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6888B" w14:textId="635CB55F" w:rsidR="00143587" w:rsidRPr="00143587" w:rsidRDefault="00143587" w:rsidP="00143587">
      <w:pPr>
        <w:rPr>
          <w:b/>
          <w:bCs/>
        </w:rPr>
      </w:pPr>
      <w:r w:rsidRPr="00143587">
        <w:rPr>
          <w:b/>
          <w:bCs/>
        </w:rPr>
        <w:t>TRABAJO PRÁCTICO INTEGRADOR 2026</w:t>
      </w:r>
      <w:r w:rsidR="16FDBAB1" w:rsidRPr="16FDBAB1">
        <w:rPr>
          <w:b/>
          <w:bCs/>
        </w:rPr>
        <w:t xml:space="preserve"> </w:t>
      </w:r>
      <w:r w:rsidR="790C3AC3" w:rsidRPr="790C3AC3">
        <w:rPr>
          <w:b/>
          <w:bCs/>
        </w:rPr>
        <w:t xml:space="preserve">de </w:t>
      </w:r>
      <w:r w:rsidR="7FFAF437" w:rsidRPr="7FFAF437">
        <w:rPr>
          <w:b/>
          <w:bCs/>
        </w:rPr>
        <w:t xml:space="preserve">Paradigmas y </w:t>
      </w:r>
      <w:r w:rsidR="685FA81A" w:rsidRPr="685FA81A">
        <w:rPr>
          <w:b/>
          <w:bCs/>
        </w:rPr>
        <w:t xml:space="preserve">Lenguajes </w:t>
      </w:r>
      <w:r w:rsidR="627527CB" w:rsidRPr="627527CB">
        <w:rPr>
          <w:b/>
          <w:bCs/>
        </w:rPr>
        <w:t>de</w:t>
      </w:r>
      <w:r w:rsidR="2682B9DB" w:rsidRPr="2682B9DB">
        <w:rPr>
          <w:b/>
          <w:bCs/>
        </w:rPr>
        <w:t xml:space="preserve"> </w:t>
      </w:r>
      <w:r w:rsidR="7150B014" w:rsidRPr="7150B014">
        <w:rPr>
          <w:b/>
          <w:bCs/>
        </w:rPr>
        <w:t>Programación</w:t>
      </w:r>
    </w:p>
    <w:p w14:paraId="021FFFFB" w14:textId="2C49BCFD" w:rsidR="5B221F6E" w:rsidRDefault="5B221F6E">
      <w:r w:rsidRPr="4080694C">
        <w:rPr>
          <w:b/>
          <w:bCs/>
        </w:rPr>
        <w:t>Integrantes:</w:t>
      </w:r>
      <w:r>
        <w:t xml:space="preserve"> Mazzanti Valentina, Niveyro Lucia, Vallejos Facundo Ruben y Francisco Martin Miranda</w:t>
      </w:r>
    </w:p>
    <w:p w14:paraId="55E0ADA3" w14:textId="658110E1" w:rsidR="00143587" w:rsidRPr="00143587" w:rsidRDefault="00143587" w:rsidP="1A9E87F2">
      <w:pPr>
        <w:rPr>
          <w:b/>
          <w:bCs/>
        </w:rPr>
      </w:pPr>
    </w:p>
    <w:p w14:paraId="62211DAD" w14:textId="4788CC7A" w:rsidR="00143587" w:rsidRPr="00143587" w:rsidRDefault="00143587" w:rsidP="00143587">
      <w:pPr>
        <w:rPr>
          <w:b/>
          <w:bCs/>
        </w:rPr>
      </w:pPr>
      <w:r w:rsidRPr="00143587">
        <w:rPr>
          <w:b/>
          <w:bCs/>
        </w:rPr>
        <w:t>Sistema de Semáforos Inteligentes y Análisis Comparativo de Paradigmas</w:t>
      </w:r>
    </w:p>
    <w:p w14:paraId="2B7C663E" w14:textId="77777777" w:rsidR="00143587" w:rsidRPr="00143587" w:rsidRDefault="00143587" w:rsidP="00143587">
      <w:pPr>
        <w:rPr>
          <w:b/>
          <w:bCs/>
        </w:rPr>
      </w:pPr>
      <w:r w:rsidRPr="00143587">
        <w:rPr>
          <w:b/>
          <w:bCs/>
        </w:rPr>
        <w:t>Objetivos del Trabajo Práctico</w:t>
      </w:r>
    </w:p>
    <w:p w14:paraId="5E6B1DAE" w14:textId="77777777" w:rsidR="00143587" w:rsidRPr="00143587" w:rsidRDefault="00143587" w:rsidP="008B2A6C">
      <w:pPr>
        <w:numPr>
          <w:ilvl w:val="0"/>
          <w:numId w:val="2"/>
        </w:numPr>
      </w:pPr>
      <w:r w:rsidRPr="00143587">
        <w:rPr>
          <w:b/>
          <w:bCs/>
        </w:rPr>
        <w:t>Modelar un problema del mundo real</w:t>
      </w:r>
      <w:r w:rsidRPr="00143587">
        <w:t>: Traducir los requisitos funcionales de un sistema de tráfico urbano a código LISP utilizando el paradigma funcional.</w:t>
      </w:r>
    </w:p>
    <w:p w14:paraId="4E5E8F26" w14:textId="77777777" w:rsidR="00143587" w:rsidRPr="00143587" w:rsidRDefault="00143587" w:rsidP="008B2A6C">
      <w:pPr>
        <w:numPr>
          <w:ilvl w:val="0"/>
          <w:numId w:val="2"/>
        </w:numPr>
      </w:pPr>
      <w:r w:rsidRPr="00143587">
        <w:rPr>
          <w:b/>
          <w:bCs/>
        </w:rPr>
        <w:t>Desarrollar autonomía y pensamiento algorítmico</w:t>
      </w:r>
      <w:r w:rsidRPr="00143587">
        <w:t>: Resolver la integración de herramientas externas y el aprendizaje de una tecnología nueva con el mínimo de asistencia docente.</w:t>
      </w:r>
    </w:p>
    <w:p w14:paraId="5D5E7C07" w14:textId="72A1F20D" w:rsidR="002C76C3" w:rsidRDefault="00143587" w:rsidP="008B2A6C">
      <w:pPr>
        <w:numPr>
          <w:ilvl w:val="0"/>
          <w:numId w:val="2"/>
        </w:numPr>
      </w:pPr>
      <w:r w:rsidRPr="00143587">
        <w:rPr>
          <w:b/>
          <w:bCs/>
        </w:rPr>
        <w:t>Análisis Crítico y Metacognición</w:t>
      </w:r>
      <w:r w:rsidRPr="00143587">
        <w:t>: Evaluar y tipificar las funciones creadas, comprendiendo sus implicancias en la memoria y el flujo de datos, y comparar cómo diferentes lenguajes abordan un mismo problema</w:t>
      </w:r>
      <w:r w:rsidR="6C3E7BB9">
        <w:t>.</w:t>
      </w:r>
    </w:p>
    <w:p w14:paraId="36E02B9E" w14:textId="51012BDF" w:rsidR="00D845C3" w:rsidRDefault="0937701D" w:rsidP="008D7739">
      <w:r>
        <w:t xml:space="preserve">Requerimiento 1: </w:t>
      </w:r>
    </w:p>
    <w:p w14:paraId="03019696" w14:textId="2C258806" w:rsidR="008D7739" w:rsidRPr="008D7739" w:rsidRDefault="008D7739" w:rsidP="008D7739">
      <w:r w:rsidRPr="008D7739">
        <w:rPr>
          <w:noProof/>
        </w:rPr>
        <w:drawing>
          <wp:inline distT="0" distB="0" distL="0" distR="0" wp14:anchorId="374C3E5F" wp14:editId="5D9B9344">
            <wp:extent cx="5505450" cy="1224280"/>
            <wp:effectExtent l="0" t="0" r="0" b="0"/>
            <wp:docPr id="1340699967" name="Imagen 2">
              <a:extLst xmlns:a="http://schemas.openxmlformats.org/drawingml/2006/main">
                <a:ext uri="{FF2B5EF4-FFF2-40B4-BE49-F238E27FC236}">
                  <a16:creationId xmlns:a16="http://schemas.microsoft.com/office/drawing/2014/main" id="{C8138453-08C7-4682-AEE9-D07C501546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99967" name="Imagen 2"/>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556693" cy="1235675"/>
                    </a:xfrm>
                    <a:prstGeom prst="rect">
                      <a:avLst/>
                    </a:prstGeom>
                    <a:noFill/>
                    <a:ln>
                      <a:noFill/>
                    </a:ln>
                  </pic:spPr>
                </pic:pic>
              </a:graphicData>
            </a:graphic>
          </wp:inline>
        </w:drawing>
      </w:r>
    </w:p>
    <w:p w14:paraId="3C405C3C" w14:textId="1D86134B" w:rsidR="002C76C3" w:rsidRDefault="00581DAB">
      <w:r>
        <w:t>E</w:t>
      </w:r>
      <w:r w:rsidR="00DC5128">
        <w:t xml:space="preserve">sta </w:t>
      </w:r>
      <w:r w:rsidR="00162895">
        <w:t xml:space="preserve">función </w:t>
      </w:r>
      <w:r w:rsidR="00D54716">
        <w:t>re</w:t>
      </w:r>
      <w:r w:rsidR="00AD7F67">
        <w:t>cibe do</w:t>
      </w:r>
      <w:r w:rsidR="00003FA0">
        <w:t xml:space="preserve">s </w:t>
      </w:r>
      <w:r w:rsidR="0099400D">
        <w:t>parámetros</w:t>
      </w:r>
      <w:r w:rsidR="00F736E0">
        <w:t>:</w:t>
      </w:r>
      <w:r w:rsidR="00586CA3">
        <w:t xml:space="preserve"> c</w:t>
      </w:r>
      <w:r w:rsidR="00757559">
        <w:t>olor</w:t>
      </w:r>
      <w:r w:rsidR="00C953DC">
        <w:t>-</w:t>
      </w:r>
      <w:r w:rsidR="004065A2">
        <w:t>ac</w:t>
      </w:r>
      <w:r w:rsidR="00255BA3">
        <w:t>tual</w:t>
      </w:r>
      <w:r w:rsidR="002A5387">
        <w:t xml:space="preserve"> </w:t>
      </w:r>
      <w:r w:rsidR="001E44C0">
        <w:t xml:space="preserve">y </w:t>
      </w:r>
      <w:r w:rsidR="007D7129">
        <w:t>cam</w:t>
      </w:r>
      <w:r w:rsidR="00F84BB1">
        <w:t>biar</w:t>
      </w:r>
      <w:r w:rsidR="001F7531">
        <w:t>-</w:t>
      </w:r>
      <w:r w:rsidR="002D03D2">
        <w:t>a</w:t>
      </w:r>
      <w:r w:rsidR="00EF26FC">
        <w:t>.</w:t>
      </w:r>
      <w:r w:rsidR="005469BE">
        <w:t xml:space="preserve"> </w:t>
      </w:r>
      <w:r w:rsidR="00E2078D">
        <w:t>L</w:t>
      </w:r>
      <w:r w:rsidR="00D50814">
        <w:t>uego</w:t>
      </w:r>
      <w:r w:rsidR="002F1BC6">
        <w:t xml:space="preserve"> usa c</w:t>
      </w:r>
      <w:r w:rsidR="00ED1833">
        <w:t>ond</w:t>
      </w:r>
      <w:r w:rsidR="00F14512">
        <w:t xml:space="preserve"> pa</w:t>
      </w:r>
      <w:r w:rsidR="00F50FE0">
        <w:t>ra ve</w:t>
      </w:r>
      <w:r w:rsidR="00872FFC">
        <w:t>rificar</w:t>
      </w:r>
      <w:r w:rsidR="00C676BE">
        <w:t xml:space="preserve"> que </w:t>
      </w:r>
      <w:r w:rsidR="0029745F">
        <w:t xml:space="preserve">transición </w:t>
      </w:r>
      <w:r w:rsidR="00E1206D">
        <w:t xml:space="preserve">se </w:t>
      </w:r>
      <w:proofErr w:type="spellStart"/>
      <w:r w:rsidR="00C7206D">
        <w:t>esta</w:t>
      </w:r>
      <w:proofErr w:type="spellEnd"/>
      <w:r w:rsidR="00C7206D">
        <w:t xml:space="preserve"> r</w:t>
      </w:r>
      <w:r w:rsidR="00BC640E">
        <w:t>eali</w:t>
      </w:r>
      <w:r w:rsidR="004E1842">
        <w:t>zando</w:t>
      </w:r>
      <w:r w:rsidR="00506BD1">
        <w:t>.</w:t>
      </w:r>
      <w:r w:rsidR="001349A0">
        <w:t xml:space="preserve"> </w:t>
      </w:r>
      <w:r w:rsidR="00753CC4">
        <w:t>Por e</w:t>
      </w:r>
      <w:r w:rsidR="001C7F16">
        <w:t>jemplo</w:t>
      </w:r>
    </w:p>
    <w:p w14:paraId="698603C0" w14:textId="25D616E7" w:rsidR="006B2D65" w:rsidRDefault="0937701D">
      <w:r>
        <w:t xml:space="preserve">Si está </w:t>
      </w:r>
      <w:r w:rsidRPr="0937701D">
        <w:rPr>
          <w:b/>
          <w:bCs/>
        </w:rPr>
        <w:t>en rojo</w:t>
      </w:r>
      <w:r>
        <w:t xml:space="preserve"> y debe pasar a </w:t>
      </w:r>
      <w:r w:rsidRPr="0937701D">
        <w:rPr>
          <w:b/>
          <w:bCs/>
        </w:rPr>
        <w:t>verde</w:t>
      </w:r>
      <w:r>
        <w:t>: (en-rojo --&gt; cambiar-a-verde)</w:t>
      </w:r>
    </w:p>
    <w:p w14:paraId="23EE8B20" w14:textId="3F8BBB10" w:rsidR="006B2D65" w:rsidRDefault="0937701D">
      <w:r>
        <w:t xml:space="preserve">Si está </w:t>
      </w:r>
      <w:r w:rsidRPr="0937701D">
        <w:rPr>
          <w:b/>
          <w:bCs/>
        </w:rPr>
        <w:t>en verde</w:t>
      </w:r>
      <w:r>
        <w:t xml:space="preserve"> y debe pasar a </w:t>
      </w:r>
      <w:r w:rsidRPr="0937701D">
        <w:rPr>
          <w:b/>
          <w:bCs/>
        </w:rPr>
        <w:t>amarillo</w:t>
      </w:r>
      <w:r>
        <w:t>: (en-verde --&gt; cambiar-a-amarillo)</w:t>
      </w:r>
    </w:p>
    <w:p w14:paraId="56FA9FDF" w14:textId="340E3AF6" w:rsidR="002C76C3" w:rsidRPr="00F800BF" w:rsidRDefault="00193E97">
      <w:pPr>
        <w:rPr>
          <w:sz w:val="24"/>
          <w:szCs w:val="24"/>
        </w:rPr>
      </w:pPr>
      <w:r w:rsidRPr="00F800BF">
        <w:rPr>
          <w:sz w:val="24"/>
          <w:szCs w:val="24"/>
        </w:rPr>
        <w:t xml:space="preserve">Si está </w:t>
      </w:r>
      <w:r w:rsidRPr="00F800BF">
        <w:rPr>
          <w:b/>
          <w:bCs/>
          <w:sz w:val="24"/>
          <w:szCs w:val="24"/>
        </w:rPr>
        <w:t>en amarillo</w:t>
      </w:r>
      <w:r w:rsidRPr="00F800BF">
        <w:rPr>
          <w:sz w:val="24"/>
          <w:szCs w:val="24"/>
        </w:rPr>
        <w:t xml:space="preserve"> y debe pasar a </w:t>
      </w:r>
      <w:r w:rsidRPr="00F800BF">
        <w:rPr>
          <w:b/>
          <w:bCs/>
          <w:sz w:val="24"/>
          <w:szCs w:val="24"/>
        </w:rPr>
        <w:t>rojo</w:t>
      </w:r>
      <w:r w:rsidRPr="00F800BF">
        <w:rPr>
          <w:sz w:val="24"/>
          <w:szCs w:val="24"/>
        </w:rPr>
        <w:t>:</w:t>
      </w:r>
      <w:r w:rsidR="00B26597" w:rsidRPr="00F800BF">
        <w:rPr>
          <w:sz w:val="24"/>
          <w:szCs w:val="24"/>
        </w:rPr>
        <w:t xml:space="preserve"> (en-amarillo --&gt; cambiar-a-rojo)</w:t>
      </w:r>
    </w:p>
    <w:p w14:paraId="22E2191E" w14:textId="3FE602B6" w:rsidR="00F65591" w:rsidRDefault="0937701D" w:rsidP="0937701D">
      <w:pPr>
        <w:rPr>
          <w:sz w:val="24"/>
          <w:szCs w:val="24"/>
        </w:rPr>
      </w:pPr>
      <w:r w:rsidRPr="0937701D">
        <w:rPr>
          <w:sz w:val="24"/>
          <w:szCs w:val="24"/>
        </w:rPr>
        <w:t>Si no se cumple ninguna de las transiciones anteriores,</w:t>
      </w:r>
      <w:r>
        <w:t xml:space="preserve"> </w:t>
      </w:r>
      <w:r w:rsidRPr="0937701D">
        <w:rPr>
          <w:sz w:val="24"/>
          <w:szCs w:val="24"/>
        </w:rPr>
        <w:t>devuelve una lista con el color actual y el símbolo acción-por-defecto.</w:t>
      </w:r>
    </w:p>
    <w:p w14:paraId="2B43A848" w14:textId="3E0488E4" w:rsidR="00F65591" w:rsidRDefault="0937701D">
      <w:pPr>
        <w:rPr>
          <w:sz w:val="24"/>
          <w:szCs w:val="24"/>
        </w:rPr>
      </w:pPr>
      <w:r w:rsidRPr="0937701D">
        <w:rPr>
          <w:sz w:val="24"/>
          <w:szCs w:val="24"/>
        </w:rPr>
        <w:t xml:space="preserve">Para la otra función Utiliza la función mod (módulo o resto de la división entera). Al hacer (mod unix 216), el código toma cualquier número de segundos de la hora actual y lo "encierra" en un ciclo repetitivo que va </w:t>
      </w:r>
      <w:r w:rsidRPr="0937701D">
        <w:rPr>
          <w:b/>
          <w:bCs/>
          <w:sz w:val="24"/>
          <w:szCs w:val="24"/>
        </w:rPr>
        <w:t>desde el segundo 0 hasta el 215</w:t>
      </w:r>
      <w:r w:rsidRPr="0937701D">
        <w:rPr>
          <w:sz w:val="24"/>
          <w:szCs w:val="24"/>
        </w:rPr>
        <w:t>.</w:t>
      </w:r>
    </w:p>
    <w:p w14:paraId="448A1BD7" w14:textId="2328B7C6" w:rsidR="005F5314" w:rsidRDefault="0937701D">
      <w:pPr>
        <w:rPr>
          <w:sz w:val="24"/>
          <w:szCs w:val="24"/>
        </w:rPr>
      </w:pPr>
      <w:r w:rsidRPr="0937701D">
        <w:rPr>
          <w:sz w:val="24"/>
          <w:szCs w:val="24"/>
        </w:rPr>
        <w:t xml:space="preserve">Requerimiento 2: </w:t>
      </w:r>
      <w:r w:rsidR="005A1623">
        <w:rPr>
          <w:noProof/>
        </w:rPr>
        <w:drawing>
          <wp:inline distT="0" distB="0" distL="0" distR="0" wp14:anchorId="2FD918E5" wp14:editId="5E26968A">
            <wp:extent cx="5400040" cy="1123315"/>
            <wp:effectExtent l="0" t="0" r="0" b="635"/>
            <wp:docPr id="1613723601" name="Picture 13">
              <a:extLst xmlns:a="http://schemas.openxmlformats.org/drawingml/2006/main">
                <a:ext uri="{FF2B5EF4-FFF2-40B4-BE49-F238E27FC236}">
                  <a16:creationId xmlns:a16="http://schemas.microsoft.com/office/drawing/2014/main" id="{59995131-9438-4CE9-B1C4-6D45A41330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3076"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1123315"/>
                    </a:xfrm>
                    <a:prstGeom prst="rect">
                      <a:avLst/>
                    </a:prstGeom>
                    <a:noFill/>
                    <a:ln>
                      <a:noFill/>
                    </a:ln>
                  </pic:spPr>
                </pic:pic>
              </a:graphicData>
            </a:graphic>
          </wp:inline>
        </w:drawing>
      </w:r>
    </w:p>
    <w:p w14:paraId="6FB7494C" w14:textId="606A9F8E" w:rsidR="007E25FA" w:rsidRPr="007E25FA" w:rsidRDefault="0937701D" w:rsidP="007E25FA">
      <w:pPr>
        <w:rPr>
          <w:sz w:val="24"/>
          <w:szCs w:val="24"/>
        </w:rPr>
      </w:pPr>
      <w:r w:rsidRPr="0937701D">
        <w:rPr>
          <w:sz w:val="24"/>
          <w:szCs w:val="24"/>
        </w:rPr>
        <w:lastRenderedPageBreak/>
        <w:t xml:space="preserve">Acá lo que hace es usa la función (mod tiempo 216) que vimos antes para "formatear" cualquier unidad de tiempo que le pases a un rango entre </w:t>
      </w:r>
      <w:r w:rsidRPr="0937701D">
        <w:rPr>
          <w:b/>
          <w:bCs/>
          <w:sz w:val="24"/>
          <w:szCs w:val="24"/>
        </w:rPr>
        <w:t>0 y 215</w:t>
      </w:r>
      <w:r w:rsidRPr="0937701D">
        <w:rPr>
          <w:sz w:val="24"/>
          <w:szCs w:val="24"/>
        </w:rPr>
        <w:t>, y luego divide ese tiempo en tres franjas para asignar los colores.</w:t>
      </w:r>
    </w:p>
    <w:p w14:paraId="6CE3E6F5" w14:textId="4E2D9E52" w:rsidR="00087435" w:rsidRPr="007E25FA" w:rsidRDefault="00087435" w:rsidP="007E25FA">
      <w:pPr>
        <w:rPr>
          <w:sz w:val="24"/>
          <w:szCs w:val="24"/>
        </w:rPr>
      </w:pPr>
      <w:r w:rsidRPr="00087435">
        <w:rPr>
          <w:sz w:val="24"/>
          <w:szCs w:val="24"/>
        </w:rPr>
        <w:t xml:space="preserve">Si el segundo actual del ciclo está entre </w:t>
      </w:r>
      <w:r w:rsidRPr="00C92ACB">
        <w:rPr>
          <w:sz w:val="24"/>
          <w:szCs w:val="24"/>
        </w:rPr>
        <w:t xml:space="preserve">0 y 89 </w:t>
      </w:r>
      <w:r w:rsidR="00BB622E" w:rsidRPr="00C92ACB">
        <w:rPr>
          <w:sz w:val="24"/>
          <w:szCs w:val="24"/>
        </w:rPr>
        <w:t>la función devuelve el símbolo 'ROJO</w:t>
      </w:r>
      <w:r w:rsidR="00BB622E" w:rsidRPr="00BB622E">
        <w:rPr>
          <w:b/>
          <w:bCs/>
          <w:sz w:val="24"/>
          <w:szCs w:val="24"/>
        </w:rPr>
        <w:t xml:space="preserve">. </w:t>
      </w:r>
      <w:r w:rsidR="00BB622E" w:rsidRPr="00C92ACB">
        <w:rPr>
          <w:sz w:val="24"/>
          <w:szCs w:val="24"/>
        </w:rPr>
        <w:t>Esta fase dura 90 segundos.</w:t>
      </w:r>
    </w:p>
    <w:p w14:paraId="35D87BB4" w14:textId="464251F9" w:rsidR="002E0CD8" w:rsidRDefault="00CE1FBC" w:rsidP="007E25FA">
      <w:pPr>
        <w:rPr>
          <w:sz w:val="24"/>
          <w:szCs w:val="24"/>
        </w:rPr>
      </w:pPr>
      <w:r w:rsidRPr="00CE1FBC">
        <w:rPr>
          <w:sz w:val="24"/>
          <w:szCs w:val="24"/>
        </w:rPr>
        <w:t xml:space="preserve">Si el segundo del ciclo está entre </w:t>
      </w:r>
      <w:r w:rsidRPr="002E0CD8">
        <w:rPr>
          <w:sz w:val="24"/>
          <w:szCs w:val="24"/>
        </w:rPr>
        <w:t>90 y 95</w:t>
      </w:r>
      <w:r w:rsidR="002E0CD8" w:rsidRPr="002E0CD8">
        <w:rPr>
          <w:sz w:val="24"/>
          <w:szCs w:val="24"/>
        </w:rPr>
        <w:t xml:space="preserve"> devuelve 'amarillo. Esta fase dura 6 segundos.</w:t>
      </w:r>
    </w:p>
    <w:p w14:paraId="7E99E2B3" w14:textId="1682E131" w:rsidR="002E0CD8" w:rsidRPr="002E0CD8" w:rsidRDefault="0937701D" w:rsidP="007E25FA">
      <w:pPr>
        <w:rPr>
          <w:sz w:val="24"/>
          <w:szCs w:val="24"/>
        </w:rPr>
      </w:pPr>
      <w:r w:rsidRPr="0937701D">
        <w:rPr>
          <w:sz w:val="24"/>
          <w:szCs w:val="24"/>
        </w:rPr>
        <w:t>Si el segundo está entre 96 y 216, devuelve 'VERDE.</w:t>
      </w:r>
    </w:p>
    <w:p w14:paraId="0418173B" w14:textId="66733B5E" w:rsidR="0937701D" w:rsidRDefault="0937701D" w:rsidP="0937701D">
      <w:pPr>
        <w:spacing w:line="257" w:lineRule="auto"/>
        <w:rPr>
          <w:rFonts w:ascii="Calibri" w:eastAsia="Calibri" w:hAnsi="Calibri" w:cs="Calibri"/>
          <w:lang w:val="es"/>
        </w:rPr>
      </w:pPr>
    </w:p>
    <w:p w14:paraId="61D43ED4" w14:textId="133B56D6" w:rsidR="0937701D" w:rsidRDefault="0937701D" w:rsidP="0937701D">
      <w:pPr>
        <w:spacing w:line="257" w:lineRule="auto"/>
      </w:pPr>
      <w:r w:rsidRPr="0937701D">
        <w:rPr>
          <w:rFonts w:ascii="Calibri" w:eastAsia="Calibri" w:hAnsi="Calibri" w:cs="Calibri"/>
          <w:sz w:val="28"/>
          <w:szCs w:val="28"/>
          <w:lang w:val="es"/>
        </w:rPr>
        <w:t>Para intregar el núcleo del paquete “</w:t>
      </w:r>
      <w:r w:rsidRPr="0937701D">
        <w:rPr>
          <w:rFonts w:ascii="Calibri" w:eastAsia="Calibri" w:hAnsi="Calibri" w:cs="Calibri"/>
          <w:sz w:val="28"/>
          <w:szCs w:val="28"/>
        </w:rPr>
        <w:t>Quicklisp” usamos las siguientes funciones:</w:t>
      </w:r>
    </w:p>
    <w:p w14:paraId="29F1054D" w14:textId="502C17DD" w:rsidR="0937701D" w:rsidRDefault="0937701D" w:rsidP="008B2A6C">
      <w:pPr>
        <w:pStyle w:val="Prrafodelista"/>
        <w:numPr>
          <w:ilvl w:val="0"/>
          <w:numId w:val="12"/>
        </w:numPr>
        <w:spacing w:after="0" w:line="257" w:lineRule="auto"/>
        <w:rPr>
          <w:rFonts w:ascii="Calibri" w:eastAsia="Calibri" w:hAnsi="Calibri" w:cs="Calibri"/>
          <w:sz w:val="28"/>
          <w:szCs w:val="28"/>
          <w:lang w:val="es-ES"/>
        </w:rPr>
      </w:pPr>
      <w:r w:rsidRPr="0937701D">
        <w:rPr>
          <w:rFonts w:ascii="Calibri" w:eastAsia="Calibri" w:hAnsi="Calibri" w:cs="Calibri"/>
          <w:sz w:val="28"/>
          <w:szCs w:val="28"/>
          <w:lang w:val="es-ES"/>
        </w:rPr>
        <w:t>Cargamos la librería: “(</w:t>
      </w:r>
      <w:proofErr w:type="gramStart"/>
      <w:r w:rsidRPr="0937701D">
        <w:rPr>
          <w:rFonts w:ascii="Calibri" w:eastAsia="Calibri" w:hAnsi="Calibri" w:cs="Calibri"/>
          <w:sz w:val="28"/>
          <w:szCs w:val="28"/>
          <w:lang w:val="es-ES"/>
        </w:rPr>
        <w:t>ql:quickload</w:t>
      </w:r>
      <w:proofErr w:type="gramEnd"/>
      <w:r w:rsidRPr="0937701D">
        <w:rPr>
          <w:rFonts w:ascii="Calibri" w:eastAsia="Calibri" w:hAnsi="Calibri" w:cs="Calibri"/>
          <w:sz w:val="28"/>
          <w:szCs w:val="28"/>
          <w:lang w:val="es-ES"/>
        </w:rPr>
        <w:t xml:space="preserve"> "local-time")”</w:t>
      </w:r>
    </w:p>
    <w:p w14:paraId="585B4957" w14:textId="6AF7E4E9" w:rsidR="0937701D" w:rsidRDefault="0937701D" w:rsidP="008B2A6C">
      <w:pPr>
        <w:pStyle w:val="Prrafodelista"/>
        <w:numPr>
          <w:ilvl w:val="0"/>
          <w:numId w:val="12"/>
        </w:numPr>
        <w:spacing w:after="0" w:line="257" w:lineRule="auto"/>
        <w:rPr>
          <w:rFonts w:ascii="Arial" w:eastAsia="Arial" w:hAnsi="Arial" w:cs="Arial"/>
          <w:color w:val="000000" w:themeColor="text1"/>
          <w:sz w:val="28"/>
          <w:szCs w:val="28"/>
        </w:rPr>
      </w:pPr>
      <w:r w:rsidRPr="0937701D">
        <w:rPr>
          <w:rFonts w:ascii="Consolas" w:eastAsia="Consolas" w:hAnsi="Consolas" w:cs="Consolas"/>
          <w:color w:val="000000" w:themeColor="text1"/>
          <w:sz w:val="28"/>
          <w:szCs w:val="28"/>
          <w:u w:val="single"/>
        </w:rPr>
        <w:t>(</w:t>
      </w:r>
      <w:r w:rsidRPr="0937701D">
        <w:rPr>
          <w:rFonts w:ascii="Consolas" w:eastAsia="Consolas" w:hAnsi="Consolas" w:cs="Consolas"/>
          <w:color w:val="000080"/>
          <w:sz w:val="28"/>
          <w:szCs w:val="28"/>
          <w:u w:val="single"/>
        </w:rPr>
        <w:t>unix-to-timestamp</w:t>
      </w:r>
      <w:r w:rsidRPr="0937701D">
        <w:rPr>
          <w:rFonts w:ascii="Consolas" w:eastAsia="Consolas" w:hAnsi="Consolas" w:cs="Consolas"/>
          <w:color w:val="000000" w:themeColor="text1"/>
          <w:sz w:val="28"/>
          <w:szCs w:val="28"/>
          <w:u w:val="single"/>
        </w:rPr>
        <w:t xml:space="preserve"> unix </w:t>
      </w:r>
      <w:r w:rsidRPr="0937701D">
        <w:rPr>
          <w:rFonts w:ascii="Consolas" w:eastAsia="Consolas" w:hAnsi="Consolas" w:cs="Consolas"/>
          <w:color w:val="990073"/>
          <w:sz w:val="28"/>
          <w:szCs w:val="28"/>
          <w:u w:val="single"/>
        </w:rPr>
        <w:t>&amp;key</w:t>
      </w:r>
      <w:r w:rsidRPr="0937701D">
        <w:rPr>
          <w:rFonts w:ascii="Consolas" w:eastAsia="Consolas" w:hAnsi="Consolas" w:cs="Consolas"/>
          <w:color w:val="000000" w:themeColor="text1"/>
          <w:sz w:val="28"/>
          <w:szCs w:val="28"/>
          <w:u w:val="single"/>
        </w:rPr>
        <w:t xml:space="preserve"> (</w:t>
      </w:r>
      <w:r w:rsidRPr="0937701D">
        <w:rPr>
          <w:rFonts w:ascii="Consolas" w:eastAsia="Consolas" w:hAnsi="Consolas" w:cs="Consolas"/>
          <w:color w:val="000080"/>
          <w:sz w:val="28"/>
          <w:szCs w:val="28"/>
          <w:u w:val="single"/>
        </w:rPr>
        <w:t>nsec</w:t>
      </w:r>
      <w:r w:rsidRPr="0937701D">
        <w:rPr>
          <w:rFonts w:ascii="Consolas" w:eastAsia="Consolas" w:hAnsi="Consolas" w:cs="Consolas"/>
          <w:color w:val="000000" w:themeColor="text1"/>
          <w:sz w:val="28"/>
          <w:szCs w:val="28"/>
          <w:u w:val="single"/>
        </w:rPr>
        <w:t xml:space="preserve"> </w:t>
      </w:r>
      <w:r w:rsidRPr="0937701D">
        <w:rPr>
          <w:rFonts w:ascii="Consolas" w:eastAsia="Consolas" w:hAnsi="Consolas" w:cs="Consolas"/>
          <w:color w:val="008080"/>
          <w:sz w:val="28"/>
          <w:szCs w:val="28"/>
          <w:u w:val="single"/>
        </w:rPr>
        <w:t>0</w:t>
      </w:r>
      <w:r w:rsidRPr="0937701D">
        <w:rPr>
          <w:rFonts w:ascii="Consolas" w:eastAsia="Consolas" w:hAnsi="Consolas" w:cs="Consolas"/>
          <w:color w:val="000000" w:themeColor="text1"/>
          <w:sz w:val="28"/>
          <w:szCs w:val="28"/>
          <w:u w:val="single"/>
        </w:rPr>
        <w:t>)) -&gt;</w:t>
      </w:r>
      <w:r w:rsidRPr="0937701D">
        <w:rPr>
          <w:rFonts w:ascii="Consolas" w:eastAsia="Consolas" w:hAnsi="Consolas" w:cs="Consolas"/>
          <w:color w:val="000000" w:themeColor="text1"/>
          <w:sz w:val="28"/>
          <w:szCs w:val="28"/>
        </w:rPr>
        <w:t xml:space="preserve"> convierte el tiempo epoch pen un string con el formato </w:t>
      </w:r>
      <w:r w:rsidRPr="0937701D">
        <w:rPr>
          <w:rFonts w:ascii="Arial" w:eastAsia="Arial" w:hAnsi="Arial" w:cs="Arial"/>
          <w:color w:val="404040" w:themeColor="text1" w:themeTint="BF"/>
          <w:sz w:val="28"/>
          <w:szCs w:val="28"/>
        </w:rPr>
        <w:t xml:space="preserve">1970-01-01T00:00:00Z. </w:t>
      </w:r>
      <w:r w:rsidRPr="0937701D">
        <w:rPr>
          <w:rFonts w:ascii="Arial" w:eastAsia="Arial" w:hAnsi="Arial" w:cs="Arial"/>
          <w:color w:val="000000" w:themeColor="text1"/>
          <w:sz w:val="28"/>
          <w:szCs w:val="28"/>
        </w:rPr>
        <w:t>Para la obtención de dicho tiempo epoch usamos la función “</w:t>
      </w:r>
      <w:proofErr w:type="spellStart"/>
      <w:r w:rsidRPr="0937701D">
        <w:rPr>
          <w:rFonts w:ascii="Arial" w:eastAsia="Arial" w:hAnsi="Arial" w:cs="Arial"/>
          <w:color w:val="000000" w:themeColor="text1"/>
          <w:sz w:val="28"/>
          <w:szCs w:val="28"/>
        </w:rPr>
        <w:t>get</w:t>
      </w:r>
      <w:proofErr w:type="spellEnd"/>
      <w:r w:rsidRPr="0937701D">
        <w:rPr>
          <w:rFonts w:ascii="Arial" w:eastAsia="Arial" w:hAnsi="Arial" w:cs="Arial"/>
          <w:color w:val="000000" w:themeColor="text1"/>
          <w:sz w:val="28"/>
          <w:szCs w:val="28"/>
        </w:rPr>
        <w:t>-universal-time” y le restamos 2208988800, que es el resto de segundos desde el 01-01-1900 al 01-01.1970. (</w:t>
      </w:r>
      <w:hyperlink r:id="rId7" w:anchor="universal-to-timestamp:~:text=is%20not%20preserved.-,unix%2Dto%2Dtimestamp,-Function%3A%20(unix">
        <w:r w:rsidRPr="0937701D">
          <w:rPr>
            <w:rStyle w:val="Hipervnculo"/>
          </w:rPr>
          <w:t>Enlace en el libro de cocina</w:t>
        </w:r>
      </w:hyperlink>
      <w:r w:rsidRPr="0937701D">
        <w:rPr>
          <w:rFonts w:ascii="Arial" w:eastAsia="Arial" w:hAnsi="Arial" w:cs="Arial"/>
          <w:color w:val="000000" w:themeColor="text1"/>
          <w:sz w:val="28"/>
          <w:szCs w:val="28"/>
        </w:rPr>
        <w:t>)</w:t>
      </w:r>
    </w:p>
    <w:p w14:paraId="1D32C0BA" w14:textId="13B3C9E7" w:rsidR="0937701D" w:rsidRDefault="0937701D" w:rsidP="008B2A6C">
      <w:pPr>
        <w:pStyle w:val="Prrafodelista"/>
        <w:numPr>
          <w:ilvl w:val="0"/>
          <w:numId w:val="12"/>
        </w:numPr>
        <w:spacing w:after="0" w:line="257" w:lineRule="auto"/>
        <w:rPr>
          <w:rFonts w:ascii="Arial" w:eastAsia="Arial" w:hAnsi="Arial" w:cs="Arial"/>
          <w:color w:val="000000" w:themeColor="text1"/>
          <w:sz w:val="28"/>
          <w:szCs w:val="28"/>
        </w:rPr>
      </w:pPr>
      <w:r w:rsidRPr="0937701D">
        <w:rPr>
          <w:rFonts w:ascii="Consolas" w:eastAsia="Consolas" w:hAnsi="Consolas" w:cs="Consolas"/>
          <w:color w:val="000000" w:themeColor="text1"/>
          <w:sz w:val="18"/>
          <w:szCs w:val="18"/>
          <w:lang w:val="es"/>
        </w:rPr>
        <w:t xml:space="preserve"> </w:t>
      </w:r>
      <w:r w:rsidRPr="0937701D">
        <w:rPr>
          <w:rFonts w:ascii="Arial" w:eastAsia="Arial" w:hAnsi="Arial" w:cs="Arial"/>
          <w:color w:val="000000" w:themeColor="text1"/>
          <w:sz w:val="28"/>
          <w:szCs w:val="28"/>
        </w:rPr>
        <w:t>Para la obtención del formato solicitado (</w:t>
      </w:r>
      <w:r w:rsidRPr="0937701D">
        <w:rPr>
          <w:rFonts w:ascii="Calibri" w:eastAsia="Calibri" w:hAnsi="Calibri" w:cs="Calibri"/>
        </w:rPr>
        <w:t>[2026-05-16 14:30:00]</w:t>
      </w:r>
      <w:r w:rsidRPr="0937701D">
        <w:rPr>
          <w:rFonts w:ascii="Arial" w:eastAsia="Arial" w:hAnsi="Arial" w:cs="Arial"/>
          <w:color w:val="000000" w:themeColor="text1"/>
          <w:sz w:val="28"/>
          <w:szCs w:val="28"/>
        </w:rPr>
        <w:t>) usamos la función (</w:t>
      </w:r>
      <w:r w:rsidRPr="0937701D">
        <w:rPr>
          <w:rFonts w:ascii="Arial" w:eastAsia="Arial" w:hAnsi="Arial" w:cs="Arial"/>
          <w:color w:val="538135" w:themeColor="accent6" w:themeShade="BF"/>
          <w:sz w:val="28"/>
          <w:szCs w:val="28"/>
        </w:rPr>
        <w:t>local-</w:t>
      </w:r>
      <w:proofErr w:type="gramStart"/>
      <w:r w:rsidRPr="0937701D">
        <w:rPr>
          <w:rFonts w:ascii="Arial" w:eastAsia="Arial" w:hAnsi="Arial" w:cs="Arial"/>
          <w:color w:val="538135" w:themeColor="accent6" w:themeShade="BF"/>
          <w:sz w:val="28"/>
          <w:szCs w:val="28"/>
        </w:rPr>
        <w:t>time:format</w:t>
      </w:r>
      <w:proofErr w:type="gramEnd"/>
      <w:r w:rsidRPr="0937701D">
        <w:rPr>
          <w:rFonts w:ascii="Arial" w:eastAsia="Arial" w:hAnsi="Arial" w:cs="Arial"/>
          <w:color w:val="538135" w:themeColor="accent6" w:themeShade="BF"/>
          <w:sz w:val="28"/>
          <w:szCs w:val="28"/>
        </w:rPr>
        <w:t xml:space="preserve">-timestring </w:t>
      </w:r>
      <w:r w:rsidRPr="0937701D">
        <w:rPr>
          <w:rFonts w:ascii="Arial" w:eastAsia="Arial" w:hAnsi="Arial" w:cs="Arial"/>
          <w:color w:val="FF0000"/>
          <w:sz w:val="28"/>
          <w:szCs w:val="28"/>
        </w:rPr>
        <w:t xml:space="preserve">nil </w:t>
      </w:r>
      <w:r w:rsidRPr="0937701D">
        <w:rPr>
          <w:rFonts w:ascii="Arial" w:eastAsia="Arial" w:hAnsi="Arial" w:cs="Arial"/>
          <w:color w:val="000000" w:themeColor="text1"/>
          <w:sz w:val="28"/>
          <w:szCs w:val="28"/>
        </w:rPr>
        <w:t>(</w:t>
      </w:r>
      <w:r w:rsidRPr="0937701D">
        <w:rPr>
          <w:rFonts w:ascii="Arial" w:eastAsia="Arial" w:hAnsi="Arial" w:cs="Arial"/>
          <w:color w:val="538135" w:themeColor="accent6" w:themeShade="BF"/>
          <w:sz w:val="28"/>
          <w:szCs w:val="28"/>
        </w:rPr>
        <w:t>local-</w:t>
      </w:r>
      <w:proofErr w:type="gramStart"/>
      <w:r w:rsidRPr="0937701D">
        <w:rPr>
          <w:rFonts w:ascii="Arial" w:eastAsia="Arial" w:hAnsi="Arial" w:cs="Arial"/>
          <w:color w:val="538135" w:themeColor="accent6" w:themeShade="BF"/>
          <w:sz w:val="28"/>
          <w:szCs w:val="28"/>
        </w:rPr>
        <w:t>time:now</w:t>
      </w:r>
      <w:r w:rsidRPr="0937701D">
        <w:rPr>
          <w:rFonts w:ascii="Arial" w:eastAsia="Arial" w:hAnsi="Arial" w:cs="Arial"/>
          <w:color w:val="000000" w:themeColor="text1"/>
          <w:sz w:val="28"/>
          <w:szCs w:val="28"/>
        </w:rPr>
        <w:t xml:space="preserve">) </w:t>
      </w:r>
      <w:r w:rsidRPr="0937701D">
        <w:rPr>
          <w:rFonts w:ascii="Arial" w:eastAsia="Arial" w:hAnsi="Arial" w:cs="Arial"/>
          <w:color w:val="7030A0"/>
          <w:sz w:val="28"/>
          <w:szCs w:val="28"/>
        </w:rPr>
        <w:t>:format</w:t>
      </w:r>
      <w:proofErr w:type="gramEnd"/>
      <w:r w:rsidRPr="0937701D">
        <w:rPr>
          <w:rFonts w:ascii="Arial" w:eastAsia="Arial" w:hAnsi="Arial" w:cs="Arial"/>
          <w:color w:val="7030A0"/>
          <w:sz w:val="28"/>
          <w:szCs w:val="28"/>
        </w:rPr>
        <w:t xml:space="preserve"> </w:t>
      </w:r>
      <w:r w:rsidRPr="0937701D">
        <w:rPr>
          <w:rFonts w:ascii="Arial" w:eastAsia="Arial" w:hAnsi="Arial" w:cs="Arial"/>
          <w:color w:val="000000" w:themeColor="text1"/>
          <w:sz w:val="28"/>
          <w:szCs w:val="28"/>
        </w:rPr>
        <w:t>'</w:t>
      </w:r>
      <w:proofErr w:type="gramStart"/>
      <w:r w:rsidRPr="0937701D">
        <w:rPr>
          <w:rFonts w:ascii="Arial" w:eastAsia="Arial" w:hAnsi="Arial" w:cs="Arial"/>
          <w:color w:val="7030A0"/>
          <w:sz w:val="28"/>
          <w:szCs w:val="28"/>
        </w:rPr>
        <w:t>(:year</w:t>
      </w:r>
      <w:proofErr w:type="gramEnd"/>
      <w:r w:rsidRPr="0937701D">
        <w:rPr>
          <w:rFonts w:ascii="Arial" w:eastAsia="Arial" w:hAnsi="Arial" w:cs="Arial"/>
          <w:color w:val="7030A0"/>
          <w:sz w:val="28"/>
          <w:szCs w:val="28"/>
        </w:rPr>
        <w:t xml:space="preserve"> </w:t>
      </w:r>
      <w:r w:rsidRPr="0937701D">
        <w:rPr>
          <w:rFonts w:ascii="Arial" w:eastAsia="Arial" w:hAnsi="Arial" w:cs="Arial"/>
          <w:color w:val="000000" w:themeColor="text1"/>
          <w:sz w:val="28"/>
          <w:szCs w:val="28"/>
        </w:rPr>
        <w:t xml:space="preserve">"-" </w:t>
      </w:r>
      <w:r w:rsidRPr="0937701D">
        <w:rPr>
          <w:rFonts w:ascii="Arial" w:eastAsia="Arial" w:hAnsi="Arial" w:cs="Arial"/>
          <w:color w:val="7030A0"/>
          <w:sz w:val="28"/>
          <w:szCs w:val="28"/>
        </w:rPr>
        <w:t xml:space="preserve">:month </w:t>
      </w:r>
      <w:r w:rsidRPr="0937701D">
        <w:rPr>
          <w:rFonts w:ascii="Arial" w:eastAsia="Arial" w:hAnsi="Arial" w:cs="Arial"/>
          <w:color w:val="000000" w:themeColor="text1"/>
          <w:sz w:val="28"/>
          <w:szCs w:val="28"/>
        </w:rPr>
        <w:t>"-</w:t>
      </w:r>
      <w:proofErr w:type="gramStart"/>
      <w:r w:rsidRPr="0937701D">
        <w:rPr>
          <w:rFonts w:ascii="Arial" w:eastAsia="Arial" w:hAnsi="Arial" w:cs="Arial"/>
          <w:color w:val="000000" w:themeColor="text1"/>
          <w:sz w:val="28"/>
          <w:szCs w:val="28"/>
        </w:rPr>
        <w:t xml:space="preserve">" </w:t>
      </w:r>
      <w:r w:rsidRPr="0937701D">
        <w:rPr>
          <w:rFonts w:ascii="Arial" w:eastAsia="Arial" w:hAnsi="Arial" w:cs="Arial"/>
          <w:color w:val="7030A0"/>
          <w:sz w:val="28"/>
          <w:szCs w:val="28"/>
        </w:rPr>
        <w:t>:day</w:t>
      </w:r>
      <w:proofErr w:type="gramEnd"/>
      <w:r w:rsidRPr="0937701D">
        <w:rPr>
          <w:rFonts w:ascii="Arial" w:eastAsia="Arial" w:hAnsi="Arial" w:cs="Arial"/>
          <w:color w:val="000000" w:themeColor="text1"/>
          <w:sz w:val="28"/>
          <w:szCs w:val="28"/>
        </w:rPr>
        <w:t>)) (</w:t>
      </w:r>
      <w:hyperlink r:id="rId8" w:anchor=":~:text=46%3A49%202091%22-,Defining%20format%20strings%20(format%2Dtimestring%20(%3Ayear%20%E2%80%9C%2D%E2%80%9C%20%3Amonth%20%E2%80%9C%2D%E2%80%9C%20%3Aday)),-We%20can%20pass">
        <w:r w:rsidRPr="0937701D">
          <w:rPr>
            <w:rStyle w:val="Hipervnculo"/>
          </w:rPr>
          <w:t>Enlace en el libro de cocina</w:t>
        </w:r>
      </w:hyperlink>
      <w:r w:rsidRPr="0937701D">
        <w:rPr>
          <w:rFonts w:ascii="Arial" w:eastAsia="Arial" w:hAnsi="Arial" w:cs="Arial"/>
          <w:color w:val="000000" w:themeColor="text1"/>
          <w:sz w:val="28"/>
          <w:szCs w:val="28"/>
        </w:rPr>
        <w:t>)</w:t>
      </w:r>
    </w:p>
    <w:p w14:paraId="0DF5F5B7" w14:textId="1FEFA95C" w:rsidR="0937701D" w:rsidRDefault="0937701D" w:rsidP="0937701D">
      <w:pPr>
        <w:pStyle w:val="Prrafodelista"/>
        <w:spacing w:line="257" w:lineRule="auto"/>
        <w:ind w:hanging="360"/>
        <w:rPr>
          <w:rFonts w:ascii="Calibri" w:eastAsia="Calibri" w:hAnsi="Calibri" w:cs="Calibri"/>
          <w:lang w:val="es"/>
        </w:rPr>
      </w:pPr>
    </w:p>
    <w:p w14:paraId="7C463EE4" w14:textId="2810B4CA" w:rsidR="0937701D" w:rsidRDefault="0937701D" w:rsidP="0937701D">
      <w:pPr>
        <w:rPr>
          <w:sz w:val="24"/>
          <w:szCs w:val="24"/>
        </w:rPr>
      </w:pPr>
    </w:p>
    <w:p w14:paraId="7E97E06B" w14:textId="1F0F4B17" w:rsidR="007A3EA8" w:rsidRPr="00470333" w:rsidRDefault="0937701D" w:rsidP="007E25FA">
      <w:pPr>
        <w:rPr>
          <w:b/>
          <w:bCs/>
          <w:sz w:val="24"/>
          <w:szCs w:val="24"/>
        </w:rPr>
      </w:pPr>
      <w:r w:rsidRPr="00470333">
        <w:rPr>
          <w:b/>
          <w:bCs/>
          <w:sz w:val="24"/>
          <w:szCs w:val="24"/>
        </w:rPr>
        <w:t>Requerimiento 3:</w:t>
      </w:r>
    </w:p>
    <w:p w14:paraId="3D14E23F" w14:textId="65DE6BC5" w:rsidR="000707FC" w:rsidRDefault="000707FC" w:rsidP="0937701D">
      <w:r>
        <w:rPr>
          <w:noProof/>
        </w:rPr>
        <w:drawing>
          <wp:inline distT="0" distB="0" distL="0" distR="0" wp14:anchorId="1364D2BF" wp14:editId="0CDA9553">
            <wp:extent cx="5400675" cy="695325"/>
            <wp:effectExtent l="0" t="0" r="0" b="0"/>
            <wp:docPr id="1096205031" name="drawing">
              <a:extLst xmlns:a="http://schemas.openxmlformats.org/drawingml/2006/main">
                <a:ext uri="{FF2B5EF4-FFF2-40B4-BE49-F238E27FC236}">
                  <a16:creationId xmlns:a16="http://schemas.microsoft.com/office/drawing/2014/main" id="{97DA5736-3B42-42B4-8CD9-567F19032A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05031" name="Picture 1096205031"/>
                    <pic:cNvPicPr/>
                  </pic:nvPicPr>
                  <pic:blipFill>
                    <a:blip r:embed="rId9">
                      <a:extLst>
                        <a:ext uri="{28A0092B-C50C-407E-A947-70E740481C1C}">
                          <a14:useLocalDpi xmlns:a14="http://schemas.microsoft.com/office/drawing/2010/main"/>
                        </a:ext>
                      </a:extLst>
                    </a:blip>
                    <a:stretch>
                      <a:fillRect/>
                    </a:stretch>
                  </pic:blipFill>
                  <pic:spPr>
                    <a:xfrm>
                      <a:off x="0" y="0"/>
                      <a:ext cx="5400675" cy="695325"/>
                    </a:xfrm>
                    <a:prstGeom prst="rect">
                      <a:avLst/>
                    </a:prstGeom>
                  </pic:spPr>
                </pic:pic>
              </a:graphicData>
            </a:graphic>
          </wp:inline>
        </w:drawing>
      </w:r>
    </w:p>
    <w:p w14:paraId="594224F7" w14:textId="7F645C06" w:rsidR="000707FC" w:rsidRDefault="0937701D" w:rsidP="0937701D">
      <w:r w:rsidRPr="0937701D">
        <w:rPr>
          <w:rFonts w:ascii="Calibri" w:eastAsia="Calibri" w:hAnsi="Calibri" w:cs="Calibri"/>
          <w:sz w:val="24"/>
          <w:szCs w:val="24"/>
        </w:rPr>
        <w:t xml:space="preserve">La función </w:t>
      </w:r>
      <w:r w:rsidRPr="0937701D">
        <w:rPr>
          <w:rFonts w:ascii="Consolas" w:eastAsia="Consolas" w:hAnsi="Consolas" w:cs="Consolas"/>
          <w:sz w:val="24"/>
          <w:szCs w:val="24"/>
        </w:rPr>
        <w:t>logging</w:t>
      </w:r>
      <w:r w:rsidRPr="0937701D">
        <w:rPr>
          <w:rFonts w:ascii="Calibri" w:eastAsia="Calibri" w:hAnsi="Calibri" w:cs="Calibri"/>
          <w:sz w:val="24"/>
          <w:szCs w:val="24"/>
        </w:rPr>
        <w:t xml:space="preserve"> tiene como objetivo registrar e informar los cambios de estado de un semáforo según el tiempo recibido como parámetro. Para ello, recibe una variable llamada </w:t>
      </w:r>
      <w:r w:rsidRPr="0937701D">
        <w:rPr>
          <w:rFonts w:ascii="Consolas" w:eastAsia="Consolas" w:hAnsi="Consolas" w:cs="Consolas"/>
          <w:sz w:val="24"/>
          <w:szCs w:val="24"/>
        </w:rPr>
        <w:t>tiempo</w:t>
      </w:r>
      <w:r w:rsidRPr="0937701D">
        <w:rPr>
          <w:rFonts w:ascii="Calibri" w:eastAsia="Calibri" w:hAnsi="Calibri" w:cs="Calibri"/>
          <w:sz w:val="24"/>
          <w:szCs w:val="24"/>
        </w:rPr>
        <w:t xml:space="preserve"> y utiliza la función </w:t>
      </w:r>
      <w:r w:rsidRPr="0937701D">
        <w:rPr>
          <w:rFonts w:ascii="Consolas" w:eastAsia="Consolas" w:hAnsi="Consolas" w:cs="Consolas"/>
          <w:sz w:val="24"/>
          <w:szCs w:val="24"/>
        </w:rPr>
        <w:t>timer</w:t>
      </w:r>
      <w:r w:rsidRPr="0937701D">
        <w:rPr>
          <w:rFonts w:ascii="Calibri" w:eastAsia="Calibri" w:hAnsi="Calibri" w:cs="Calibri"/>
          <w:sz w:val="24"/>
          <w:szCs w:val="24"/>
        </w:rPr>
        <w:t xml:space="preserve"> para determinar cuál es el color actual del semáforo en ese instante.</w:t>
      </w:r>
    </w:p>
    <w:p w14:paraId="32C30363" w14:textId="254CCC97" w:rsidR="0937701D" w:rsidRDefault="0937701D" w:rsidP="0937701D">
      <w:pPr>
        <w:rPr>
          <w:rFonts w:ascii="Calibri" w:eastAsia="Calibri" w:hAnsi="Calibri" w:cs="Calibri"/>
          <w:sz w:val="24"/>
          <w:szCs w:val="24"/>
        </w:rPr>
      </w:pPr>
      <w:r w:rsidRPr="0937701D">
        <w:rPr>
          <w:rFonts w:ascii="Calibri" w:eastAsia="Calibri" w:hAnsi="Calibri" w:cs="Calibri"/>
          <w:sz w:val="24"/>
          <w:szCs w:val="24"/>
        </w:rPr>
        <w:t>El “symbol-name” que aparece hace que el símbolo que retorna timer se convierta en un string para apodes comparar con el equial</w:t>
      </w:r>
    </w:p>
    <w:p w14:paraId="24013250" w14:textId="3A95ED59" w:rsidR="0937701D" w:rsidRDefault="0937701D" w:rsidP="0937701D">
      <w:r w:rsidRPr="0937701D">
        <w:rPr>
          <w:rFonts w:ascii="Calibri" w:eastAsia="Calibri" w:hAnsi="Calibri" w:cs="Calibri"/>
          <w:sz w:val="24"/>
          <w:szCs w:val="24"/>
        </w:rPr>
        <w:t xml:space="preserve">Dentro de la función se utiliza una estructura </w:t>
      </w:r>
      <w:r w:rsidRPr="0937701D">
        <w:rPr>
          <w:rFonts w:ascii="Consolas" w:eastAsia="Consolas" w:hAnsi="Consolas" w:cs="Consolas"/>
          <w:sz w:val="24"/>
          <w:szCs w:val="24"/>
        </w:rPr>
        <w:t>cond</w:t>
      </w:r>
      <w:r w:rsidRPr="0937701D">
        <w:rPr>
          <w:rFonts w:ascii="Calibri" w:eastAsia="Calibri" w:hAnsi="Calibri" w:cs="Calibri"/>
          <w:sz w:val="24"/>
          <w:szCs w:val="24"/>
        </w:rPr>
        <w:t xml:space="preserve">, que permite evaluar varias condiciones de manera secuencial. Primero verifica si el resultado de </w:t>
      </w:r>
      <w:r w:rsidRPr="0937701D">
        <w:rPr>
          <w:rFonts w:ascii="Consolas" w:eastAsia="Consolas" w:hAnsi="Consolas" w:cs="Consolas"/>
          <w:sz w:val="24"/>
          <w:szCs w:val="24"/>
        </w:rPr>
        <w:t>timer</w:t>
      </w:r>
      <w:r w:rsidRPr="0937701D">
        <w:rPr>
          <w:rFonts w:ascii="Calibri" w:eastAsia="Calibri" w:hAnsi="Calibri" w:cs="Calibri"/>
          <w:sz w:val="24"/>
          <w:szCs w:val="24"/>
        </w:rPr>
        <w:t xml:space="preserve"> es </w:t>
      </w:r>
      <w:r w:rsidRPr="0937701D">
        <w:rPr>
          <w:rFonts w:ascii="Consolas" w:eastAsia="Consolas" w:hAnsi="Consolas" w:cs="Consolas"/>
          <w:sz w:val="24"/>
          <w:szCs w:val="24"/>
        </w:rPr>
        <w:lastRenderedPageBreak/>
        <w:t>"VERDE"</w:t>
      </w:r>
      <w:r w:rsidRPr="0937701D">
        <w:rPr>
          <w:rFonts w:ascii="Calibri" w:eastAsia="Calibri" w:hAnsi="Calibri" w:cs="Calibri"/>
          <w:sz w:val="24"/>
          <w:szCs w:val="24"/>
        </w:rPr>
        <w:t>. Si esto ocurre, genera un mensaje indicando que la luz cambió de rojo a verde junto con el tiempo correspondiente.</w:t>
      </w:r>
    </w:p>
    <w:p w14:paraId="700CACAC" w14:textId="6D3EFF8F" w:rsidR="0937701D" w:rsidRDefault="0937701D">
      <w:r w:rsidRPr="0937701D">
        <w:rPr>
          <w:rFonts w:ascii="Calibri" w:eastAsia="Calibri" w:hAnsi="Calibri" w:cs="Calibri"/>
          <w:sz w:val="24"/>
          <w:szCs w:val="24"/>
        </w:rPr>
        <w:t xml:space="preserve">Si la condición anterior no se cumple, verifica si el color es </w:t>
      </w:r>
      <w:r w:rsidRPr="0937701D">
        <w:rPr>
          <w:rFonts w:ascii="Consolas" w:eastAsia="Consolas" w:hAnsi="Consolas" w:cs="Consolas"/>
          <w:sz w:val="24"/>
          <w:szCs w:val="24"/>
        </w:rPr>
        <w:t>"AMARILLO"</w:t>
      </w:r>
      <w:r w:rsidRPr="0937701D">
        <w:rPr>
          <w:rFonts w:ascii="Calibri" w:eastAsia="Calibri" w:hAnsi="Calibri" w:cs="Calibri"/>
          <w:sz w:val="24"/>
          <w:szCs w:val="24"/>
        </w:rPr>
        <w:t>. En ese caso, devuelve un mensaje informando que la luz cambió de verde a amarillo.</w:t>
      </w:r>
    </w:p>
    <w:p w14:paraId="291447B9" w14:textId="12694109" w:rsidR="0937701D" w:rsidRDefault="0937701D">
      <w:r w:rsidRPr="0937701D">
        <w:rPr>
          <w:rFonts w:ascii="Calibri" w:eastAsia="Calibri" w:hAnsi="Calibri" w:cs="Calibri"/>
          <w:sz w:val="24"/>
          <w:szCs w:val="24"/>
        </w:rPr>
        <w:t xml:space="preserve">Finalmente, si el color obtenido es </w:t>
      </w:r>
      <w:r w:rsidRPr="0937701D">
        <w:rPr>
          <w:rFonts w:ascii="Consolas" w:eastAsia="Consolas" w:hAnsi="Consolas" w:cs="Consolas"/>
          <w:sz w:val="24"/>
          <w:szCs w:val="24"/>
        </w:rPr>
        <w:t>"ROJO"</w:t>
      </w:r>
      <w:r w:rsidRPr="0937701D">
        <w:rPr>
          <w:rFonts w:ascii="Calibri" w:eastAsia="Calibri" w:hAnsi="Calibri" w:cs="Calibri"/>
          <w:sz w:val="24"/>
          <w:szCs w:val="24"/>
        </w:rPr>
        <w:t>, devuelve un mensaje indicando que la luz cambió de amarillo a rojo.</w:t>
      </w:r>
    </w:p>
    <w:p w14:paraId="44B4DF26" w14:textId="0889FD61" w:rsidR="0937701D" w:rsidRDefault="0937701D" w:rsidP="0937701D">
      <w:r w:rsidRPr="0937701D">
        <w:rPr>
          <w:rFonts w:ascii="Calibri" w:eastAsia="Calibri" w:hAnsi="Calibri" w:cs="Calibri"/>
          <w:sz w:val="24"/>
          <w:szCs w:val="24"/>
        </w:rPr>
        <w:t xml:space="preserve"> </w:t>
      </w:r>
    </w:p>
    <w:p w14:paraId="1980E237" w14:textId="28D4BEFB" w:rsidR="0937701D" w:rsidRPr="00470333" w:rsidRDefault="0937701D" w:rsidP="0937701D">
      <w:pPr>
        <w:rPr>
          <w:rFonts w:ascii="Calibri" w:eastAsia="Calibri" w:hAnsi="Calibri" w:cs="Calibri"/>
          <w:b/>
          <w:bCs/>
          <w:sz w:val="24"/>
          <w:szCs w:val="24"/>
        </w:rPr>
      </w:pPr>
      <w:r w:rsidRPr="00470333">
        <w:rPr>
          <w:rFonts w:ascii="Calibri" w:eastAsia="Calibri" w:hAnsi="Calibri" w:cs="Calibri"/>
          <w:b/>
          <w:bCs/>
          <w:sz w:val="24"/>
          <w:szCs w:val="24"/>
        </w:rPr>
        <w:t>Requerimiento 4a:</w:t>
      </w:r>
    </w:p>
    <w:p w14:paraId="1F9C5E95" w14:textId="4E72E0E0" w:rsidR="0937701D" w:rsidRDefault="0937701D" w:rsidP="0937701D">
      <w:pPr>
        <w:rPr>
          <w:rFonts w:ascii="Calibri" w:eastAsia="Calibri" w:hAnsi="Calibri" w:cs="Calibri"/>
        </w:rPr>
      </w:pPr>
      <w:r>
        <w:rPr>
          <w:noProof/>
        </w:rPr>
        <w:drawing>
          <wp:inline distT="0" distB="0" distL="0" distR="0" wp14:anchorId="5056DAF3" wp14:editId="4D49935C">
            <wp:extent cx="5400675" cy="1447800"/>
            <wp:effectExtent l="0" t="0" r="0" b="0"/>
            <wp:docPr id="370989759" name="drawing">
              <a:extLst xmlns:a="http://schemas.openxmlformats.org/drawingml/2006/main">
                <a:ext uri="{FF2B5EF4-FFF2-40B4-BE49-F238E27FC236}">
                  <a16:creationId xmlns:a16="http://schemas.microsoft.com/office/drawing/2014/main" id="{E6915B3D-DAE4-4960-98FE-666FA66306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89759" name="Picture 370989759"/>
                    <pic:cNvPicPr/>
                  </pic:nvPicPr>
                  <pic:blipFill>
                    <a:blip r:embed="rId10">
                      <a:extLst>
                        <a:ext uri="{28A0092B-C50C-407E-A947-70E740481C1C}">
                          <a14:useLocalDpi xmlns:a14="http://schemas.microsoft.com/office/drawing/2010/main"/>
                        </a:ext>
                      </a:extLst>
                    </a:blip>
                    <a:stretch>
                      <a:fillRect/>
                    </a:stretch>
                  </pic:blipFill>
                  <pic:spPr>
                    <a:xfrm>
                      <a:off x="0" y="0"/>
                      <a:ext cx="5400675" cy="1447800"/>
                    </a:xfrm>
                    <a:prstGeom prst="rect">
                      <a:avLst/>
                    </a:prstGeom>
                  </pic:spPr>
                </pic:pic>
              </a:graphicData>
            </a:graphic>
          </wp:inline>
        </w:drawing>
      </w:r>
      <w:r w:rsidRPr="0937701D">
        <w:rPr>
          <w:rFonts w:ascii="Calibri" w:eastAsia="Calibri" w:hAnsi="Calibri" w:cs="Calibri"/>
        </w:rPr>
        <w:t>La función duración-ciclo recibe tres valores numéricos.</w:t>
      </w:r>
    </w:p>
    <w:p w14:paraId="749059F9" w14:textId="56AC3498" w:rsidR="0937701D" w:rsidRDefault="0937701D" w:rsidP="0937701D">
      <w:pPr>
        <w:rPr>
          <w:rFonts w:ascii="Calibri" w:eastAsia="Calibri" w:hAnsi="Calibri" w:cs="Calibri"/>
        </w:rPr>
      </w:pPr>
      <w:r w:rsidRPr="0937701D">
        <w:rPr>
          <w:rFonts w:ascii="Calibri" w:eastAsia="Calibri" w:hAnsi="Calibri" w:cs="Calibri"/>
        </w:rPr>
        <w:t>t-rojo: tiempo del semáforo en rojo.</w:t>
      </w:r>
    </w:p>
    <w:p w14:paraId="7BA11E06" w14:textId="69BE6540" w:rsidR="0937701D" w:rsidRDefault="0937701D" w:rsidP="0937701D">
      <w:pPr>
        <w:rPr>
          <w:rFonts w:ascii="Calibri" w:eastAsia="Calibri" w:hAnsi="Calibri" w:cs="Calibri"/>
        </w:rPr>
      </w:pPr>
      <w:r w:rsidRPr="0937701D">
        <w:rPr>
          <w:rFonts w:ascii="Calibri" w:eastAsia="Calibri" w:hAnsi="Calibri" w:cs="Calibri"/>
        </w:rPr>
        <w:t>t-amarillo: tiempo del semáforo en amarillo.</w:t>
      </w:r>
    </w:p>
    <w:p w14:paraId="02587032" w14:textId="209E0C8E" w:rsidR="0937701D" w:rsidRDefault="0937701D" w:rsidP="0937701D">
      <w:pPr>
        <w:spacing w:after="0"/>
        <w:rPr>
          <w:rFonts w:ascii="Calibri" w:eastAsia="Calibri" w:hAnsi="Calibri" w:cs="Calibri"/>
        </w:rPr>
      </w:pPr>
      <w:r w:rsidRPr="0937701D">
        <w:rPr>
          <w:rFonts w:ascii="Calibri" w:eastAsia="Calibri" w:hAnsi="Calibri" w:cs="Calibri"/>
        </w:rPr>
        <w:t>t-verde: tiempo del semáforo en verde.</w:t>
      </w:r>
    </w:p>
    <w:p w14:paraId="2C8459AE" w14:textId="346D7509" w:rsidR="0937701D" w:rsidRDefault="0937701D">
      <w:r w:rsidRPr="0937701D">
        <w:rPr>
          <w:rFonts w:ascii="Calibri" w:eastAsia="Calibri" w:hAnsi="Calibri" w:cs="Calibri"/>
        </w:rPr>
        <w:t>Luego calcula la duración total del ciclo del semáforo y determina si ese total está dentro de un rango considerado óptimo.</w:t>
      </w:r>
    </w:p>
    <w:p w14:paraId="3185D4B5" w14:textId="0CF87BCE" w:rsidR="0937701D" w:rsidRPr="00470333" w:rsidRDefault="0937701D" w:rsidP="0937701D">
      <w:pPr>
        <w:rPr>
          <w:rFonts w:ascii="Calibri" w:eastAsia="Calibri" w:hAnsi="Calibri" w:cs="Calibri"/>
          <w:b/>
          <w:bCs/>
        </w:rPr>
      </w:pPr>
      <w:r w:rsidRPr="00470333">
        <w:rPr>
          <w:rFonts w:ascii="Calibri" w:eastAsia="Calibri" w:hAnsi="Calibri" w:cs="Calibri"/>
          <w:b/>
          <w:bCs/>
        </w:rPr>
        <w:t>Requerimiento 4b:</w:t>
      </w:r>
    </w:p>
    <w:p w14:paraId="05487E6B" w14:textId="02BCAD39" w:rsidR="0937701D" w:rsidRDefault="0937701D" w:rsidP="0937701D">
      <w:r>
        <w:rPr>
          <w:noProof/>
        </w:rPr>
        <w:drawing>
          <wp:inline distT="0" distB="0" distL="0" distR="0" wp14:anchorId="552A43BF" wp14:editId="42A08EB7">
            <wp:extent cx="5400675" cy="1333500"/>
            <wp:effectExtent l="0" t="0" r="0" b="0"/>
            <wp:docPr id="981219832" name="drawing">
              <a:extLst xmlns:a="http://schemas.openxmlformats.org/drawingml/2006/main">
                <a:ext uri="{FF2B5EF4-FFF2-40B4-BE49-F238E27FC236}">
                  <a16:creationId xmlns:a16="http://schemas.microsoft.com/office/drawing/2014/main" id="{B5C3B642-BAD0-44B0-A05D-19A01AB1C7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19832" name="Picture 981219832"/>
                    <pic:cNvPicPr/>
                  </pic:nvPicPr>
                  <pic:blipFill>
                    <a:blip r:embed="rId11">
                      <a:extLst>
                        <a:ext uri="{28A0092B-C50C-407E-A947-70E740481C1C}">
                          <a14:useLocalDpi xmlns:a14="http://schemas.microsoft.com/office/drawing/2010/main"/>
                        </a:ext>
                      </a:extLst>
                    </a:blip>
                    <a:stretch>
                      <a:fillRect/>
                    </a:stretch>
                  </pic:blipFill>
                  <pic:spPr>
                    <a:xfrm>
                      <a:off x="0" y="0"/>
                      <a:ext cx="5400675" cy="1333500"/>
                    </a:xfrm>
                    <a:prstGeom prst="rect">
                      <a:avLst/>
                    </a:prstGeom>
                  </pic:spPr>
                </pic:pic>
              </a:graphicData>
            </a:graphic>
          </wp:inline>
        </w:drawing>
      </w:r>
      <w:r w:rsidRPr="0937701D">
        <w:rPr>
          <w:rFonts w:ascii="Calibri" w:eastAsia="Calibri" w:hAnsi="Calibri" w:cs="Calibri"/>
        </w:rPr>
        <w:t xml:space="preserve">La función </w:t>
      </w:r>
      <w:r w:rsidRPr="0937701D">
        <w:rPr>
          <w:rFonts w:ascii="Consolas" w:eastAsia="Consolas" w:hAnsi="Consolas" w:cs="Consolas"/>
        </w:rPr>
        <w:t>recomendación-ciclo</w:t>
      </w:r>
      <w:r w:rsidRPr="0937701D">
        <w:rPr>
          <w:rFonts w:ascii="Calibri" w:eastAsia="Calibri" w:hAnsi="Calibri" w:cs="Calibri"/>
        </w:rPr>
        <w:t xml:space="preserve"> recibe la lista generada por </w:t>
      </w:r>
      <w:r w:rsidRPr="0937701D">
        <w:rPr>
          <w:rFonts w:ascii="Consolas" w:eastAsia="Consolas" w:hAnsi="Consolas" w:cs="Consolas"/>
        </w:rPr>
        <w:t>duración-ciclo</w:t>
      </w:r>
      <w:r w:rsidRPr="0937701D">
        <w:rPr>
          <w:rFonts w:ascii="Calibri" w:eastAsia="Calibri" w:hAnsi="Calibri" w:cs="Calibri"/>
        </w:rPr>
        <w:t xml:space="preserve">. Mediante </w:t>
      </w:r>
      <w:r w:rsidRPr="0937701D">
        <w:rPr>
          <w:rFonts w:ascii="Consolas" w:eastAsia="Consolas" w:hAnsi="Consolas" w:cs="Consolas"/>
        </w:rPr>
        <w:t>car</w:t>
      </w:r>
      <w:r w:rsidRPr="0937701D">
        <w:rPr>
          <w:rFonts w:ascii="Calibri" w:eastAsia="Calibri" w:hAnsi="Calibri" w:cs="Calibri"/>
        </w:rPr>
        <w:t xml:space="preserve"> obtiene el total de segundos del ciclo y, utilizando </w:t>
      </w:r>
      <w:r w:rsidRPr="0937701D">
        <w:rPr>
          <w:rFonts w:ascii="Consolas" w:eastAsia="Consolas" w:hAnsi="Consolas" w:cs="Consolas"/>
        </w:rPr>
        <w:t>cond</w:t>
      </w:r>
      <w:r w:rsidRPr="0937701D">
        <w:rPr>
          <w:rFonts w:ascii="Calibri" w:eastAsia="Calibri" w:hAnsi="Calibri" w:cs="Calibri"/>
        </w:rPr>
        <w:t>, evalúa si ese valor es menor a 35, mayor a 150 o si se encuentra dentro de ese rango. Dependiendo del resultado, retorna un mensaje indicando si el ciclo es demasiado corto, demasiado largo o si cumple con los estándares óptimos de ingeniería de tráfico.</w:t>
      </w:r>
    </w:p>
    <w:p w14:paraId="79FA4C44" w14:textId="5EFB6171" w:rsidR="0937701D" w:rsidRDefault="0937701D" w:rsidP="0937701D"/>
    <w:p w14:paraId="632BC98F" w14:textId="3395B28D" w:rsidR="002C76C3" w:rsidRPr="00470333" w:rsidRDefault="0937701D">
      <w:pPr>
        <w:rPr>
          <w:b/>
          <w:bCs/>
        </w:rPr>
      </w:pPr>
      <w:r w:rsidRPr="00470333">
        <w:rPr>
          <w:b/>
          <w:bCs/>
        </w:rPr>
        <w:t>Requerimiento 5:</w:t>
      </w:r>
    </w:p>
    <w:p w14:paraId="40381134" w14:textId="662757B8" w:rsidR="0937701D" w:rsidRDefault="0937701D" w:rsidP="0937701D">
      <w:pPr>
        <w:rPr>
          <w:rFonts w:ascii="Calibri" w:eastAsia="Calibri" w:hAnsi="Calibri" w:cs="Calibri"/>
        </w:rPr>
      </w:pPr>
      <w:r>
        <w:rPr>
          <w:noProof/>
        </w:rPr>
        <w:lastRenderedPageBreak/>
        <w:drawing>
          <wp:inline distT="0" distB="0" distL="0" distR="0" wp14:anchorId="47B1D943" wp14:editId="00E4518B">
            <wp:extent cx="5400675" cy="552450"/>
            <wp:effectExtent l="0" t="0" r="0" b="0"/>
            <wp:docPr id="641008782" name="drawing">
              <a:extLst xmlns:a="http://schemas.openxmlformats.org/drawingml/2006/main">
                <a:ext uri="{FF2B5EF4-FFF2-40B4-BE49-F238E27FC236}">
                  <a16:creationId xmlns:a16="http://schemas.microsoft.com/office/drawing/2014/main" id="{5EB6040B-64E6-45E3-B9E7-5C4F2F8ED8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08782" name="Picture 641008782"/>
                    <pic:cNvPicPr/>
                  </pic:nvPicPr>
                  <pic:blipFill>
                    <a:blip r:embed="rId12">
                      <a:extLst>
                        <a:ext uri="{28A0092B-C50C-407E-A947-70E740481C1C}">
                          <a14:useLocalDpi xmlns:a14="http://schemas.microsoft.com/office/drawing/2010/main"/>
                        </a:ext>
                      </a:extLst>
                    </a:blip>
                    <a:stretch>
                      <a:fillRect/>
                    </a:stretch>
                  </pic:blipFill>
                  <pic:spPr>
                    <a:xfrm>
                      <a:off x="0" y="0"/>
                      <a:ext cx="5400675" cy="552450"/>
                    </a:xfrm>
                    <a:prstGeom prst="rect">
                      <a:avLst/>
                    </a:prstGeom>
                  </pic:spPr>
                </pic:pic>
              </a:graphicData>
            </a:graphic>
          </wp:inline>
        </w:drawing>
      </w:r>
      <w:r w:rsidRPr="0937701D">
        <w:rPr>
          <w:rFonts w:ascii="Calibri" w:eastAsia="Calibri" w:hAnsi="Calibri" w:cs="Calibri"/>
        </w:rPr>
        <w:t xml:space="preserve">La función </w:t>
      </w:r>
      <w:r w:rsidRPr="0937701D">
        <w:rPr>
          <w:rFonts w:ascii="Consolas" w:eastAsia="Consolas" w:hAnsi="Consolas" w:cs="Consolas"/>
        </w:rPr>
        <w:t>ciclos-por-tiempo</w:t>
      </w:r>
      <w:r w:rsidRPr="0937701D">
        <w:rPr>
          <w:rFonts w:ascii="Calibri" w:eastAsia="Calibri" w:hAnsi="Calibri" w:cs="Calibri"/>
        </w:rPr>
        <w:t xml:space="preserve"> calcula cuántos ciclos completos de semáforo pueden realizarse en una cantidad determinada de minutos. Primero convierte los minutos a segundos, luego obtiene la duración total de un ciclo utilizando la función </w:t>
      </w:r>
      <w:r w:rsidRPr="0937701D">
        <w:rPr>
          <w:rFonts w:ascii="Consolas" w:eastAsia="Consolas" w:hAnsi="Consolas" w:cs="Consolas"/>
        </w:rPr>
        <w:t>duracion-ciclo</w:t>
      </w:r>
      <w:r w:rsidRPr="0937701D">
        <w:rPr>
          <w:rFonts w:ascii="Calibri" w:eastAsia="Calibri" w:hAnsi="Calibri" w:cs="Calibri"/>
        </w:rPr>
        <w:t xml:space="preserve">. A través de </w:t>
      </w:r>
      <w:r w:rsidRPr="0937701D">
        <w:rPr>
          <w:rFonts w:ascii="Consolas" w:eastAsia="Consolas" w:hAnsi="Consolas" w:cs="Consolas"/>
        </w:rPr>
        <w:t>car</w:t>
      </w:r>
      <w:r w:rsidRPr="0937701D">
        <w:rPr>
          <w:rFonts w:ascii="Calibri" w:eastAsia="Calibri" w:hAnsi="Calibri" w:cs="Calibri"/>
        </w:rPr>
        <w:t xml:space="preserve"> extrae el total de segundos del ciclo y divide el tiempo disponible por esa duración. Finalmente, utiliza </w:t>
      </w:r>
      <w:r w:rsidRPr="0937701D">
        <w:rPr>
          <w:rFonts w:ascii="Consolas" w:eastAsia="Consolas" w:hAnsi="Consolas" w:cs="Consolas"/>
        </w:rPr>
        <w:t>float</w:t>
      </w:r>
      <w:r w:rsidRPr="0937701D">
        <w:rPr>
          <w:rFonts w:ascii="Calibri" w:eastAsia="Calibri" w:hAnsi="Calibri" w:cs="Calibri"/>
        </w:rPr>
        <w:t xml:space="preserve"> para devolver el resultado como un número decimal.</w:t>
      </w:r>
    </w:p>
    <w:p w14:paraId="47C601CB" w14:textId="06B61793" w:rsidR="00CC60A9" w:rsidRPr="00470333" w:rsidRDefault="00CC60A9" w:rsidP="0937701D">
      <w:pPr>
        <w:rPr>
          <w:rFonts w:ascii="Calibri" w:eastAsia="Calibri" w:hAnsi="Calibri" w:cs="Calibri"/>
          <w:b/>
          <w:bCs/>
        </w:rPr>
      </w:pPr>
      <w:r w:rsidRPr="00470333">
        <w:rPr>
          <w:rFonts w:ascii="Calibri" w:eastAsia="Calibri" w:hAnsi="Calibri" w:cs="Calibri"/>
          <w:b/>
          <w:bCs/>
        </w:rPr>
        <w:t>Requerimi</w:t>
      </w:r>
      <w:r w:rsidR="008C041F" w:rsidRPr="00470333">
        <w:rPr>
          <w:rFonts w:ascii="Calibri" w:eastAsia="Calibri" w:hAnsi="Calibri" w:cs="Calibri"/>
          <w:b/>
          <w:bCs/>
        </w:rPr>
        <w:t>ento</w:t>
      </w:r>
      <w:r w:rsidR="009738E9" w:rsidRPr="00470333">
        <w:rPr>
          <w:rFonts w:ascii="Calibri" w:eastAsia="Calibri" w:hAnsi="Calibri" w:cs="Calibri"/>
          <w:b/>
          <w:bCs/>
        </w:rPr>
        <w:t xml:space="preserve"> 6:</w:t>
      </w:r>
    </w:p>
    <w:p w14:paraId="011C1DE0" w14:textId="7C6A7E7A" w:rsidR="009738E9" w:rsidRPr="009738E9" w:rsidRDefault="009738E9" w:rsidP="009738E9">
      <w:r w:rsidRPr="009738E9">
        <w:rPr>
          <w:noProof/>
        </w:rPr>
        <w:drawing>
          <wp:inline distT="0" distB="0" distL="0" distR="0" wp14:anchorId="3D304D8E" wp14:editId="659E13CD">
            <wp:extent cx="5400040" cy="1484630"/>
            <wp:effectExtent l="0" t="0" r="0" b="1270"/>
            <wp:docPr id="1727109921" name="Imagen 10">
              <a:extLst xmlns:a="http://schemas.openxmlformats.org/drawingml/2006/main">
                <a:ext uri="{FF2B5EF4-FFF2-40B4-BE49-F238E27FC236}">
                  <a16:creationId xmlns:a16="http://schemas.microsoft.com/office/drawing/2014/main" id="{43B65FFA-34EC-43FE-B545-7606656304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1484630"/>
                    </a:xfrm>
                    <a:prstGeom prst="rect">
                      <a:avLst/>
                    </a:prstGeom>
                    <a:noFill/>
                    <a:ln>
                      <a:noFill/>
                    </a:ln>
                  </pic:spPr>
                </pic:pic>
              </a:graphicData>
            </a:graphic>
          </wp:inline>
        </w:drawing>
      </w:r>
    </w:p>
    <w:p w14:paraId="7D49942A" w14:textId="5BF13D6D" w:rsidR="009738E9" w:rsidRDefault="001E0897" w:rsidP="0937701D">
      <w:r w:rsidRPr="001E0897">
        <w:t>Esta función llamada porcentaje-porColor calcula qué porcentaje del tiempo total del ciclo le</w:t>
      </w:r>
      <w:r w:rsidRPr="001E0897">
        <w:rPr>
          <w:b/>
          <w:bCs/>
        </w:rPr>
        <w:t xml:space="preserve"> </w:t>
      </w:r>
      <w:r w:rsidRPr="001E0897">
        <w:t>corresponde a cada color del semáforo (rojo, amarillo y verde) y te devuelve una lista con esos en formato decimal.</w:t>
      </w:r>
    </w:p>
    <w:p w14:paraId="79FBE2B5" w14:textId="77777777" w:rsidR="00B6239E" w:rsidRPr="00470333" w:rsidRDefault="00D10C93" w:rsidP="00382516">
      <w:pPr>
        <w:rPr>
          <w:rFonts w:ascii="Times New Roman" w:eastAsia="Times New Roman" w:hAnsi="Times New Roman" w:cs="Times New Roman"/>
          <w:b/>
          <w:bCs/>
          <w:kern w:val="0"/>
          <w:sz w:val="24"/>
          <w:szCs w:val="24"/>
          <w:lang w:eastAsia="es-AR"/>
          <w14:ligatures w14:val="none"/>
        </w:rPr>
      </w:pPr>
      <w:r w:rsidRPr="00470333">
        <w:rPr>
          <w:b/>
          <w:bCs/>
        </w:rPr>
        <w:t>Requerimiento 7:</w:t>
      </w:r>
      <w:r w:rsidR="00382516" w:rsidRPr="00470333">
        <w:rPr>
          <w:rFonts w:ascii="Times New Roman" w:eastAsia="Times New Roman" w:hAnsi="Times New Roman" w:cs="Times New Roman"/>
          <w:b/>
          <w:bCs/>
          <w:kern w:val="0"/>
          <w:sz w:val="24"/>
          <w:szCs w:val="24"/>
          <w:lang w:eastAsia="es-AR"/>
          <w14:ligatures w14:val="none"/>
        </w:rPr>
        <w:t xml:space="preserve"> </w:t>
      </w:r>
    </w:p>
    <w:p w14:paraId="6261F963" w14:textId="611142D6" w:rsidR="00382516" w:rsidRPr="00C55850" w:rsidRDefault="00B6239E" w:rsidP="00382516">
      <w:pPr>
        <w:rPr>
          <w:rFonts w:ascii="Times New Roman" w:eastAsia="Times New Roman" w:hAnsi="Times New Roman" w:cs="Times New Roman"/>
          <w:kern w:val="0"/>
          <w:sz w:val="24"/>
          <w:szCs w:val="24"/>
          <w:lang w:eastAsia="es-AR"/>
          <w14:ligatures w14:val="none"/>
        </w:rPr>
      </w:pPr>
      <w:r>
        <w:rPr>
          <w:rFonts w:ascii="Times New Roman" w:eastAsia="Times New Roman" w:hAnsi="Times New Roman" w:cs="Times New Roman"/>
          <w:kern w:val="0"/>
          <w:sz w:val="24"/>
          <w:szCs w:val="24"/>
          <w:lang w:eastAsia="es-AR"/>
          <w14:ligatures w14:val="none"/>
        </w:rPr>
        <w:t>1</w:t>
      </w:r>
      <w:r w:rsidR="00C55850">
        <w:rPr>
          <w:rFonts w:ascii="Times New Roman" w:eastAsia="Times New Roman" w:hAnsi="Times New Roman" w:cs="Times New Roman"/>
          <w:kern w:val="0"/>
          <w:sz w:val="24"/>
          <w:szCs w:val="24"/>
          <w:lang w:eastAsia="es-AR"/>
          <w14:ligatures w14:val="none"/>
        </w:rPr>
        <w:t>-</w:t>
      </w:r>
      <w:r w:rsidR="00382516" w:rsidRPr="00382516">
        <w:drawing>
          <wp:inline distT="0" distB="0" distL="0" distR="0" wp14:anchorId="112F65D3" wp14:editId="2EEF4A66">
            <wp:extent cx="5400040" cy="1030605"/>
            <wp:effectExtent l="0" t="0" r="0" b="0"/>
            <wp:docPr id="6252963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1030605"/>
                    </a:xfrm>
                    <a:prstGeom prst="rect">
                      <a:avLst/>
                    </a:prstGeom>
                    <a:noFill/>
                    <a:ln>
                      <a:noFill/>
                    </a:ln>
                  </pic:spPr>
                </pic:pic>
              </a:graphicData>
            </a:graphic>
          </wp:inline>
        </w:drawing>
      </w:r>
    </w:p>
    <w:p w14:paraId="0AB8DE8B" w14:textId="36C0F0F4" w:rsidR="00D10C93" w:rsidRDefault="001B30BD" w:rsidP="0937701D">
      <w:r>
        <w:t>2-</w:t>
      </w:r>
    </w:p>
    <w:p w14:paraId="7A7E1FAD" w14:textId="08901162" w:rsidR="001B30BD" w:rsidRPr="001B30BD" w:rsidRDefault="001B30BD" w:rsidP="001B30BD">
      <w:r w:rsidRPr="001B30BD">
        <w:drawing>
          <wp:inline distT="0" distB="0" distL="0" distR="0" wp14:anchorId="18D690CF" wp14:editId="400485DC">
            <wp:extent cx="5400040" cy="1313180"/>
            <wp:effectExtent l="0" t="0" r="0" b="1270"/>
            <wp:docPr id="271062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1313180"/>
                    </a:xfrm>
                    <a:prstGeom prst="rect">
                      <a:avLst/>
                    </a:prstGeom>
                    <a:noFill/>
                    <a:ln>
                      <a:noFill/>
                    </a:ln>
                  </pic:spPr>
                </pic:pic>
              </a:graphicData>
            </a:graphic>
          </wp:inline>
        </w:drawing>
      </w:r>
    </w:p>
    <w:p w14:paraId="513EC090" w14:textId="2D0F7906" w:rsidR="001B30BD" w:rsidRDefault="006C4992" w:rsidP="0937701D">
      <w:r>
        <w:t>3-</w:t>
      </w:r>
    </w:p>
    <w:p w14:paraId="71026734" w14:textId="0B78C069" w:rsidR="006C4992" w:rsidRPr="006C4992" w:rsidRDefault="006C4992" w:rsidP="006C4992">
      <w:r w:rsidRPr="006C4992">
        <w:lastRenderedPageBreak/>
        <w:drawing>
          <wp:inline distT="0" distB="0" distL="0" distR="0" wp14:anchorId="1E710610" wp14:editId="0C2D2538">
            <wp:extent cx="5400040" cy="1198245"/>
            <wp:effectExtent l="0" t="0" r="0" b="1905"/>
            <wp:docPr id="73445057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1198245"/>
                    </a:xfrm>
                    <a:prstGeom prst="rect">
                      <a:avLst/>
                    </a:prstGeom>
                    <a:noFill/>
                    <a:ln>
                      <a:noFill/>
                    </a:ln>
                  </pic:spPr>
                </pic:pic>
              </a:graphicData>
            </a:graphic>
          </wp:inline>
        </w:drawing>
      </w:r>
    </w:p>
    <w:p w14:paraId="302A6E6E" w14:textId="335210EA" w:rsidR="005A57A7" w:rsidRDefault="006C4992" w:rsidP="0937701D">
      <w:r>
        <w:t>4</w:t>
      </w:r>
      <w:r w:rsidR="005A57A7">
        <w:t>a-</w:t>
      </w:r>
    </w:p>
    <w:p w14:paraId="5E2F328D" w14:textId="32FDC854" w:rsidR="005A57A7" w:rsidRPr="005A57A7" w:rsidRDefault="005A57A7" w:rsidP="005A57A7">
      <w:r w:rsidRPr="005A57A7">
        <w:drawing>
          <wp:inline distT="0" distB="0" distL="0" distR="0" wp14:anchorId="0D570388" wp14:editId="51DC78F0">
            <wp:extent cx="5400040" cy="1152525"/>
            <wp:effectExtent l="0" t="0" r="0" b="9525"/>
            <wp:docPr id="85811168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1152525"/>
                    </a:xfrm>
                    <a:prstGeom prst="rect">
                      <a:avLst/>
                    </a:prstGeom>
                    <a:noFill/>
                    <a:ln>
                      <a:noFill/>
                    </a:ln>
                  </pic:spPr>
                </pic:pic>
              </a:graphicData>
            </a:graphic>
          </wp:inline>
        </w:drawing>
      </w:r>
    </w:p>
    <w:p w14:paraId="698D08A2" w14:textId="691052DE" w:rsidR="005A57A7" w:rsidRDefault="005A57A7" w:rsidP="0937701D">
      <w:r>
        <w:t>4b-</w:t>
      </w:r>
    </w:p>
    <w:p w14:paraId="0E5DD62D" w14:textId="77777777" w:rsidR="005A57A7" w:rsidRDefault="005A57A7" w:rsidP="0937701D"/>
    <w:p w14:paraId="69A85E2A" w14:textId="3B7B29B4" w:rsidR="008F1832" w:rsidRPr="008F1832" w:rsidRDefault="008F1832" w:rsidP="008F1832">
      <w:r w:rsidRPr="008F1832">
        <w:drawing>
          <wp:inline distT="0" distB="0" distL="0" distR="0" wp14:anchorId="521ACFF2" wp14:editId="01FF5561">
            <wp:extent cx="5400040" cy="1378585"/>
            <wp:effectExtent l="0" t="0" r="0" b="0"/>
            <wp:docPr id="6025319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1378585"/>
                    </a:xfrm>
                    <a:prstGeom prst="rect">
                      <a:avLst/>
                    </a:prstGeom>
                    <a:noFill/>
                    <a:ln>
                      <a:noFill/>
                    </a:ln>
                  </pic:spPr>
                </pic:pic>
              </a:graphicData>
            </a:graphic>
          </wp:inline>
        </w:drawing>
      </w:r>
    </w:p>
    <w:p w14:paraId="0E7C4E82" w14:textId="601317C0" w:rsidR="005A57A7" w:rsidRDefault="00DC602A" w:rsidP="0937701D">
      <w:r>
        <w:t>5-</w:t>
      </w:r>
    </w:p>
    <w:p w14:paraId="10627768" w14:textId="46033E23" w:rsidR="00852C00" w:rsidRPr="00852C00" w:rsidRDefault="00852C00" w:rsidP="00852C00">
      <w:r w:rsidRPr="00852C00">
        <w:drawing>
          <wp:inline distT="0" distB="0" distL="0" distR="0" wp14:anchorId="637EBE96" wp14:editId="61CB0ECA">
            <wp:extent cx="5400040" cy="913765"/>
            <wp:effectExtent l="0" t="0" r="0" b="635"/>
            <wp:docPr id="57126115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913765"/>
                    </a:xfrm>
                    <a:prstGeom prst="rect">
                      <a:avLst/>
                    </a:prstGeom>
                    <a:noFill/>
                    <a:ln>
                      <a:noFill/>
                    </a:ln>
                  </pic:spPr>
                </pic:pic>
              </a:graphicData>
            </a:graphic>
          </wp:inline>
        </w:drawing>
      </w:r>
    </w:p>
    <w:p w14:paraId="56DFC402" w14:textId="56B130A4" w:rsidR="00DC602A" w:rsidRDefault="00852C00" w:rsidP="0937701D">
      <w:r>
        <w:t>6-</w:t>
      </w:r>
    </w:p>
    <w:p w14:paraId="5B3425ED" w14:textId="4690BB92" w:rsidR="00470333" w:rsidRPr="00470333" w:rsidRDefault="00470333" w:rsidP="00470333">
      <w:r w:rsidRPr="00470333">
        <w:drawing>
          <wp:inline distT="0" distB="0" distL="0" distR="0" wp14:anchorId="1442A156" wp14:editId="2FB09B77">
            <wp:extent cx="5400040" cy="964565"/>
            <wp:effectExtent l="0" t="0" r="0" b="6985"/>
            <wp:docPr id="158938359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964565"/>
                    </a:xfrm>
                    <a:prstGeom prst="rect">
                      <a:avLst/>
                    </a:prstGeom>
                    <a:noFill/>
                    <a:ln>
                      <a:noFill/>
                    </a:ln>
                  </pic:spPr>
                </pic:pic>
              </a:graphicData>
            </a:graphic>
          </wp:inline>
        </w:drawing>
      </w:r>
    </w:p>
    <w:p w14:paraId="376983EF" w14:textId="77777777" w:rsidR="00852C00" w:rsidRDefault="00852C00" w:rsidP="0937701D"/>
    <w:p w14:paraId="02D04D2B" w14:textId="77777777" w:rsidR="006C4992" w:rsidRDefault="006C4992" w:rsidP="0937701D"/>
    <w:p w14:paraId="6DB5D68B" w14:textId="77777777" w:rsidR="00D10C93" w:rsidRDefault="00D10C93" w:rsidP="0937701D"/>
    <w:p w14:paraId="27C7E647" w14:textId="5F555FC2" w:rsidR="0937701D" w:rsidRDefault="00751E06" w:rsidP="0937701D">
      <w:pPr>
        <w:rPr>
          <w:rFonts w:ascii="Calibri" w:eastAsia="Calibri" w:hAnsi="Calibri" w:cs="Calibri"/>
        </w:rPr>
      </w:pPr>
      <w:r w:rsidRPr="0937701D">
        <w:rPr>
          <w:rFonts w:ascii="Calibri" w:eastAsia="Calibri" w:hAnsi="Calibri" w:cs="Calibri"/>
        </w:rPr>
        <w:t>Iteración</w:t>
      </w:r>
      <w:r w:rsidR="0937701D" w:rsidRPr="0937701D">
        <w:rPr>
          <w:rFonts w:ascii="Calibri" w:eastAsia="Calibri" w:hAnsi="Calibri" w:cs="Calibri"/>
        </w:rPr>
        <w:t xml:space="preserve"> 2: Extensión 1</w:t>
      </w:r>
    </w:p>
    <w:p w14:paraId="1FC481B6" w14:textId="1B348429" w:rsidR="0937701D" w:rsidRDefault="0937701D" w:rsidP="0937701D">
      <w:r>
        <w:rPr>
          <w:noProof/>
        </w:rPr>
        <w:lastRenderedPageBreak/>
        <w:drawing>
          <wp:inline distT="0" distB="0" distL="0" distR="0" wp14:anchorId="758D879A" wp14:editId="0A609B56">
            <wp:extent cx="5400675" cy="2590800"/>
            <wp:effectExtent l="0" t="0" r="0" b="0"/>
            <wp:docPr id="934573025" name="drawing">
              <a:extLst xmlns:a="http://schemas.openxmlformats.org/drawingml/2006/main">
                <a:ext uri="{FF2B5EF4-FFF2-40B4-BE49-F238E27FC236}">
                  <a16:creationId xmlns:a16="http://schemas.microsoft.com/office/drawing/2014/main" id="{8E96FB04-6B49-4BAD-B2A6-F6DF9561E6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73025" name="Picture 934573025"/>
                    <pic:cNvPicPr/>
                  </pic:nvPicPr>
                  <pic:blipFill>
                    <a:blip r:embed="rId21">
                      <a:extLst>
                        <a:ext uri="{28A0092B-C50C-407E-A947-70E740481C1C}">
                          <a14:useLocalDpi xmlns:a14="http://schemas.microsoft.com/office/drawing/2010/main"/>
                        </a:ext>
                      </a:extLst>
                    </a:blip>
                    <a:stretch>
                      <a:fillRect/>
                    </a:stretch>
                  </pic:blipFill>
                  <pic:spPr>
                    <a:xfrm>
                      <a:off x="0" y="0"/>
                      <a:ext cx="5400675" cy="2590800"/>
                    </a:xfrm>
                    <a:prstGeom prst="rect">
                      <a:avLst/>
                    </a:prstGeom>
                  </pic:spPr>
                </pic:pic>
              </a:graphicData>
            </a:graphic>
          </wp:inline>
        </w:drawing>
      </w:r>
      <w:r>
        <w:rPr>
          <w:noProof/>
        </w:rPr>
        <w:drawing>
          <wp:inline distT="0" distB="0" distL="0" distR="0" wp14:anchorId="3292F18A" wp14:editId="76F24D44">
            <wp:extent cx="5400675" cy="1647825"/>
            <wp:effectExtent l="0" t="0" r="0" b="0"/>
            <wp:docPr id="808756742" name="drawing">
              <a:extLst xmlns:a="http://schemas.openxmlformats.org/drawingml/2006/main">
                <a:ext uri="{FF2B5EF4-FFF2-40B4-BE49-F238E27FC236}">
                  <a16:creationId xmlns:a16="http://schemas.microsoft.com/office/drawing/2014/main" id="{75C94FCA-EDA2-45BF-9227-A4D4AA7BB1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56742" name="Picture 808756742"/>
                    <pic:cNvPicPr/>
                  </pic:nvPicPr>
                  <pic:blipFill>
                    <a:blip r:embed="rId22">
                      <a:extLst>
                        <a:ext uri="{28A0092B-C50C-407E-A947-70E740481C1C}">
                          <a14:useLocalDpi xmlns:a14="http://schemas.microsoft.com/office/drawing/2010/main"/>
                        </a:ext>
                      </a:extLst>
                    </a:blip>
                    <a:stretch>
                      <a:fillRect/>
                    </a:stretch>
                  </pic:blipFill>
                  <pic:spPr>
                    <a:xfrm>
                      <a:off x="0" y="0"/>
                      <a:ext cx="5400675" cy="1647825"/>
                    </a:xfrm>
                    <a:prstGeom prst="rect">
                      <a:avLst/>
                    </a:prstGeom>
                  </pic:spPr>
                </pic:pic>
              </a:graphicData>
            </a:graphic>
          </wp:inline>
        </w:drawing>
      </w:r>
      <w:r>
        <w:t>La función auxiliar segundoexacto lo que hace es</w:t>
      </w:r>
      <w:r w:rsidRPr="0937701D">
        <w:rPr>
          <w:rFonts w:ascii="Calibri" w:eastAsia="Calibri" w:hAnsi="Calibri" w:cs="Calibri"/>
        </w:rPr>
        <w:t xml:space="preserve"> toma una marca de tiempo (en formato de tiempo Unix) y calcula en qué segundo exacto se encuentra dentro de un </w:t>
      </w:r>
      <w:r w:rsidRPr="0937701D">
        <w:rPr>
          <w:rFonts w:ascii="Calibri" w:eastAsia="Calibri" w:hAnsi="Calibri" w:cs="Calibri"/>
          <w:b/>
          <w:bCs/>
        </w:rPr>
        <w:t>ciclo repetitivo de 225 segundos</w:t>
      </w:r>
      <w:r w:rsidRPr="0937701D">
        <w:rPr>
          <w:rFonts w:ascii="Calibri" w:eastAsia="Calibri" w:hAnsi="Calibri" w:cs="Calibri"/>
        </w:rPr>
        <w:t>.</w:t>
      </w:r>
    </w:p>
    <w:p w14:paraId="5B15827B" w14:textId="1CFED6D2" w:rsidR="0937701D" w:rsidRDefault="0937701D" w:rsidP="0937701D">
      <w:r w:rsidRPr="0937701D">
        <w:rPr>
          <w:rFonts w:ascii="Calibri" w:eastAsia="Calibri" w:hAnsi="Calibri" w:cs="Calibri"/>
        </w:rPr>
        <w:t>La función recibe el tiempo del sistema y te devuelve simbólicamente qué luz del semáforo debería estar encendida (</w:t>
      </w:r>
      <w:r w:rsidRPr="0937701D">
        <w:rPr>
          <w:rFonts w:ascii="Consolas" w:eastAsia="Consolas" w:hAnsi="Consolas" w:cs="Consolas"/>
        </w:rPr>
        <w:t>ROJO</w:t>
      </w:r>
      <w:r w:rsidRPr="0937701D">
        <w:rPr>
          <w:rFonts w:ascii="Calibri" w:eastAsia="Calibri" w:hAnsi="Calibri" w:cs="Calibri"/>
        </w:rPr>
        <w:t xml:space="preserve">, </w:t>
      </w:r>
      <w:r w:rsidRPr="0937701D">
        <w:rPr>
          <w:rFonts w:ascii="Consolas" w:eastAsia="Consolas" w:hAnsi="Consolas" w:cs="Consolas"/>
        </w:rPr>
        <w:t>VERDE</w:t>
      </w:r>
      <w:r w:rsidRPr="0937701D">
        <w:rPr>
          <w:rFonts w:ascii="Calibri" w:eastAsia="Calibri" w:hAnsi="Calibri" w:cs="Calibri"/>
        </w:rPr>
        <w:t xml:space="preserve">, </w:t>
      </w:r>
      <w:r w:rsidRPr="0937701D">
        <w:rPr>
          <w:rFonts w:ascii="Consolas" w:eastAsia="Consolas" w:hAnsi="Consolas" w:cs="Consolas"/>
        </w:rPr>
        <w:t>AMARILLO</w:t>
      </w:r>
      <w:r w:rsidRPr="0937701D">
        <w:rPr>
          <w:rFonts w:ascii="Calibri" w:eastAsia="Calibri" w:hAnsi="Calibri" w:cs="Calibri"/>
        </w:rPr>
        <w:t>, etc.) en ese preciso instante dentro de su bucle infinito de 3 minutos y 45 segundos (225 segundos en total).</w:t>
      </w:r>
    </w:p>
    <w:p w14:paraId="3EE064F6" w14:textId="6902D41F" w:rsidR="0937701D" w:rsidRDefault="0937701D" w:rsidP="0937701D">
      <w:pPr>
        <w:rPr>
          <w:rFonts w:ascii="Calibri" w:eastAsia="Calibri" w:hAnsi="Calibri" w:cs="Calibri"/>
        </w:rPr>
      </w:pPr>
      <w:r w:rsidRPr="0937701D">
        <w:rPr>
          <w:rFonts w:ascii="Calibri" w:eastAsia="Calibri" w:hAnsi="Calibri" w:cs="Calibri"/>
        </w:rPr>
        <w:t>Extensión 2:</w:t>
      </w:r>
    </w:p>
    <w:p w14:paraId="06DA5142" w14:textId="54DCAEBC" w:rsidR="0937701D" w:rsidRDefault="0937701D" w:rsidP="0937701D">
      <w:r>
        <w:rPr>
          <w:noProof/>
        </w:rPr>
        <w:drawing>
          <wp:inline distT="0" distB="0" distL="0" distR="0" wp14:anchorId="4CD71BEC" wp14:editId="7A22BADB">
            <wp:extent cx="5400675" cy="2581275"/>
            <wp:effectExtent l="0" t="0" r="0" b="0"/>
            <wp:docPr id="618227833" name="drawing">
              <a:extLst xmlns:a="http://schemas.openxmlformats.org/drawingml/2006/main">
                <a:ext uri="{FF2B5EF4-FFF2-40B4-BE49-F238E27FC236}">
                  <a16:creationId xmlns:a16="http://schemas.microsoft.com/office/drawing/2014/main" id="{77875D2F-123F-42B8-8C47-FC6F0DCF24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27833" name="Picture 618227833"/>
                    <pic:cNvPicPr/>
                  </pic:nvPicPr>
                  <pic:blipFill>
                    <a:blip r:embed="rId23">
                      <a:extLst>
                        <a:ext uri="{28A0092B-C50C-407E-A947-70E740481C1C}">
                          <a14:useLocalDpi xmlns:a14="http://schemas.microsoft.com/office/drawing/2010/main"/>
                        </a:ext>
                      </a:extLst>
                    </a:blip>
                    <a:stretch>
                      <a:fillRect/>
                    </a:stretch>
                  </pic:blipFill>
                  <pic:spPr>
                    <a:xfrm>
                      <a:off x="0" y="0"/>
                      <a:ext cx="5400675" cy="2581275"/>
                    </a:xfrm>
                    <a:prstGeom prst="rect">
                      <a:avLst/>
                    </a:prstGeom>
                  </pic:spPr>
                </pic:pic>
              </a:graphicData>
            </a:graphic>
          </wp:inline>
        </w:drawing>
      </w:r>
      <w:r w:rsidRPr="0937701D">
        <w:rPr>
          <w:rFonts w:ascii="Calibri" w:eastAsia="Calibri" w:hAnsi="Calibri" w:cs="Calibri"/>
        </w:rPr>
        <w:t xml:space="preserve">Esta función llamada </w:t>
      </w:r>
      <w:r w:rsidRPr="0937701D">
        <w:rPr>
          <w:rFonts w:ascii="Consolas" w:eastAsia="Consolas" w:hAnsi="Consolas" w:cs="Consolas"/>
        </w:rPr>
        <w:t>informe</w:t>
      </w:r>
      <w:r w:rsidRPr="0937701D">
        <w:rPr>
          <w:rFonts w:ascii="Calibri" w:eastAsia="Calibri" w:hAnsi="Calibri" w:cs="Calibri"/>
        </w:rPr>
        <w:t xml:space="preserve"> se encarga de </w:t>
      </w:r>
      <w:r w:rsidRPr="0937701D">
        <w:rPr>
          <w:rFonts w:ascii="Calibri" w:eastAsia="Calibri" w:hAnsi="Calibri" w:cs="Calibri"/>
          <w:b/>
          <w:bCs/>
        </w:rPr>
        <w:t>guardar datos en un archivo de texto externo</w:t>
      </w:r>
      <w:r w:rsidRPr="0937701D">
        <w:rPr>
          <w:rFonts w:ascii="Calibri" w:eastAsia="Calibri" w:hAnsi="Calibri" w:cs="Calibri"/>
        </w:rPr>
        <w:t xml:space="preserve"> (</w:t>
      </w:r>
      <w:r w:rsidRPr="0937701D">
        <w:rPr>
          <w:rFonts w:ascii="Consolas" w:eastAsia="Consolas" w:hAnsi="Consolas" w:cs="Consolas"/>
        </w:rPr>
        <w:t>.</w:t>
      </w:r>
      <w:proofErr w:type="spellStart"/>
      <w:r w:rsidRPr="0937701D">
        <w:rPr>
          <w:rFonts w:ascii="Consolas" w:eastAsia="Consolas" w:hAnsi="Consolas" w:cs="Consolas"/>
        </w:rPr>
        <w:t>txt</w:t>
      </w:r>
      <w:proofErr w:type="spellEnd"/>
      <w:r w:rsidRPr="0937701D">
        <w:rPr>
          <w:rFonts w:ascii="Calibri" w:eastAsia="Calibri" w:hAnsi="Calibri" w:cs="Calibri"/>
        </w:rPr>
        <w:t>) creando un reporte formateado.</w:t>
      </w:r>
    </w:p>
    <w:p w14:paraId="3CF3B5DA" w14:textId="0D80FD7B" w:rsidR="00CC71AA" w:rsidRDefault="00930ECE" w:rsidP="0937701D">
      <w:pPr>
        <w:rPr>
          <w:rFonts w:ascii="Calibri" w:eastAsia="Calibri" w:hAnsi="Calibri" w:cs="Calibri"/>
        </w:rPr>
      </w:pPr>
      <w:r>
        <w:rPr>
          <w:rFonts w:ascii="Calibri" w:eastAsia="Calibri" w:hAnsi="Calibri" w:cs="Calibri"/>
        </w:rPr>
        <w:lastRenderedPageBreak/>
        <w:t>A</w:t>
      </w:r>
      <w:r w:rsidR="00CC4F2F">
        <w:rPr>
          <w:rFonts w:ascii="Calibri" w:eastAsia="Calibri" w:hAnsi="Calibri" w:cs="Calibri"/>
        </w:rPr>
        <w:t xml:space="preserve"> </w:t>
      </w:r>
      <w:proofErr w:type="gramStart"/>
      <w:r w:rsidR="00124540">
        <w:rPr>
          <w:rFonts w:ascii="Calibri" w:eastAsia="Calibri" w:hAnsi="Calibri" w:cs="Calibri"/>
        </w:rPr>
        <w:t>continuación</w:t>
      </w:r>
      <w:proofErr w:type="gramEnd"/>
      <w:r w:rsidR="00A05508">
        <w:rPr>
          <w:rFonts w:ascii="Calibri" w:eastAsia="Calibri" w:hAnsi="Calibri" w:cs="Calibri"/>
        </w:rPr>
        <w:t xml:space="preserve"> </w:t>
      </w:r>
      <w:r w:rsidR="00957674">
        <w:rPr>
          <w:rFonts w:ascii="Calibri" w:eastAsia="Calibri" w:hAnsi="Calibri" w:cs="Calibri"/>
        </w:rPr>
        <w:t>err</w:t>
      </w:r>
      <w:r w:rsidR="00F33030">
        <w:rPr>
          <w:rFonts w:ascii="Calibri" w:eastAsia="Calibri" w:hAnsi="Calibri" w:cs="Calibri"/>
        </w:rPr>
        <w:t>o</w:t>
      </w:r>
      <w:r w:rsidR="00437E98">
        <w:rPr>
          <w:rFonts w:ascii="Calibri" w:eastAsia="Calibri" w:hAnsi="Calibri" w:cs="Calibri"/>
        </w:rPr>
        <w:t>res qu</w:t>
      </w:r>
      <w:r w:rsidR="00994B76">
        <w:rPr>
          <w:rFonts w:ascii="Calibri" w:eastAsia="Calibri" w:hAnsi="Calibri" w:cs="Calibri"/>
        </w:rPr>
        <w:t>e tuvi</w:t>
      </w:r>
      <w:r w:rsidR="00FF5622">
        <w:rPr>
          <w:rFonts w:ascii="Calibri" w:eastAsia="Calibri" w:hAnsi="Calibri" w:cs="Calibri"/>
        </w:rPr>
        <w:t xml:space="preserve">mos </w:t>
      </w:r>
      <w:r w:rsidR="005E5640">
        <w:rPr>
          <w:rFonts w:ascii="Calibri" w:eastAsia="Calibri" w:hAnsi="Calibri" w:cs="Calibri"/>
        </w:rPr>
        <w:t>con l</w:t>
      </w:r>
      <w:r w:rsidR="00E77220">
        <w:rPr>
          <w:rFonts w:ascii="Calibri" w:eastAsia="Calibri" w:hAnsi="Calibri" w:cs="Calibri"/>
        </w:rPr>
        <w:t xml:space="preserve">as </w:t>
      </w:r>
      <w:r w:rsidR="00E86D56">
        <w:rPr>
          <w:rFonts w:ascii="Calibri" w:eastAsia="Calibri" w:hAnsi="Calibri" w:cs="Calibri"/>
        </w:rPr>
        <w:t>funcio</w:t>
      </w:r>
      <w:r w:rsidR="00A81BAE">
        <w:rPr>
          <w:rFonts w:ascii="Calibri" w:eastAsia="Calibri" w:hAnsi="Calibri" w:cs="Calibri"/>
        </w:rPr>
        <w:t>nes</w:t>
      </w:r>
      <w:r w:rsidR="00CE599B">
        <w:rPr>
          <w:rFonts w:ascii="Calibri" w:eastAsia="Calibri" w:hAnsi="Calibri" w:cs="Calibri"/>
        </w:rPr>
        <w:t>:</w:t>
      </w:r>
    </w:p>
    <w:p w14:paraId="139F2B76" w14:textId="4FC1CA1C" w:rsidR="00F45CA7" w:rsidRPr="00F45CA7" w:rsidRDefault="00F45CA7" w:rsidP="00F45CA7">
      <w:pPr>
        <w:rPr>
          <w:rFonts w:ascii="Calibri" w:eastAsia="Calibri" w:hAnsi="Calibri" w:cs="Calibri"/>
        </w:rPr>
      </w:pPr>
      <w:r w:rsidRPr="00F45CA7">
        <w:rPr>
          <w:rFonts w:ascii="Calibri" w:eastAsia="Calibri" w:hAnsi="Calibri" w:cs="Calibri"/>
          <w:noProof/>
        </w:rPr>
        <w:drawing>
          <wp:inline distT="0" distB="0" distL="0" distR="0" wp14:anchorId="4364F887" wp14:editId="46A5552F">
            <wp:extent cx="5400040" cy="1144270"/>
            <wp:effectExtent l="0" t="0" r="0" b="0"/>
            <wp:docPr id="2081505327" name="Imagen 2">
              <a:extLst xmlns:a="http://schemas.openxmlformats.org/drawingml/2006/main">
                <a:ext uri="{FF2B5EF4-FFF2-40B4-BE49-F238E27FC236}">
                  <a16:creationId xmlns:a16="http://schemas.microsoft.com/office/drawing/2014/main" id="{235B44AC-0263-4668-9C47-DF4D1FA8BE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1144270"/>
                    </a:xfrm>
                    <a:prstGeom prst="rect">
                      <a:avLst/>
                    </a:prstGeom>
                    <a:noFill/>
                    <a:ln>
                      <a:noFill/>
                    </a:ln>
                  </pic:spPr>
                </pic:pic>
              </a:graphicData>
            </a:graphic>
          </wp:inline>
        </w:drawing>
      </w:r>
    </w:p>
    <w:p w14:paraId="7AE1FC21" w14:textId="28ED7690" w:rsidR="007824F3" w:rsidRDefault="00336000" w:rsidP="0937701D">
      <w:pPr>
        <w:rPr>
          <w:rFonts w:ascii="Calibri" w:eastAsia="Calibri" w:hAnsi="Calibri" w:cs="Calibri"/>
        </w:rPr>
      </w:pPr>
      <w:r>
        <w:rPr>
          <w:rFonts w:ascii="Calibri" w:eastAsia="Calibri" w:hAnsi="Calibri" w:cs="Calibri"/>
        </w:rPr>
        <w:t>Lo que paso aca es que faltaba un paréntesis en la primera línea de cond.</w:t>
      </w:r>
    </w:p>
    <w:p w14:paraId="671AB162" w14:textId="7ED08432" w:rsidR="00F60225" w:rsidRPr="00F60225" w:rsidRDefault="00F60225" w:rsidP="00F60225">
      <w:pPr>
        <w:rPr>
          <w:rFonts w:ascii="Calibri" w:eastAsia="Calibri" w:hAnsi="Calibri" w:cs="Calibri"/>
        </w:rPr>
      </w:pPr>
      <w:r w:rsidRPr="00F60225">
        <w:rPr>
          <w:rFonts w:ascii="Calibri" w:eastAsia="Calibri" w:hAnsi="Calibri" w:cs="Calibri"/>
          <w:noProof/>
        </w:rPr>
        <w:drawing>
          <wp:inline distT="0" distB="0" distL="0" distR="0" wp14:anchorId="6856DAF4" wp14:editId="1C0B7692">
            <wp:extent cx="5400040" cy="1879600"/>
            <wp:effectExtent l="0" t="0" r="0" b="6350"/>
            <wp:docPr id="1148564875" name="Imagen 4">
              <a:extLst xmlns:a="http://schemas.openxmlformats.org/drawingml/2006/main">
                <a:ext uri="{FF2B5EF4-FFF2-40B4-BE49-F238E27FC236}">
                  <a16:creationId xmlns:a16="http://schemas.microsoft.com/office/drawing/2014/main" id="{1926B600-B0BA-4B2E-A708-E2A1EC5CEA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1879600"/>
                    </a:xfrm>
                    <a:prstGeom prst="rect">
                      <a:avLst/>
                    </a:prstGeom>
                    <a:noFill/>
                    <a:ln>
                      <a:noFill/>
                    </a:ln>
                  </pic:spPr>
                </pic:pic>
              </a:graphicData>
            </a:graphic>
          </wp:inline>
        </w:drawing>
      </w:r>
    </w:p>
    <w:p w14:paraId="0C5929CC" w14:textId="11C39DD7" w:rsidR="00336000" w:rsidRDefault="006516BF" w:rsidP="0937701D">
      <w:pPr>
        <w:rPr>
          <w:rFonts w:ascii="Calibri" w:eastAsia="Calibri" w:hAnsi="Calibri" w:cs="Calibri"/>
        </w:rPr>
      </w:pPr>
      <w:r w:rsidRPr="006516BF">
        <w:rPr>
          <w:rFonts w:ascii="Calibri" w:eastAsia="Calibri" w:hAnsi="Calibri" w:cs="Calibri"/>
        </w:rPr>
        <w:t xml:space="preserve">El error principal </w:t>
      </w:r>
      <w:r w:rsidR="008B50C2">
        <w:rPr>
          <w:rFonts w:ascii="Calibri" w:eastAsia="Calibri" w:hAnsi="Calibri" w:cs="Calibri"/>
        </w:rPr>
        <w:t>acá</w:t>
      </w:r>
      <w:r w:rsidRPr="006516BF">
        <w:rPr>
          <w:rFonts w:ascii="Calibri" w:eastAsia="Calibri" w:hAnsi="Calibri" w:cs="Calibri"/>
        </w:rPr>
        <w:t xml:space="preserve"> es un problema de sintaxis al intentar devolver una lista por defecto, lo que causó que Lisp se confundiera e intentara ejecutar una variable como si fuera una función.</w:t>
      </w:r>
    </w:p>
    <w:p w14:paraId="7169EF0A" w14:textId="41339171" w:rsidR="006E16E1" w:rsidRPr="006E16E1" w:rsidRDefault="006E16E1" w:rsidP="006E16E1">
      <w:pPr>
        <w:rPr>
          <w:rFonts w:ascii="Calibri" w:eastAsia="Calibri" w:hAnsi="Calibri" w:cs="Calibri"/>
        </w:rPr>
      </w:pPr>
      <w:r w:rsidRPr="006E16E1">
        <w:rPr>
          <w:rFonts w:ascii="Calibri" w:eastAsia="Calibri" w:hAnsi="Calibri" w:cs="Calibri"/>
          <w:noProof/>
        </w:rPr>
        <w:drawing>
          <wp:inline distT="0" distB="0" distL="0" distR="0" wp14:anchorId="0F314D2A" wp14:editId="1F84B57F">
            <wp:extent cx="5400040" cy="873125"/>
            <wp:effectExtent l="0" t="0" r="0" b="3175"/>
            <wp:docPr id="1855994150" name="Imagen 6">
              <a:extLst xmlns:a="http://schemas.openxmlformats.org/drawingml/2006/main">
                <a:ext uri="{FF2B5EF4-FFF2-40B4-BE49-F238E27FC236}">
                  <a16:creationId xmlns:a16="http://schemas.microsoft.com/office/drawing/2014/main" id="{0C999D42-E7AC-4C7C-B91E-FD3A8BE9FE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040" cy="873125"/>
                    </a:xfrm>
                    <a:prstGeom prst="rect">
                      <a:avLst/>
                    </a:prstGeom>
                    <a:noFill/>
                    <a:ln>
                      <a:noFill/>
                    </a:ln>
                  </pic:spPr>
                </pic:pic>
              </a:graphicData>
            </a:graphic>
          </wp:inline>
        </w:drawing>
      </w:r>
    </w:p>
    <w:p w14:paraId="0363BE97" w14:textId="6FA6D738" w:rsidR="006E16E1" w:rsidRDefault="00FB4E4C" w:rsidP="0937701D">
      <w:pPr>
        <w:rPr>
          <w:rFonts w:ascii="Calibri" w:eastAsia="Calibri" w:hAnsi="Calibri" w:cs="Calibri"/>
        </w:rPr>
      </w:pPr>
      <w:r>
        <w:rPr>
          <w:rFonts w:ascii="Calibri" w:eastAsia="Calibri" w:hAnsi="Calibri" w:cs="Calibri"/>
        </w:rPr>
        <w:t xml:space="preserve">El </w:t>
      </w:r>
      <w:r w:rsidR="00880834">
        <w:rPr>
          <w:rFonts w:ascii="Calibri" w:eastAsia="Calibri" w:hAnsi="Calibri" w:cs="Calibri"/>
        </w:rPr>
        <w:t>error aca es que hubo un problema con el GNU clisp, la solución fue usar otro inteprete sbcl.png.</w:t>
      </w:r>
    </w:p>
    <w:p w14:paraId="0445C727" w14:textId="2B30E18F" w:rsidR="00880834" w:rsidRPr="00880834" w:rsidRDefault="00880834" w:rsidP="00880834">
      <w:pPr>
        <w:rPr>
          <w:rFonts w:ascii="Calibri" w:eastAsia="Calibri" w:hAnsi="Calibri" w:cs="Calibri"/>
        </w:rPr>
      </w:pPr>
      <w:r w:rsidRPr="00880834">
        <w:rPr>
          <w:rFonts w:ascii="Calibri" w:eastAsia="Calibri" w:hAnsi="Calibri" w:cs="Calibri"/>
          <w:noProof/>
        </w:rPr>
        <w:drawing>
          <wp:inline distT="0" distB="0" distL="0" distR="0" wp14:anchorId="3752F31F" wp14:editId="52914C81">
            <wp:extent cx="5400040" cy="2246630"/>
            <wp:effectExtent l="0" t="0" r="0" b="1270"/>
            <wp:docPr id="275938769" name="Imagen 8">
              <a:extLst xmlns:a="http://schemas.openxmlformats.org/drawingml/2006/main">
                <a:ext uri="{FF2B5EF4-FFF2-40B4-BE49-F238E27FC236}">
                  <a16:creationId xmlns:a16="http://schemas.microsoft.com/office/drawing/2014/main" id="{94E1935C-B776-442B-8FB4-A25B7AC36E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2246630"/>
                    </a:xfrm>
                    <a:prstGeom prst="rect">
                      <a:avLst/>
                    </a:prstGeom>
                    <a:noFill/>
                    <a:ln>
                      <a:noFill/>
                    </a:ln>
                  </pic:spPr>
                </pic:pic>
              </a:graphicData>
            </a:graphic>
          </wp:inline>
        </w:drawing>
      </w:r>
    </w:p>
    <w:p w14:paraId="285CC4D5" w14:textId="77777777" w:rsidR="00050A8A" w:rsidRPr="00050A8A" w:rsidRDefault="00050A8A" w:rsidP="00050A8A">
      <w:pPr>
        <w:rPr>
          <w:rFonts w:ascii="Calibri" w:eastAsia="Calibri" w:hAnsi="Calibri" w:cs="Calibri"/>
        </w:rPr>
      </w:pPr>
      <w:r w:rsidRPr="00050A8A">
        <w:rPr>
          <w:rFonts w:ascii="Calibri" w:eastAsia="Calibri" w:hAnsi="Calibri" w:cs="Calibri"/>
        </w:rPr>
        <w:t xml:space="preserve">Problema con el nombre de la función, en SBCL ya existe un símbolo llamado TIMER en un paquete por lo cual </w:t>
      </w:r>
      <w:proofErr w:type="spellStart"/>
      <w:r w:rsidRPr="00050A8A">
        <w:rPr>
          <w:rFonts w:ascii="Calibri" w:eastAsia="Calibri" w:hAnsi="Calibri" w:cs="Calibri"/>
        </w:rPr>
        <w:t>esta</w:t>
      </w:r>
      <w:proofErr w:type="spellEnd"/>
      <w:r w:rsidRPr="00050A8A">
        <w:rPr>
          <w:rFonts w:ascii="Calibri" w:eastAsia="Calibri" w:hAnsi="Calibri" w:cs="Calibri"/>
        </w:rPr>
        <w:t xml:space="preserve"> protegido para evitar la sobreescritura de la función.</w:t>
      </w:r>
    </w:p>
    <w:p w14:paraId="79CEB0E1" w14:textId="5A2D1947" w:rsidR="00880834" w:rsidRDefault="00050A8A" w:rsidP="0937701D">
      <w:pPr>
        <w:rPr>
          <w:rFonts w:ascii="Calibri" w:eastAsia="Calibri" w:hAnsi="Calibri" w:cs="Calibri"/>
        </w:rPr>
      </w:pPr>
      <w:r w:rsidRPr="00050A8A">
        <w:rPr>
          <w:rFonts w:ascii="Calibri" w:eastAsia="Calibri" w:hAnsi="Calibri" w:cs="Calibri"/>
        </w:rPr>
        <w:lastRenderedPageBreak/>
        <w:t>Tenemos dos opciones. Elegir la opción "ignore-</w:t>
      </w:r>
      <w:proofErr w:type="spellStart"/>
      <w:r w:rsidRPr="00050A8A">
        <w:rPr>
          <w:rFonts w:ascii="Calibri" w:eastAsia="Calibri" w:hAnsi="Calibri" w:cs="Calibri"/>
        </w:rPr>
        <w:t>all</w:t>
      </w:r>
      <w:proofErr w:type="spellEnd"/>
      <w:r w:rsidRPr="00050A8A">
        <w:rPr>
          <w:rFonts w:ascii="Calibri" w:eastAsia="Calibri" w:hAnsi="Calibri" w:cs="Calibri"/>
        </w:rPr>
        <w:t xml:space="preserve">" la cual salta la protección o la </w:t>
      </w:r>
      <w:proofErr w:type="spellStart"/>
      <w:r w:rsidRPr="00050A8A">
        <w:rPr>
          <w:rFonts w:ascii="Calibri" w:eastAsia="Calibri" w:hAnsi="Calibri" w:cs="Calibri"/>
        </w:rPr>
        <w:t>mas</w:t>
      </w:r>
      <w:proofErr w:type="spellEnd"/>
      <w:r w:rsidRPr="00050A8A">
        <w:rPr>
          <w:rFonts w:ascii="Calibri" w:eastAsia="Calibri" w:hAnsi="Calibri" w:cs="Calibri"/>
        </w:rPr>
        <w:t xml:space="preserve"> recomendable, cambiar el nombre de la función</w:t>
      </w:r>
      <w:r w:rsidR="002139EC">
        <w:rPr>
          <w:rFonts w:ascii="Calibri" w:eastAsia="Calibri" w:hAnsi="Calibri" w:cs="Calibri"/>
        </w:rPr>
        <w:t>.</w:t>
      </w:r>
    </w:p>
    <w:p w14:paraId="2E3A9667" w14:textId="77777777" w:rsidR="000B4248" w:rsidRDefault="000B4248" w:rsidP="000B4248">
      <w:pPr>
        <w:rPr>
          <w:rFonts w:ascii="Calibri" w:eastAsia="Calibri" w:hAnsi="Calibri" w:cs="Calibri"/>
          <w:b/>
          <w:bCs/>
        </w:rPr>
      </w:pPr>
      <w:r w:rsidRPr="000B4248">
        <w:rPr>
          <w:rFonts w:ascii="Calibri" w:eastAsia="Calibri" w:hAnsi="Calibri" w:cs="Calibri"/>
          <w:b/>
          <w:bCs/>
        </w:rPr>
        <w:t>Fase 3: Estudio Comparativo</w:t>
      </w:r>
    </w:p>
    <w:p w14:paraId="3E801B53" w14:textId="77777777" w:rsidR="00935125" w:rsidRDefault="00935125" w:rsidP="00935125">
      <w:pPr>
        <w:pStyle w:val="Ttulo2"/>
      </w:pPr>
      <w:r w:rsidRPr="2D0285E8">
        <w:rPr>
          <w:rFonts w:ascii="Calibri" w:eastAsia="Calibri" w:hAnsi="Calibri" w:cs="Calibri"/>
          <w:sz w:val="22"/>
          <w:szCs w:val="22"/>
        </w:rPr>
        <w:t>Introducción a Elixir</w:t>
      </w:r>
    </w:p>
    <w:p w14:paraId="53A51A90" w14:textId="77777777" w:rsidR="00935125" w:rsidRDefault="00935125" w:rsidP="00935125">
      <w:r w:rsidRPr="2D0285E8">
        <w:rPr>
          <w:rFonts w:ascii="Calibri" w:eastAsia="Calibri" w:hAnsi="Calibri" w:cs="Calibri"/>
          <w:b/>
          <w:bCs/>
        </w:rPr>
        <w:t>Elixir</w:t>
      </w:r>
      <w:r w:rsidRPr="2D0285E8">
        <w:rPr>
          <w:rFonts w:ascii="Calibri" w:eastAsia="Calibri" w:hAnsi="Calibri" w:cs="Calibri"/>
        </w:rPr>
        <w:t xml:space="preserve"> es un lenguaje de programación funcional, concurrente y de código abierto creado por José Valim en 2011. Se ejecuta sobre la máquina virtual de Erlang (BEAM), lo que le permite desarrollar aplicaciones escalables, rápidas y tolerantes a fallos.</w:t>
      </w:r>
    </w:p>
    <w:p w14:paraId="7FF8F73A" w14:textId="77777777" w:rsidR="00935125" w:rsidRDefault="00935125" w:rsidP="00935125">
      <w:r w:rsidRPr="2D0285E8">
        <w:rPr>
          <w:rFonts w:ascii="Calibri" w:eastAsia="Calibri" w:hAnsi="Calibri" w:cs="Calibri"/>
        </w:rPr>
        <w:t>El lenguaje fue diseñado para facilitar el desarrollo de sistemas que requieren alta disponibilidad y que deben manejar una gran cantidad de usuarios o procesos simultáneamente.</w:t>
      </w:r>
    </w:p>
    <w:p w14:paraId="0D316203" w14:textId="77777777" w:rsidR="00935125" w:rsidRDefault="00935125" w:rsidP="00935125">
      <w:pPr>
        <w:pStyle w:val="Ttulo2"/>
      </w:pPr>
      <w:r w:rsidRPr="2D0285E8">
        <w:rPr>
          <w:rFonts w:ascii="Calibri" w:eastAsia="Calibri" w:hAnsi="Calibri" w:cs="Calibri"/>
          <w:sz w:val="22"/>
          <w:szCs w:val="22"/>
        </w:rPr>
        <w:t>Áreas e industrias donde se utiliza</w:t>
      </w:r>
    </w:p>
    <w:p w14:paraId="3A89BCF8" w14:textId="77777777" w:rsidR="00935125" w:rsidRDefault="00935125" w:rsidP="00935125">
      <w:r w:rsidRPr="2D0285E8">
        <w:rPr>
          <w:rFonts w:ascii="Calibri" w:eastAsia="Calibri" w:hAnsi="Calibri" w:cs="Calibri"/>
        </w:rPr>
        <w:t>Elixir es utilizado principalmente en:</w:t>
      </w:r>
    </w:p>
    <w:p w14:paraId="5123528E" w14:textId="77777777" w:rsidR="00935125" w:rsidRDefault="00935125" w:rsidP="00935125">
      <w:pPr>
        <w:pStyle w:val="Prrafodelista"/>
        <w:numPr>
          <w:ilvl w:val="0"/>
          <w:numId w:val="6"/>
        </w:numPr>
        <w:spacing w:after="0"/>
        <w:rPr>
          <w:rFonts w:ascii="Calibri" w:eastAsia="Calibri" w:hAnsi="Calibri" w:cs="Calibri"/>
        </w:rPr>
      </w:pPr>
      <w:r w:rsidRPr="2D0285E8">
        <w:rPr>
          <w:rFonts w:ascii="Calibri" w:eastAsia="Calibri" w:hAnsi="Calibri" w:cs="Calibri"/>
        </w:rPr>
        <w:t xml:space="preserve">Desarrollo de aplicaciones web. </w:t>
      </w:r>
    </w:p>
    <w:p w14:paraId="5322F0F8" w14:textId="77777777" w:rsidR="00935125" w:rsidRDefault="00935125" w:rsidP="00935125">
      <w:pPr>
        <w:pStyle w:val="Prrafodelista"/>
        <w:numPr>
          <w:ilvl w:val="0"/>
          <w:numId w:val="6"/>
        </w:numPr>
        <w:spacing w:after="0"/>
        <w:rPr>
          <w:rFonts w:ascii="Calibri" w:eastAsia="Calibri" w:hAnsi="Calibri" w:cs="Calibri"/>
        </w:rPr>
      </w:pPr>
      <w:r w:rsidRPr="2D0285E8">
        <w:rPr>
          <w:rFonts w:ascii="Calibri" w:eastAsia="Calibri" w:hAnsi="Calibri" w:cs="Calibri"/>
        </w:rPr>
        <w:t xml:space="preserve">Sistemas de mensajería y chat en tiempo real. </w:t>
      </w:r>
    </w:p>
    <w:p w14:paraId="7E833CB2" w14:textId="77777777" w:rsidR="00935125" w:rsidRDefault="00935125" w:rsidP="00935125">
      <w:pPr>
        <w:pStyle w:val="Prrafodelista"/>
        <w:numPr>
          <w:ilvl w:val="0"/>
          <w:numId w:val="6"/>
        </w:numPr>
        <w:spacing w:after="0"/>
        <w:rPr>
          <w:rFonts w:ascii="Calibri" w:eastAsia="Calibri" w:hAnsi="Calibri" w:cs="Calibri"/>
        </w:rPr>
      </w:pPr>
      <w:r w:rsidRPr="2D0285E8">
        <w:rPr>
          <w:rFonts w:ascii="Calibri" w:eastAsia="Calibri" w:hAnsi="Calibri" w:cs="Calibri"/>
        </w:rPr>
        <w:t xml:space="preserve">Plataformas de comercio electrónico. </w:t>
      </w:r>
    </w:p>
    <w:p w14:paraId="0BBC7A5E" w14:textId="77777777" w:rsidR="00935125" w:rsidRDefault="00935125" w:rsidP="00935125">
      <w:pPr>
        <w:pStyle w:val="Prrafodelista"/>
        <w:numPr>
          <w:ilvl w:val="0"/>
          <w:numId w:val="6"/>
        </w:numPr>
        <w:spacing w:after="0"/>
        <w:rPr>
          <w:rFonts w:ascii="Calibri" w:eastAsia="Calibri" w:hAnsi="Calibri" w:cs="Calibri"/>
        </w:rPr>
      </w:pPr>
      <w:r w:rsidRPr="2D0285E8">
        <w:rPr>
          <w:rFonts w:ascii="Calibri" w:eastAsia="Calibri" w:hAnsi="Calibri" w:cs="Calibri"/>
        </w:rPr>
        <w:t xml:space="preserve">Telecomunicaciones. </w:t>
      </w:r>
    </w:p>
    <w:p w14:paraId="58AF2BCF" w14:textId="77777777" w:rsidR="00935125" w:rsidRDefault="00935125" w:rsidP="00935125">
      <w:pPr>
        <w:pStyle w:val="Prrafodelista"/>
        <w:numPr>
          <w:ilvl w:val="0"/>
          <w:numId w:val="6"/>
        </w:numPr>
        <w:spacing w:after="0"/>
        <w:rPr>
          <w:rFonts w:ascii="Calibri" w:eastAsia="Calibri" w:hAnsi="Calibri" w:cs="Calibri"/>
        </w:rPr>
      </w:pPr>
      <w:r w:rsidRPr="2D0285E8">
        <w:rPr>
          <w:rFonts w:ascii="Calibri" w:eastAsia="Calibri" w:hAnsi="Calibri" w:cs="Calibri"/>
        </w:rPr>
        <w:t xml:space="preserve">Servicios financieros y bancarios. </w:t>
      </w:r>
    </w:p>
    <w:p w14:paraId="53307EDD" w14:textId="77777777" w:rsidR="00935125" w:rsidRDefault="00935125" w:rsidP="00935125">
      <w:pPr>
        <w:pStyle w:val="Prrafodelista"/>
        <w:numPr>
          <w:ilvl w:val="0"/>
          <w:numId w:val="6"/>
        </w:numPr>
        <w:spacing w:after="0"/>
        <w:rPr>
          <w:rFonts w:ascii="Calibri" w:eastAsia="Calibri" w:hAnsi="Calibri" w:cs="Calibri"/>
        </w:rPr>
      </w:pPr>
      <w:r w:rsidRPr="2D0285E8">
        <w:rPr>
          <w:rFonts w:ascii="Calibri" w:eastAsia="Calibri" w:hAnsi="Calibri" w:cs="Calibri"/>
        </w:rPr>
        <w:t xml:space="preserve">Sistemas distribuidos y computación en la nube. </w:t>
      </w:r>
    </w:p>
    <w:p w14:paraId="067FB5E3" w14:textId="77777777" w:rsidR="00935125" w:rsidRDefault="00935125" w:rsidP="00935125">
      <w:pPr>
        <w:pStyle w:val="Prrafodelista"/>
        <w:numPr>
          <w:ilvl w:val="0"/>
          <w:numId w:val="6"/>
        </w:numPr>
        <w:spacing w:after="0"/>
        <w:rPr>
          <w:rFonts w:ascii="Calibri" w:eastAsia="Calibri" w:hAnsi="Calibri" w:cs="Calibri"/>
        </w:rPr>
      </w:pPr>
      <w:r w:rsidRPr="2D0285E8">
        <w:rPr>
          <w:rFonts w:ascii="Calibri" w:eastAsia="Calibri" w:hAnsi="Calibri" w:cs="Calibri"/>
        </w:rPr>
        <w:t xml:space="preserve">Aplicaciones con alta concurrencia y disponibilidad. </w:t>
      </w:r>
    </w:p>
    <w:p w14:paraId="6C717185" w14:textId="77777777" w:rsidR="00935125" w:rsidRDefault="00935125" w:rsidP="00935125">
      <w:pPr>
        <w:pStyle w:val="Ttulo2"/>
      </w:pPr>
      <w:r w:rsidRPr="2D0285E8">
        <w:rPr>
          <w:rFonts w:ascii="Calibri" w:eastAsia="Calibri" w:hAnsi="Calibri" w:cs="Calibri"/>
          <w:sz w:val="22"/>
          <w:szCs w:val="22"/>
        </w:rPr>
        <w:t>Empresas que utilizan Elixir</w:t>
      </w:r>
    </w:p>
    <w:p w14:paraId="571CF406" w14:textId="77777777" w:rsidR="00935125" w:rsidRDefault="00935125" w:rsidP="00935125">
      <w:r w:rsidRPr="2D0285E8">
        <w:rPr>
          <w:rFonts w:ascii="Calibri" w:eastAsia="Calibri" w:hAnsi="Calibri" w:cs="Calibri"/>
        </w:rPr>
        <w:t>Algunas empresas reconocidas que utilizan Elixir en parte de sus sistemas son:</w:t>
      </w:r>
    </w:p>
    <w:p w14:paraId="0CCA7C00" w14:textId="77777777" w:rsidR="00935125" w:rsidRDefault="00935125" w:rsidP="00935125">
      <w:pPr>
        <w:pStyle w:val="Prrafodelista"/>
        <w:numPr>
          <w:ilvl w:val="0"/>
          <w:numId w:val="10"/>
        </w:numPr>
        <w:spacing w:after="0"/>
        <w:rPr>
          <w:rFonts w:ascii="Calibri" w:eastAsia="Calibri" w:hAnsi="Calibri" w:cs="Calibri"/>
        </w:rPr>
      </w:pPr>
      <w:r w:rsidRPr="71F6DB89">
        <w:rPr>
          <w:rFonts w:ascii="Calibri" w:eastAsia="Calibri" w:hAnsi="Calibri" w:cs="Calibri"/>
          <w:color w:val="000000" w:themeColor="text1"/>
        </w:rPr>
        <w:t>Discord</w:t>
      </w:r>
      <w:r w:rsidRPr="1C5DDB5F">
        <w:rPr>
          <w:rFonts w:ascii="Calibri" w:eastAsia="Calibri" w:hAnsi="Calibri" w:cs="Calibri"/>
          <w:color w:val="FF0000"/>
        </w:rPr>
        <w:t>:</w:t>
      </w:r>
      <w:r w:rsidRPr="2D0285E8">
        <w:rPr>
          <w:rFonts w:ascii="Calibri" w:eastAsia="Calibri" w:hAnsi="Calibri" w:cs="Calibri"/>
        </w:rPr>
        <w:t xml:space="preserve"> utiliza Elixir para manejar millones de usuarios conectados simultáneamente. </w:t>
      </w:r>
    </w:p>
    <w:p w14:paraId="4F03BC1A" w14:textId="77777777" w:rsidR="00935125" w:rsidRDefault="00935125" w:rsidP="00935125">
      <w:pPr>
        <w:pStyle w:val="Prrafodelista"/>
        <w:numPr>
          <w:ilvl w:val="0"/>
          <w:numId w:val="10"/>
        </w:numPr>
        <w:spacing w:after="0"/>
        <w:rPr>
          <w:rFonts w:ascii="Calibri" w:eastAsia="Calibri" w:hAnsi="Calibri" w:cs="Calibri"/>
        </w:rPr>
      </w:pPr>
      <w:r w:rsidRPr="2D0285E8">
        <w:rPr>
          <w:rFonts w:ascii="Calibri" w:eastAsia="Calibri" w:hAnsi="Calibri" w:cs="Calibri"/>
        </w:rPr>
        <w:t xml:space="preserve">Pinterest: emplea Elixir para mejorar el rendimiento de algunos de sus servicios. </w:t>
      </w:r>
    </w:p>
    <w:p w14:paraId="5D5422CF" w14:textId="77777777" w:rsidR="00935125" w:rsidRDefault="00935125" w:rsidP="00935125">
      <w:pPr>
        <w:pStyle w:val="Prrafodelista"/>
        <w:numPr>
          <w:ilvl w:val="0"/>
          <w:numId w:val="10"/>
        </w:numPr>
        <w:spacing w:after="0"/>
        <w:rPr>
          <w:rFonts w:ascii="Calibri" w:eastAsia="Calibri" w:hAnsi="Calibri" w:cs="Calibri"/>
        </w:rPr>
      </w:pPr>
      <w:r w:rsidRPr="2D0285E8">
        <w:rPr>
          <w:rFonts w:ascii="Calibri" w:eastAsia="Calibri" w:hAnsi="Calibri" w:cs="Calibri"/>
        </w:rPr>
        <w:t xml:space="preserve">PepsiCo: ha utilizado Elixir en proyectos relacionados con sus plataformas digitales. </w:t>
      </w:r>
    </w:p>
    <w:p w14:paraId="7FC85894" w14:textId="77777777" w:rsidR="00935125" w:rsidRDefault="00935125" w:rsidP="00935125">
      <w:pPr>
        <w:pStyle w:val="Prrafodelista"/>
        <w:numPr>
          <w:ilvl w:val="0"/>
          <w:numId w:val="10"/>
        </w:numPr>
        <w:spacing w:after="0"/>
        <w:rPr>
          <w:rFonts w:ascii="Calibri" w:eastAsia="Calibri" w:hAnsi="Calibri" w:cs="Calibri"/>
        </w:rPr>
      </w:pPr>
      <w:r w:rsidRPr="2D0285E8">
        <w:rPr>
          <w:rFonts w:ascii="Calibri" w:eastAsia="Calibri" w:hAnsi="Calibri" w:cs="Calibri"/>
        </w:rPr>
        <w:t xml:space="preserve">Bleacher Report: usa Elixir para procesar grandes cantidades de información en tiempo real. </w:t>
      </w:r>
    </w:p>
    <w:p w14:paraId="43FB2FDC" w14:textId="77777777" w:rsidR="00935125" w:rsidRDefault="00935125" w:rsidP="00935125">
      <w:pPr>
        <w:pStyle w:val="Prrafodelista"/>
        <w:numPr>
          <w:ilvl w:val="0"/>
          <w:numId w:val="10"/>
        </w:numPr>
        <w:spacing w:after="0"/>
        <w:rPr>
          <w:rFonts w:ascii="Calibri" w:eastAsia="Calibri" w:hAnsi="Calibri" w:cs="Calibri"/>
        </w:rPr>
      </w:pPr>
      <w:r w:rsidRPr="2D0285E8">
        <w:rPr>
          <w:rFonts w:ascii="Calibri" w:eastAsia="Calibri" w:hAnsi="Calibri" w:cs="Calibri"/>
        </w:rPr>
        <w:t>Moz: ha incorporado Elixir en algunos de sus sistemas de análisis.</w:t>
      </w:r>
    </w:p>
    <w:p w14:paraId="7ABF1A74" w14:textId="77777777" w:rsidR="00935125" w:rsidRDefault="00935125" w:rsidP="00935125">
      <w:pPr>
        <w:pStyle w:val="Prrafodelista"/>
        <w:spacing w:after="0"/>
        <w:rPr>
          <w:rFonts w:ascii="Calibri" w:eastAsia="Calibri" w:hAnsi="Calibri" w:cs="Calibri"/>
        </w:rPr>
      </w:pPr>
    </w:p>
    <w:p w14:paraId="53F2C575" w14:textId="6EFB21AF" w:rsidR="00935125" w:rsidRDefault="004B721F" w:rsidP="00935125">
      <w:pPr>
        <w:pStyle w:val="Prrafodelista"/>
        <w:spacing w:after="0"/>
        <w:rPr>
          <w:rFonts w:ascii="Calibri" w:eastAsia="Calibri" w:hAnsi="Calibri" w:cs="Calibri"/>
        </w:rPr>
      </w:pPr>
      <w:r>
        <w:rPr>
          <w:rFonts w:ascii="Calibri" w:eastAsia="Calibri" w:hAnsi="Calibri" w:cs="Calibri"/>
        </w:rPr>
        <w:t>Primera función:</w:t>
      </w:r>
    </w:p>
    <w:p w14:paraId="67FCAE1A" w14:textId="292D7052" w:rsidR="0018351C" w:rsidRPr="0018351C" w:rsidRDefault="0018351C" w:rsidP="0018351C">
      <w:pPr>
        <w:pStyle w:val="Prrafodelista"/>
        <w:spacing w:after="0"/>
        <w:rPr>
          <w:rFonts w:ascii="Calibri" w:eastAsia="Calibri" w:hAnsi="Calibri" w:cs="Calibri"/>
        </w:rPr>
      </w:pPr>
      <w:r w:rsidRPr="0018351C">
        <w:rPr>
          <w:rFonts w:ascii="Calibri" w:eastAsia="Calibri" w:hAnsi="Calibri" w:cs="Calibri"/>
        </w:rPr>
        <w:drawing>
          <wp:inline distT="0" distB="0" distL="0" distR="0" wp14:anchorId="7E5041E3" wp14:editId="14BE1248">
            <wp:extent cx="5400040" cy="2376170"/>
            <wp:effectExtent l="0" t="0" r="0" b="5080"/>
            <wp:docPr id="14255117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2376170"/>
                    </a:xfrm>
                    <a:prstGeom prst="rect">
                      <a:avLst/>
                    </a:prstGeom>
                    <a:noFill/>
                    <a:ln>
                      <a:noFill/>
                    </a:ln>
                  </pic:spPr>
                </pic:pic>
              </a:graphicData>
            </a:graphic>
          </wp:inline>
        </w:drawing>
      </w:r>
    </w:p>
    <w:p w14:paraId="5ED22270" w14:textId="36B0364B" w:rsidR="00935125" w:rsidRPr="00B72349" w:rsidRDefault="00B72349" w:rsidP="000B4248">
      <w:pPr>
        <w:rPr>
          <w:rFonts w:ascii="Calibri" w:eastAsia="Calibri" w:hAnsi="Calibri" w:cs="Calibri"/>
        </w:rPr>
      </w:pPr>
      <w:r w:rsidRPr="00B72349">
        <w:rPr>
          <w:rFonts w:ascii="Calibri" w:eastAsia="Calibri" w:hAnsi="Calibri" w:cs="Calibri"/>
        </w:rPr>
        <w:lastRenderedPageBreak/>
        <w:t>El código define un módulo llamado Automata que simula el comportamiento de las luces de un semáforo mediante una máquina de estados. Su objetivo es validar si el cambio de un color a otro es correcto.</w:t>
      </w:r>
    </w:p>
    <w:p w14:paraId="70C25A96" w14:textId="77777777" w:rsidR="00EE3D32" w:rsidRPr="00EE3D32" w:rsidRDefault="00EE3D32" w:rsidP="00EE3D32">
      <w:pPr>
        <w:rPr>
          <w:rFonts w:ascii="Calibri" w:eastAsia="Calibri" w:hAnsi="Calibri" w:cs="Calibri"/>
        </w:rPr>
      </w:pPr>
      <w:proofErr w:type="gramStart"/>
      <w:r w:rsidRPr="00EE3D32">
        <w:rPr>
          <w:rFonts w:ascii="Calibri" w:eastAsia="Calibri" w:hAnsi="Calibri" w:cs="Calibri"/>
        </w:rPr>
        <w:t>  La</w:t>
      </w:r>
      <w:proofErr w:type="gramEnd"/>
      <w:r w:rsidRPr="00EE3D32">
        <w:rPr>
          <w:rFonts w:ascii="Calibri" w:eastAsia="Calibri" w:hAnsi="Calibri" w:cs="Calibri"/>
        </w:rPr>
        <w:t xml:space="preserve"> Función</w:t>
      </w:r>
      <w:r w:rsidRPr="00EE3D32">
        <w:rPr>
          <w:rFonts w:ascii="Calibri" w:eastAsia="Calibri" w:hAnsi="Calibri" w:cs="Calibri"/>
          <w:b/>
          <w:bCs/>
        </w:rPr>
        <w:t>:</w:t>
      </w:r>
      <w:r w:rsidRPr="00EE3D32">
        <w:rPr>
          <w:rFonts w:ascii="Calibri" w:eastAsia="Calibri" w:hAnsi="Calibri" w:cs="Calibri"/>
        </w:rPr>
        <w:t xml:space="preserve"> transicion_de_estado/2 recibe dos datos: el color presente (color_actual) y el color al que se desea pasar (cambiar_a).</w:t>
      </w:r>
    </w:p>
    <w:p w14:paraId="6B1A1FE1" w14:textId="516DFA2B" w:rsidR="00EE3D32" w:rsidRPr="00EE3D32" w:rsidRDefault="00EE3D32" w:rsidP="00EE3D32">
      <w:pPr>
        <w:rPr>
          <w:rFonts w:ascii="Calibri" w:eastAsia="Calibri" w:hAnsi="Calibri" w:cs="Calibri"/>
        </w:rPr>
      </w:pPr>
      <w:proofErr w:type="gramStart"/>
      <w:r w:rsidRPr="00EE3D32">
        <w:rPr>
          <w:rFonts w:ascii="Calibri" w:eastAsia="Calibri" w:hAnsi="Calibri" w:cs="Calibri"/>
        </w:rPr>
        <w:t>  La</w:t>
      </w:r>
      <w:proofErr w:type="gramEnd"/>
      <w:r w:rsidRPr="00EE3D32">
        <w:rPr>
          <w:rFonts w:ascii="Calibri" w:eastAsia="Calibri" w:hAnsi="Calibri" w:cs="Calibri"/>
        </w:rPr>
        <w:t xml:space="preserve"> Estructura</w:t>
      </w:r>
      <w:r w:rsidRPr="00EE3D32">
        <w:rPr>
          <w:rFonts w:ascii="Calibri" w:eastAsia="Calibri" w:hAnsi="Calibri" w:cs="Calibri"/>
        </w:rPr>
        <w:t xml:space="preserve"> </w:t>
      </w:r>
      <w:r w:rsidRPr="00EE3D32">
        <w:rPr>
          <w:rFonts w:ascii="Calibri" w:eastAsia="Calibri" w:hAnsi="Calibri" w:cs="Calibri"/>
        </w:rPr>
        <w:t>cond</w:t>
      </w:r>
      <w:r w:rsidRPr="00EE3D32">
        <w:rPr>
          <w:rFonts w:ascii="Calibri" w:eastAsia="Calibri" w:hAnsi="Calibri" w:cs="Calibri"/>
          <w:b/>
          <w:bCs/>
        </w:rPr>
        <w:t>:</w:t>
      </w:r>
      <w:r w:rsidRPr="00EE3D32">
        <w:rPr>
          <w:rFonts w:ascii="Calibri" w:eastAsia="Calibri" w:hAnsi="Calibri" w:cs="Calibri"/>
        </w:rPr>
        <w:t xml:space="preserve"> Evalúa las reglas en orden de arriba hacia abajo buscando la primera que sea verdadera:</w:t>
      </w:r>
    </w:p>
    <w:p w14:paraId="6445F073" w14:textId="77777777" w:rsidR="00EE3D32" w:rsidRPr="00EE3D32" w:rsidRDefault="00EE3D32" w:rsidP="00EE3D32">
      <w:pPr>
        <w:numPr>
          <w:ilvl w:val="0"/>
          <w:numId w:val="18"/>
        </w:numPr>
        <w:rPr>
          <w:rFonts w:ascii="Calibri" w:eastAsia="Calibri" w:hAnsi="Calibri" w:cs="Calibri"/>
        </w:rPr>
      </w:pPr>
      <w:r w:rsidRPr="00EE3D32">
        <w:rPr>
          <w:rFonts w:ascii="Calibri" w:eastAsia="Calibri" w:hAnsi="Calibri" w:cs="Calibri"/>
        </w:rPr>
        <w:t>Rojo a Verde</w:t>
      </w:r>
      <w:r w:rsidRPr="00EE3D32">
        <w:rPr>
          <w:rFonts w:ascii="Calibri" w:eastAsia="Calibri" w:hAnsi="Calibri" w:cs="Calibri"/>
          <w:b/>
          <w:bCs/>
        </w:rPr>
        <w:t>:</w:t>
      </w:r>
      <w:r w:rsidRPr="00EE3D32">
        <w:rPr>
          <w:rFonts w:ascii="Calibri" w:eastAsia="Calibri" w:hAnsi="Calibri" w:cs="Calibri"/>
        </w:rPr>
        <w:t xml:space="preserve"> Si está </w:t>
      </w:r>
      <w:proofErr w:type="gramStart"/>
      <w:r w:rsidRPr="00EE3D32">
        <w:rPr>
          <w:rFonts w:ascii="Calibri" w:eastAsia="Calibri" w:hAnsi="Calibri" w:cs="Calibri"/>
        </w:rPr>
        <w:t>en :en</w:t>
      </w:r>
      <w:proofErr w:type="gramEnd"/>
      <w:r w:rsidRPr="00EE3D32">
        <w:rPr>
          <w:rFonts w:ascii="Calibri" w:eastAsia="Calibri" w:hAnsi="Calibri" w:cs="Calibri"/>
        </w:rPr>
        <w:t xml:space="preserve">_rojo y se </w:t>
      </w:r>
      <w:proofErr w:type="gramStart"/>
      <w:r w:rsidRPr="00EE3D32">
        <w:rPr>
          <w:rFonts w:ascii="Calibri" w:eastAsia="Calibri" w:hAnsi="Calibri" w:cs="Calibri"/>
        </w:rPr>
        <w:t>pide :verde</w:t>
      </w:r>
      <w:proofErr w:type="gramEnd"/>
      <w:r w:rsidRPr="00EE3D32">
        <w:rPr>
          <w:rFonts w:ascii="Calibri" w:eastAsia="Calibri" w:hAnsi="Calibri" w:cs="Calibri"/>
        </w:rPr>
        <w:t>, se aprueba el cambio.</w:t>
      </w:r>
    </w:p>
    <w:p w14:paraId="6A265367" w14:textId="77777777" w:rsidR="00EE3D32" w:rsidRPr="00EE3D32" w:rsidRDefault="00EE3D32" w:rsidP="00EE3D32">
      <w:pPr>
        <w:numPr>
          <w:ilvl w:val="0"/>
          <w:numId w:val="18"/>
        </w:numPr>
        <w:rPr>
          <w:rFonts w:ascii="Calibri" w:eastAsia="Calibri" w:hAnsi="Calibri" w:cs="Calibri"/>
        </w:rPr>
      </w:pPr>
      <w:r w:rsidRPr="00EE3D32">
        <w:rPr>
          <w:rFonts w:ascii="Calibri" w:eastAsia="Calibri" w:hAnsi="Calibri" w:cs="Calibri"/>
        </w:rPr>
        <w:t>Verde a Amarillo</w:t>
      </w:r>
      <w:r w:rsidRPr="00EE3D32">
        <w:rPr>
          <w:rFonts w:ascii="Calibri" w:eastAsia="Calibri" w:hAnsi="Calibri" w:cs="Calibri"/>
          <w:b/>
          <w:bCs/>
        </w:rPr>
        <w:t>:</w:t>
      </w:r>
      <w:r w:rsidRPr="00EE3D32">
        <w:rPr>
          <w:rFonts w:ascii="Calibri" w:eastAsia="Calibri" w:hAnsi="Calibri" w:cs="Calibri"/>
        </w:rPr>
        <w:t xml:space="preserve"> Si está </w:t>
      </w:r>
      <w:proofErr w:type="gramStart"/>
      <w:r w:rsidRPr="00EE3D32">
        <w:rPr>
          <w:rFonts w:ascii="Calibri" w:eastAsia="Calibri" w:hAnsi="Calibri" w:cs="Calibri"/>
        </w:rPr>
        <w:t>en :en</w:t>
      </w:r>
      <w:proofErr w:type="gramEnd"/>
      <w:r w:rsidRPr="00EE3D32">
        <w:rPr>
          <w:rFonts w:ascii="Calibri" w:eastAsia="Calibri" w:hAnsi="Calibri" w:cs="Calibri"/>
        </w:rPr>
        <w:t xml:space="preserve">_verde y se </w:t>
      </w:r>
      <w:proofErr w:type="gramStart"/>
      <w:r w:rsidRPr="00EE3D32">
        <w:rPr>
          <w:rFonts w:ascii="Calibri" w:eastAsia="Calibri" w:hAnsi="Calibri" w:cs="Calibri"/>
        </w:rPr>
        <w:t>pide :amarillo</w:t>
      </w:r>
      <w:proofErr w:type="gramEnd"/>
      <w:r w:rsidRPr="00EE3D32">
        <w:rPr>
          <w:rFonts w:ascii="Calibri" w:eastAsia="Calibri" w:hAnsi="Calibri" w:cs="Calibri"/>
        </w:rPr>
        <w:t>, se aprueba el cambio.</w:t>
      </w:r>
    </w:p>
    <w:p w14:paraId="5B5A7846" w14:textId="77777777" w:rsidR="00EE3D32" w:rsidRPr="00EE3D32" w:rsidRDefault="00EE3D32" w:rsidP="00EE3D32">
      <w:pPr>
        <w:numPr>
          <w:ilvl w:val="0"/>
          <w:numId w:val="18"/>
        </w:numPr>
        <w:rPr>
          <w:rFonts w:ascii="Calibri" w:eastAsia="Calibri" w:hAnsi="Calibri" w:cs="Calibri"/>
        </w:rPr>
      </w:pPr>
      <w:r w:rsidRPr="00EE3D32">
        <w:rPr>
          <w:rFonts w:ascii="Calibri" w:eastAsia="Calibri" w:hAnsi="Calibri" w:cs="Calibri"/>
          <w:b/>
          <w:bCs/>
        </w:rPr>
        <w:t>Amarillo a Rojo:</w:t>
      </w:r>
      <w:r w:rsidRPr="00EE3D32">
        <w:rPr>
          <w:rFonts w:ascii="Calibri" w:eastAsia="Calibri" w:hAnsi="Calibri" w:cs="Calibri"/>
        </w:rPr>
        <w:t xml:space="preserve"> Si está </w:t>
      </w:r>
      <w:proofErr w:type="gramStart"/>
      <w:r w:rsidRPr="00EE3D32">
        <w:rPr>
          <w:rFonts w:ascii="Calibri" w:eastAsia="Calibri" w:hAnsi="Calibri" w:cs="Calibri"/>
        </w:rPr>
        <w:t>en :en</w:t>
      </w:r>
      <w:proofErr w:type="gramEnd"/>
      <w:r w:rsidRPr="00EE3D32">
        <w:rPr>
          <w:rFonts w:ascii="Calibri" w:eastAsia="Calibri" w:hAnsi="Calibri" w:cs="Calibri"/>
        </w:rPr>
        <w:t xml:space="preserve">_amarillo y se </w:t>
      </w:r>
      <w:proofErr w:type="gramStart"/>
      <w:r w:rsidRPr="00EE3D32">
        <w:rPr>
          <w:rFonts w:ascii="Calibri" w:eastAsia="Calibri" w:hAnsi="Calibri" w:cs="Calibri"/>
        </w:rPr>
        <w:t>pide :rojo</w:t>
      </w:r>
      <w:proofErr w:type="gramEnd"/>
      <w:r w:rsidRPr="00EE3D32">
        <w:rPr>
          <w:rFonts w:ascii="Calibri" w:eastAsia="Calibri" w:hAnsi="Calibri" w:cs="Calibri"/>
        </w:rPr>
        <w:t>, se aprueba el cambio.</w:t>
      </w:r>
    </w:p>
    <w:p w14:paraId="38C4F7D0" w14:textId="77777777" w:rsidR="00EE3D32" w:rsidRPr="00EF56A9" w:rsidRDefault="00EE3D32" w:rsidP="00EE3D32">
      <w:pPr>
        <w:rPr>
          <w:rFonts w:ascii="Calibri" w:eastAsia="Calibri" w:hAnsi="Calibri" w:cs="Calibri"/>
        </w:rPr>
      </w:pPr>
      <w:proofErr w:type="gramStart"/>
      <w:r w:rsidRPr="00EF56A9">
        <w:rPr>
          <w:rFonts w:ascii="Calibri" w:eastAsia="Calibri" w:hAnsi="Calibri" w:cs="Calibri"/>
        </w:rPr>
        <w:t xml:space="preserve">  </w:t>
      </w:r>
      <w:r w:rsidRPr="00EF56A9">
        <w:rPr>
          <w:rFonts w:ascii="Calibri" w:eastAsia="Calibri" w:hAnsi="Calibri" w:cs="Calibri"/>
          <w:b/>
          <w:bCs/>
        </w:rPr>
        <w:t>El</w:t>
      </w:r>
      <w:proofErr w:type="gramEnd"/>
      <w:r w:rsidRPr="00EF56A9">
        <w:rPr>
          <w:rFonts w:ascii="Calibri" w:eastAsia="Calibri" w:hAnsi="Calibri" w:cs="Calibri"/>
          <w:b/>
          <w:bCs/>
        </w:rPr>
        <w:t xml:space="preserve"> Estado por Defecto (true -&gt;):</w:t>
      </w:r>
      <w:r w:rsidRPr="00EF56A9">
        <w:rPr>
          <w:rFonts w:ascii="Calibri" w:eastAsia="Calibri" w:hAnsi="Calibri" w:cs="Calibri"/>
        </w:rPr>
        <w:t xml:space="preserve"> Funciona como un "si no se cumple nada de lo anterior". Si intentas un salto inválido (por ejemplo, de rojo directo a amarillo), el programa lo frena y </w:t>
      </w:r>
      <w:proofErr w:type="gramStart"/>
      <w:r w:rsidRPr="00EF56A9">
        <w:rPr>
          <w:rFonts w:ascii="Calibri" w:eastAsia="Calibri" w:hAnsi="Calibri" w:cs="Calibri"/>
        </w:rPr>
        <w:t>devuelve :accion</w:t>
      </w:r>
      <w:proofErr w:type="gramEnd"/>
      <w:r w:rsidRPr="00EF56A9">
        <w:rPr>
          <w:rFonts w:ascii="Calibri" w:eastAsia="Calibri" w:hAnsi="Calibri" w:cs="Calibri"/>
        </w:rPr>
        <w:t>_por_defecto.</w:t>
      </w:r>
    </w:p>
    <w:p w14:paraId="46AB5952" w14:textId="2E0CEB55" w:rsidR="00E16BAF" w:rsidRPr="00EF56A9" w:rsidRDefault="00E16BAF" w:rsidP="00EE3D32">
      <w:pPr>
        <w:rPr>
          <w:rFonts w:ascii="Calibri" w:eastAsia="Calibri" w:hAnsi="Calibri" w:cs="Calibri"/>
        </w:rPr>
      </w:pPr>
      <w:r w:rsidRPr="00EF56A9">
        <w:rPr>
          <w:rFonts w:ascii="Calibri" w:eastAsia="Calibri" w:hAnsi="Calibri" w:cs="Calibri"/>
        </w:rPr>
        <w:t>Segunda función:</w:t>
      </w:r>
    </w:p>
    <w:p w14:paraId="2D3D2D34" w14:textId="19103F6A" w:rsidR="00E16BAF" w:rsidRPr="00EF56A9" w:rsidRDefault="00E16BAF" w:rsidP="00E16BAF">
      <w:pPr>
        <w:rPr>
          <w:rFonts w:ascii="Calibri" w:eastAsia="Calibri" w:hAnsi="Calibri" w:cs="Calibri"/>
        </w:rPr>
      </w:pPr>
      <w:r w:rsidRPr="00EF56A9">
        <w:rPr>
          <w:rFonts w:ascii="Calibri" w:eastAsia="Calibri" w:hAnsi="Calibri" w:cs="Calibri"/>
        </w:rPr>
        <w:drawing>
          <wp:inline distT="0" distB="0" distL="0" distR="0" wp14:anchorId="68B2C505" wp14:editId="6E84CE75">
            <wp:extent cx="5400040" cy="1889760"/>
            <wp:effectExtent l="0" t="0" r="0" b="0"/>
            <wp:docPr id="389912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00040" cy="1889760"/>
                    </a:xfrm>
                    <a:prstGeom prst="rect">
                      <a:avLst/>
                    </a:prstGeom>
                    <a:noFill/>
                    <a:ln>
                      <a:noFill/>
                    </a:ln>
                  </pic:spPr>
                </pic:pic>
              </a:graphicData>
            </a:graphic>
          </wp:inline>
        </w:drawing>
      </w:r>
    </w:p>
    <w:p w14:paraId="4583CF37" w14:textId="3B11B996" w:rsidR="00E16BAF" w:rsidRDefault="007A0D3B" w:rsidP="00EE3D32">
      <w:pPr>
        <w:rPr>
          <w:rFonts w:ascii="Calibri" w:eastAsia="Calibri" w:hAnsi="Calibri" w:cs="Calibri"/>
        </w:rPr>
      </w:pPr>
      <w:r w:rsidRPr="00EF56A9">
        <w:rPr>
          <w:rFonts w:ascii="Calibri" w:eastAsia="Calibri" w:hAnsi="Calibri" w:cs="Calibri"/>
        </w:rPr>
        <w:t xml:space="preserve">Esta </w:t>
      </w:r>
      <w:proofErr w:type="gramStart"/>
      <w:r w:rsidRPr="00EF56A9">
        <w:rPr>
          <w:rFonts w:ascii="Calibri" w:eastAsia="Calibri" w:hAnsi="Calibri" w:cs="Calibri"/>
        </w:rPr>
        <w:t xml:space="preserve">función </w:t>
      </w:r>
      <w:r w:rsidRPr="00EF56A9">
        <w:rPr>
          <w:rFonts w:ascii="Calibri" w:eastAsia="Calibri" w:hAnsi="Calibri" w:cs="Calibri"/>
        </w:rPr>
        <w:t xml:space="preserve"> se</w:t>
      </w:r>
      <w:proofErr w:type="gramEnd"/>
      <w:r w:rsidRPr="00EF56A9">
        <w:rPr>
          <w:rFonts w:ascii="Calibri" w:eastAsia="Calibri" w:hAnsi="Calibri" w:cs="Calibri"/>
        </w:rPr>
        <w:t xml:space="preserve"> encarga de controlar cuánto tiempo dura cada color en el semáforo basándose en los segundos.</w:t>
      </w:r>
    </w:p>
    <w:p w14:paraId="2FB31869" w14:textId="1505AEB6" w:rsidR="007A0D3B" w:rsidRDefault="004736DC" w:rsidP="00EE3D32">
      <w:pPr>
        <w:rPr>
          <w:rFonts w:ascii="Calibri" w:eastAsia="Calibri" w:hAnsi="Calibri" w:cs="Calibri"/>
        </w:rPr>
      </w:pPr>
      <w:r w:rsidRPr="004736DC">
        <w:rPr>
          <w:rFonts w:ascii="Calibri" w:eastAsia="Calibri" w:hAnsi="Calibri" w:cs="Calibri"/>
        </w:rPr>
        <w:t>El módulo colores tiene una función llamada tiempo_colores(tiempo). Esta función recibe un valor de tiempo, calcula el segundo exacto usando una función externa (</w:t>
      </w:r>
      <w:proofErr w:type="gramStart"/>
      <w:r w:rsidRPr="004736DC">
        <w:rPr>
          <w:rFonts w:ascii="Calibri" w:eastAsia="Calibri" w:hAnsi="Calibri" w:cs="Calibri"/>
        </w:rPr>
        <w:t>matematica.segundoExacto</w:t>
      </w:r>
      <w:proofErr w:type="gramEnd"/>
      <w:r w:rsidRPr="004736DC">
        <w:rPr>
          <w:rFonts w:ascii="Calibri" w:eastAsia="Calibri" w:hAnsi="Calibri" w:cs="Calibri"/>
        </w:rPr>
        <w:t>), y determina qué color le corresponde al semáforo según tres rangos de tiempo.</w:t>
      </w:r>
    </w:p>
    <w:p w14:paraId="48CD0358" w14:textId="77777777" w:rsidR="00B9764E" w:rsidRPr="00B9764E" w:rsidRDefault="00B9764E" w:rsidP="00B9764E">
      <w:pPr>
        <w:rPr>
          <w:rFonts w:ascii="Calibri" w:eastAsia="Calibri" w:hAnsi="Calibri" w:cs="Calibri"/>
        </w:rPr>
      </w:pPr>
      <w:proofErr w:type="gramStart"/>
      <w:r w:rsidRPr="00B9764E">
        <w:rPr>
          <w:rFonts w:ascii="Calibri" w:eastAsia="Calibri" w:hAnsi="Calibri" w:cs="Calibri"/>
        </w:rPr>
        <w:t>  Rojo</w:t>
      </w:r>
      <w:proofErr w:type="gramEnd"/>
      <w:r w:rsidRPr="00B9764E">
        <w:rPr>
          <w:rFonts w:ascii="Calibri" w:eastAsia="Calibri" w:hAnsi="Calibri" w:cs="Calibri"/>
        </w:rPr>
        <w:t xml:space="preserve"> (90 segundos): Si el segundo exacto está entre el 0 y el 89, el semáforo devuelve </w:t>
      </w:r>
      <w:proofErr w:type="gramStart"/>
      <w:r w:rsidRPr="00B9764E">
        <w:rPr>
          <w:rFonts w:ascii="Calibri" w:eastAsia="Calibri" w:hAnsi="Calibri" w:cs="Calibri"/>
        </w:rPr>
        <w:t>[:rojo</w:t>
      </w:r>
      <w:proofErr w:type="gramEnd"/>
      <w:r w:rsidRPr="00B9764E">
        <w:rPr>
          <w:rFonts w:ascii="Calibri" w:eastAsia="Calibri" w:hAnsi="Calibri" w:cs="Calibri"/>
        </w:rPr>
        <w:t>].</w:t>
      </w:r>
    </w:p>
    <w:p w14:paraId="7C0620E1" w14:textId="77777777" w:rsidR="00B9764E" w:rsidRPr="00B9764E" w:rsidRDefault="00B9764E" w:rsidP="00B9764E">
      <w:pPr>
        <w:rPr>
          <w:rFonts w:ascii="Calibri" w:eastAsia="Calibri" w:hAnsi="Calibri" w:cs="Calibri"/>
        </w:rPr>
      </w:pPr>
      <w:proofErr w:type="gramStart"/>
      <w:r w:rsidRPr="00B9764E">
        <w:rPr>
          <w:rFonts w:ascii="Calibri" w:eastAsia="Calibri" w:hAnsi="Calibri" w:cs="Calibri"/>
        </w:rPr>
        <w:t>  Amarillo</w:t>
      </w:r>
      <w:proofErr w:type="gramEnd"/>
      <w:r w:rsidRPr="00B9764E">
        <w:rPr>
          <w:rFonts w:ascii="Calibri" w:eastAsia="Calibri" w:hAnsi="Calibri" w:cs="Calibri"/>
        </w:rPr>
        <w:t xml:space="preserve"> (6 segundos)</w:t>
      </w:r>
      <w:r w:rsidRPr="00B9764E">
        <w:rPr>
          <w:rFonts w:ascii="Calibri" w:eastAsia="Calibri" w:hAnsi="Calibri" w:cs="Calibri"/>
          <w:b/>
          <w:bCs/>
        </w:rPr>
        <w:t>:</w:t>
      </w:r>
      <w:r w:rsidRPr="00B9764E">
        <w:rPr>
          <w:rFonts w:ascii="Calibri" w:eastAsia="Calibri" w:hAnsi="Calibri" w:cs="Calibri"/>
        </w:rPr>
        <w:t xml:space="preserve"> Si el segundo exacto está entre el 90 y el 95, el semáforo devuelve </w:t>
      </w:r>
      <w:proofErr w:type="gramStart"/>
      <w:r w:rsidRPr="00B9764E">
        <w:rPr>
          <w:rFonts w:ascii="Calibri" w:eastAsia="Calibri" w:hAnsi="Calibri" w:cs="Calibri"/>
        </w:rPr>
        <w:t>[:amarillo</w:t>
      </w:r>
      <w:proofErr w:type="gramEnd"/>
      <w:r w:rsidRPr="00B9764E">
        <w:rPr>
          <w:rFonts w:ascii="Calibri" w:eastAsia="Calibri" w:hAnsi="Calibri" w:cs="Calibri"/>
        </w:rPr>
        <w:t>].</w:t>
      </w:r>
    </w:p>
    <w:p w14:paraId="122856BF" w14:textId="77777777" w:rsidR="00B9764E" w:rsidRDefault="00B9764E" w:rsidP="00B9764E">
      <w:pPr>
        <w:rPr>
          <w:rFonts w:ascii="Calibri" w:eastAsia="Calibri" w:hAnsi="Calibri" w:cs="Calibri"/>
        </w:rPr>
      </w:pPr>
      <w:proofErr w:type="gramStart"/>
      <w:r w:rsidRPr="00B9764E">
        <w:rPr>
          <w:rFonts w:ascii="Calibri" w:eastAsia="Calibri" w:hAnsi="Calibri" w:cs="Calibri"/>
        </w:rPr>
        <w:t>  Verde</w:t>
      </w:r>
      <w:proofErr w:type="gramEnd"/>
      <w:r w:rsidRPr="00B9764E">
        <w:rPr>
          <w:rFonts w:ascii="Calibri" w:eastAsia="Calibri" w:hAnsi="Calibri" w:cs="Calibri"/>
        </w:rPr>
        <w:t xml:space="preserve"> (120 segundos): Si el segundo exacto está entre el 96 y el 215, el semáforo devuelve </w:t>
      </w:r>
      <w:proofErr w:type="gramStart"/>
      <w:r w:rsidRPr="00B9764E">
        <w:rPr>
          <w:rFonts w:ascii="Calibri" w:eastAsia="Calibri" w:hAnsi="Calibri" w:cs="Calibri"/>
        </w:rPr>
        <w:t>[:verde</w:t>
      </w:r>
      <w:proofErr w:type="gramEnd"/>
      <w:r w:rsidRPr="00B9764E">
        <w:rPr>
          <w:rFonts w:ascii="Calibri" w:eastAsia="Calibri" w:hAnsi="Calibri" w:cs="Calibri"/>
        </w:rPr>
        <w:t>].</w:t>
      </w:r>
    </w:p>
    <w:p w14:paraId="3FD37E9C" w14:textId="77777777" w:rsidR="00FC7255" w:rsidRDefault="00FC7255" w:rsidP="00EE101F">
      <w:pPr>
        <w:ind w:left="720"/>
        <w:rPr>
          <w:rFonts w:ascii="Calibri" w:eastAsia="Calibri" w:hAnsi="Calibri" w:cs="Calibri"/>
        </w:rPr>
      </w:pPr>
      <w:r w:rsidRPr="00FC7255">
        <w:rPr>
          <w:rFonts w:ascii="Calibri" w:eastAsia="Calibri" w:hAnsi="Calibri" w:cs="Calibri"/>
        </w:rPr>
        <w:t>1. En Common Lisp, para la función transicion se suele usar un cond o case. En Elixir se utiliza </w:t>
      </w:r>
      <w:r w:rsidRPr="00FC7255">
        <w:rPr>
          <w:rFonts w:ascii="Calibri" w:eastAsia="Calibri" w:hAnsi="Calibri" w:cs="Calibri"/>
          <w:i/>
          <w:iCs/>
        </w:rPr>
        <w:t>Pattern Matching</w:t>
      </w:r>
      <w:r w:rsidRPr="00FC7255">
        <w:rPr>
          <w:rFonts w:ascii="Calibri" w:eastAsia="Calibri" w:hAnsi="Calibri" w:cs="Calibri"/>
        </w:rPr>
        <w:t> directo en los argumentos de la función (múltiples cláusulas). Muestren su código y expliquen por qué este enfoque es más declarativo.</w:t>
      </w:r>
    </w:p>
    <w:p w14:paraId="0FB11375" w14:textId="743BDB9A" w:rsidR="004E2299" w:rsidRDefault="004E2299" w:rsidP="004E2299">
      <w:pPr>
        <w:ind w:left="720"/>
        <w:rPr>
          <w:rFonts w:ascii="Calibri" w:eastAsia="Calibri" w:hAnsi="Calibri" w:cs="Calibri"/>
        </w:rPr>
      </w:pPr>
      <w:r>
        <w:rPr>
          <w:noProof/>
        </w:rPr>
        <w:lastRenderedPageBreak/>
        <w:drawing>
          <wp:inline distT="0" distB="0" distL="0" distR="0" wp14:anchorId="376487CD" wp14:editId="26BA89D5">
            <wp:extent cx="5394960" cy="10363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30"/>
                    <a:stretch>
                      <a:fillRect/>
                    </a:stretch>
                  </pic:blipFill>
                  <pic:spPr>
                    <a:xfrm>
                      <a:off x="0" y="0"/>
                      <a:ext cx="5394960" cy="1036320"/>
                    </a:xfrm>
                    <a:prstGeom prst="rect">
                      <a:avLst/>
                    </a:prstGeom>
                  </pic:spPr>
                </pic:pic>
              </a:graphicData>
            </a:graphic>
          </wp:inline>
        </w:drawing>
      </w:r>
    </w:p>
    <w:p w14:paraId="43B40A37" w14:textId="77777777" w:rsidR="00EE101F" w:rsidRDefault="00EE101F" w:rsidP="00EE101F">
      <w:pPr>
        <w:ind w:left="720"/>
        <w:rPr>
          <w:rFonts w:ascii="Calibri" w:eastAsia="Calibri" w:hAnsi="Calibri" w:cs="Calibri"/>
          <w:lang w:val="es-ES"/>
        </w:rPr>
      </w:pPr>
      <w:r w:rsidRPr="00EE101F">
        <w:rPr>
          <w:rFonts w:ascii="Calibri" w:eastAsia="Calibri" w:hAnsi="Calibri" w:cs="Calibri"/>
          <w:lang w:val="es-ES"/>
        </w:rPr>
        <w:t xml:space="preserve">Al ser </w:t>
      </w:r>
      <w:proofErr w:type="spellStart"/>
      <w:r w:rsidRPr="00EE101F">
        <w:rPr>
          <w:rFonts w:ascii="Calibri" w:eastAsia="Calibri" w:hAnsi="Calibri" w:cs="Calibri"/>
          <w:lang w:val="es-ES"/>
        </w:rPr>
        <w:t>common</w:t>
      </w:r>
      <w:proofErr w:type="spellEnd"/>
      <w:r w:rsidRPr="00EE101F">
        <w:rPr>
          <w:rFonts w:ascii="Calibri" w:eastAsia="Calibri" w:hAnsi="Calibri" w:cs="Calibri"/>
          <w:lang w:val="es-ES"/>
        </w:rPr>
        <w:t xml:space="preserve"> Lisp es un lenguaje en el cual hay que decir “como” debe de realizar la tarea que se le solicita, es decir que el programador debe de dar el paso a paso para la realización de la misma. En contrario a lo que es elixir ya que es decir “que” debo de hacer, lo que hace que el código sea </w:t>
      </w:r>
      <w:proofErr w:type="spellStart"/>
      <w:r w:rsidRPr="00EE101F">
        <w:rPr>
          <w:rFonts w:ascii="Calibri" w:eastAsia="Calibri" w:hAnsi="Calibri" w:cs="Calibri"/>
          <w:lang w:val="es-ES"/>
        </w:rPr>
        <w:t>mas</w:t>
      </w:r>
      <w:proofErr w:type="spellEnd"/>
      <w:r w:rsidRPr="00EE101F">
        <w:rPr>
          <w:rFonts w:ascii="Calibri" w:eastAsia="Calibri" w:hAnsi="Calibri" w:cs="Calibri"/>
          <w:lang w:val="es-ES"/>
        </w:rPr>
        <w:t xml:space="preserve"> legible, fácil de testear.</w:t>
      </w:r>
    </w:p>
    <w:p w14:paraId="2057F27E" w14:textId="77777777" w:rsidR="00D82CF0" w:rsidRPr="00D82CF0" w:rsidRDefault="00D82CF0" w:rsidP="00D82CF0">
      <w:pPr>
        <w:numPr>
          <w:ilvl w:val="0"/>
          <w:numId w:val="21"/>
        </w:numPr>
        <w:rPr>
          <w:rFonts w:ascii="Calibri" w:eastAsia="Calibri" w:hAnsi="Calibri" w:cs="Calibri"/>
        </w:rPr>
      </w:pPr>
      <w:r w:rsidRPr="00D82CF0">
        <w:rPr>
          <w:rFonts w:ascii="Calibri" w:eastAsia="Calibri" w:hAnsi="Calibri" w:cs="Calibri"/>
        </w:rPr>
        <w:t>2. Elixir utiliza el Modelo de Actores. Expliquen conceptualmente cómo se diseñaría un sistema donde cada semáforo de una esquina real sea un proceso independiente que se comunica enviando mensajes a los otros.</w:t>
      </w:r>
    </w:p>
    <w:p w14:paraId="22447D07" w14:textId="77777777" w:rsidR="001604B9" w:rsidRPr="00081D37" w:rsidRDefault="001604B9" w:rsidP="00081D37">
      <w:pPr>
        <w:pStyle w:val="Prrafodelista"/>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1604B9">
        <w:rPr>
          <w:rFonts w:ascii="Times New Roman" w:eastAsia="Times New Roman" w:hAnsi="Times New Roman" w:cs="Times New Roman"/>
          <w:kern w:val="0"/>
          <w:sz w:val="24"/>
          <w:szCs w:val="24"/>
          <w:lang w:eastAsia="es-AR"/>
          <w14:ligatures w14:val="none"/>
        </w:rPr>
        <w:t xml:space="preserve">Diseñar este sistema en Elixir implica modelar cada esquina como un </w:t>
      </w:r>
      <w:r w:rsidRPr="00081D37">
        <w:rPr>
          <w:rFonts w:ascii="Times New Roman" w:eastAsia="Times New Roman" w:hAnsi="Times New Roman" w:cs="Times New Roman"/>
          <w:kern w:val="0"/>
          <w:sz w:val="24"/>
          <w:szCs w:val="24"/>
          <w:lang w:eastAsia="es-AR"/>
          <w14:ligatures w14:val="none"/>
        </w:rPr>
        <w:t>proceso independiente y aislado que posee su propio estado (color actual y</w:t>
      </w:r>
      <w:r w:rsidRPr="001604B9">
        <w:rPr>
          <w:rFonts w:ascii="Times New Roman" w:eastAsia="Times New Roman" w:hAnsi="Times New Roman" w:cs="Times New Roman"/>
          <w:kern w:val="0"/>
          <w:sz w:val="24"/>
          <w:szCs w:val="24"/>
          <w:lang w:eastAsia="es-AR"/>
          <w14:ligatures w14:val="none"/>
        </w:rPr>
        <w:t xml:space="preserve"> temporizador). La interacción entre esquinas adyacentes elimina las variables globales y se resuelve mediante el </w:t>
      </w:r>
      <w:r w:rsidRPr="00081D37">
        <w:rPr>
          <w:rFonts w:ascii="Times New Roman" w:eastAsia="Times New Roman" w:hAnsi="Times New Roman" w:cs="Times New Roman"/>
          <w:kern w:val="0"/>
          <w:sz w:val="24"/>
          <w:szCs w:val="24"/>
          <w:lang w:eastAsia="es-AR"/>
          <w14:ligatures w14:val="none"/>
        </w:rPr>
        <w:t>paso de mensajes asíncronos.</w:t>
      </w:r>
    </w:p>
    <w:p w14:paraId="387D4904" w14:textId="77777777" w:rsidR="001604B9" w:rsidRPr="001604B9" w:rsidRDefault="001604B9" w:rsidP="00081D37">
      <w:pPr>
        <w:pStyle w:val="Prrafodelista"/>
        <w:spacing w:before="100" w:beforeAutospacing="1" w:after="100" w:afterAutospacing="1" w:line="240" w:lineRule="auto"/>
        <w:rPr>
          <w:rFonts w:ascii="Times New Roman" w:eastAsia="Times New Roman" w:hAnsi="Times New Roman" w:cs="Times New Roman"/>
          <w:kern w:val="0"/>
          <w:sz w:val="24"/>
          <w:szCs w:val="24"/>
          <w:lang w:eastAsia="es-AR"/>
          <w14:ligatures w14:val="none"/>
        </w:rPr>
      </w:pPr>
      <w:r w:rsidRPr="001604B9">
        <w:rPr>
          <w:rFonts w:ascii="Times New Roman" w:eastAsia="Times New Roman" w:hAnsi="Times New Roman" w:cs="Times New Roman"/>
          <w:kern w:val="0"/>
          <w:sz w:val="24"/>
          <w:szCs w:val="24"/>
          <w:lang w:eastAsia="es-AR"/>
          <w14:ligatures w14:val="none"/>
        </w:rPr>
        <w:t xml:space="preserve">Cuando un semáforo agota su tiempo de luz verde, no altera el estado del semáforo vecino directamente; en su lugar, le envía un mensaje informando que iniciará su transición a rojo. El semáforo contiguo permanece a la escucha en su "buzón" y, solo al recibir la confirmación de que el cruce está liberado, altera su propio estado a verde. Este enfoque descentralizado, sumado a la arquitectura de </w:t>
      </w:r>
      <w:r w:rsidRPr="00081D37">
        <w:rPr>
          <w:rFonts w:ascii="Times New Roman" w:eastAsia="Times New Roman" w:hAnsi="Times New Roman" w:cs="Times New Roman"/>
          <w:kern w:val="0"/>
          <w:sz w:val="24"/>
          <w:szCs w:val="24"/>
          <w:lang w:eastAsia="es-AR"/>
          <w14:ligatures w14:val="none"/>
        </w:rPr>
        <w:t>Supervisores</w:t>
      </w:r>
      <w:r w:rsidRPr="001604B9">
        <w:rPr>
          <w:rFonts w:ascii="Times New Roman" w:eastAsia="Times New Roman" w:hAnsi="Times New Roman" w:cs="Times New Roman"/>
          <w:kern w:val="0"/>
          <w:sz w:val="24"/>
          <w:szCs w:val="24"/>
          <w:lang w:eastAsia="es-AR"/>
          <w14:ligatures w14:val="none"/>
        </w:rPr>
        <w:t xml:space="preserve"> de Elixir, garantiza un sistema de alta disponibilidad, tolerante a fallos y fácilmente escalable a nivel urbano.</w:t>
      </w:r>
    </w:p>
    <w:p w14:paraId="575A02C3" w14:textId="77777777" w:rsidR="007F4379" w:rsidRDefault="007F4379" w:rsidP="00EE101F">
      <w:pPr>
        <w:ind w:left="720"/>
        <w:rPr>
          <w:rFonts w:ascii="Calibri" w:eastAsia="Calibri" w:hAnsi="Calibri" w:cs="Calibri"/>
          <w:lang w:val="es-ES"/>
        </w:rPr>
      </w:pPr>
    </w:p>
    <w:p w14:paraId="401D3774" w14:textId="72DAB33A" w:rsidR="00C06978" w:rsidRPr="00C06978" w:rsidRDefault="004258B8" w:rsidP="00C06978">
      <w:pPr>
        <w:ind w:left="720"/>
        <w:rPr>
          <w:rFonts w:ascii="Calibri" w:eastAsia="Calibri" w:hAnsi="Calibri" w:cs="Calibri"/>
        </w:rPr>
      </w:pPr>
      <w:r>
        <w:rPr>
          <w:rFonts w:ascii="Calibri" w:eastAsia="Calibri" w:hAnsi="Calibri" w:cs="Calibri"/>
          <w:lang w:val="es-ES"/>
        </w:rPr>
        <w:t xml:space="preserve">Nuestra </w:t>
      </w:r>
      <w:r w:rsidR="0030034D">
        <w:rPr>
          <w:rFonts w:ascii="Calibri" w:eastAsia="Calibri" w:hAnsi="Calibri" w:cs="Calibri"/>
          <w:lang w:val="es-ES"/>
        </w:rPr>
        <w:t xml:space="preserve">conclusión grupal sobre usar este lenguaje </w:t>
      </w:r>
      <w:r w:rsidR="000863F8">
        <w:rPr>
          <w:rFonts w:ascii="Calibri" w:eastAsia="Calibri" w:hAnsi="Calibri" w:cs="Calibri"/>
          <w:lang w:val="es-ES"/>
        </w:rPr>
        <w:t xml:space="preserve">elixer fue que </w:t>
      </w:r>
      <w:r w:rsidR="000863F8" w:rsidRPr="000863F8">
        <w:rPr>
          <w:rFonts w:ascii="Calibri" w:eastAsia="Calibri" w:hAnsi="Calibri" w:cs="Calibri"/>
        </w:rPr>
        <w:t xml:space="preserve">diferencia de Lisp, donde la acumulación de paréntesis </w:t>
      </w:r>
      <w:proofErr w:type="gramStart"/>
      <w:r w:rsidR="000863F8" w:rsidRPr="000863F8">
        <w:rPr>
          <w:rFonts w:ascii="Calibri" w:eastAsia="Calibri" w:hAnsi="Calibri" w:cs="Calibri"/>
        </w:rPr>
        <w:t>(( (</w:t>
      </w:r>
      <w:proofErr w:type="gramEnd"/>
      <w:r w:rsidR="000863F8" w:rsidRPr="000863F8">
        <w:rPr>
          <w:rFonts w:ascii="Calibri" w:eastAsia="Calibri" w:hAnsi="Calibri" w:cs="Calibri"/>
        </w:rPr>
        <w:t xml:space="preserve"> </w:t>
      </w:r>
      <w:proofErr w:type="gramStart"/>
      <w:r w:rsidR="000863F8" w:rsidRPr="000863F8">
        <w:rPr>
          <w:rFonts w:ascii="Calibri" w:eastAsia="Calibri" w:hAnsi="Calibri" w:cs="Calibri"/>
        </w:rPr>
        <w:t>( )</w:t>
      </w:r>
      <w:proofErr w:type="gramEnd"/>
      <w:r w:rsidR="000863F8" w:rsidRPr="000863F8">
        <w:rPr>
          <w:rFonts w:ascii="Calibri" w:eastAsia="Calibri" w:hAnsi="Calibri" w:cs="Calibri"/>
        </w:rPr>
        <w:t xml:space="preserve"> </w:t>
      </w:r>
      <w:proofErr w:type="gramStart"/>
      <w:r w:rsidR="000863F8" w:rsidRPr="000863F8">
        <w:rPr>
          <w:rFonts w:ascii="Calibri" w:eastAsia="Calibri" w:hAnsi="Calibri" w:cs="Calibri"/>
        </w:rPr>
        <w:t>) )</w:t>
      </w:r>
      <w:proofErr w:type="gramEnd"/>
      <w:r w:rsidR="000863F8" w:rsidRPr="000863F8">
        <w:rPr>
          <w:rFonts w:ascii="Calibri" w:eastAsia="Calibri" w:hAnsi="Calibri" w:cs="Calibri"/>
        </w:rPr>
        <w:t>) puede dificultar la lectura y el seguimiento del flujo, Elixir ofrece una sintaxis mucho más limpia, moderna y cercana al lenguaje humano</w:t>
      </w:r>
      <w:r w:rsidR="000863F8" w:rsidRPr="003F1C9A">
        <w:rPr>
          <w:rFonts w:ascii="Calibri" w:eastAsia="Calibri" w:hAnsi="Calibri" w:cs="Calibri"/>
        </w:rPr>
        <w:t>.</w:t>
      </w:r>
      <w:r w:rsidR="00C06978" w:rsidRPr="003F1C9A">
        <w:rPr>
          <w:rFonts w:ascii="Calibri" w:eastAsia="Calibri" w:hAnsi="Calibri" w:cs="Calibri"/>
        </w:rPr>
        <w:t xml:space="preserve"> </w:t>
      </w:r>
      <w:r w:rsidR="00C06978" w:rsidRPr="003F1C9A">
        <w:rPr>
          <w:rFonts w:ascii="Calibri" w:eastAsia="Calibri" w:hAnsi="Calibri" w:cs="Calibri"/>
        </w:rPr>
        <w:t>Elixir nos ofreció una alternativa moderna y altamente legible.</w:t>
      </w:r>
      <w:r w:rsidR="00C06978" w:rsidRPr="00C06978">
        <w:rPr>
          <w:rFonts w:ascii="Calibri" w:eastAsia="Calibri" w:hAnsi="Calibri" w:cs="Calibri"/>
        </w:rPr>
        <w:t xml:space="preserve"> La implementación de la máquina de estados (módulo Automata) y el control de tiempos (módulo colores) demostraron </w:t>
      </w:r>
      <w:r w:rsidR="00DD6A42">
        <w:rPr>
          <w:rFonts w:ascii="Calibri" w:eastAsia="Calibri" w:hAnsi="Calibri" w:cs="Calibri"/>
        </w:rPr>
        <w:t>la simpleza</w:t>
      </w:r>
      <w:r w:rsidR="00C06978" w:rsidRPr="00C06978">
        <w:rPr>
          <w:rFonts w:ascii="Calibri" w:eastAsia="Calibri" w:hAnsi="Calibri" w:cs="Calibri"/>
        </w:rPr>
        <w:t xml:space="preserve"> de la estructura cond do, la cual permite evaluar reglas de negocio complejas de forma limpia y secuencial. Asimismo, el uso de </w:t>
      </w:r>
      <w:r w:rsidR="00C06978" w:rsidRPr="00C06978">
        <w:rPr>
          <w:rFonts w:ascii="Calibri" w:eastAsia="Calibri" w:hAnsi="Calibri" w:cs="Calibri"/>
          <w:i/>
          <w:iCs/>
        </w:rPr>
        <w:t>átomos</w:t>
      </w:r>
      <w:r w:rsidR="00C06978" w:rsidRPr="00C06978">
        <w:rPr>
          <w:rFonts w:ascii="Calibri" w:eastAsia="Calibri" w:hAnsi="Calibri" w:cs="Calibri"/>
        </w:rPr>
        <w:t xml:space="preserve"> propios de Elixir nos permitió </w:t>
      </w:r>
      <w:r w:rsidR="00312303">
        <w:rPr>
          <w:rFonts w:ascii="Calibri" w:eastAsia="Calibri" w:hAnsi="Calibri" w:cs="Calibri"/>
        </w:rPr>
        <w:t>manejar</w:t>
      </w:r>
      <w:r w:rsidR="00C06978" w:rsidRPr="00C06978">
        <w:rPr>
          <w:rFonts w:ascii="Calibri" w:eastAsia="Calibri" w:hAnsi="Calibri" w:cs="Calibri"/>
        </w:rPr>
        <w:t xml:space="preserve"> los estados del semáforo </w:t>
      </w:r>
      <w:proofErr w:type="gramStart"/>
      <w:r w:rsidR="00C06978" w:rsidRPr="00C06978">
        <w:rPr>
          <w:rFonts w:ascii="Calibri" w:eastAsia="Calibri" w:hAnsi="Calibri" w:cs="Calibri"/>
        </w:rPr>
        <w:t>(:en</w:t>
      </w:r>
      <w:proofErr w:type="gramEnd"/>
      <w:r w:rsidR="00C06978" w:rsidRPr="00C06978">
        <w:rPr>
          <w:rFonts w:ascii="Calibri" w:eastAsia="Calibri" w:hAnsi="Calibri" w:cs="Calibri"/>
        </w:rPr>
        <w:t>_rojo</w:t>
      </w:r>
      <w:proofErr w:type="gramStart"/>
      <w:r w:rsidR="00C06978" w:rsidRPr="00C06978">
        <w:rPr>
          <w:rFonts w:ascii="Calibri" w:eastAsia="Calibri" w:hAnsi="Calibri" w:cs="Calibri"/>
        </w:rPr>
        <w:t>, :en</w:t>
      </w:r>
      <w:proofErr w:type="gramEnd"/>
      <w:r w:rsidR="00C06978" w:rsidRPr="00C06978">
        <w:rPr>
          <w:rFonts w:ascii="Calibri" w:eastAsia="Calibri" w:hAnsi="Calibri" w:cs="Calibri"/>
        </w:rPr>
        <w:t>_verde) de una manera sumamente intuitiva.</w:t>
      </w:r>
    </w:p>
    <w:p w14:paraId="3BE54225" w14:textId="2A0915C4" w:rsidR="00C06978" w:rsidRDefault="00C06978" w:rsidP="00C06978">
      <w:pPr>
        <w:ind w:left="720"/>
        <w:rPr>
          <w:rFonts w:ascii="Calibri" w:eastAsia="Calibri" w:hAnsi="Calibri" w:cs="Calibri"/>
        </w:rPr>
      </w:pPr>
      <w:r w:rsidRPr="00C06978">
        <w:rPr>
          <w:rFonts w:ascii="Calibri" w:eastAsia="Calibri" w:hAnsi="Calibri" w:cs="Calibri"/>
        </w:rPr>
        <w:t xml:space="preserve">Como grupo, concluimos que Elixir no solo simplificó la traducción de la lógica algorítmica que ya teníamos en Lisp, sino que además promueve buenas prácticas de diseño de software </w:t>
      </w:r>
      <w:r w:rsidR="008B40D7">
        <w:rPr>
          <w:rFonts w:ascii="Calibri" w:eastAsia="Calibri" w:hAnsi="Calibri" w:cs="Calibri"/>
        </w:rPr>
        <w:t xml:space="preserve">por su </w:t>
      </w:r>
      <w:r w:rsidRPr="00C06978">
        <w:rPr>
          <w:rFonts w:ascii="Calibri" w:eastAsia="Calibri" w:hAnsi="Calibri" w:cs="Calibri"/>
        </w:rPr>
        <w:t>claridad visual, perfilándose como una herramienta superior para el mantenimiento a largo plazo de este tipo de sistemas.</w:t>
      </w:r>
    </w:p>
    <w:p w14:paraId="1D3963D4" w14:textId="77777777" w:rsidR="006D6B44" w:rsidRPr="00C06978" w:rsidRDefault="006D6B44" w:rsidP="00C06978">
      <w:pPr>
        <w:ind w:left="720"/>
        <w:rPr>
          <w:rFonts w:ascii="Calibri" w:eastAsia="Calibri" w:hAnsi="Calibri" w:cs="Calibri"/>
        </w:rPr>
      </w:pPr>
    </w:p>
    <w:p w14:paraId="2E0813B7" w14:textId="65275995" w:rsidR="00EE101F" w:rsidRPr="00EE101F" w:rsidRDefault="00EE101F" w:rsidP="00EE101F">
      <w:pPr>
        <w:ind w:left="720"/>
        <w:rPr>
          <w:rFonts w:ascii="Calibri" w:eastAsia="Calibri" w:hAnsi="Calibri" w:cs="Calibri"/>
          <w:lang w:val="es-ES"/>
        </w:rPr>
      </w:pPr>
    </w:p>
    <w:p w14:paraId="6CF8B360" w14:textId="77777777" w:rsidR="00EE101F" w:rsidRPr="00EE101F" w:rsidRDefault="00EE101F" w:rsidP="00EE101F">
      <w:pPr>
        <w:ind w:left="720"/>
        <w:rPr>
          <w:rFonts w:ascii="Calibri" w:eastAsia="Calibri" w:hAnsi="Calibri" w:cs="Calibri"/>
          <w:lang w:val="es-ES"/>
        </w:rPr>
      </w:pPr>
    </w:p>
    <w:p w14:paraId="55E46615" w14:textId="77777777" w:rsidR="004E2299" w:rsidRPr="00FC7255" w:rsidRDefault="004E2299" w:rsidP="004E2299">
      <w:pPr>
        <w:ind w:left="720"/>
        <w:rPr>
          <w:rFonts w:ascii="Calibri" w:eastAsia="Calibri" w:hAnsi="Calibri" w:cs="Calibri"/>
        </w:rPr>
      </w:pPr>
    </w:p>
    <w:p w14:paraId="4C9A33FE" w14:textId="595AC73B" w:rsidR="004B3377" w:rsidRPr="00B9764E" w:rsidRDefault="004B3377" w:rsidP="00B9764E">
      <w:pPr>
        <w:rPr>
          <w:rFonts w:ascii="Calibri" w:eastAsia="Calibri" w:hAnsi="Calibri" w:cs="Calibri"/>
        </w:rPr>
      </w:pPr>
    </w:p>
    <w:p w14:paraId="13043E69" w14:textId="77777777" w:rsidR="004736DC" w:rsidRPr="00EE3D32" w:rsidRDefault="004736DC" w:rsidP="00EE3D32">
      <w:pPr>
        <w:rPr>
          <w:rFonts w:ascii="Calibri" w:eastAsia="Calibri" w:hAnsi="Calibri" w:cs="Calibri"/>
        </w:rPr>
      </w:pPr>
    </w:p>
    <w:p w14:paraId="30669386" w14:textId="77777777" w:rsidR="002139EC" w:rsidRDefault="002139EC" w:rsidP="0937701D">
      <w:pPr>
        <w:rPr>
          <w:rFonts w:ascii="Calibri" w:eastAsia="Calibri" w:hAnsi="Calibri" w:cs="Calibri"/>
        </w:rPr>
      </w:pPr>
    </w:p>
    <w:p w14:paraId="5F3C66CF" w14:textId="77777777" w:rsidR="00880834" w:rsidRDefault="00880834" w:rsidP="0937701D">
      <w:pPr>
        <w:rPr>
          <w:rFonts w:ascii="Calibri" w:eastAsia="Calibri" w:hAnsi="Calibri" w:cs="Calibri"/>
        </w:rPr>
      </w:pPr>
    </w:p>
    <w:p w14:paraId="2465DA5B" w14:textId="77777777" w:rsidR="008B50C2" w:rsidRDefault="008B50C2" w:rsidP="0937701D">
      <w:pPr>
        <w:rPr>
          <w:rFonts w:ascii="Calibri" w:eastAsia="Calibri" w:hAnsi="Calibri" w:cs="Calibri"/>
        </w:rPr>
      </w:pPr>
    </w:p>
    <w:p w14:paraId="5FAE4F1B" w14:textId="77777777" w:rsidR="008B50C2" w:rsidRDefault="008B50C2" w:rsidP="0937701D">
      <w:pPr>
        <w:rPr>
          <w:rFonts w:ascii="Calibri" w:eastAsia="Calibri" w:hAnsi="Calibri" w:cs="Calibri"/>
        </w:rPr>
      </w:pPr>
    </w:p>
    <w:p w14:paraId="326125F5" w14:textId="5FFE619D" w:rsidR="0937701D" w:rsidRDefault="0937701D" w:rsidP="0937701D">
      <w:pPr>
        <w:rPr>
          <w:rFonts w:ascii="Calibri" w:eastAsia="Calibri" w:hAnsi="Calibri" w:cs="Calibri"/>
        </w:rPr>
      </w:pPr>
    </w:p>
    <w:p w14:paraId="4ADD830A" w14:textId="78A7FE4C" w:rsidR="002C76C3" w:rsidRDefault="002C76C3"/>
    <w:p w14:paraId="415821B1" w14:textId="7D41EFF5" w:rsidR="002C76C3" w:rsidRDefault="002C76C3"/>
    <w:p w14:paraId="5F5BFD51" w14:textId="7A33F6A2" w:rsidR="002C76C3" w:rsidRDefault="002C76C3"/>
    <w:p w14:paraId="323C5991" w14:textId="53DCE0A7" w:rsidR="002C76C3" w:rsidRDefault="002C76C3"/>
    <w:p w14:paraId="33943656" w14:textId="467D8893" w:rsidR="002C76C3" w:rsidRDefault="002C76C3"/>
    <w:p w14:paraId="46146E80" w14:textId="1CAF3407" w:rsidR="002C76C3" w:rsidRDefault="002C76C3"/>
    <w:p w14:paraId="418DFBE9" w14:textId="39A6537D" w:rsidR="002C76C3" w:rsidRDefault="002C76C3"/>
    <w:p w14:paraId="7AC49104" w14:textId="54774954" w:rsidR="002C76C3" w:rsidRDefault="002C76C3"/>
    <w:p w14:paraId="3D8B92A6" w14:textId="50AB8F11" w:rsidR="002C76C3" w:rsidRDefault="002C76C3"/>
    <w:p w14:paraId="1759A213" w14:textId="0A8C4BD3" w:rsidR="002C76C3" w:rsidRDefault="002C76C3"/>
    <w:p w14:paraId="38F5CBFB" w14:textId="462B868F" w:rsidR="002C76C3" w:rsidRDefault="002C76C3"/>
    <w:p w14:paraId="5FE26F66" w14:textId="3DF4808A" w:rsidR="002C76C3" w:rsidRDefault="002C76C3"/>
    <w:p w14:paraId="396A084A" w14:textId="66C25517" w:rsidR="002C76C3" w:rsidRDefault="002C76C3"/>
    <w:p w14:paraId="4B6B4053" w14:textId="2B5E6C4C" w:rsidR="002C76C3" w:rsidRDefault="002C76C3"/>
    <w:p w14:paraId="4023B36F" w14:textId="4EA2DD55" w:rsidR="002C76C3" w:rsidRDefault="002C76C3"/>
    <w:p w14:paraId="798B401C" w14:textId="09454500" w:rsidR="002C76C3" w:rsidRDefault="002C76C3"/>
    <w:p w14:paraId="4F60FF40" w14:textId="7376F03C" w:rsidR="002C76C3" w:rsidRDefault="002C76C3"/>
    <w:p w14:paraId="4094D12C" w14:textId="41A264DA" w:rsidR="002C76C3" w:rsidRDefault="002C76C3"/>
    <w:p w14:paraId="17AADEB7" w14:textId="4E04AF10" w:rsidR="002C76C3" w:rsidRDefault="002C76C3"/>
    <w:p w14:paraId="3C165438" w14:textId="0596F111" w:rsidR="002C76C3" w:rsidRDefault="002C76C3"/>
    <w:p w14:paraId="5B070ADF" w14:textId="194ED36A" w:rsidR="002C76C3" w:rsidRDefault="002C76C3"/>
    <w:p w14:paraId="4B21EDDB" w14:textId="0536CB36" w:rsidR="002C76C3" w:rsidRDefault="002C76C3"/>
    <w:p w14:paraId="3A5F8E38" w14:textId="7BC06F69" w:rsidR="002C76C3" w:rsidRDefault="002C76C3"/>
    <w:p w14:paraId="11EAFB13" w14:textId="5FD9B5C5" w:rsidR="002C76C3" w:rsidRDefault="002C76C3"/>
    <w:p w14:paraId="42A5F87C" w14:textId="39DEBB68" w:rsidR="002C76C3" w:rsidRDefault="002C76C3"/>
    <w:p w14:paraId="30BF575D" w14:textId="38E59BEA" w:rsidR="002C76C3" w:rsidRDefault="002C76C3"/>
    <w:p w14:paraId="4BE5FD84" w14:textId="20648142" w:rsidR="002C76C3" w:rsidRDefault="002C76C3">
      <w:pPr>
        <w:rPr>
          <w:rFonts w:ascii="Calibri" w:eastAsia="Calibri" w:hAnsi="Calibri" w:cs="Calibri"/>
        </w:rPr>
      </w:pPr>
    </w:p>
    <w:sectPr w:rsidR="002C76C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C10FE"/>
    <w:multiLevelType w:val="hybridMultilevel"/>
    <w:tmpl w:val="FFFFFFFF"/>
    <w:lvl w:ilvl="0" w:tplc="FE56E6F6">
      <w:start w:val="1"/>
      <w:numFmt w:val="bullet"/>
      <w:lvlText w:val=""/>
      <w:lvlJc w:val="left"/>
      <w:pPr>
        <w:ind w:left="720" w:hanging="360"/>
      </w:pPr>
      <w:rPr>
        <w:rFonts w:ascii="Symbol" w:hAnsi="Symbol" w:hint="default"/>
      </w:rPr>
    </w:lvl>
    <w:lvl w:ilvl="1" w:tplc="0396E2B0">
      <w:start w:val="1"/>
      <w:numFmt w:val="bullet"/>
      <w:lvlText w:val="o"/>
      <w:lvlJc w:val="left"/>
      <w:pPr>
        <w:ind w:left="1440" w:hanging="360"/>
      </w:pPr>
      <w:rPr>
        <w:rFonts w:ascii="Courier New" w:hAnsi="Courier New" w:hint="default"/>
      </w:rPr>
    </w:lvl>
    <w:lvl w:ilvl="2" w:tplc="0E4828C0">
      <w:start w:val="1"/>
      <w:numFmt w:val="bullet"/>
      <w:lvlText w:val=""/>
      <w:lvlJc w:val="left"/>
      <w:pPr>
        <w:ind w:left="2160" w:hanging="360"/>
      </w:pPr>
      <w:rPr>
        <w:rFonts w:ascii="Wingdings" w:hAnsi="Wingdings" w:hint="default"/>
      </w:rPr>
    </w:lvl>
    <w:lvl w:ilvl="3" w:tplc="BBE2836C">
      <w:start w:val="1"/>
      <w:numFmt w:val="bullet"/>
      <w:lvlText w:val=""/>
      <w:lvlJc w:val="left"/>
      <w:pPr>
        <w:ind w:left="2880" w:hanging="360"/>
      </w:pPr>
      <w:rPr>
        <w:rFonts w:ascii="Symbol" w:hAnsi="Symbol" w:hint="default"/>
      </w:rPr>
    </w:lvl>
    <w:lvl w:ilvl="4" w:tplc="5D62F352">
      <w:start w:val="1"/>
      <w:numFmt w:val="bullet"/>
      <w:lvlText w:val="o"/>
      <w:lvlJc w:val="left"/>
      <w:pPr>
        <w:ind w:left="3600" w:hanging="360"/>
      </w:pPr>
      <w:rPr>
        <w:rFonts w:ascii="Courier New" w:hAnsi="Courier New" w:hint="default"/>
      </w:rPr>
    </w:lvl>
    <w:lvl w:ilvl="5" w:tplc="57249250">
      <w:start w:val="1"/>
      <w:numFmt w:val="bullet"/>
      <w:lvlText w:val=""/>
      <w:lvlJc w:val="left"/>
      <w:pPr>
        <w:ind w:left="4320" w:hanging="360"/>
      </w:pPr>
      <w:rPr>
        <w:rFonts w:ascii="Wingdings" w:hAnsi="Wingdings" w:hint="default"/>
      </w:rPr>
    </w:lvl>
    <w:lvl w:ilvl="6" w:tplc="6E16B942">
      <w:start w:val="1"/>
      <w:numFmt w:val="bullet"/>
      <w:lvlText w:val=""/>
      <w:lvlJc w:val="left"/>
      <w:pPr>
        <w:ind w:left="5040" w:hanging="360"/>
      </w:pPr>
      <w:rPr>
        <w:rFonts w:ascii="Symbol" w:hAnsi="Symbol" w:hint="default"/>
      </w:rPr>
    </w:lvl>
    <w:lvl w:ilvl="7" w:tplc="C8FE4240">
      <w:start w:val="1"/>
      <w:numFmt w:val="bullet"/>
      <w:lvlText w:val="o"/>
      <w:lvlJc w:val="left"/>
      <w:pPr>
        <w:ind w:left="5760" w:hanging="360"/>
      </w:pPr>
      <w:rPr>
        <w:rFonts w:ascii="Courier New" w:hAnsi="Courier New" w:hint="default"/>
      </w:rPr>
    </w:lvl>
    <w:lvl w:ilvl="8" w:tplc="0FC8B0EE">
      <w:start w:val="1"/>
      <w:numFmt w:val="bullet"/>
      <w:lvlText w:val=""/>
      <w:lvlJc w:val="left"/>
      <w:pPr>
        <w:ind w:left="6480" w:hanging="360"/>
      </w:pPr>
      <w:rPr>
        <w:rFonts w:ascii="Wingdings" w:hAnsi="Wingdings" w:hint="default"/>
      </w:rPr>
    </w:lvl>
  </w:abstractNum>
  <w:abstractNum w:abstractNumId="1" w15:restartNumberingAfterBreak="0">
    <w:nsid w:val="0A932B5A"/>
    <w:multiLevelType w:val="hybridMultilevel"/>
    <w:tmpl w:val="FFFFFFFF"/>
    <w:lvl w:ilvl="0" w:tplc="D14864AE">
      <w:start w:val="1"/>
      <w:numFmt w:val="bullet"/>
      <w:lvlText w:val=""/>
      <w:lvlJc w:val="left"/>
      <w:pPr>
        <w:ind w:left="720" w:hanging="360"/>
      </w:pPr>
      <w:rPr>
        <w:rFonts w:ascii="Symbol" w:hAnsi="Symbol" w:hint="default"/>
      </w:rPr>
    </w:lvl>
    <w:lvl w:ilvl="1" w:tplc="E722B718">
      <w:start w:val="1"/>
      <w:numFmt w:val="bullet"/>
      <w:lvlText w:val="o"/>
      <w:lvlJc w:val="left"/>
      <w:pPr>
        <w:ind w:left="1440" w:hanging="360"/>
      </w:pPr>
      <w:rPr>
        <w:rFonts w:ascii="Courier New" w:hAnsi="Courier New" w:hint="default"/>
      </w:rPr>
    </w:lvl>
    <w:lvl w:ilvl="2" w:tplc="81F4E84C">
      <w:start w:val="1"/>
      <w:numFmt w:val="bullet"/>
      <w:lvlText w:val=""/>
      <w:lvlJc w:val="left"/>
      <w:pPr>
        <w:ind w:left="2160" w:hanging="360"/>
      </w:pPr>
      <w:rPr>
        <w:rFonts w:ascii="Wingdings" w:hAnsi="Wingdings" w:hint="default"/>
      </w:rPr>
    </w:lvl>
    <w:lvl w:ilvl="3" w:tplc="45008BCA">
      <w:start w:val="1"/>
      <w:numFmt w:val="bullet"/>
      <w:lvlText w:val=""/>
      <w:lvlJc w:val="left"/>
      <w:pPr>
        <w:ind w:left="2880" w:hanging="360"/>
      </w:pPr>
      <w:rPr>
        <w:rFonts w:ascii="Symbol" w:hAnsi="Symbol" w:hint="default"/>
      </w:rPr>
    </w:lvl>
    <w:lvl w:ilvl="4" w:tplc="2BDA976C">
      <w:start w:val="1"/>
      <w:numFmt w:val="bullet"/>
      <w:lvlText w:val="o"/>
      <w:lvlJc w:val="left"/>
      <w:pPr>
        <w:ind w:left="3600" w:hanging="360"/>
      </w:pPr>
      <w:rPr>
        <w:rFonts w:ascii="Courier New" w:hAnsi="Courier New" w:hint="default"/>
      </w:rPr>
    </w:lvl>
    <w:lvl w:ilvl="5" w:tplc="85A0AFDE">
      <w:start w:val="1"/>
      <w:numFmt w:val="bullet"/>
      <w:lvlText w:val=""/>
      <w:lvlJc w:val="left"/>
      <w:pPr>
        <w:ind w:left="4320" w:hanging="360"/>
      </w:pPr>
      <w:rPr>
        <w:rFonts w:ascii="Wingdings" w:hAnsi="Wingdings" w:hint="default"/>
      </w:rPr>
    </w:lvl>
    <w:lvl w:ilvl="6" w:tplc="4DE4B820">
      <w:start w:val="1"/>
      <w:numFmt w:val="bullet"/>
      <w:lvlText w:val=""/>
      <w:lvlJc w:val="left"/>
      <w:pPr>
        <w:ind w:left="5040" w:hanging="360"/>
      </w:pPr>
      <w:rPr>
        <w:rFonts w:ascii="Symbol" w:hAnsi="Symbol" w:hint="default"/>
      </w:rPr>
    </w:lvl>
    <w:lvl w:ilvl="7" w:tplc="22660B36">
      <w:start w:val="1"/>
      <w:numFmt w:val="bullet"/>
      <w:lvlText w:val="o"/>
      <w:lvlJc w:val="left"/>
      <w:pPr>
        <w:ind w:left="5760" w:hanging="360"/>
      </w:pPr>
      <w:rPr>
        <w:rFonts w:ascii="Courier New" w:hAnsi="Courier New" w:hint="default"/>
      </w:rPr>
    </w:lvl>
    <w:lvl w:ilvl="8" w:tplc="92044144">
      <w:start w:val="1"/>
      <w:numFmt w:val="bullet"/>
      <w:lvlText w:val=""/>
      <w:lvlJc w:val="left"/>
      <w:pPr>
        <w:ind w:left="6480" w:hanging="360"/>
      </w:pPr>
      <w:rPr>
        <w:rFonts w:ascii="Wingdings" w:hAnsi="Wingdings" w:hint="default"/>
      </w:rPr>
    </w:lvl>
  </w:abstractNum>
  <w:abstractNum w:abstractNumId="2" w15:restartNumberingAfterBreak="0">
    <w:nsid w:val="0F9E477F"/>
    <w:multiLevelType w:val="multilevel"/>
    <w:tmpl w:val="27B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946C4"/>
    <w:multiLevelType w:val="multilevel"/>
    <w:tmpl w:val="16D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A6C98"/>
    <w:multiLevelType w:val="multilevel"/>
    <w:tmpl w:val="C67C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9EAF9"/>
    <w:multiLevelType w:val="hybridMultilevel"/>
    <w:tmpl w:val="FFFFFFFF"/>
    <w:lvl w:ilvl="0" w:tplc="04A69278">
      <w:start w:val="1"/>
      <w:numFmt w:val="bullet"/>
      <w:lvlText w:val=""/>
      <w:lvlJc w:val="left"/>
      <w:pPr>
        <w:ind w:left="720" w:hanging="360"/>
      </w:pPr>
      <w:rPr>
        <w:rFonts w:ascii="Symbol" w:hAnsi="Symbol" w:hint="default"/>
      </w:rPr>
    </w:lvl>
    <w:lvl w:ilvl="1" w:tplc="9FC83596">
      <w:start w:val="1"/>
      <w:numFmt w:val="bullet"/>
      <w:lvlText w:val="o"/>
      <w:lvlJc w:val="left"/>
      <w:pPr>
        <w:ind w:left="1440" w:hanging="360"/>
      </w:pPr>
      <w:rPr>
        <w:rFonts w:ascii="Courier New" w:hAnsi="Courier New" w:hint="default"/>
      </w:rPr>
    </w:lvl>
    <w:lvl w:ilvl="2" w:tplc="30F447B6">
      <w:start w:val="1"/>
      <w:numFmt w:val="bullet"/>
      <w:lvlText w:val=""/>
      <w:lvlJc w:val="left"/>
      <w:pPr>
        <w:ind w:left="2160" w:hanging="360"/>
      </w:pPr>
      <w:rPr>
        <w:rFonts w:ascii="Wingdings" w:hAnsi="Wingdings" w:hint="default"/>
      </w:rPr>
    </w:lvl>
    <w:lvl w:ilvl="3" w:tplc="79C8493C">
      <w:start w:val="1"/>
      <w:numFmt w:val="bullet"/>
      <w:lvlText w:val=""/>
      <w:lvlJc w:val="left"/>
      <w:pPr>
        <w:ind w:left="2880" w:hanging="360"/>
      </w:pPr>
      <w:rPr>
        <w:rFonts w:ascii="Symbol" w:hAnsi="Symbol" w:hint="default"/>
      </w:rPr>
    </w:lvl>
    <w:lvl w:ilvl="4" w:tplc="0F70A6D6">
      <w:start w:val="1"/>
      <w:numFmt w:val="bullet"/>
      <w:lvlText w:val="o"/>
      <w:lvlJc w:val="left"/>
      <w:pPr>
        <w:ind w:left="3600" w:hanging="360"/>
      </w:pPr>
      <w:rPr>
        <w:rFonts w:ascii="Courier New" w:hAnsi="Courier New" w:hint="default"/>
      </w:rPr>
    </w:lvl>
    <w:lvl w:ilvl="5" w:tplc="FB0EDA74">
      <w:start w:val="1"/>
      <w:numFmt w:val="bullet"/>
      <w:lvlText w:val=""/>
      <w:lvlJc w:val="left"/>
      <w:pPr>
        <w:ind w:left="4320" w:hanging="360"/>
      </w:pPr>
      <w:rPr>
        <w:rFonts w:ascii="Wingdings" w:hAnsi="Wingdings" w:hint="default"/>
      </w:rPr>
    </w:lvl>
    <w:lvl w:ilvl="6" w:tplc="51DE1C22">
      <w:start w:val="1"/>
      <w:numFmt w:val="bullet"/>
      <w:lvlText w:val=""/>
      <w:lvlJc w:val="left"/>
      <w:pPr>
        <w:ind w:left="5040" w:hanging="360"/>
      </w:pPr>
      <w:rPr>
        <w:rFonts w:ascii="Symbol" w:hAnsi="Symbol" w:hint="default"/>
      </w:rPr>
    </w:lvl>
    <w:lvl w:ilvl="7" w:tplc="866C6380">
      <w:start w:val="1"/>
      <w:numFmt w:val="bullet"/>
      <w:lvlText w:val="o"/>
      <w:lvlJc w:val="left"/>
      <w:pPr>
        <w:ind w:left="5760" w:hanging="360"/>
      </w:pPr>
      <w:rPr>
        <w:rFonts w:ascii="Courier New" w:hAnsi="Courier New" w:hint="default"/>
      </w:rPr>
    </w:lvl>
    <w:lvl w:ilvl="8" w:tplc="920A1BD0">
      <w:start w:val="1"/>
      <w:numFmt w:val="bullet"/>
      <w:lvlText w:val=""/>
      <w:lvlJc w:val="left"/>
      <w:pPr>
        <w:ind w:left="6480" w:hanging="360"/>
      </w:pPr>
      <w:rPr>
        <w:rFonts w:ascii="Wingdings" w:hAnsi="Wingdings" w:hint="default"/>
      </w:rPr>
    </w:lvl>
  </w:abstractNum>
  <w:abstractNum w:abstractNumId="6" w15:restartNumberingAfterBreak="0">
    <w:nsid w:val="14663965"/>
    <w:multiLevelType w:val="multilevel"/>
    <w:tmpl w:val="210C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E2FF3"/>
    <w:multiLevelType w:val="multilevel"/>
    <w:tmpl w:val="5408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B23B36"/>
    <w:multiLevelType w:val="hybridMultilevel"/>
    <w:tmpl w:val="FFFFFFFF"/>
    <w:lvl w:ilvl="0" w:tplc="331071E2">
      <w:start w:val="1"/>
      <w:numFmt w:val="bullet"/>
      <w:lvlText w:val=""/>
      <w:lvlJc w:val="left"/>
      <w:pPr>
        <w:ind w:left="720" w:hanging="360"/>
      </w:pPr>
      <w:rPr>
        <w:rFonts w:ascii="Symbol" w:hAnsi="Symbol" w:hint="default"/>
      </w:rPr>
    </w:lvl>
    <w:lvl w:ilvl="1" w:tplc="717860F4">
      <w:start w:val="1"/>
      <w:numFmt w:val="bullet"/>
      <w:lvlText w:val="o"/>
      <w:lvlJc w:val="left"/>
      <w:pPr>
        <w:ind w:left="1440" w:hanging="360"/>
      </w:pPr>
      <w:rPr>
        <w:rFonts w:ascii="Courier New" w:hAnsi="Courier New" w:hint="default"/>
      </w:rPr>
    </w:lvl>
    <w:lvl w:ilvl="2" w:tplc="D41A60FC">
      <w:start w:val="1"/>
      <w:numFmt w:val="bullet"/>
      <w:lvlText w:val=""/>
      <w:lvlJc w:val="left"/>
      <w:pPr>
        <w:ind w:left="2160" w:hanging="360"/>
      </w:pPr>
      <w:rPr>
        <w:rFonts w:ascii="Wingdings" w:hAnsi="Wingdings" w:hint="default"/>
      </w:rPr>
    </w:lvl>
    <w:lvl w:ilvl="3" w:tplc="F754FB54">
      <w:start w:val="1"/>
      <w:numFmt w:val="bullet"/>
      <w:lvlText w:val=""/>
      <w:lvlJc w:val="left"/>
      <w:pPr>
        <w:ind w:left="2880" w:hanging="360"/>
      </w:pPr>
      <w:rPr>
        <w:rFonts w:ascii="Symbol" w:hAnsi="Symbol" w:hint="default"/>
      </w:rPr>
    </w:lvl>
    <w:lvl w:ilvl="4" w:tplc="4E5CB81C">
      <w:start w:val="1"/>
      <w:numFmt w:val="bullet"/>
      <w:lvlText w:val="o"/>
      <w:lvlJc w:val="left"/>
      <w:pPr>
        <w:ind w:left="3600" w:hanging="360"/>
      </w:pPr>
      <w:rPr>
        <w:rFonts w:ascii="Courier New" w:hAnsi="Courier New" w:hint="default"/>
      </w:rPr>
    </w:lvl>
    <w:lvl w:ilvl="5" w:tplc="96E0BEAA">
      <w:start w:val="1"/>
      <w:numFmt w:val="bullet"/>
      <w:lvlText w:val=""/>
      <w:lvlJc w:val="left"/>
      <w:pPr>
        <w:ind w:left="4320" w:hanging="360"/>
      </w:pPr>
      <w:rPr>
        <w:rFonts w:ascii="Wingdings" w:hAnsi="Wingdings" w:hint="default"/>
      </w:rPr>
    </w:lvl>
    <w:lvl w:ilvl="6" w:tplc="0A86F210">
      <w:start w:val="1"/>
      <w:numFmt w:val="bullet"/>
      <w:lvlText w:val=""/>
      <w:lvlJc w:val="left"/>
      <w:pPr>
        <w:ind w:left="5040" w:hanging="360"/>
      </w:pPr>
      <w:rPr>
        <w:rFonts w:ascii="Symbol" w:hAnsi="Symbol" w:hint="default"/>
      </w:rPr>
    </w:lvl>
    <w:lvl w:ilvl="7" w:tplc="F99424AA">
      <w:start w:val="1"/>
      <w:numFmt w:val="bullet"/>
      <w:lvlText w:val="o"/>
      <w:lvlJc w:val="left"/>
      <w:pPr>
        <w:ind w:left="5760" w:hanging="360"/>
      </w:pPr>
      <w:rPr>
        <w:rFonts w:ascii="Courier New" w:hAnsi="Courier New" w:hint="default"/>
      </w:rPr>
    </w:lvl>
    <w:lvl w:ilvl="8" w:tplc="0A98E588">
      <w:start w:val="1"/>
      <w:numFmt w:val="bullet"/>
      <w:lvlText w:val=""/>
      <w:lvlJc w:val="left"/>
      <w:pPr>
        <w:ind w:left="6480" w:hanging="360"/>
      </w:pPr>
      <w:rPr>
        <w:rFonts w:ascii="Wingdings" w:hAnsi="Wingdings" w:hint="default"/>
      </w:rPr>
    </w:lvl>
  </w:abstractNum>
  <w:abstractNum w:abstractNumId="9" w15:restartNumberingAfterBreak="0">
    <w:nsid w:val="2C161523"/>
    <w:multiLevelType w:val="hybridMultilevel"/>
    <w:tmpl w:val="1A38291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0" w15:restartNumberingAfterBreak="0">
    <w:nsid w:val="2CAA1D85"/>
    <w:multiLevelType w:val="hybridMultilevel"/>
    <w:tmpl w:val="FFFFFFFF"/>
    <w:lvl w:ilvl="0" w:tplc="0C60403E">
      <w:start w:val="1"/>
      <w:numFmt w:val="bullet"/>
      <w:lvlText w:val="·"/>
      <w:lvlJc w:val="left"/>
      <w:pPr>
        <w:ind w:left="720" w:hanging="360"/>
      </w:pPr>
      <w:rPr>
        <w:rFonts w:ascii="Symbol" w:hAnsi="Symbol" w:hint="default"/>
      </w:rPr>
    </w:lvl>
    <w:lvl w:ilvl="1" w:tplc="F60A6DAC">
      <w:start w:val="1"/>
      <w:numFmt w:val="bullet"/>
      <w:lvlText w:val="o"/>
      <w:lvlJc w:val="left"/>
      <w:pPr>
        <w:ind w:left="1440" w:hanging="360"/>
      </w:pPr>
      <w:rPr>
        <w:rFonts w:ascii="Courier New" w:hAnsi="Courier New" w:hint="default"/>
      </w:rPr>
    </w:lvl>
    <w:lvl w:ilvl="2" w:tplc="C26EAE30">
      <w:start w:val="1"/>
      <w:numFmt w:val="bullet"/>
      <w:lvlText w:val=""/>
      <w:lvlJc w:val="left"/>
      <w:pPr>
        <w:ind w:left="2160" w:hanging="360"/>
      </w:pPr>
      <w:rPr>
        <w:rFonts w:ascii="Wingdings" w:hAnsi="Wingdings" w:hint="default"/>
      </w:rPr>
    </w:lvl>
    <w:lvl w:ilvl="3" w:tplc="D4F66906">
      <w:start w:val="1"/>
      <w:numFmt w:val="bullet"/>
      <w:lvlText w:val=""/>
      <w:lvlJc w:val="left"/>
      <w:pPr>
        <w:ind w:left="2880" w:hanging="360"/>
      </w:pPr>
      <w:rPr>
        <w:rFonts w:ascii="Symbol" w:hAnsi="Symbol" w:hint="default"/>
      </w:rPr>
    </w:lvl>
    <w:lvl w:ilvl="4" w:tplc="6CD0CB30">
      <w:start w:val="1"/>
      <w:numFmt w:val="bullet"/>
      <w:lvlText w:val="o"/>
      <w:lvlJc w:val="left"/>
      <w:pPr>
        <w:ind w:left="3600" w:hanging="360"/>
      </w:pPr>
      <w:rPr>
        <w:rFonts w:ascii="Courier New" w:hAnsi="Courier New" w:hint="default"/>
      </w:rPr>
    </w:lvl>
    <w:lvl w:ilvl="5" w:tplc="7A6022C4">
      <w:start w:val="1"/>
      <w:numFmt w:val="bullet"/>
      <w:lvlText w:val=""/>
      <w:lvlJc w:val="left"/>
      <w:pPr>
        <w:ind w:left="4320" w:hanging="360"/>
      </w:pPr>
      <w:rPr>
        <w:rFonts w:ascii="Wingdings" w:hAnsi="Wingdings" w:hint="default"/>
      </w:rPr>
    </w:lvl>
    <w:lvl w:ilvl="6" w:tplc="FECEABFC">
      <w:start w:val="1"/>
      <w:numFmt w:val="bullet"/>
      <w:lvlText w:val=""/>
      <w:lvlJc w:val="left"/>
      <w:pPr>
        <w:ind w:left="5040" w:hanging="360"/>
      </w:pPr>
      <w:rPr>
        <w:rFonts w:ascii="Symbol" w:hAnsi="Symbol" w:hint="default"/>
      </w:rPr>
    </w:lvl>
    <w:lvl w:ilvl="7" w:tplc="985EDBA6">
      <w:start w:val="1"/>
      <w:numFmt w:val="bullet"/>
      <w:lvlText w:val="o"/>
      <w:lvlJc w:val="left"/>
      <w:pPr>
        <w:ind w:left="5760" w:hanging="360"/>
      </w:pPr>
      <w:rPr>
        <w:rFonts w:ascii="Courier New" w:hAnsi="Courier New" w:hint="default"/>
      </w:rPr>
    </w:lvl>
    <w:lvl w:ilvl="8" w:tplc="F7E49C3E">
      <w:start w:val="1"/>
      <w:numFmt w:val="bullet"/>
      <w:lvlText w:val=""/>
      <w:lvlJc w:val="left"/>
      <w:pPr>
        <w:ind w:left="6480" w:hanging="360"/>
      </w:pPr>
      <w:rPr>
        <w:rFonts w:ascii="Wingdings" w:hAnsi="Wingdings" w:hint="default"/>
      </w:rPr>
    </w:lvl>
  </w:abstractNum>
  <w:abstractNum w:abstractNumId="11" w15:restartNumberingAfterBreak="0">
    <w:nsid w:val="2DAA4211"/>
    <w:multiLevelType w:val="hybridMultilevel"/>
    <w:tmpl w:val="FFFFFFFF"/>
    <w:lvl w:ilvl="0" w:tplc="DEA4C62A">
      <w:start w:val="1"/>
      <w:numFmt w:val="bullet"/>
      <w:lvlText w:val=""/>
      <w:lvlJc w:val="left"/>
      <w:pPr>
        <w:ind w:left="720" w:hanging="360"/>
      </w:pPr>
      <w:rPr>
        <w:rFonts w:ascii="Symbol" w:hAnsi="Symbol" w:hint="default"/>
      </w:rPr>
    </w:lvl>
    <w:lvl w:ilvl="1" w:tplc="AC2E081A">
      <w:start w:val="1"/>
      <w:numFmt w:val="bullet"/>
      <w:lvlText w:val="o"/>
      <w:lvlJc w:val="left"/>
      <w:pPr>
        <w:ind w:left="1440" w:hanging="360"/>
      </w:pPr>
      <w:rPr>
        <w:rFonts w:ascii="Courier New" w:hAnsi="Courier New" w:hint="default"/>
      </w:rPr>
    </w:lvl>
    <w:lvl w:ilvl="2" w:tplc="388A8054">
      <w:start w:val="1"/>
      <w:numFmt w:val="bullet"/>
      <w:lvlText w:val=""/>
      <w:lvlJc w:val="left"/>
      <w:pPr>
        <w:ind w:left="2160" w:hanging="360"/>
      </w:pPr>
      <w:rPr>
        <w:rFonts w:ascii="Wingdings" w:hAnsi="Wingdings" w:hint="default"/>
      </w:rPr>
    </w:lvl>
    <w:lvl w:ilvl="3" w:tplc="92067E9A">
      <w:start w:val="1"/>
      <w:numFmt w:val="bullet"/>
      <w:lvlText w:val=""/>
      <w:lvlJc w:val="left"/>
      <w:pPr>
        <w:ind w:left="2880" w:hanging="360"/>
      </w:pPr>
      <w:rPr>
        <w:rFonts w:ascii="Symbol" w:hAnsi="Symbol" w:hint="default"/>
      </w:rPr>
    </w:lvl>
    <w:lvl w:ilvl="4" w:tplc="53D6889A">
      <w:start w:val="1"/>
      <w:numFmt w:val="bullet"/>
      <w:lvlText w:val="o"/>
      <w:lvlJc w:val="left"/>
      <w:pPr>
        <w:ind w:left="3600" w:hanging="360"/>
      </w:pPr>
      <w:rPr>
        <w:rFonts w:ascii="Courier New" w:hAnsi="Courier New" w:hint="default"/>
      </w:rPr>
    </w:lvl>
    <w:lvl w:ilvl="5" w:tplc="17789458">
      <w:start w:val="1"/>
      <w:numFmt w:val="bullet"/>
      <w:lvlText w:val=""/>
      <w:lvlJc w:val="left"/>
      <w:pPr>
        <w:ind w:left="4320" w:hanging="360"/>
      </w:pPr>
      <w:rPr>
        <w:rFonts w:ascii="Wingdings" w:hAnsi="Wingdings" w:hint="default"/>
      </w:rPr>
    </w:lvl>
    <w:lvl w:ilvl="6" w:tplc="7C1E18AA">
      <w:start w:val="1"/>
      <w:numFmt w:val="bullet"/>
      <w:lvlText w:val=""/>
      <w:lvlJc w:val="left"/>
      <w:pPr>
        <w:ind w:left="5040" w:hanging="360"/>
      </w:pPr>
      <w:rPr>
        <w:rFonts w:ascii="Symbol" w:hAnsi="Symbol" w:hint="default"/>
      </w:rPr>
    </w:lvl>
    <w:lvl w:ilvl="7" w:tplc="8D4AE60E">
      <w:start w:val="1"/>
      <w:numFmt w:val="bullet"/>
      <w:lvlText w:val="o"/>
      <w:lvlJc w:val="left"/>
      <w:pPr>
        <w:ind w:left="5760" w:hanging="360"/>
      </w:pPr>
      <w:rPr>
        <w:rFonts w:ascii="Courier New" w:hAnsi="Courier New" w:hint="default"/>
      </w:rPr>
    </w:lvl>
    <w:lvl w:ilvl="8" w:tplc="39DE5CE6">
      <w:start w:val="1"/>
      <w:numFmt w:val="bullet"/>
      <w:lvlText w:val=""/>
      <w:lvlJc w:val="left"/>
      <w:pPr>
        <w:ind w:left="6480" w:hanging="360"/>
      </w:pPr>
      <w:rPr>
        <w:rFonts w:ascii="Wingdings" w:hAnsi="Wingdings" w:hint="default"/>
      </w:rPr>
    </w:lvl>
  </w:abstractNum>
  <w:abstractNum w:abstractNumId="12" w15:restartNumberingAfterBreak="0">
    <w:nsid w:val="3DE36D5C"/>
    <w:multiLevelType w:val="multilevel"/>
    <w:tmpl w:val="4B6E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04118"/>
    <w:multiLevelType w:val="multilevel"/>
    <w:tmpl w:val="F4A4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4A6171"/>
    <w:multiLevelType w:val="multilevel"/>
    <w:tmpl w:val="00E6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F28D3"/>
    <w:multiLevelType w:val="multilevel"/>
    <w:tmpl w:val="F0CE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070CF4"/>
    <w:multiLevelType w:val="multilevel"/>
    <w:tmpl w:val="467C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C71EC2"/>
    <w:multiLevelType w:val="multilevel"/>
    <w:tmpl w:val="7B8C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E20434"/>
    <w:multiLevelType w:val="multilevel"/>
    <w:tmpl w:val="D5AE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C42A5"/>
    <w:multiLevelType w:val="multilevel"/>
    <w:tmpl w:val="02BE8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961C4C"/>
    <w:multiLevelType w:val="hybridMultilevel"/>
    <w:tmpl w:val="FFFFFFFF"/>
    <w:lvl w:ilvl="0" w:tplc="60C62A36">
      <w:start w:val="1"/>
      <w:numFmt w:val="bullet"/>
      <w:lvlText w:val=""/>
      <w:lvlJc w:val="left"/>
      <w:pPr>
        <w:ind w:left="720" w:hanging="360"/>
      </w:pPr>
      <w:rPr>
        <w:rFonts w:ascii="Symbol" w:hAnsi="Symbol" w:hint="default"/>
      </w:rPr>
    </w:lvl>
    <w:lvl w:ilvl="1" w:tplc="D5362D74">
      <w:start w:val="1"/>
      <w:numFmt w:val="bullet"/>
      <w:lvlText w:val="o"/>
      <w:lvlJc w:val="left"/>
      <w:pPr>
        <w:ind w:left="1440" w:hanging="360"/>
      </w:pPr>
      <w:rPr>
        <w:rFonts w:ascii="Courier New" w:hAnsi="Courier New" w:hint="default"/>
      </w:rPr>
    </w:lvl>
    <w:lvl w:ilvl="2" w:tplc="10969880">
      <w:start w:val="1"/>
      <w:numFmt w:val="bullet"/>
      <w:lvlText w:val=""/>
      <w:lvlJc w:val="left"/>
      <w:pPr>
        <w:ind w:left="2160" w:hanging="360"/>
      </w:pPr>
      <w:rPr>
        <w:rFonts w:ascii="Wingdings" w:hAnsi="Wingdings" w:hint="default"/>
      </w:rPr>
    </w:lvl>
    <w:lvl w:ilvl="3" w:tplc="1032BB40">
      <w:start w:val="1"/>
      <w:numFmt w:val="bullet"/>
      <w:lvlText w:val=""/>
      <w:lvlJc w:val="left"/>
      <w:pPr>
        <w:ind w:left="2880" w:hanging="360"/>
      </w:pPr>
      <w:rPr>
        <w:rFonts w:ascii="Symbol" w:hAnsi="Symbol" w:hint="default"/>
      </w:rPr>
    </w:lvl>
    <w:lvl w:ilvl="4" w:tplc="299CA9CC">
      <w:start w:val="1"/>
      <w:numFmt w:val="bullet"/>
      <w:lvlText w:val="o"/>
      <w:lvlJc w:val="left"/>
      <w:pPr>
        <w:ind w:left="3600" w:hanging="360"/>
      </w:pPr>
      <w:rPr>
        <w:rFonts w:ascii="Courier New" w:hAnsi="Courier New" w:hint="default"/>
      </w:rPr>
    </w:lvl>
    <w:lvl w:ilvl="5" w:tplc="860CD8CE">
      <w:start w:val="1"/>
      <w:numFmt w:val="bullet"/>
      <w:lvlText w:val=""/>
      <w:lvlJc w:val="left"/>
      <w:pPr>
        <w:ind w:left="4320" w:hanging="360"/>
      </w:pPr>
      <w:rPr>
        <w:rFonts w:ascii="Wingdings" w:hAnsi="Wingdings" w:hint="default"/>
      </w:rPr>
    </w:lvl>
    <w:lvl w:ilvl="6" w:tplc="1610E5BA">
      <w:start w:val="1"/>
      <w:numFmt w:val="bullet"/>
      <w:lvlText w:val=""/>
      <w:lvlJc w:val="left"/>
      <w:pPr>
        <w:ind w:left="5040" w:hanging="360"/>
      </w:pPr>
      <w:rPr>
        <w:rFonts w:ascii="Symbol" w:hAnsi="Symbol" w:hint="default"/>
      </w:rPr>
    </w:lvl>
    <w:lvl w:ilvl="7" w:tplc="AF3E6FD4">
      <w:start w:val="1"/>
      <w:numFmt w:val="bullet"/>
      <w:lvlText w:val="o"/>
      <w:lvlJc w:val="left"/>
      <w:pPr>
        <w:ind w:left="5760" w:hanging="360"/>
      </w:pPr>
      <w:rPr>
        <w:rFonts w:ascii="Courier New" w:hAnsi="Courier New" w:hint="default"/>
      </w:rPr>
    </w:lvl>
    <w:lvl w:ilvl="8" w:tplc="851E3A14">
      <w:start w:val="1"/>
      <w:numFmt w:val="bullet"/>
      <w:lvlText w:val=""/>
      <w:lvlJc w:val="left"/>
      <w:pPr>
        <w:ind w:left="6480" w:hanging="360"/>
      </w:pPr>
      <w:rPr>
        <w:rFonts w:ascii="Wingdings" w:hAnsi="Wingdings" w:hint="default"/>
      </w:rPr>
    </w:lvl>
  </w:abstractNum>
  <w:num w:numId="1" w16cid:durableId="1022820882">
    <w:abstractNumId w:val="16"/>
  </w:num>
  <w:num w:numId="2" w16cid:durableId="1083455089">
    <w:abstractNumId w:val="2"/>
  </w:num>
  <w:num w:numId="3" w16cid:durableId="1211066336">
    <w:abstractNumId w:val="13"/>
  </w:num>
  <w:num w:numId="4" w16cid:durableId="1340422110">
    <w:abstractNumId w:val="17"/>
  </w:num>
  <w:num w:numId="5" w16cid:durableId="1364134447">
    <w:abstractNumId w:val="1"/>
  </w:num>
  <w:num w:numId="6" w16cid:durableId="1466313365">
    <w:abstractNumId w:val="0"/>
  </w:num>
  <w:num w:numId="7" w16cid:durableId="1615136971">
    <w:abstractNumId w:val="3"/>
  </w:num>
  <w:num w:numId="8" w16cid:durableId="1885486475">
    <w:abstractNumId w:val="15"/>
  </w:num>
  <w:num w:numId="9" w16cid:durableId="1902983482">
    <w:abstractNumId w:val="11"/>
  </w:num>
  <w:num w:numId="10" w16cid:durableId="199980963">
    <w:abstractNumId w:val="5"/>
  </w:num>
  <w:num w:numId="11" w16cid:durableId="215285784">
    <w:abstractNumId w:val="6"/>
  </w:num>
  <w:num w:numId="12" w16cid:durableId="559563686">
    <w:abstractNumId w:val="10"/>
  </w:num>
  <w:num w:numId="13" w16cid:durableId="614755362">
    <w:abstractNumId w:val="8"/>
  </w:num>
  <w:num w:numId="14" w16cid:durableId="729576768">
    <w:abstractNumId w:val="14"/>
  </w:num>
  <w:num w:numId="15" w16cid:durableId="80684999">
    <w:abstractNumId w:val="12"/>
  </w:num>
  <w:num w:numId="16" w16cid:durableId="848102768">
    <w:abstractNumId w:val="7"/>
  </w:num>
  <w:num w:numId="17" w16cid:durableId="989288512">
    <w:abstractNumId w:val="20"/>
  </w:num>
  <w:num w:numId="18" w16cid:durableId="571812914">
    <w:abstractNumId w:val="19"/>
  </w:num>
  <w:num w:numId="19" w16cid:durableId="1176845066">
    <w:abstractNumId w:val="18"/>
  </w:num>
  <w:num w:numId="20" w16cid:durableId="2015259658">
    <w:abstractNumId w:val="9"/>
    <w:lvlOverride w:ilvl="0"/>
    <w:lvlOverride w:ilvl="1"/>
    <w:lvlOverride w:ilvl="2"/>
    <w:lvlOverride w:ilvl="3"/>
    <w:lvlOverride w:ilvl="4"/>
    <w:lvlOverride w:ilvl="5"/>
    <w:lvlOverride w:ilvl="6"/>
    <w:lvlOverride w:ilvl="7"/>
    <w:lvlOverride w:ilvl="8"/>
  </w:num>
  <w:num w:numId="21" w16cid:durableId="7133820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87"/>
    <w:rsid w:val="0000073C"/>
    <w:rsid w:val="00003FA0"/>
    <w:rsid w:val="00007F38"/>
    <w:rsid w:val="0001186A"/>
    <w:rsid w:val="00025802"/>
    <w:rsid w:val="00050A8A"/>
    <w:rsid w:val="0005577E"/>
    <w:rsid w:val="00065043"/>
    <w:rsid w:val="000707FC"/>
    <w:rsid w:val="00081D37"/>
    <w:rsid w:val="000863F8"/>
    <w:rsid w:val="00087435"/>
    <w:rsid w:val="00094316"/>
    <w:rsid w:val="000A21BA"/>
    <w:rsid w:val="000A4319"/>
    <w:rsid w:val="000B3B6B"/>
    <w:rsid w:val="000B4248"/>
    <w:rsid w:val="000B68B7"/>
    <w:rsid w:val="000C6DE4"/>
    <w:rsid w:val="000D03A3"/>
    <w:rsid w:val="000D2709"/>
    <w:rsid w:val="000D2E39"/>
    <w:rsid w:val="000D7D80"/>
    <w:rsid w:val="000F26A5"/>
    <w:rsid w:val="001042AF"/>
    <w:rsid w:val="00113B03"/>
    <w:rsid w:val="0012251D"/>
    <w:rsid w:val="00123E3C"/>
    <w:rsid w:val="00123F84"/>
    <w:rsid w:val="00124540"/>
    <w:rsid w:val="00132AD4"/>
    <w:rsid w:val="001349A0"/>
    <w:rsid w:val="00135CEF"/>
    <w:rsid w:val="00136AF7"/>
    <w:rsid w:val="00143587"/>
    <w:rsid w:val="0015087A"/>
    <w:rsid w:val="001604B9"/>
    <w:rsid w:val="00160811"/>
    <w:rsid w:val="00162895"/>
    <w:rsid w:val="00181ABC"/>
    <w:rsid w:val="0018351C"/>
    <w:rsid w:val="001919B2"/>
    <w:rsid w:val="00193E97"/>
    <w:rsid w:val="001B30BD"/>
    <w:rsid w:val="001C3842"/>
    <w:rsid w:val="001C7F16"/>
    <w:rsid w:val="001D15C7"/>
    <w:rsid w:val="001D4F9B"/>
    <w:rsid w:val="001E0897"/>
    <w:rsid w:val="001E3FAB"/>
    <w:rsid w:val="001E44C0"/>
    <w:rsid w:val="001F6258"/>
    <w:rsid w:val="001F7531"/>
    <w:rsid w:val="00200D5E"/>
    <w:rsid w:val="002139EC"/>
    <w:rsid w:val="00224869"/>
    <w:rsid w:val="00226A19"/>
    <w:rsid w:val="00246CCF"/>
    <w:rsid w:val="00254F25"/>
    <w:rsid w:val="00255BA3"/>
    <w:rsid w:val="002626E7"/>
    <w:rsid w:val="00273BDE"/>
    <w:rsid w:val="00284C41"/>
    <w:rsid w:val="00286CDB"/>
    <w:rsid w:val="002906A5"/>
    <w:rsid w:val="0029745F"/>
    <w:rsid w:val="002A32EA"/>
    <w:rsid w:val="002A5387"/>
    <w:rsid w:val="002B3FE0"/>
    <w:rsid w:val="002C3172"/>
    <w:rsid w:val="002C76C3"/>
    <w:rsid w:val="002D03D2"/>
    <w:rsid w:val="002D52F8"/>
    <w:rsid w:val="002E0CD8"/>
    <w:rsid w:val="002E264A"/>
    <w:rsid w:val="002E42B7"/>
    <w:rsid w:val="002F1BC6"/>
    <w:rsid w:val="0030034D"/>
    <w:rsid w:val="00304D37"/>
    <w:rsid w:val="00311684"/>
    <w:rsid w:val="00312303"/>
    <w:rsid w:val="00336000"/>
    <w:rsid w:val="00350A61"/>
    <w:rsid w:val="0035614D"/>
    <w:rsid w:val="0037415D"/>
    <w:rsid w:val="00382516"/>
    <w:rsid w:val="003979B7"/>
    <w:rsid w:val="003A284E"/>
    <w:rsid w:val="003B6195"/>
    <w:rsid w:val="003D5C21"/>
    <w:rsid w:val="003F1C9A"/>
    <w:rsid w:val="003F7EC9"/>
    <w:rsid w:val="004065A2"/>
    <w:rsid w:val="004115AF"/>
    <w:rsid w:val="00414623"/>
    <w:rsid w:val="004258B8"/>
    <w:rsid w:val="00436F25"/>
    <w:rsid w:val="00437E98"/>
    <w:rsid w:val="00452574"/>
    <w:rsid w:val="004556B6"/>
    <w:rsid w:val="0046627D"/>
    <w:rsid w:val="00470333"/>
    <w:rsid w:val="00471FA0"/>
    <w:rsid w:val="004736DC"/>
    <w:rsid w:val="0047712A"/>
    <w:rsid w:val="004A3F5C"/>
    <w:rsid w:val="004B3377"/>
    <w:rsid w:val="004B721F"/>
    <w:rsid w:val="004E17CA"/>
    <w:rsid w:val="004E1842"/>
    <w:rsid w:val="004E2299"/>
    <w:rsid w:val="005012C8"/>
    <w:rsid w:val="00501420"/>
    <w:rsid w:val="005035E3"/>
    <w:rsid w:val="00506BD1"/>
    <w:rsid w:val="0051117B"/>
    <w:rsid w:val="0051422F"/>
    <w:rsid w:val="00532335"/>
    <w:rsid w:val="005469BE"/>
    <w:rsid w:val="00573760"/>
    <w:rsid w:val="00574373"/>
    <w:rsid w:val="00575CB6"/>
    <w:rsid w:val="00581DAB"/>
    <w:rsid w:val="005862AC"/>
    <w:rsid w:val="005865E4"/>
    <w:rsid w:val="00586CA3"/>
    <w:rsid w:val="00587F9F"/>
    <w:rsid w:val="005966C8"/>
    <w:rsid w:val="00596B5B"/>
    <w:rsid w:val="005A1623"/>
    <w:rsid w:val="005A57A7"/>
    <w:rsid w:val="005B7A3B"/>
    <w:rsid w:val="005C4241"/>
    <w:rsid w:val="005C7AF4"/>
    <w:rsid w:val="005E17E9"/>
    <w:rsid w:val="005E26DC"/>
    <w:rsid w:val="005E5640"/>
    <w:rsid w:val="005F5314"/>
    <w:rsid w:val="00604091"/>
    <w:rsid w:val="00622616"/>
    <w:rsid w:val="00622FCD"/>
    <w:rsid w:val="00643B18"/>
    <w:rsid w:val="0064431F"/>
    <w:rsid w:val="006516BF"/>
    <w:rsid w:val="0065791E"/>
    <w:rsid w:val="006A2D48"/>
    <w:rsid w:val="006A46E3"/>
    <w:rsid w:val="006B2D65"/>
    <w:rsid w:val="006B72C4"/>
    <w:rsid w:val="006C4992"/>
    <w:rsid w:val="006C6CC1"/>
    <w:rsid w:val="006D4249"/>
    <w:rsid w:val="006D6A85"/>
    <w:rsid w:val="006D6B44"/>
    <w:rsid w:val="006E10D2"/>
    <w:rsid w:val="006E16E1"/>
    <w:rsid w:val="006E1E71"/>
    <w:rsid w:val="006F7C6C"/>
    <w:rsid w:val="00715203"/>
    <w:rsid w:val="00722897"/>
    <w:rsid w:val="00727EE6"/>
    <w:rsid w:val="00733AB2"/>
    <w:rsid w:val="00735D7A"/>
    <w:rsid w:val="007411FB"/>
    <w:rsid w:val="00747739"/>
    <w:rsid w:val="00751E06"/>
    <w:rsid w:val="00753CC4"/>
    <w:rsid w:val="00757559"/>
    <w:rsid w:val="00763CF1"/>
    <w:rsid w:val="00773671"/>
    <w:rsid w:val="007824F3"/>
    <w:rsid w:val="0079162D"/>
    <w:rsid w:val="00793ADE"/>
    <w:rsid w:val="007A0070"/>
    <w:rsid w:val="007A0D3B"/>
    <w:rsid w:val="007A3EA8"/>
    <w:rsid w:val="007A5F24"/>
    <w:rsid w:val="007D326A"/>
    <w:rsid w:val="007D7129"/>
    <w:rsid w:val="007E25FA"/>
    <w:rsid w:val="007E5B8E"/>
    <w:rsid w:val="007E71A6"/>
    <w:rsid w:val="007F28C6"/>
    <w:rsid w:val="007F4379"/>
    <w:rsid w:val="00833262"/>
    <w:rsid w:val="00852C00"/>
    <w:rsid w:val="00870396"/>
    <w:rsid w:val="00870774"/>
    <w:rsid w:val="00872FFC"/>
    <w:rsid w:val="00880834"/>
    <w:rsid w:val="008A188F"/>
    <w:rsid w:val="008A6D6F"/>
    <w:rsid w:val="008B2A6C"/>
    <w:rsid w:val="008B40D7"/>
    <w:rsid w:val="008B50C2"/>
    <w:rsid w:val="008C041F"/>
    <w:rsid w:val="008C3328"/>
    <w:rsid w:val="008C6B9F"/>
    <w:rsid w:val="008C7AD1"/>
    <w:rsid w:val="008D7739"/>
    <w:rsid w:val="008E6F13"/>
    <w:rsid w:val="008F1832"/>
    <w:rsid w:val="008F6420"/>
    <w:rsid w:val="00910D38"/>
    <w:rsid w:val="00913E8A"/>
    <w:rsid w:val="0092429B"/>
    <w:rsid w:val="009250D3"/>
    <w:rsid w:val="00930ECE"/>
    <w:rsid w:val="00935125"/>
    <w:rsid w:val="009427FD"/>
    <w:rsid w:val="00955751"/>
    <w:rsid w:val="00955FBE"/>
    <w:rsid w:val="00957674"/>
    <w:rsid w:val="009625F0"/>
    <w:rsid w:val="00963FCC"/>
    <w:rsid w:val="00973086"/>
    <w:rsid w:val="009738E9"/>
    <w:rsid w:val="00974E7A"/>
    <w:rsid w:val="0099068A"/>
    <w:rsid w:val="0099400D"/>
    <w:rsid w:val="00994B76"/>
    <w:rsid w:val="009B0CC3"/>
    <w:rsid w:val="009D205F"/>
    <w:rsid w:val="009E4CA4"/>
    <w:rsid w:val="009E5905"/>
    <w:rsid w:val="00A0093C"/>
    <w:rsid w:val="00A02A94"/>
    <w:rsid w:val="00A05508"/>
    <w:rsid w:val="00A25092"/>
    <w:rsid w:val="00A81BAE"/>
    <w:rsid w:val="00A83FB2"/>
    <w:rsid w:val="00A92B48"/>
    <w:rsid w:val="00AA4A56"/>
    <w:rsid w:val="00AB377E"/>
    <w:rsid w:val="00AC03D0"/>
    <w:rsid w:val="00AC6066"/>
    <w:rsid w:val="00AC68A4"/>
    <w:rsid w:val="00AD7F67"/>
    <w:rsid w:val="00B26597"/>
    <w:rsid w:val="00B30A1B"/>
    <w:rsid w:val="00B33C87"/>
    <w:rsid w:val="00B500F5"/>
    <w:rsid w:val="00B51282"/>
    <w:rsid w:val="00B51336"/>
    <w:rsid w:val="00B53D6C"/>
    <w:rsid w:val="00B6239E"/>
    <w:rsid w:val="00B678DB"/>
    <w:rsid w:val="00B709DF"/>
    <w:rsid w:val="00B72349"/>
    <w:rsid w:val="00B86C30"/>
    <w:rsid w:val="00B87940"/>
    <w:rsid w:val="00B9764E"/>
    <w:rsid w:val="00BA7551"/>
    <w:rsid w:val="00BB622E"/>
    <w:rsid w:val="00BC3E96"/>
    <w:rsid w:val="00BC5ACE"/>
    <w:rsid w:val="00BC640E"/>
    <w:rsid w:val="00BD29B3"/>
    <w:rsid w:val="00C06978"/>
    <w:rsid w:val="00C20F38"/>
    <w:rsid w:val="00C3512F"/>
    <w:rsid w:val="00C40422"/>
    <w:rsid w:val="00C404B0"/>
    <w:rsid w:val="00C45D7F"/>
    <w:rsid w:val="00C55850"/>
    <w:rsid w:val="00C676BE"/>
    <w:rsid w:val="00C70F3B"/>
    <w:rsid w:val="00C7206D"/>
    <w:rsid w:val="00C72610"/>
    <w:rsid w:val="00C826D2"/>
    <w:rsid w:val="00C92ACB"/>
    <w:rsid w:val="00C953DC"/>
    <w:rsid w:val="00CA719F"/>
    <w:rsid w:val="00CC4F2F"/>
    <w:rsid w:val="00CC60A9"/>
    <w:rsid w:val="00CC71AA"/>
    <w:rsid w:val="00CC7778"/>
    <w:rsid w:val="00CD1B22"/>
    <w:rsid w:val="00CD5B68"/>
    <w:rsid w:val="00CD5D68"/>
    <w:rsid w:val="00CE1FBC"/>
    <w:rsid w:val="00CE49D4"/>
    <w:rsid w:val="00CE599B"/>
    <w:rsid w:val="00CF1467"/>
    <w:rsid w:val="00D10C93"/>
    <w:rsid w:val="00D2775D"/>
    <w:rsid w:val="00D30346"/>
    <w:rsid w:val="00D340EE"/>
    <w:rsid w:val="00D45105"/>
    <w:rsid w:val="00D50814"/>
    <w:rsid w:val="00D54716"/>
    <w:rsid w:val="00D65859"/>
    <w:rsid w:val="00D75A80"/>
    <w:rsid w:val="00D770DD"/>
    <w:rsid w:val="00D802CA"/>
    <w:rsid w:val="00D82CF0"/>
    <w:rsid w:val="00D845C3"/>
    <w:rsid w:val="00DB5339"/>
    <w:rsid w:val="00DC5128"/>
    <w:rsid w:val="00DC602A"/>
    <w:rsid w:val="00DD37C1"/>
    <w:rsid w:val="00DD6A42"/>
    <w:rsid w:val="00DE3731"/>
    <w:rsid w:val="00DF640A"/>
    <w:rsid w:val="00E11429"/>
    <w:rsid w:val="00E1206D"/>
    <w:rsid w:val="00E144F3"/>
    <w:rsid w:val="00E16BAF"/>
    <w:rsid w:val="00E2078D"/>
    <w:rsid w:val="00E20A50"/>
    <w:rsid w:val="00E40457"/>
    <w:rsid w:val="00E4089E"/>
    <w:rsid w:val="00E4614C"/>
    <w:rsid w:val="00E46721"/>
    <w:rsid w:val="00E57C4F"/>
    <w:rsid w:val="00E60CDE"/>
    <w:rsid w:val="00E7331C"/>
    <w:rsid w:val="00E77220"/>
    <w:rsid w:val="00E80D89"/>
    <w:rsid w:val="00E8217E"/>
    <w:rsid w:val="00E86D56"/>
    <w:rsid w:val="00ED1833"/>
    <w:rsid w:val="00ED1BEC"/>
    <w:rsid w:val="00ED7F3D"/>
    <w:rsid w:val="00EE101F"/>
    <w:rsid w:val="00EE287B"/>
    <w:rsid w:val="00EE3D32"/>
    <w:rsid w:val="00EF0BA6"/>
    <w:rsid w:val="00EF26FC"/>
    <w:rsid w:val="00EF2B78"/>
    <w:rsid w:val="00EF56A9"/>
    <w:rsid w:val="00F1402D"/>
    <w:rsid w:val="00F14512"/>
    <w:rsid w:val="00F31DC9"/>
    <w:rsid w:val="00F33030"/>
    <w:rsid w:val="00F410D3"/>
    <w:rsid w:val="00F41628"/>
    <w:rsid w:val="00F45CA7"/>
    <w:rsid w:val="00F50B4E"/>
    <w:rsid w:val="00F50FE0"/>
    <w:rsid w:val="00F520C7"/>
    <w:rsid w:val="00F60225"/>
    <w:rsid w:val="00F60886"/>
    <w:rsid w:val="00F61B4D"/>
    <w:rsid w:val="00F631CB"/>
    <w:rsid w:val="00F65591"/>
    <w:rsid w:val="00F655AE"/>
    <w:rsid w:val="00F736E0"/>
    <w:rsid w:val="00F74010"/>
    <w:rsid w:val="00F800BF"/>
    <w:rsid w:val="00F84BB1"/>
    <w:rsid w:val="00F8710E"/>
    <w:rsid w:val="00F92FD4"/>
    <w:rsid w:val="00FA533D"/>
    <w:rsid w:val="00FA63B5"/>
    <w:rsid w:val="00FB4E4C"/>
    <w:rsid w:val="00FC2846"/>
    <w:rsid w:val="00FC7255"/>
    <w:rsid w:val="00FC7DEF"/>
    <w:rsid w:val="00FD1E5C"/>
    <w:rsid w:val="00FF27D5"/>
    <w:rsid w:val="00FF5622"/>
    <w:rsid w:val="00FF7C8F"/>
    <w:rsid w:val="04531F5B"/>
    <w:rsid w:val="04625C20"/>
    <w:rsid w:val="04B74511"/>
    <w:rsid w:val="06BBD30F"/>
    <w:rsid w:val="0937701D"/>
    <w:rsid w:val="0CA16ADF"/>
    <w:rsid w:val="11B48A8F"/>
    <w:rsid w:val="14D161D3"/>
    <w:rsid w:val="16FDBAB1"/>
    <w:rsid w:val="1A9E87F2"/>
    <w:rsid w:val="1C5DDB5F"/>
    <w:rsid w:val="209D5215"/>
    <w:rsid w:val="219B185D"/>
    <w:rsid w:val="234840D5"/>
    <w:rsid w:val="23B32D0D"/>
    <w:rsid w:val="25C5623C"/>
    <w:rsid w:val="2682B9DB"/>
    <w:rsid w:val="27067F48"/>
    <w:rsid w:val="289658CC"/>
    <w:rsid w:val="2A66CB40"/>
    <w:rsid w:val="2BBE560A"/>
    <w:rsid w:val="2D0285E8"/>
    <w:rsid w:val="301F59D0"/>
    <w:rsid w:val="326BC970"/>
    <w:rsid w:val="33ADB7C1"/>
    <w:rsid w:val="357F03F9"/>
    <w:rsid w:val="35B0243B"/>
    <w:rsid w:val="38C1CC07"/>
    <w:rsid w:val="3937504B"/>
    <w:rsid w:val="3AA8DD81"/>
    <w:rsid w:val="3AB3CCEC"/>
    <w:rsid w:val="3C0DDD01"/>
    <w:rsid w:val="3C3D3EA1"/>
    <w:rsid w:val="3D7C9E93"/>
    <w:rsid w:val="3E267692"/>
    <w:rsid w:val="4080694C"/>
    <w:rsid w:val="41B2EA3F"/>
    <w:rsid w:val="45DCB24C"/>
    <w:rsid w:val="4AF6EB43"/>
    <w:rsid w:val="54B14061"/>
    <w:rsid w:val="5557F424"/>
    <w:rsid w:val="5891902F"/>
    <w:rsid w:val="5A97D6A1"/>
    <w:rsid w:val="5B221F6E"/>
    <w:rsid w:val="5BF31219"/>
    <w:rsid w:val="5D24CAD2"/>
    <w:rsid w:val="5D94ECBB"/>
    <w:rsid w:val="5F1011F6"/>
    <w:rsid w:val="627527CB"/>
    <w:rsid w:val="6388C483"/>
    <w:rsid w:val="647DC3D7"/>
    <w:rsid w:val="64D8F767"/>
    <w:rsid w:val="665CE226"/>
    <w:rsid w:val="6663E908"/>
    <w:rsid w:val="68041E8D"/>
    <w:rsid w:val="685FA81A"/>
    <w:rsid w:val="68F606CC"/>
    <w:rsid w:val="6AB2F5EE"/>
    <w:rsid w:val="6B3CA21F"/>
    <w:rsid w:val="6B9DF97F"/>
    <w:rsid w:val="6BF8414A"/>
    <w:rsid w:val="6C0E9E5C"/>
    <w:rsid w:val="6C3E7BB9"/>
    <w:rsid w:val="707F9BC4"/>
    <w:rsid w:val="70B0E03D"/>
    <w:rsid w:val="71195EA6"/>
    <w:rsid w:val="7150B014"/>
    <w:rsid w:val="71F6DB89"/>
    <w:rsid w:val="729A00F6"/>
    <w:rsid w:val="734C61BA"/>
    <w:rsid w:val="7670FE16"/>
    <w:rsid w:val="790C3AC3"/>
    <w:rsid w:val="79469337"/>
    <w:rsid w:val="7BEA695F"/>
    <w:rsid w:val="7EA36A61"/>
    <w:rsid w:val="7FD2B539"/>
    <w:rsid w:val="7FFAF4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3217F"/>
  <w15:chartTrackingRefBased/>
  <w15:docId w15:val="{329075C3-D1D0-4A1A-A9F2-C1D4460DC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1435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uiPriority w:val="9"/>
    <w:unhideWhenUsed/>
    <w:qFormat/>
    <w:rsid w:val="001435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uiPriority w:val="9"/>
    <w:semiHidden/>
    <w:unhideWhenUsed/>
    <w:qFormat/>
    <w:rsid w:val="001435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uiPriority w:val="9"/>
    <w:semiHidden/>
    <w:unhideWhenUsed/>
    <w:qFormat/>
    <w:rsid w:val="001435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uiPriority w:val="9"/>
    <w:semiHidden/>
    <w:unhideWhenUsed/>
    <w:qFormat/>
    <w:rsid w:val="001435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uiPriority w:val="9"/>
    <w:semiHidden/>
    <w:unhideWhenUsed/>
    <w:qFormat/>
    <w:rsid w:val="001435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1435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1435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1435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143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35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35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35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3587"/>
    <w:pPr>
      <w:spacing w:before="160"/>
      <w:jc w:val="center"/>
    </w:pPr>
    <w:rPr>
      <w:i/>
      <w:iCs/>
      <w:color w:val="404040" w:themeColor="text1" w:themeTint="BF"/>
    </w:rPr>
  </w:style>
  <w:style w:type="character" w:customStyle="1" w:styleId="CitaCar">
    <w:name w:val="Cita Car"/>
    <w:basedOn w:val="Fuentedeprrafopredeter"/>
    <w:link w:val="Cita"/>
    <w:uiPriority w:val="29"/>
    <w:rsid w:val="00143587"/>
    <w:rPr>
      <w:i/>
      <w:iCs/>
      <w:color w:val="404040" w:themeColor="text1" w:themeTint="BF"/>
    </w:rPr>
  </w:style>
  <w:style w:type="paragraph" w:styleId="Prrafodelista">
    <w:name w:val="List Paragraph"/>
    <w:basedOn w:val="Normal"/>
    <w:uiPriority w:val="34"/>
    <w:qFormat/>
    <w:rsid w:val="00143587"/>
    <w:pPr>
      <w:ind w:left="720"/>
      <w:contextualSpacing/>
    </w:pPr>
  </w:style>
  <w:style w:type="character" w:styleId="nfasisintenso">
    <w:name w:val="Intense Emphasis"/>
    <w:basedOn w:val="Fuentedeprrafopredeter"/>
    <w:uiPriority w:val="21"/>
    <w:qFormat/>
    <w:rsid w:val="00143587"/>
    <w:rPr>
      <w:i/>
      <w:iCs/>
      <w:color w:val="2F5496" w:themeColor="accent1" w:themeShade="BF"/>
    </w:rPr>
  </w:style>
  <w:style w:type="paragraph" w:styleId="Citadestacada">
    <w:name w:val="Intense Quote"/>
    <w:basedOn w:val="Normal"/>
    <w:next w:val="Normal"/>
    <w:link w:val="CitadestacadaCar"/>
    <w:uiPriority w:val="30"/>
    <w:qFormat/>
    <w:rsid w:val="001435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43587"/>
    <w:rPr>
      <w:i/>
      <w:iCs/>
      <w:color w:val="2F5496" w:themeColor="accent1" w:themeShade="BF"/>
    </w:rPr>
  </w:style>
  <w:style w:type="character" w:styleId="Referenciaintensa">
    <w:name w:val="Intense Reference"/>
    <w:basedOn w:val="Fuentedeprrafopredeter"/>
    <w:uiPriority w:val="32"/>
    <w:qFormat/>
    <w:rsid w:val="00143587"/>
    <w:rPr>
      <w:b/>
      <w:bCs/>
      <w:smallCaps/>
      <w:color w:val="2F5496" w:themeColor="accent1" w:themeShade="BF"/>
      <w:spacing w:val="5"/>
    </w:rPr>
  </w:style>
  <w:style w:type="paragraph" w:styleId="NormalWeb">
    <w:name w:val="Normal (Web)"/>
    <w:basedOn w:val="Normal"/>
    <w:uiPriority w:val="99"/>
    <w:semiHidden/>
    <w:unhideWhenUsed/>
    <w:rsid w:val="008D7739"/>
    <w:rPr>
      <w:rFonts w:ascii="Times New Roman" w:hAnsi="Times New Roman" w:cs="Times New Roman"/>
      <w:sz w:val="24"/>
      <w:szCs w:val="24"/>
    </w:rPr>
  </w:style>
  <w:style w:type="character" w:styleId="Hipervnculo">
    <w:name w:val="Hyperlink"/>
    <w:basedOn w:val="Fuentedeprrafopredeter"/>
    <w:uiPriority w:val="99"/>
    <w:unhideWhenUsed/>
    <w:rsid w:val="0937701D"/>
    <w:rPr>
      <w:color w:val="0563C1"/>
      <w:u w:val="single"/>
    </w:rPr>
  </w:style>
  <w:style w:type="character" w:customStyle="1" w:styleId="TtuloCar1">
    <w:name w:val="Título Car1"/>
    <w:basedOn w:val="Fuentedeprrafopredeter"/>
    <w:uiPriority w:val="10"/>
    <w:rsid w:val="008B2A6C"/>
    <w:rPr>
      <w:rFonts w:asciiTheme="majorHAnsi" w:eastAsiaTheme="majorEastAsia" w:hAnsiTheme="majorHAnsi" w:cstheme="majorBidi"/>
      <w:spacing w:val="-10"/>
      <w:kern w:val="28"/>
      <w:sz w:val="56"/>
      <w:szCs w:val="56"/>
    </w:rPr>
  </w:style>
  <w:style w:type="character" w:customStyle="1" w:styleId="SubttuloCar1">
    <w:name w:val="Subtítulo Car1"/>
    <w:basedOn w:val="Fuentedeprrafopredeter"/>
    <w:uiPriority w:val="11"/>
    <w:rsid w:val="008B2A6C"/>
    <w:rPr>
      <w:rFonts w:eastAsiaTheme="minorEastAsia"/>
      <w:color w:val="5A5A5A" w:themeColor="text1" w:themeTint="A5"/>
      <w:spacing w:val="15"/>
    </w:rPr>
  </w:style>
  <w:style w:type="character" w:customStyle="1" w:styleId="CitaCar1">
    <w:name w:val="Cita Car1"/>
    <w:basedOn w:val="Fuentedeprrafopredeter"/>
    <w:uiPriority w:val="29"/>
    <w:rsid w:val="008B2A6C"/>
    <w:rPr>
      <w:i/>
      <w:iCs/>
      <w:color w:val="404040" w:themeColor="text1" w:themeTint="BF"/>
    </w:rPr>
  </w:style>
  <w:style w:type="character" w:customStyle="1" w:styleId="CitadestacadaCar1">
    <w:name w:val="Cita destacada Car1"/>
    <w:basedOn w:val="Fuentedeprrafopredeter"/>
    <w:uiPriority w:val="30"/>
    <w:rsid w:val="008B2A6C"/>
    <w:rPr>
      <w:i/>
      <w:iCs/>
      <w:color w:val="4472C4" w:themeColor="accent1"/>
    </w:rPr>
  </w:style>
  <w:style w:type="character" w:customStyle="1" w:styleId="Ttulo1Car">
    <w:name w:val="Título 1 Car"/>
    <w:basedOn w:val="Fuentedeprrafopredeter"/>
    <w:uiPriority w:val="9"/>
    <w:rsid w:val="008B2A6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rsid w:val="008B2A6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8B2A6C"/>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8B2A6C"/>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8B2A6C"/>
    <w:rPr>
      <w:rFonts w:eastAsiaTheme="majorEastAsia" w:cstheme="majorBidi"/>
      <w:color w:val="2F5496" w:themeColor="accent1" w:themeShade="BF"/>
    </w:rPr>
  </w:style>
  <w:style w:type="character" w:customStyle="1" w:styleId="Ttulo6Car">
    <w:name w:val="Título 6 Car"/>
    <w:basedOn w:val="Fuentedeprrafopredeter"/>
    <w:uiPriority w:val="9"/>
    <w:semiHidden/>
    <w:rsid w:val="008B2A6C"/>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8B2A6C"/>
    <w:rPr>
      <w:rFonts w:eastAsiaTheme="majorEastAsia" w:cstheme="majorBidi"/>
      <w:color w:val="595959" w:themeColor="text1" w:themeTint="A6"/>
    </w:rPr>
  </w:style>
  <w:style w:type="character" w:customStyle="1" w:styleId="Ttulo8Car">
    <w:name w:val="Título 8 Car"/>
    <w:basedOn w:val="Fuentedeprrafopredeter"/>
    <w:uiPriority w:val="9"/>
    <w:semiHidden/>
    <w:rsid w:val="008B2A6C"/>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8B2A6C"/>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spcookbook.github.io/cl-cookbook/dates_and_times.html" TargetMode="External"/><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common-lisp-libraries.readthedocs.io/local-time/"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12</Pages>
  <Words>1941</Words>
  <Characters>10681</Characters>
  <Application>Microsoft Office Word</Application>
  <DocSecurity>0</DocSecurity>
  <Lines>89</Lines>
  <Paragraphs>25</Paragraphs>
  <ScaleCrop>false</ScaleCrop>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niveyro</dc:creator>
  <cp:keywords/>
  <dc:description/>
  <cp:lastModifiedBy>lucia niveyro</cp:lastModifiedBy>
  <cp:revision>49</cp:revision>
  <dcterms:created xsi:type="dcterms:W3CDTF">2026-06-11T22:02:00Z</dcterms:created>
  <dcterms:modified xsi:type="dcterms:W3CDTF">2026-06-16T13:02:00Z</dcterms:modified>
</cp:coreProperties>
</file>