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5CEC28" w14:textId="6362FDBE" w:rsidR="00997C36" w:rsidRDefault="00997C36" w:rsidP="00997C36">
      <w:pPr>
        <w:spacing w:after="120"/>
        <w:jc w:val="center"/>
        <w:rPr>
          <w:b/>
          <w:bCs/>
        </w:rPr>
      </w:pPr>
      <w:r w:rsidRPr="00997C36">
        <w:rPr>
          <w:b/>
          <w:bCs/>
        </w:rPr>
        <w:t>Parte C++</w:t>
      </w:r>
    </w:p>
    <w:p w14:paraId="4AECE289" w14:textId="35DC3E5F" w:rsidR="00997C36" w:rsidRDefault="00997C36" w:rsidP="00997C36">
      <w:pPr>
        <w:spacing w:after="120"/>
      </w:pPr>
      <w:r>
        <w:t>Debe modificar el código provisto en el proyecto “</w:t>
      </w:r>
      <w:proofErr w:type="spellStart"/>
      <w:r w:rsidRPr="00997C36">
        <w:t>FiguraCppHacerQueCompileYEjecute</w:t>
      </w:r>
      <w:proofErr w:type="spellEnd"/>
      <w:r>
        <w:t>”, de modo que funcione correctamente, y haga uso de herencia y polimorfismo. Asegúrese de que el compilador detecte si realmente está sobrescribiendo un método.</w:t>
      </w:r>
    </w:p>
    <w:p w14:paraId="768ECD86" w14:textId="77777777" w:rsidR="00F73043" w:rsidRDefault="00997C36" w:rsidP="00997C36">
      <w:pPr>
        <w:spacing w:after="120"/>
      </w:pPr>
      <w:r>
        <w:t>Ver comentarios en el código.</w:t>
      </w:r>
    </w:p>
    <w:p w14:paraId="05057995" w14:textId="5F6F783A" w:rsidR="00997C36" w:rsidRDefault="00997C36" w:rsidP="00997C36">
      <w:pPr>
        <w:spacing w:after="120"/>
      </w:pPr>
      <w:r>
        <w:t>Corrija todo lo que considere.</w:t>
      </w:r>
    </w:p>
    <w:p w14:paraId="45A69537" w14:textId="77777777" w:rsidR="00997C36" w:rsidRPr="00997C36" w:rsidRDefault="00997C36" w:rsidP="00997C36">
      <w:pPr>
        <w:spacing w:after="120"/>
      </w:pPr>
    </w:p>
    <w:p w14:paraId="00A7A7D2" w14:textId="2D632723" w:rsidR="00E03931" w:rsidRPr="00E03931" w:rsidRDefault="00E03931" w:rsidP="00E03931">
      <w:pPr>
        <w:spacing w:after="120"/>
        <w:jc w:val="both"/>
        <w:rPr>
          <w:b/>
          <w:bCs/>
        </w:rPr>
      </w:pPr>
      <w:r w:rsidRPr="00E03931">
        <w:rPr>
          <w:b/>
          <w:bCs/>
        </w:rPr>
        <w:t>Sólo debe modificar y entregar el archivo main.c</w:t>
      </w:r>
      <w:r w:rsidR="00997C36">
        <w:rPr>
          <w:b/>
          <w:bCs/>
        </w:rPr>
        <w:t>pp</w:t>
      </w:r>
      <w:r w:rsidRPr="00E03931">
        <w:rPr>
          <w:b/>
          <w:bCs/>
        </w:rPr>
        <w:t>. No modifique ni entregue otro archivo.</w:t>
      </w:r>
    </w:p>
    <w:p w14:paraId="3A852995" w14:textId="0C68989C" w:rsidR="00BA27AA" w:rsidRPr="00E03931" w:rsidRDefault="00E03931" w:rsidP="00E03931">
      <w:pPr>
        <w:spacing w:after="120"/>
        <w:jc w:val="both"/>
        <w:rPr>
          <w:b/>
          <w:bCs/>
        </w:rPr>
      </w:pPr>
      <w:r w:rsidRPr="00E03931">
        <w:rPr>
          <w:b/>
          <w:bCs/>
        </w:rPr>
        <w:t>Escriba su/s apellido/s, nombre/s y su DNI en la cabecera del archivo main.c</w:t>
      </w:r>
      <w:r w:rsidR="00997C36">
        <w:rPr>
          <w:b/>
          <w:bCs/>
        </w:rPr>
        <w:t>pp</w:t>
      </w:r>
      <w:r w:rsidRPr="00E03931">
        <w:rPr>
          <w:b/>
          <w:bCs/>
        </w:rPr>
        <w:t>.</w:t>
      </w:r>
    </w:p>
    <w:p w14:paraId="239A1D01" w14:textId="77777777" w:rsidR="00BA27AA" w:rsidRDefault="00BA27AA" w:rsidP="00813EE4">
      <w:pPr>
        <w:spacing w:after="120"/>
        <w:rPr>
          <w:sz w:val="18"/>
          <w:szCs w:val="18"/>
        </w:rPr>
      </w:pPr>
    </w:p>
    <w:p w14:paraId="75A583FC" w14:textId="77777777" w:rsidR="00997BC6" w:rsidRDefault="00997BC6" w:rsidP="00813EE4">
      <w:pPr>
        <w:spacing w:after="120"/>
        <w:rPr>
          <w:sz w:val="18"/>
          <w:szCs w:val="18"/>
        </w:rPr>
      </w:pPr>
    </w:p>
    <w:p w14:paraId="75A583FD" w14:textId="77777777" w:rsidR="00091554" w:rsidRPr="00813EE4" w:rsidRDefault="00091554" w:rsidP="00813EE4">
      <w:pPr>
        <w:spacing w:after="120"/>
        <w:jc w:val="center"/>
        <w:rPr>
          <w:b/>
        </w:rPr>
      </w:pPr>
      <w:r w:rsidRPr="00813EE4">
        <w:rPr>
          <w:b/>
        </w:rPr>
        <w:t>EVALUACIÓN TOMADA EN LABORATORIO</w:t>
      </w:r>
    </w:p>
    <w:sectPr w:rsidR="00091554" w:rsidRPr="00813E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62" w:right="720" w:bottom="459" w:left="1008" w:header="706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09761" w14:textId="77777777" w:rsidR="005559BA" w:rsidRDefault="005559BA">
      <w:r>
        <w:separator/>
      </w:r>
    </w:p>
  </w:endnote>
  <w:endnote w:type="continuationSeparator" w:id="0">
    <w:p w14:paraId="1E669301" w14:textId="77777777" w:rsidR="005559BA" w:rsidRDefault="00555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37128" w14:textId="77777777" w:rsidR="00A60AFE" w:rsidRDefault="00A60A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FB0AD5" w14:paraId="75A58416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75A58414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75A58415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</w:tc>
    </w:tr>
    <w:tr w:rsidR="00FB0AD5" w14:paraId="75A58419" w14:textId="77777777">
      <w:tc>
        <w:tcPr>
          <w:tcW w:w="1030" w:type="dxa"/>
          <w:shd w:val="clear" w:color="auto" w:fill="auto"/>
        </w:tcPr>
        <w:p w14:paraId="75A58417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14:paraId="75A58418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Está prohibido el uso de teléfonos celulares. Los mismos deberán permanecer apagados.</w:t>
          </w:r>
        </w:p>
      </w:tc>
    </w:tr>
    <w:tr w:rsidR="00FB0AD5" w14:paraId="75A5841D" w14:textId="77777777">
      <w:tc>
        <w:tcPr>
          <w:tcW w:w="1030" w:type="dxa"/>
          <w:shd w:val="clear" w:color="auto" w:fill="auto"/>
        </w:tcPr>
        <w:p w14:paraId="75A5841A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14:paraId="75A5841B" w14:textId="36991394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pendrives.</w:t>
          </w:r>
        </w:p>
        <w:p w14:paraId="75A5841C" w14:textId="77777777" w:rsidR="00813EE4" w:rsidRDefault="00813EE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Ante cualquier duda consulte a los docentes.</w:t>
          </w:r>
        </w:p>
      </w:tc>
    </w:tr>
  </w:tbl>
  <w:p w14:paraId="75A5841E" w14:textId="77777777" w:rsidR="00FB0AD5" w:rsidRDefault="00FB0A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B8EB7" w14:textId="77777777" w:rsidR="00A60AFE" w:rsidRDefault="00A60A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2C23C" w14:textId="77777777" w:rsidR="005559BA" w:rsidRDefault="005559BA">
      <w:r>
        <w:separator/>
      </w:r>
    </w:p>
  </w:footnote>
  <w:footnote w:type="continuationSeparator" w:id="0">
    <w:p w14:paraId="44ADA056" w14:textId="77777777" w:rsidR="005559BA" w:rsidRDefault="00555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3E2F" w14:textId="77777777" w:rsidR="00A60AFE" w:rsidRDefault="00A60A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7"/>
      <w:gridCol w:w="2795"/>
    </w:tblGrid>
    <w:tr w:rsidR="00FB0AD5" w14:paraId="75A58407" w14:textId="77777777" w:rsidTr="00A60AFE">
      <w:trPr>
        <w:trHeight w:val="500"/>
      </w:trPr>
      <w:tc>
        <w:tcPr>
          <w:tcW w:w="781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75A58402" w14:textId="77777777" w:rsidR="00FB0AD5" w:rsidRDefault="0063739C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75A5841F" wp14:editId="75A58420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95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75A58403" w14:textId="77777777"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PROGRAMACIÓN</w:t>
          </w:r>
        </w:p>
        <w:p w14:paraId="75A58404" w14:textId="77777777"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(1110)</w:t>
          </w:r>
        </w:p>
        <w:p w14:paraId="75A58405" w14:textId="57E28ACC" w:rsidR="00FB0AD5" w:rsidRDefault="00A60AFE">
          <w:pPr>
            <w:jc w:val="center"/>
          </w:pPr>
          <w:r>
            <w:rPr>
              <w:rFonts w:ascii="Arial" w:hAnsi="Arial" w:cs="Arial"/>
              <w:b/>
              <w:bCs/>
            </w:rPr>
            <w:t>Rec</w:t>
          </w:r>
          <w:r w:rsidR="00997C36">
            <w:rPr>
              <w:rFonts w:ascii="Arial" w:hAnsi="Arial" w:cs="Arial"/>
              <w:b/>
              <w:bCs/>
            </w:rPr>
            <w:t>.</w:t>
          </w:r>
        </w:p>
        <w:p w14:paraId="300B6C3C" w14:textId="3187D71F" w:rsidR="00FB0AD5" w:rsidRDefault="00091554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Comisión: 0</w:t>
          </w:r>
          <w:r w:rsidR="00775DD5">
            <w:rPr>
              <w:rFonts w:ascii="Arial" w:hAnsi="Arial" w:cs="Arial"/>
              <w:b/>
              <w:bCs/>
            </w:rPr>
            <w:t>1</w:t>
          </w:r>
          <w:r>
            <w:rPr>
              <w:rFonts w:ascii="Arial" w:hAnsi="Arial" w:cs="Arial"/>
              <w:b/>
              <w:bCs/>
            </w:rPr>
            <w:t xml:space="preserve"> (</w:t>
          </w:r>
          <w:r w:rsidR="00E03931">
            <w:rPr>
              <w:rFonts w:ascii="Arial" w:hAnsi="Arial" w:cs="Arial"/>
              <w:b/>
              <w:bCs/>
            </w:rPr>
            <w:t>Mañana</w:t>
          </w:r>
          <w:r>
            <w:rPr>
              <w:rFonts w:ascii="Arial" w:hAnsi="Arial" w:cs="Arial"/>
              <w:b/>
              <w:bCs/>
            </w:rPr>
            <w:t>)</w:t>
          </w:r>
        </w:p>
        <w:p w14:paraId="75A58406" w14:textId="726C8EDE" w:rsidR="00A60AFE" w:rsidRDefault="00A60AFE">
          <w:pPr>
            <w:jc w:val="center"/>
          </w:pPr>
          <w:r>
            <w:rPr>
              <w:rFonts w:ascii="Arial" w:hAnsi="Arial" w:cs="Arial"/>
              <w:b/>
              <w:bCs/>
            </w:rPr>
            <w:t>2</w:t>
          </w:r>
          <w:r w:rsidR="00E03931">
            <w:rPr>
              <w:rFonts w:ascii="Arial" w:hAnsi="Arial" w:cs="Arial"/>
              <w:b/>
              <w:bCs/>
            </w:rPr>
            <w:t>8</w:t>
          </w:r>
          <w:r>
            <w:rPr>
              <w:rFonts w:ascii="Arial" w:hAnsi="Arial" w:cs="Arial"/>
              <w:b/>
              <w:bCs/>
            </w:rPr>
            <w:t>/</w:t>
          </w:r>
          <w:r w:rsidR="00E03931">
            <w:rPr>
              <w:rFonts w:ascii="Arial" w:hAnsi="Arial" w:cs="Arial"/>
              <w:b/>
              <w:bCs/>
            </w:rPr>
            <w:t>11</w:t>
          </w:r>
          <w:r>
            <w:rPr>
              <w:rFonts w:ascii="Arial" w:hAnsi="Arial" w:cs="Arial"/>
              <w:b/>
              <w:bCs/>
            </w:rPr>
            <w:t>/20</w:t>
          </w:r>
          <w:r w:rsidR="00E03931">
            <w:rPr>
              <w:rFonts w:ascii="Arial" w:hAnsi="Arial" w:cs="Arial"/>
              <w:b/>
              <w:bCs/>
            </w:rPr>
            <w:t>22</w:t>
          </w:r>
        </w:p>
      </w:tc>
    </w:tr>
    <w:tr w:rsidR="00FB0AD5" w14:paraId="75A58412" w14:textId="77777777" w:rsidTr="00A60AFE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0F" w14:textId="77777777"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424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10" w14:textId="77777777"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2795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11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75A58413" w14:textId="77777777" w:rsidR="00FB0AD5" w:rsidRDefault="00FB0AD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50AA" w14:textId="77777777" w:rsidR="00A60AFE" w:rsidRDefault="00A60A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4212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4A"/>
    <w:rsid w:val="000408E4"/>
    <w:rsid w:val="00087CAF"/>
    <w:rsid w:val="00091554"/>
    <w:rsid w:val="00100566"/>
    <w:rsid w:val="0014442D"/>
    <w:rsid w:val="001D60F7"/>
    <w:rsid w:val="00246F4A"/>
    <w:rsid w:val="00267F13"/>
    <w:rsid w:val="002925AF"/>
    <w:rsid w:val="003D3071"/>
    <w:rsid w:val="0045157F"/>
    <w:rsid w:val="00463556"/>
    <w:rsid w:val="0046475C"/>
    <w:rsid w:val="004774E4"/>
    <w:rsid w:val="004F2463"/>
    <w:rsid w:val="005559BA"/>
    <w:rsid w:val="00595BA8"/>
    <w:rsid w:val="0063739C"/>
    <w:rsid w:val="006E0583"/>
    <w:rsid w:val="00775DD5"/>
    <w:rsid w:val="00813EE4"/>
    <w:rsid w:val="00890B95"/>
    <w:rsid w:val="00997BC6"/>
    <w:rsid w:val="00997C36"/>
    <w:rsid w:val="009A76D7"/>
    <w:rsid w:val="00A60AFE"/>
    <w:rsid w:val="00B430D0"/>
    <w:rsid w:val="00B51DAA"/>
    <w:rsid w:val="00BA27AA"/>
    <w:rsid w:val="00C21A9B"/>
    <w:rsid w:val="00C4258F"/>
    <w:rsid w:val="00DD65B5"/>
    <w:rsid w:val="00E03931"/>
    <w:rsid w:val="00E24B9B"/>
    <w:rsid w:val="00E51834"/>
    <w:rsid w:val="00F73043"/>
    <w:rsid w:val="00F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5A583F3"/>
  <w15:chartTrackingRefBased/>
  <w15:docId w15:val="{DA64810A-D2DA-45D4-908B-42B9D650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  <w:sz w:val="16"/>
    </w:rPr>
  </w:style>
  <w:style w:type="character" w:customStyle="1" w:styleId="WW8Num7z0">
    <w:name w:val="WW8Num7z0"/>
    <w:rPr>
      <w:rFonts w:ascii="Symbol" w:hAnsi="Symbol" w:cs="Symbol"/>
      <w:sz w:val="16"/>
    </w:rPr>
  </w:style>
  <w:style w:type="character" w:customStyle="1" w:styleId="WW8Num8z0">
    <w:name w:val="WW8Num8z0"/>
    <w:rPr>
      <w:rFonts w:ascii="Symbol" w:hAnsi="Symbol" w:cs="Symbol"/>
      <w:sz w:val="16"/>
    </w:rPr>
  </w:style>
  <w:style w:type="character" w:customStyle="1" w:styleId="WW8Num9z0">
    <w:name w:val="WW8Num9z0"/>
    <w:rPr>
      <w:rFonts w:ascii="Symbol" w:hAnsi="Symbol" w:cs="Symbol"/>
      <w:sz w:val="16"/>
    </w:rPr>
  </w:style>
  <w:style w:type="character" w:customStyle="1" w:styleId="WW8Num10z0">
    <w:name w:val="WW8Num10z0"/>
    <w:rPr>
      <w:rFonts w:ascii="Symbol" w:hAnsi="Symbol" w:cs="Symbol"/>
      <w:sz w:val="16"/>
    </w:rPr>
  </w:style>
  <w:style w:type="character" w:customStyle="1" w:styleId="WW8Num13z0">
    <w:name w:val="WW8Num13z0"/>
    <w:rPr>
      <w:rFonts w:ascii="Symbol" w:hAnsi="Symbol" w:cs="Symbol"/>
      <w:sz w:val="16"/>
    </w:rPr>
  </w:style>
  <w:style w:type="character" w:customStyle="1" w:styleId="WW8Num15z0">
    <w:name w:val="WW8Num15z0"/>
    <w:rPr>
      <w:rFonts w:ascii="Symbol" w:hAnsi="Symbol" w:cs="Symbol"/>
      <w:sz w:val="16"/>
    </w:rPr>
  </w:style>
  <w:style w:type="character" w:customStyle="1" w:styleId="WW8Num19z0">
    <w:name w:val="WW8Num19z0"/>
    <w:rPr>
      <w:rFonts w:ascii="Symbol" w:hAnsi="Symbol" w:cs="Symbol"/>
      <w:sz w:val="16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  <w:sz w:val="16"/>
    </w:rPr>
  </w:style>
  <w:style w:type="character" w:customStyle="1" w:styleId="WW8Num26z0">
    <w:name w:val="WW8Num26z0"/>
    <w:rPr>
      <w:rFonts w:ascii="Symbol" w:hAnsi="Symbol" w:cs="Symbol"/>
      <w:sz w:val="16"/>
    </w:rPr>
  </w:style>
  <w:style w:type="character" w:customStyle="1" w:styleId="WW8Num27z0">
    <w:name w:val="WW8Num27z0"/>
    <w:rPr>
      <w:rFonts w:ascii="Symbol" w:hAnsi="Symbol" w:cs="Symbol"/>
      <w:sz w:val="16"/>
    </w:rPr>
  </w:style>
  <w:style w:type="character" w:customStyle="1" w:styleId="WW8Num34z0">
    <w:name w:val="WW8Num34z0"/>
    <w:rPr>
      <w:rFonts w:ascii="Symbol" w:hAnsi="Symbol" w:cs="Symbol"/>
      <w:sz w:val="16"/>
    </w:rPr>
  </w:style>
  <w:style w:type="character" w:customStyle="1" w:styleId="WW8Num35z0">
    <w:name w:val="WW8Num35z0"/>
    <w:rPr>
      <w:rFonts w:ascii="Symbol" w:hAnsi="Symbol" w:cs="Symbol"/>
      <w:sz w:val="16"/>
    </w:rPr>
  </w:style>
  <w:style w:type="character" w:customStyle="1" w:styleId="WW8Num37z0">
    <w:name w:val="WW8Num37z0"/>
    <w:rPr>
      <w:rFonts w:ascii="Symbol" w:hAnsi="Symbol" w:cs="Symbol"/>
      <w:sz w:val="16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41z0">
    <w:name w:val="WW8Num41z0"/>
    <w:rPr>
      <w:rFonts w:ascii="Courier New" w:hAnsi="Courier New" w:cs="Courier New"/>
      <w:color w:val="auto"/>
    </w:rPr>
  </w:style>
  <w:style w:type="character" w:customStyle="1" w:styleId="WW8Num41z1">
    <w:name w:val="WW8Num41z1"/>
    <w:rPr>
      <w:rFonts w:ascii="Times New Roman" w:eastAsia="Times New Roman" w:hAnsi="Times New Roman" w:cs="Times New Roman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1z4">
    <w:name w:val="WW8Num41z4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  <w:sz w:val="16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jc w:val="both"/>
    </w:pPr>
    <w:rPr>
      <w:sz w:val="22"/>
    </w:rPr>
  </w:style>
  <w:style w:type="paragraph" w:styleId="Textosinformato">
    <w:name w:val="Plain Text"/>
    <w:basedOn w:val="Normal"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cp:keywords/>
  <dc:description/>
  <cp:lastModifiedBy>Nestor Pan</cp:lastModifiedBy>
  <cp:revision>26</cp:revision>
  <cp:lastPrinted>2003-07-07T22:50:00Z</cp:lastPrinted>
  <dcterms:created xsi:type="dcterms:W3CDTF">2017-05-25T19:42:00Z</dcterms:created>
  <dcterms:modified xsi:type="dcterms:W3CDTF">2022-11-27T23:56:00Z</dcterms:modified>
</cp:coreProperties>
</file>