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13AB" w14:textId="5F6CDD59" w:rsidR="00EE1FB0" w:rsidRDefault="001A23D9" w:rsidP="001A23D9">
      <w:r w:rsidRPr="001A23D9">
        <w:rPr>
          <w:lang w:val="en-US"/>
        </w:rPr>
        <w:drawing>
          <wp:inline distT="0" distB="0" distL="0" distR="0" wp14:anchorId="265B56C3" wp14:editId="2B75C0A9">
            <wp:extent cx="5400040" cy="3670935"/>
            <wp:effectExtent l="0" t="0" r="0" b="5715"/>
            <wp:docPr id="1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radia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83E2" w14:textId="700C025A" w:rsidR="001A23D9" w:rsidRDefault="001A23D9" w:rsidP="001A23D9">
      <w:r>
        <w:t>Por cada nodo, contamos las aristas</w:t>
      </w:r>
    </w:p>
    <w:p w14:paraId="17C330AE" w14:textId="7174C1A4" w:rsidR="001A23D9" w:rsidRDefault="001A23D9" w:rsidP="001A23D9">
      <w:r>
        <w:t>MCS100 = 2 Aristas</w:t>
      </w:r>
    </w:p>
    <w:p w14:paraId="27359968" w14:textId="0E444424" w:rsidR="001A23D9" w:rsidRDefault="001A23D9" w:rsidP="001A23D9">
      <w:r>
        <w:t>MCS101 = 4 Aristas</w:t>
      </w:r>
    </w:p>
    <w:p w14:paraId="6BF6CE93" w14:textId="22711B65" w:rsidR="001A23D9" w:rsidRDefault="001A23D9" w:rsidP="001A23D9">
      <w:r>
        <w:t>MCS135 = 6 Aristas</w:t>
      </w:r>
    </w:p>
    <w:p w14:paraId="6834B354" w14:textId="743E449B" w:rsidR="001A23D9" w:rsidRDefault="001A23D9" w:rsidP="001A23D9">
      <w:r>
        <w:t>MCS130 = 4 Aristas</w:t>
      </w:r>
    </w:p>
    <w:p w14:paraId="13DAE4EC" w14:textId="5BA760A8" w:rsidR="001A23D9" w:rsidRDefault="001A23D9" w:rsidP="001A23D9">
      <w:r>
        <w:t>MCS102 = 4 Aristas</w:t>
      </w:r>
    </w:p>
    <w:p w14:paraId="3F33F495" w14:textId="34AF487D" w:rsidR="001A23D9" w:rsidRDefault="001A23D9" w:rsidP="001A23D9">
      <w:r>
        <w:t>MCS120 = 5 Aristas</w:t>
      </w:r>
    </w:p>
    <w:p w14:paraId="437CA892" w14:textId="37932C00" w:rsidR="001A23D9" w:rsidRDefault="001A23D9" w:rsidP="001A23D9">
      <w:r>
        <w:t>MCS110 = 4 Aristas</w:t>
      </w:r>
    </w:p>
    <w:p w14:paraId="240BDBD6" w14:textId="51D64D55" w:rsidR="001A23D9" w:rsidRDefault="001A23D9" w:rsidP="001A23D9">
      <w:r>
        <w:t>Lo ordenamos de mayor a menor</w:t>
      </w:r>
    </w:p>
    <w:p w14:paraId="2561A00E" w14:textId="75F1ED18" w:rsidR="001A23D9" w:rsidRDefault="001A23D9" w:rsidP="001A23D9">
      <w:r>
        <w:t>[</w:t>
      </w:r>
      <w:r>
        <w:t>MCS135</w:t>
      </w:r>
      <w:r>
        <w:t xml:space="preserve">, </w:t>
      </w:r>
      <w:r>
        <w:t>MCS120</w:t>
      </w:r>
      <w:r>
        <w:t xml:space="preserve">, </w:t>
      </w:r>
      <w:r>
        <w:t>MCS101</w:t>
      </w:r>
      <w:r>
        <w:t xml:space="preserve">, </w:t>
      </w:r>
      <w:r>
        <w:t>MCS130</w:t>
      </w:r>
      <w:r>
        <w:t xml:space="preserve">, </w:t>
      </w:r>
      <w:r>
        <w:t>MCS102</w:t>
      </w:r>
      <w:r>
        <w:t xml:space="preserve">, </w:t>
      </w:r>
      <w:r>
        <w:t>MCS110</w:t>
      </w:r>
      <w:r>
        <w:t xml:space="preserve">, </w:t>
      </w:r>
      <w:r>
        <w:t>MCS100</w:t>
      </w:r>
      <w:r>
        <w:t xml:space="preserve"> ]</w:t>
      </w:r>
    </w:p>
    <w:p w14:paraId="5D21AD59" w14:textId="6E2E1418" w:rsidR="001A23D9" w:rsidRDefault="001A23D9" w:rsidP="001A23D9">
      <w:r>
        <w:t>Le asignamos un color a MCS135</w:t>
      </w:r>
    </w:p>
    <w:p w14:paraId="5AD23315" w14:textId="2AC699B6" w:rsidR="001A23D9" w:rsidRDefault="001A23D9" w:rsidP="001A23D9">
      <w:r>
        <w:t xml:space="preserve">Nos fijamos si a </w:t>
      </w:r>
      <w:r>
        <w:t>MCS120</w:t>
      </w:r>
      <w:r>
        <w:t xml:space="preserve"> se le puede asignar un color ya utilizado, y si no </w:t>
      </w:r>
      <w:r>
        <w:t xml:space="preserve">Le asignamos un </w:t>
      </w:r>
      <w:r>
        <w:t xml:space="preserve">nuevo </w:t>
      </w:r>
      <w:r>
        <w:t>color a MCS120</w:t>
      </w:r>
    </w:p>
    <w:p w14:paraId="49252DF8" w14:textId="3F609D50" w:rsidR="001A23D9" w:rsidRDefault="001A23D9" w:rsidP="001A23D9">
      <w:r>
        <w:t>Nos fijamos si a MCS101</w:t>
      </w:r>
      <w:r>
        <w:t xml:space="preserve"> </w:t>
      </w:r>
      <w:r>
        <w:t>se le puede asignar un color ya utilizado, y si no Le asignamos un nuevo color a MCS101</w:t>
      </w:r>
    </w:p>
    <w:p w14:paraId="5F84391F" w14:textId="271A1BEE" w:rsidR="001A23D9" w:rsidRDefault="001A23D9" w:rsidP="001A23D9">
      <w:r>
        <w:t>Nos fijamos si a MCS130</w:t>
      </w:r>
      <w:r>
        <w:t xml:space="preserve"> </w:t>
      </w:r>
      <w:r>
        <w:t>se le puede asignar un color ya utilizado, y si no Le asignamos un nuevo color a MCS130</w:t>
      </w:r>
    </w:p>
    <w:p w14:paraId="4C703872" w14:textId="6DD3A35F" w:rsidR="001A23D9" w:rsidRDefault="001A23D9" w:rsidP="001A23D9">
      <w:r>
        <w:t>Nos fijamos si a MCS102</w:t>
      </w:r>
      <w:r>
        <w:t xml:space="preserve"> </w:t>
      </w:r>
      <w:r>
        <w:t>se le puede asignar un color ya utilizado, y si no Le asignamos un nuevo color a MCS102</w:t>
      </w:r>
    </w:p>
    <w:p w14:paraId="3E0E8720" w14:textId="0DF6DF7B" w:rsidR="001A23D9" w:rsidRDefault="001A23D9" w:rsidP="001A23D9">
      <w:r>
        <w:lastRenderedPageBreak/>
        <w:t>Nos fijamos si a MCS110</w:t>
      </w:r>
      <w:r>
        <w:t xml:space="preserve"> </w:t>
      </w:r>
      <w:r>
        <w:t>se le puede asignar un color ya utilizado, y si no Le asignamos un nuevo color a MCS110</w:t>
      </w:r>
    </w:p>
    <w:p w14:paraId="51CCBBD5" w14:textId="25602248" w:rsidR="001A23D9" w:rsidRDefault="001A23D9" w:rsidP="001A23D9">
      <w:r>
        <w:t>Nos fijamos si a MCS100 se le puede asignar un color ya utilizado, y si no Le asignamos un nuevo color a MCS100</w:t>
      </w:r>
    </w:p>
    <w:p w14:paraId="52E83651" w14:textId="77777777" w:rsidR="001A23D9" w:rsidRDefault="001A23D9" w:rsidP="001A23D9"/>
    <w:p w14:paraId="6B2F52E5" w14:textId="46F54C62" w:rsidR="001A23D9" w:rsidRDefault="001A23D9" w:rsidP="001A23D9">
      <w:r w:rsidRPr="001A23D9">
        <w:drawing>
          <wp:inline distT="0" distB="0" distL="0" distR="0" wp14:anchorId="699D013C" wp14:editId="474541AC">
            <wp:extent cx="4553585" cy="2410161"/>
            <wp:effectExtent l="0" t="0" r="0" b="9525"/>
            <wp:docPr id="2" name="Imagen 2" descr="Imagen que contiene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Políg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30D4" w14:textId="57CD7B39" w:rsidR="001A23D9" w:rsidRDefault="001A23D9" w:rsidP="001A23D9">
      <w:r>
        <w:t>Los cursos del mismo color podrán realizar el examen final el mismo día, ya que ningún alumno está inscripto a ambos.</w:t>
      </w:r>
    </w:p>
    <w:p w14:paraId="5F1C660F" w14:textId="77777777" w:rsidR="001A23D9" w:rsidRDefault="001A23D9" w:rsidP="001A23D9"/>
    <w:p w14:paraId="2003B436" w14:textId="77777777" w:rsidR="001A23D9" w:rsidRDefault="001A23D9" w:rsidP="001A23D9"/>
    <w:p w14:paraId="78C5D6C6" w14:textId="77777777" w:rsidR="001A23D9" w:rsidRPr="001A23D9" w:rsidRDefault="001A23D9" w:rsidP="001A23D9"/>
    <w:sectPr w:rsidR="001A23D9" w:rsidRPr="001A2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D9"/>
    <w:rsid w:val="001A23D9"/>
    <w:rsid w:val="00A36213"/>
    <w:rsid w:val="00EA79DF"/>
    <w:rsid w:val="00E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449F"/>
  <w15:chartTrackingRefBased/>
  <w15:docId w15:val="{295DEEF9-5485-48D9-805C-304D35DA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3">
    <w:name w:val="Titulo 3"/>
    <w:basedOn w:val="Normal"/>
    <w:link w:val="Titulo3Car"/>
    <w:qFormat/>
    <w:rsid w:val="00A36213"/>
    <w:pPr>
      <w:jc w:val="both"/>
    </w:pPr>
    <w:rPr>
      <w:color w:val="8EAADB" w:themeColor="accent1" w:themeTint="99"/>
    </w:rPr>
  </w:style>
  <w:style w:type="character" w:customStyle="1" w:styleId="Titulo3Car">
    <w:name w:val="Titulo 3 Car"/>
    <w:basedOn w:val="Fuentedeprrafopredeter"/>
    <w:link w:val="Titulo3"/>
    <w:rsid w:val="00A36213"/>
    <w:rPr>
      <w:color w:val="8EAADB" w:themeColor="accent1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FACUNDO NICOLAS</dc:creator>
  <cp:keywords/>
  <dc:description/>
  <cp:lastModifiedBy>CARBALLO FACUNDO NICOLAS</cp:lastModifiedBy>
  <cp:revision>1</cp:revision>
  <dcterms:created xsi:type="dcterms:W3CDTF">2022-11-12T22:13:00Z</dcterms:created>
  <dcterms:modified xsi:type="dcterms:W3CDTF">2022-11-12T22:23:00Z</dcterms:modified>
</cp:coreProperties>
</file>