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579" w:rsidRPr="00820579" w:rsidRDefault="00820579" w:rsidP="00820579">
      <w:pPr>
        <w:shd w:val="clear" w:color="auto" w:fill="FFFFFF"/>
        <w:spacing w:after="0" w:line="240" w:lineRule="auto"/>
        <w:outlineLvl w:val="0"/>
        <w:rPr>
          <w:rFonts w:ascii="NunitoSansRegular" w:eastAsia="Times New Roman" w:hAnsi="NunitoSansRegular" w:cs="Times New Roman"/>
          <w:b/>
          <w:bCs/>
          <w:kern w:val="36"/>
          <w:sz w:val="48"/>
          <w:szCs w:val="48"/>
          <w:lang w:eastAsia="es-AR"/>
        </w:rPr>
      </w:pPr>
      <w:bookmarkStart w:id="0" w:name="_GoBack"/>
      <w:bookmarkEnd w:id="0"/>
      <w:r w:rsidRPr="00820579">
        <w:rPr>
          <w:rFonts w:ascii="NunitoSansRegular" w:eastAsia="Times New Roman" w:hAnsi="NunitoSansRegular" w:cs="Times New Roman"/>
          <w:b/>
          <w:bCs/>
          <w:kern w:val="36"/>
          <w:sz w:val="48"/>
          <w:szCs w:val="48"/>
          <w:lang w:eastAsia="es-AR"/>
        </w:rPr>
        <w:t>Importación de leads y bases legales</w:t>
      </w:r>
    </w:p>
    <w:p w:rsidR="00820579" w:rsidRPr="00820579" w:rsidRDefault="00820579" w:rsidP="00820579">
      <w:pPr>
        <w:shd w:val="clear" w:color="auto" w:fill="FFFFFF"/>
        <w:spacing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Nota: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este contenido se aplica a los planes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Light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,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Basic 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y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Pro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. Para saber más sobre cada uno de los planes de RD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Station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Marketing, haz clic </w:t>
      </w:r>
      <w:hyperlink r:id="rId5" w:tgtFrame="_blank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aquí</w:t>
        </w:r>
      </w:hyperlink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 xml:space="preserve">En este artículo, explicaremos el paso a paso sobre cómo realizar una importación en RD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Station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Marketing. A continuación, encontrarás toda la información que necesitas saber: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hyperlink r:id="rId6" w:anchor="1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 xml:space="preserve">Cómo acceder a la importación en RD </w:t>
        </w:r>
        <w:proofErr w:type="spellStart"/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Station</w:t>
        </w:r>
        <w:proofErr w:type="spellEnd"/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 xml:space="preserve"> Marketing</w:t>
        </w:r>
      </w:hyperlink>
    </w:p>
    <w:p w:rsidR="00820579" w:rsidRPr="00820579" w:rsidRDefault="00820579" w:rsidP="00820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hyperlink r:id="rId7" w:anchor="2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Cómo preparar el archivo para la importación</w:t>
        </w:r>
      </w:hyperlink>
    </w:p>
    <w:p w:rsidR="00820579" w:rsidRPr="00820579" w:rsidRDefault="00820579" w:rsidP="00820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hyperlink r:id="rId8" w:anchor="3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Cómo subir el archivo</w:t>
        </w:r>
      </w:hyperlink>
    </w:p>
    <w:p w:rsidR="00820579" w:rsidRPr="00820579" w:rsidRDefault="00820579" w:rsidP="00820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hyperlink r:id="rId9" w:anchor="4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Cómo elegir una base legal</w:t>
        </w:r>
      </w:hyperlink>
    </w:p>
    <w:p w:rsidR="00820579" w:rsidRPr="00820579" w:rsidRDefault="00820579" w:rsidP="00820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hyperlink r:id="rId10" w:anchor="5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Cómo combinar campos en la importación</w:t>
        </w:r>
      </w:hyperlink>
    </w:p>
    <w:p w:rsidR="00820579" w:rsidRPr="00820579" w:rsidRDefault="00820579" w:rsidP="00820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hyperlink r:id="rId11" w:anchor="6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Cómo registrar una conversión en la importación</w:t>
        </w:r>
      </w:hyperlink>
    </w:p>
    <w:p w:rsidR="00820579" w:rsidRPr="00820579" w:rsidRDefault="00820579" w:rsidP="00820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hyperlink r:id="rId12" w:anchor="7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Cómo segmentar mediante la importación</w:t>
        </w:r>
      </w:hyperlink>
    </w:p>
    <w:p w:rsidR="00820579" w:rsidRPr="00820579" w:rsidRDefault="00820579" w:rsidP="0082057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hyperlink r:id="rId13" w:anchor="8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Preguntas frecuentes</w:t>
        </w:r>
      </w:hyperlink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1"/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</w:pPr>
      <w:bookmarkStart w:id="1" w:name="1"/>
      <w:r w:rsidRPr="00820579"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  <w:t xml:space="preserve">Cómo acceder a la importación en RD </w:t>
      </w:r>
      <w:proofErr w:type="spellStart"/>
      <w:r w:rsidRPr="00820579"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  <w:t>Station</w:t>
      </w:r>
      <w:proofErr w:type="spellEnd"/>
      <w:r w:rsidRPr="00820579"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  <w:t xml:space="preserve"> Marketing</w:t>
      </w:r>
      <w:bookmarkEnd w:id="1"/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Para acceder a la importación de Leads, sigue los próximos pasos: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Ingresa a tu cuenta de RD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Station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Marketing;</w:t>
      </w:r>
    </w:p>
    <w:p w:rsidR="00820579" w:rsidRPr="00820579" w:rsidRDefault="00820579" w:rsidP="0082057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Haz clic en el menú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Relacionar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;</w:t>
      </w:r>
    </w:p>
    <w:p w:rsidR="00820579" w:rsidRPr="00820579" w:rsidRDefault="00820579" w:rsidP="0082057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En el menú desplegable, haz clic en </w:t>
      </w:r>
      <w:hyperlink r:id="rId14" w:tgtFrame="_blank" w:history="1">
        <w:r w:rsidRPr="00820579">
          <w:rPr>
            <w:rFonts w:ascii="NunitoSansRegular" w:eastAsia="Times New Roman" w:hAnsi="NunitoSansRegular" w:cs="Times New Roman"/>
            <w:b/>
            <w:bCs/>
            <w:color w:val="0000FF"/>
            <w:sz w:val="20"/>
            <w:szCs w:val="20"/>
            <w:lang w:eastAsia="es-AR"/>
          </w:rPr>
          <w:t>Base de Leads</w:t>
        </w:r>
      </w:hyperlink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;</w:t>
      </w:r>
    </w:p>
    <w:p w:rsidR="00820579" w:rsidRPr="00820579" w:rsidRDefault="00820579" w:rsidP="0082057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Haz clic en la flecha situada junto al botón de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Agregar Lead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;</w:t>
      </w:r>
    </w:p>
    <w:p w:rsidR="00820579" w:rsidRPr="00820579" w:rsidRDefault="00820579" w:rsidP="0082057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Haz clic en la opción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Importar leads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Ahora que estás en la pantalla de importación de Leads, el primer paso es preparar el archivo para la importación.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1"/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</w:pPr>
      <w:bookmarkStart w:id="2" w:name="2"/>
      <w:r w:rsidRPr="00820579"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  <w:t>Cómo preparar el archivo para la importación</w:t>
      </w:r>
      <w:bookmarkEnd w:id="2"/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</w:t>
      </w:r>
    </w:p>
    <w:p w:rsidR="00820579" w:rsidRPr="00820579" w:rsidRDefault="00820579" w:rsidP="0082057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Formato del archivo</w:t>
      </w:r>
    </w:p>
    <w:p w:rsidR="00820579" w:rsidRPr="00820579" w:rsidRDefault="00820579" w:rsidP="0082057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Configuración del archivo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3"/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  <w:br/>
        <w:t>Formato del archivo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Para hacer la importación, debes añadir los datos a una planilla en archivo formato .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xls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, .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xlsx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o .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csv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, pero ten en cuenta lo siguiente: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Para Excel (.</w:t>
      </w:r>
      <w:proofErr w:type="spellStart"/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xls</w:t>
      </w:r>
      <w:proofErr w:type="spellEnd"/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 xml:space="preserve"> y .</w:t>
      </w:r>
      <w:proofErr w:type="spellStart"/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xlsx</w:t>
      </w:r>
      <w:proofErr w:type="spellEnd"/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):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usa solo columnas como separador;</w:t>
      </w:r>
    </w:p>
    <w:p w:rsidR="00820579" w:rsidRPr="00820579" w:rsidRDefault="00820579" w:rsidP="0082057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Para CSV: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usa solo comas, punto y coma o comillas como separador. Además, los caracteres deben estar en el modo Unicode (UTF- 8), ver más en </w:t>
      </w:r>
      <w:hyperlink r:id="rId15" w:tgtFrame="_blank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Cómo crear un archivo CSV</w:t>
        </w:r>
      </w:hyperlink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lastRenderedPageBreak/>
        <w:br/>
        <w:t>Para cada formato, el tamaño del archivo debe ser de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20 MB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(megabytes) como máximo. Si el archivo es más grande, reduce el número de Leads o sepáralos en más de un archivo.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3"/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  <w:br/>
        <w:t>Configuración del archivo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Antes de importar el archivo, es importante verificar su formato para evitar errores e iteraciones durante el proceso de importación. Por lo tanto, asegúrate de que el archivo esté formateado de acuerdo con los siguientes elementos: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Una sola pestaña: coloca todos los datos en una sola pestaña de la planilla.</w:t>
      </w:r>
    </w:p>
    <w:p w:rsidR="00820579" w:rsidRPr="00820579" w:rsidRDefault="00820579" w:rsidP="0082057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Columna con encabezado: identifica cada columna con un encabezado, porque cada una corresponde a un campo de RD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Station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Marketing.</w:t>
      </w:r>
    </w:p>
    <w:p w:rsidR="00820579" w:rsidRPr="00820579" w:rsidRDefault="00820579" w:rsidP="0082057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Un email en cada línea: verifica si hay un email en cada línea, no dejes líneas en blanco, ya que el email es obligatorio y único por línea, pues identifica a cada Lead en la base.</w:t>
      </w:r>
    </w:p>
    <w:p w:rsidR="00820579" w:rsidRPr="00820579" w:rsidRDefault="00820579" w:rsidP="0082057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Email en formato estándar: verifique que los emails tienen el formato correcto, ejemplo@dominio.com, recuerda que la tasa de rebote depende en gran medida de direcciones de email inválidas o incorrectas.</w:t>
      </w:r>
    </w:p>
    <w:p w:rsidR="00820579" w:rsidRPr="00820579" w:rsidRDefault="00820579" w:rsidP="0082057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Email sin espacios en blanco: borra los espacios en blanco en las líneas de emails.</w:t>
      </w:r>
    </w:p>
    <w:p w:rsidR="00820579" w:rsidRPr="00820579" w:rsidRDefault="00820579" w:rsidP="0082057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Email sin caracteres inválidos: elimina acentos, comillas, paréntesis, símbolos o cualquier otro dato de la línea que no sea el email.</w:t>
      </w:r>
    </w:p>
    <w:p w:rsidR="00820579" w:rsidRPr="00820579" w:rsidRDefault="00820579" w:rsidP="0082057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Más de un email: si quieres importar más de un email, no pongas dos en el mismo campo, crea otra columna de email con otro encabezado, como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Email secundario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. Este será considerado como un dato del Lead, pero al momento de enviar email marketing solo se le enviará al email principal.</w:t>
      </w:r>
    </w:p>
    <w:p w:rsidR="00820579" w:rsidRPr="00820579" w:rsidRDefault="00820579" w:rsidP="0082057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Celdas combinadas: verifica si hay celdas combinadas y deshaz la acción, ya que no es posible importarlas.</w:t>
      </w:r>
    </w:p>
    <w:p w:rsidR="00820579" w:rsidRPr="00820579" w:rsidRDefault="00820579" w:rsidP="0082057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Celdas en blanco: elimina las líneas y columnas en blanco (en caso de que las haya).</w:t>
      </w:r>
    </w:p>
    <w:p w:rsidR="00820579" w:rsidRPr="00820579" w:rsidRDefault="00820579" w:rsidP="00820579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Límite por celda: el número máximo de caracteres por celda en la planilla es de 255 caracteres.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A continuación, verifica que todos los datos de la planilla son correctos y que no hay errores tipográficos para evitar que los Leads se importen de forma incorrecta.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1"/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</w:pPr>
      <w:bookmarkStart w:id="3" w:name="3"/>
      <w:r w:rsidRPr="00820579"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  <w:t>Cómo subir el archivo</w:t>
      </w:r>
      <w:bookmarkEnd w:id="3"/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Bien, ahora solo tienes que subir tu archivo. Para ello, arrástralo y suéltalo en la zona resaltada o haz clic en la opción de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Selecciona un archivo de tu computador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, como en la imagen de abajo. Si se produce algún error en esta fase, </w:t>
      </w:r>
      <w:hyperlink r:id="rId16" w:tgtFrame="_blank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consulta aquí</w:t>
        </w:r>
      </w:hyperlink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cómo resolverlo.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</w: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lastRenderedPageBreak/>
        <w:drawing>
          <wp:inline distT="0" distB="0" distL="0" distR="0">
            <wp:extent cx="7743825" cy="4324350"/>
            <wp:effectExtent l="0" t="0" r="9525" b="0"/>
            <wp:docPr id="16" name="Imagen 16" descr="1-upload-do-arquivo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-upload-do-arquivoESP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Después de cargar el archivo, lee la </w:t>
      </w:r>
      <w:hyperlink r:id="rId18" w:tgtFrame="_blank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 xml:space="preserve">política de Cobros de RD </w:t>
        </w:r>
        <w:proofErr w:type="spellStart"/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Station</w:t>
        </w:r>
        <w:proofErr w:type="spellEnd"/>
      </w:hyperlink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y marca la casilla para proceder a la importación. Al seleccionarla, aceptas que si superas el límite de Leads de tu plan, se actualizará automáticamente.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</w: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drawing>
          <wp:inline distT="0" distB="0" distL="0" distR="0">
            <wp:extent cx="7753350" cy="2324100"/>
            <wp:effectExtent l="0" t="0" r="0" b="0"/>
            <wp:docPr id="15" name="Imagen 15" descr="2-plano-de-cobranca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-plano-de-cobrancaES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1"/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</w:pPr>
      <w:bookmarkStart w:id="4" w:name="4"/>
      <w:r w:rsidRPr="00820579"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  <w:t>Cómo elegir una base legal</w:t>
      </w:r>
      <w:bookmarkEnd w:id="4"/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Después de marcar la cajita, tienes que seleccionar una base legal, ya que esta autoriza el tratamiento de los datos personales de tus Leads según la </w:t>
      </w:r>
      <w:hyperlink r:id="rId20" w:tgtFrame="_blank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Ley de Protección de Datos de Carácter Personal</w:t>
        </w:r>
      </w:hyperlink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de Brasil. Para proceder a la importación, selecciona la base legal de comunicación con los Leads que estás insertando o actualizando: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</w: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lastRenderedPageBreak/>
        <w:drawing>
          <wp:inline distT="0" distB="0" distL="0" distR="0">
            <wp:extent cx="8705850" cy="3638550"/>
            <wp:effectExtent l="0" t="0" r="0" b="0"/>
            <wp:docPr id="14" name="Imagen 14" descr="3-base-legal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-base-legalES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shd w:val="clear" w:color="auto" w:fill="FFFFFF"/>
        <w:spacing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Atención: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si introduces una base legal que no sea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No puedo decirlo / No tengo una base legal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, no será posible actualizarla posteriormente mediante una nueva importación. Por lo tanto, asegúrate de indicar la base legal correcta. Si importaste Leads con una base legal incorrecta, tendrás que eliminarlos y volver a insertarlos en tu base.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1"/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  <w:br/>
      </w:r>
      <w:bookmarkStart w:id="5" w:name="5"/>
      <w:r w:rsidRPr="00820579"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  <w:t>Cómo combinar campos en la importación</w:t>
      </w:r>
      <w:bookmarkEnd w:id="5"/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 xml:space="preserve">En este paso, el objetivo es combinar las columnas del archivo con los campos de RD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Station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Marketing. De forma predeterminada, algunos campos ya están combinados. Sin embargo, comprueba los campos que no se combinaron automáticamente. En esos casos: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Ignora el campo, de esa forma no se importará.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drawing>
          <wp:inline distT="0" distB="0" distL="0" distR="0">
            <wp:extent cx="9144000" cy="1628775"/>
            <wp:effectExtent l="0" t="0" r="0" b="9525"/>
            <wp:docPr id="13" name="Imagen 13" descr="4-ignorar-campo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-ignorar-campoESP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79" w:rsidRPr="00820579" w:rsidRDefault="00820579" w:rsidP="0082057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O combínalo con un campo existente. Para ello, selecciona uno de los campos del menú.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lastRenderedPageBreak/>
        <w:drawing>
          <wp:inline distT="0" distB="0" distL="0" distR="0">
            <wp:extent cx="9163050" cy="3400425"/>
            <wp:effectExtent l="0" t="0" r="0" b="9525"/>
            <wp:docPr id="12" name="Imagen 12" descr="5-combinar-campo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-combinar-campoES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O crea un campo nuevo. Para ello, haz clic en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 Agregar nuevo campo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en el menú, y completa la información en el cuadro de diálogo, como en la imagen de abajo.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lastRenderedPageBreak/>
        <w:drawing>
          <wp:inline distT="0" distB="0" distL="0" distR="0">
            <wp:extent cx="9172575" cy="7877175"/>
            <wp:effectExtent l="0" t="0" r="9525" b="9525"/>
            <wp:docPr id="11" name="Imagen 11" descr="6-criar-novo-campo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6-criar-novo-campoES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575" cy="787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A continuación, comprueba que todos los campos se combinaron o se ignoraron correctamente. Recuerda que el campo de email es obligatorio, por lo que es necesario combinarlo. Si se produce algún error en esta fase, </w:t>
      </w:r>
      <w:hyperlink r:id="rId25" w:tgtFrame="_blank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consulta aquí</w:t>
        </w:r>
      </w:hyperlink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cómo resolverlo.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1"/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  <w:lastRenderedPageBreak/>
        <w:br/>
      </w:r>
      <w:bookmarkStart w:id="6" w:name="6"/>
      <w:r w:rsidRPr="00820579"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  <w:t>Cómo registrar una conversión en la importación</w:t>
      </w:r>
      <w:bookmarkEnd w:id="6"/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En esta etapa, el objetivo es definir la conversión de los Leads en el momento de la importación. La conversión es importante para registrar la fecha y el medio por el que los Leads ingresaron al sistema. Para ello, puedes elegir una de las siguientes opciones: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Registrar la conversión para los nuevos Leads: solo los nuevos Leads registrarán la conversión, pero los Leads que ya existan en la base no lo harán. </w:t>
      </w:r>
    </w:p>
    <w:p w:rsidR="00820579" w:rsidRPr="00820579" w:rsidRDefault="00820579" w:rsidP="00820579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Por ejemplo, al importar 1000 Leads que ya existen en mi base, RD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Station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Marketing solo actualizará la nueva información de los mismos (si los hay), sin registrar una nueva conversión para ellos.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drawing>
          <wp:inline distT="0" distB="0" distL="0" distR="0">
            <wp:extent cx="8239125" cy="2019300"/>
            <wp:effectExtent l="0" t="0" r="9525" b="0"/>
            <wp:docPr id="10" name="Imagen 10" descr="7-registrar-leads-novos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-registrar-leads-novosESP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79" w:rsidRPr="00820579" w:rsidRDefault="00820579" w:rsidP="0082057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Registrar la conversión para todos los Leads: todos los Leads nuevos o existentes recibirán la conversión. Para ello, selecciona la fecha en la que recibiste los Leads.</w:t>
      </w:r>
    </w:p>
    <w:p w:rsidR="00820579" w:rsidRPr="00820579" w:rsidRDefault="00820579" w:rsidP="00820579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Por ejemplo, al importar un evento realizado hace 1 mes y seleccionar la fecha de captura (23/03/2023), RD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Station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Marketing registrará esta conversión para todos los Leads nuevos y para los que ya existen en la base.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drawing>
          <wp:inline distT="0" distB="0" distL="0" distR="0">
            <wp:extent cx="8382000" cy="2876550"/>
            <wp:effectExtent l="0" t="0" r="0" b="0"/>
            <wp:docPr id="9" name="Imagen 9" descr="8-registrar-todos-leads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8-registrar-todos-leadsESP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 xml:space="preserve">Las conversiones se cuentan en los informes y en el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dashboard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. Por lo tanto, asegúrate de haber 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lastRenderedPageBreak/>
        <w:t>seleccionado la opción correcta para no contaminar los datos de tu base.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1"/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</w:pPr>
      <w:bookmarkStart w:id="7" w:name="7"/>
      <w:r w:rsidRPr="00820579"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  <w:t>Cómo segmentar mediante la importación</w:t>
      </w:r>
      <w:bookmarkEnd w:id="7"/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 xml:space="preserve">Tras la importación, las segmentaciones se crean mediante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tags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, es decir, los Leads que tengan la misma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tag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formarán parte de la misma segmentación. Para ello, puedes crear una segmentación mediante importación de dos maneras: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Durante la preparación del archivo: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 crea una columna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tag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y rellena todas las líneas de esta columna con el nombre de la importación. De esta manera, los Leads recibirán esa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tag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. A continuación, ve a la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Segmentación de Leads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, selecciona la condición de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tag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y selecciona la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tag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que importaste en la columna de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tag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lastRenderedPageBreak/>
        <w:drawing>
          <wp:inline distT="0" distB="0" distL="0" distR="0">
            <wp:extent cx="7639050" cy="7639050"/>
            <wp:effectExtent l="0" t="0" r="0" b="0"/>
            <wp:docPr id="8" name="Imagen 8" descr="9-segmentar-no-arquivo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-segmentar-no-arquivoES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79" w:rsidRPr="00820579" w:rsidRDefault="00820579" w:rsidP="00820579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O durante la importación: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después de registrar la conversión, marca la casilla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Crear segmentación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 y, si lo prefieres, cambia el nombre de la segmentación y de la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tag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. También es posible seleccionar una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tag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que ya exista en la base.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lastRenderedPageBreak/>
        <w:drawing>
          <wp:inline distT="0" distB="0" distL="0" distR="0">
            <wp:extent cx="6781800" cy="2667000"/>
            <wp:effectExtent l="0" t="0" r="0" b="0"/>
            <wp:docPr id="7" name="Imagen 7" descr="10-segmentar-durante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0-segmentar-duranteESP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Tras la importación: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si deshabilitaste la opción Crear segmentación en el último paso de la importación, podrás segmentar tu lista, pero solo si seleccionaste la opción de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Registrar las conversiones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de todos los leads en la importación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. Para visualizar esta lista, puedes seguir el siguiente paso a paso:</w:t>
      </w:r>
    </w:p>
    <w:p w:rsidR="00820579" w:rsidRPr="00820579" w:rsidRDefault="00820579" w:rsidP="0082057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Paso 1: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consulta el nombre de la importación en la </w:t>
      </w:r>
      <w:hyperlink r:id="rId30" w:tgtFrame="_blank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lista de importaciones</w:t>
        </w:r>
      </w:hyperlink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;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</w: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drawing>
          <wp:inline distT="0" distB="0" distL="0" distR="0">
            <wp:extent cx="5314950" cy="1181100"/>
            <wp:effectExtent l="0" t="0" r="0" b="0"/>
            <wp:docPr id="6" name="Imagen 6" descr="11-segmentar-apos-passo1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1-segmentar-apos-passo1ES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79" w:rsidRPr="00820579" w:rsidRDefault="00820579" w:rsidP="00820579">
      <w:pPr>
        <w:numPr>
          <w:ilvl w:val="1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Paso 2: 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accede a la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Segmentación de Leads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, selecciona la condición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Realizó una conversión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, el campo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en el evento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y el nombre de la importación.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</w: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drawing>
          <wp:inline distT="0" distB="0" distL="0" distR="0">
            <wp:extent cx="8086725" cy="2000250"/>
            <wp:effectExtent l="0" t="0" r="9525" b="0"/>
            <wp:docPr id="5" name="Imagen 5" descr="12-segmentar-apos-passo2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2-segmentar-apos-passo2ESP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1"/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</w:pPr>
      <w:bookmarkStart w:id="8" w:name="8"/>
      <w:r w:rsidRPr="00820579"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  <w:t>Preguntas frecuentes</w:t>
      </w:r>
      <w:bookmarkEnd w:id="8"/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3"/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  <w:t>¿Cuál es mi límite de importación diario?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lastRenderedPageBreak/>
        <w:t> 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El límite diario para importar Leads es de: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300.000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Leads al día, para los planes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Pro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y </w:t>
      </w:r>
      <w:proofErr w:type="spellStart"/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Advanced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.</w:t>
      </w:r>
    </w:p>
    <w:p w:rsidR="00820579" w:rsidRPr="00820579" w:rsidRDefault="00820579" w:rsidP="0082057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25.000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Leads al día, para los planes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Light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y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Basic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Si necesitas aumentar tu límite, entra en contacto con el gerente de éxito de tu cuenta.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3"/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  <w:t xml:space="preserve">¿Cómo importar Leads con más de una </w:t>
      </w:r>
      <w:proofErr w:type="spellStart"/>
      <w:r w:rsidRPr="00820579"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  <w:t>tag</w:t>
      </w:r>
      <w:proofErr w:type="spellEnd"/>
      <w:r w:rsidRPr="00820579"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  <w:t>?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 xml:space="preserve">Al preparar el archivo, crea una columna de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tag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y rellena el campo con el nombre de las </w:t>
      </w:r>
      <w:proofErr w:type="spellStart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tags</w:t>
      </w:r>
      <w:proofErr w:type="spellEnd"/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 xml:space="preserve"> separadas por comas.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drawing>
          <wp:inline distT="0" distB="0" distL="0" distR="0">
            <wp:extent cx="6543675" cy="1524000"/>
            <wp:effectExtent l="0" t="0" r="9525" b="0"/>
            <wp:docPr id="4" name="Imagen 4" descr="13-mais-tags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3-mais-tagsESP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 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3"/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  <w:t>¿Cómo importar datos de empresa?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No es posible introducir datos de empresa mediante la importación. Para añadir una nueva empresa, ve a la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 Base de Leads &gt; Empresa &gt; Agregar empresa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y coloca los detalles de la empresa.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lastRenderedPageBreak/>
        <w:drawing>
          <wp:inline distT="0" distB="0" distL="0" distR="0">
            <wp:extent cx="8239125" cy="6419850"/>
            <wp:effectExtent l="0" t="0" r="9525" b="0"/>
            <wp:docPr id="3" name="Imagen 3" descr="14-inserir-empresa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-inserir-empresaESP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3"/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  <w:t>¿Cómo puedo vincular un Lead a una empresa?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Accede a la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Base de Leads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, haz clic en el Lead que quieras vincular. A continuación, haz clic en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Editar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, accede a la pestaña de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Empresa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y selecciona una de las opciones: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Vincular a una empresa existente;</w:t>
      </w:r>
    </w:p>
    <w:p w:rsidR="00820579" w:rsidRPr="00820579" w:rsidRDefault="00820579" w:rsidP="00820579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Añadir una nueva empresa.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lastRenderedPageBreak/>
        <w:drawing>
          <wp:inline distT="0" distB="0" distL="0" distR="0">
            <wp:extent cx="7934325" cy="6962775"/>
            <wp:effectExtent l="0" t="0" r="9525" b="9525"/>
            <wp:docPr id="2" name="Imagen 2" descr="15-vincular-empresa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5-vincular-empresaESP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</w:t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3"/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  <w:t>¿Cómo puedo importar campos de opción múltiple (con más de una respuesta)?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Durante la preparación del archivo, separa las respuestas del campo de opción múltiple con comas.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lastRenderedPageBreak/>
        <w:t> 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</w:r>
      <w:r w:rsidRPr="00820579">
        <w:rPr>
          <w:rFonts w:ascii="NunitoSansRegular" w:eastAsia="Times New Roman" w:hAnsi="NunitoSansRegular" w:cs="Times New Roman"/>
          <w:noProof/>
          <w:sz w:val="20"/>
          <w:szCs w:val="20"/>
          <w:lang w:eastAsia="es-AR"/>
        </w:rPr>
        <w:drawing>
          <wp:inline distT="0" distB="0" distL="0" distR="0">
            <wp:extent cx="5905500" cy="1457325"/>
            <wp:effectExtent l="0" t="0" r="0" b="9525"/>
            <wp:docPr id="1" name="Imagen 1" descr="16-multipla-escolhaE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6-multipla-escolhaESP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79" w:rsidRPr="00820579" w:rsidRDefault="00820579" w:rsidP="00820579">
      <w:pPr>
        <w:shd w:val="clear" w:color="auto" w:fill="FFFFFF"/>
        <w:spacing w:after="100" w:afterAutospacing="1" w:line="240" w:lineRule="auto"/>
        <w:outlineLvl w:val="3"/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24"/>
          <w:szCs w:val="24"/>
          <w:lang w:eastAsia="es-AR"/>
        </w:rPr>
        <w:t>¿Cómo importar Leads con diferentes fechas de creación?</w:t>
      </w:r>
    </w:p>
    <w:p w:rsidR="00820579" w:rsidRPr="00820579" w:rsidRDefault="00820579" w:rsidP="00820579">
      <w:pPr>
        <w:shd w:val="clear" w:color="auto" w:fill="FFFFFF"/>
        <w:spacing w:after="0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Para ello, sigue los pasos que se indican a continuación: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br/>
        <w:t> </w:t>
      </w:r>
    </w:p>
    <w:p w:rsidR="00820579" w:rsidRPr="00820579" w:rsidRDefault="00820579" w:rsidP="0082057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Durante la preparación del archivo, crea una columna de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Fecha de creación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 e introduce las fechas de los Leads;</w:t>
      </w:r>
    </w:p>
    <w:p w:rsidR="00820579" w:rsidRPr="00820579" w:rsidRDefault="00820579" w:rsidP="0082057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En el paso de combinación de los campos, selecciona el campo </w:t>
      </w:r>
      <w:r w:rsidRPr="00820579">
        <w:rPr>
          <w:rFonts w:ascii="NunitoSansRegular" w:eastAsia="Times New Roman" w:hAnsi="NunitoSansRegular" w:cs="Times New Roman"/>
          <w:b/>
          <w:bCs/>
          <w:sz w:val="20"/>
          <w:szCs w:val="20"/>
          <w:lang w:eastAsia="es-AR"/>
        </w:rPr>
        <w:t>Creado el</w:t>
      </w: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;</w:t>
      </w:r>
    </w:p>
    <w:p w:rsidR="00820579" w:rsidRPr="00820579" w:rsidRDefault="00820579" w:rsidP="00820579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r w:rsidRPr="00820579">
        <w:rPr>
          <w:rFonts w:ascii="NunitoSansRegular" w:eastAsia="Times New Roman" w:hAnsi="NunitoSansRegular" w:cs="Times New Roman"/>
          <w:sz w:val="20"/>
          <w:szCs w:val="20"/>
          <w:lang w:eastAsia="es-AR"/>
        </w:rPr>
        <w:t>¡Y listo! Puedes comprobar en el perfil de cada lead la fecha registrada como creación como la de conversión.</w:t>
      </w:r>
    </w:p>
    <w:p w:rsidR="00820579" w:rsidRPr="00820579" w:rsidRDefault="00820579" w:rsidP="00820579">
      <w:pPr>
        <w:shd w:val="clear" w:color="auto" w:fill="FFFFFF"/>
        <w:spacing w:after="0" w:line="240" w:lineRule="auto"/>
        <w:outlineLvl w:val="1"/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</w:pPr>
      <w:r w:rsidRPr="00820579">
        <w:rPr>
          <w:rFonts w:ascii="NunitoSansRegular" w:eastAsia="Times New Roman" w:hAnsi="NunitoSansRegular" w:cs="Times New Roman"/>
          <w:b/>
          <w:bCs/>
          <w:sz w:val="36"/>
          <w:szCs w:val="36"/>
          <w:lang w:eastAsia="es-AR"/>
        </w:rPr>
        <w:t>Artículos más buscados</w:t>
      </w:r>
    </w:p>
    <w:p w:rsidR="00820579" w:rsidRPr="00820579" w:rsidRDefault="00820579" w:rsidP="0082057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hyperlink r:id="rId37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Crear y eliminar oportunidades comerciales</w:t>
        </w:r>
      </w:hyperlink>
    </w:p>
    <w:p w:rsidR="00820579" w:rsidRPr="00820579" w:rsidRDefault="00820579" w:rsidP="0082057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hyperlink r:id="rId38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 xml:space="preserve">Migración de Google Universal </w:t>
        </w:r>
        <w:proofErr w:type="spellStart"/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Analytics</w:t>
        </w:r>
        <w:proofErr w:type="spellEnd"/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 xml:space="preserve"> a Google </w:t>
        </w:r>
        <w:proofErr w:type="spellStart"/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Analytics</w:t>
        </w:r>
        <w:proofErr w:type="spellEnd"/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 xml:space="preserve"> 4</w:t>
        </w:r>
      </w:hyperlink>
    </w:p>
    <w:p w:rsidR="00820579" w:rsidRPr="00820579" w:rsidRDefault="00820579" w:rsidP="0082057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hyperlink r:id="rId39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Instalar el código de seguimiento</w:t>
        </w:r>
      </w:hyperlink>
    </w:p>
    <w:p w:rsidR="00820579" w:rsidRPr="00820579" w:rsidRDefault="00820579" w:rsidP="0082057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hyperlink r:id="rId40" w:history="1"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Importación de leads y bases legales</w:t>
        </w:r>
      </w:hyperlink>
    </w:p>
    <w:p w:rsidR="00820579" w:rsidRPr="00820579" w:rsidRDefault="00820579" w:rsidP="00820579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NunitoSansRegular" w:eastAsia="Times New Roman" w:hAnsi="NunitoSansRegular" w:cs="Times New Roman"/>
          <w:sz w:val="20"/>
          <w:szCs w:val="20"/>
          <w:lang w:eastAsia="es-AR"/>
        </w:rPr>
      </w:pPr>
      <w:hyperlink r:id="rId41" w:history="1">
        <w:proofErr w:type="spellStart"/>
        <w:r w:rsidRPr="00820579">
          <w:rPr>
            <w:rFonts w:ascii="NunitoSansRegular" w:eastAsia="Times New Roman" w:hAnsi="NunitoSansRegular" w:cs="Times New Roman"/>
            <w:color w:val="0000FF"/>
            <w:sz w:val="20"/>
            <w:szCs w:val="20"/>
            <w:u w:val="single"/>
            <w:lang w:eastAsia="es-AR"/>
          </w:rPr>
          <w:t>Integr</w:t>
        </w:r>
        <w:proofErr w:type="spellEnd"/>
      </w:hyperlink>
    </w:p>
    <w:p w:rsidR="006122FB" w:rsidRDefault="006122FB"/>
    <w:sectPr w:rsidR="006122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unitoSans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490FAB"/>
    <w:multiLevelType w:val="multilevel"/>
    <w:tmpl w:val="74D46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8FE3479"/>
    <w:multiLevelType w:val="multilevel"/>
    <w:tmpl w:val="7FE2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130C6B9D"/>
    <w:multiLevelType w:val="multilevel"/>
    <w:tmpl w:val="726AD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A48739B"/>
    <w:multiLevelType w:val="multilevel"/>
    <w:tmpl w:val="B8F66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E5A29F8"/>
    <w:multiLevelType w:val="multilevel"/>
    <w:tmpl w:val="A90A5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24C77B0"/>
    <w:multiLevelType w:val="multilevel"/>
    <w:tmpl w:val="CB029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94D1B84"/>
    <w:multiLevelType w:val="multilevel"/>
    <w:tmpl w:val="7780E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A8B4D35"/>
    <w:multiLevelType w:val="multilevel"/>
    <w:tmpl w:val="40345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E6461CE"/>
    <w:multiLevelType w:val="multilevel"/>
    <w:tmpl w:val="EBF0E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8B121F8"/>
    <w:multiLevelType w:val="multilevel"/>
    <w:tmpl w:val="CBE00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AEB0DC3"/>
    <w:multiLevelType w:val="multilevel"/>
    <w:tmpl w:val="52EE0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EE3527F"/>
    <w:multiLevelType w:val="multilevel"/>
    <w:tmpl w:val="38428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BCB6FD4"/>
    <w:multiLevelType w:val="multilevel"/>
    <w:tmpl w:val="AA1A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FAF2AE7"/>
    <w:multiLevelType w:val="multilevel"/>
    <w:tmpl w:val="2F542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F551ABD"/>
    <w:multiLevelType w:val="multilevel"/>
    <w:tmpl w:val="DFCC1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0BD4E4F"/>
    <w:multiLevelType w:val="multilevel"/>
    <w:tmpl w:val="ED660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7FCC03FD"/>
    <w:multiLevelType w:val="multilevel"/>
    <w:tmpl w:val="68505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6"/>
  </w:num>
  <w:num w:numId="3">
    <w:abstractNumId w:val="15"/>
  </w:num>
  <w:num w:numId="4">
    <w:abstractNumId w:val="11"/>
  </w:num>
  <w:num w:numId="5">
    <w:abstractNumId w:val="12"/>
  </w:num>
  <w:num w:numId="6">
    <w:abstractNumId w:val="2"/>
  </w:num>
  <w:num w:numId="7">
    <w:abstractNumId w:val="0"/>
  </w:num>
  <w:num w:numId="8">
    <w:abstractNumId w:val="16"/>
  </w:num>
  <w:num w:numId="9">
    <w:abstractNumId w:val="13"/>
  </w:num>
  <w:num w:numId="10">
    <w:abstractNumId w:val="7"/>
  </w:num>
  <w:num w:numId="11">
    <w:abstractNumId w:val="1"/>
  </w:num>
  <w:num w:numId="12">
    <w:abstractNumId w:val="8"/>
  </w:num>
  <w:num w:numId="13">
    <w:abstractNumId w:val="4"/>
  </w:num>
  <w:num w:numId="14">
    <w:abstractNumId w:val="9"/>
  </w:num>
  <w:num w:numId="15">
    <w:abstractNumId w:val="10"/>
  </w:num>
  <w:num w:numId="16">
    <w:abstractNumId w:val="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579"/>
    <w:rsid w:val="006122FB"/>
    <w:rsid w:val="00820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F97C7E-2B6A-4F2A-9DAB-53CD9D097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8205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paragraph" w:styleId="Ttulo2">
    <w:name w:val="heading 2"/>
    <w:basedOn w:val="Normal"/>
    <w:link w:val="Ttulo2Car"/>
    <w:uiPriority w:val="9"/>
    <w:qFormat/>
    <w:rsid w:val="008205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4">
    <w:name w:val="heading 4"/>
    <w:basedOn w:val="Normal"/>
    <w:link w:val="Ttulo4Car"/>
    <w:uiPriority w:val="9"/>
    <w:qFormat/>
    <w:rsid w:val="0082057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0579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820579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820579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820579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82057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20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slds-text-bodysmall">
    <w:name w:val="slds-text-body_small"/>
    <w:basedOn w:val="Fuentedeprrafopredeter"/>
    <w:rsid w:val="008205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39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75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19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902281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6" w:space="15" w:color="EEEEEE"/>
                            <w:left w:val="single" w:sz="36" w:space="15" w:color="5BC0DE"/>
                            <w:bottom w:val="single" w:sz="6" w:space="15" w:color="EEEEEE"/>
                            <w:right w:val="single" w:sz="6" w:space="15" w:color="EEEEEE"/>
                          </w:divBdr>
                        </w:div>
                        <w:div w:id="1148398168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single" w:sz="6" w:space="15" w:color="EEEEEE"/>
                            <w:left w:val="single" w:sz="36" w:space="15" w:color="D9534F"/>
                            <w:bottom w:val="single" w:sz="6" w:space="15" w:color="EEEEEE"/>
                            <w:right w:val="single" w:sz="6" w:space="15" w:color="EEEEEE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37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61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7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16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juda.rdstation.com/s/article/Importaci%C3%B3n-de-leads-y-bases-legales?language=es" TargetMode="External"/><Relationship Id="rId13" Type="http://schemas.openxmlformats.org/officeDocument/2006/relationships/hyperlink" Target="https://ajuda.rdstation.com/s/article/Importaci%C3%B3n-de-leads-y-bases-legales?language=es" TargetMode="External"/><Relationship Id="rId18" Type="http://schemas.openxmlformats.org/officeDocument/2006/relationships/hyperlink" Target="https://www.rdstation.com/es/precios/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ajuda.rdstation.com/s/article/Instalar-el-codigo-de-seguimient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hyperlink" Target="https://ajuda.rdstation.com/s/article/Importaci%C3%B3n-de-leads-y-bases-legales?language=es" TargetMode="External"/><Relationship Id="rId12" Type="http://schemas.openxmlformats.org/officeDocument/2006/relationships/hyperlink" Target="https://ajuda.rdstation.com/s/article/Importaci%C3%B3n-de-leads-y-bases-legales?language=es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ajuda.rdstation.com/s/article/Resolver-errores-al-importar-leads?language=es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ajuda.rdstation.com/s/article/Migraci%C3%B3n-de-Google-Universal-Analytics-a-Google-Analytics-4" TargetMode="External"/><Relationship Id="rId2" Type="http://schemas.openxmlformats.org/officeDocument/2006/relationships/styles" Target="styles.xml"/><Relationship Id="rId16" Type="http://schemas.openxmlformats.org/officeDocument/2006/relationships/hyperlink" Target="https://ajuda.rdstation.com/s/article/Resolver-errores-al-importar-leads?language=es" TargetMode="External"/><Relationship Id="rId20" Type="http://schemas.openxmlformats.org/officeDocument/2006/relationships/hyperlink" Target="https://ajuda.rdstation.com/s/article/Ley-General-de-Protecci%C3%B3n-de-Datos-LGPD?language=es" TargetMode="External"/><Relationship Id="rId29" Type="http://schemas.openxmlformats.org/officeDocument/2006/relationships/image" Target="media/image10.png"/><Relationship Id="rId41" Type="http://schemas.openxmlformats.org/officeDocument/2006/relationships/hyperlink" Target="https://ajuda.rdstation.com/s/article/Integraci%C3%B3n-de-formularios-a-trav%C3%A9s-del-c%C3%B3digo-de-seguimient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juda.rdstation.com/s/article/Importaci%C3%B3n-de-leads-y-bases-legales?language=es" TargetMode="External"/><Relationship Id="rId11" Type="http://schemas.openxmlformats.org/officeDocument/2006/relationships/hyperlink" Target="https://ajuda.rdstation.com/s/article/Importaci%C3%B3n-de-leads-y-bases-legales?language=es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2.png"/><Relationship Id="rId37" Type="http://schemas.openxmlformats.org/officeDocument/2006/relationships/hyperlink" Target="https://ajuda.rdstation.com/s/article/Crear-y-eliminar-oportunidades-comerciales" TargetMode="External"/><Relationship Id="rId40" Type="http://schemas.openxmlformats.org/officeDocument/2006/relationships/hyperlink" Target="https://ajuda.rdstation.com/s/article/Importaci%C3%B3n-de-leads-y-bases-legales" TargetMode="External"/><Relationship Id="rId5" Type="http://schemas.openxmlformats.org/officeDocument/2006/relationships/hyperlink" Target="https://www.rdstation.com/precos/" TargetMode="External"/><Relationship Id="rId15" Type="http://schemas.openxmlformats.org/officeDocument/2006/relationships/hyperlink" Target="https://support.microsoft.com/es-es/office/crear-o-editar-archivos-csv-para-importarlos-a-outlook-4518d70d-8fe9-46ad-94fa-1494247193c7?ui=es&amp;rs=es&amp;ad=es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10" Type="http://schemas.openxmlformats.org/officeDocument/2006/relationships/hyperlink" Target="https://ajuda.rdstation.com/s/article/Importaci%C3%B3n-de-leads-y-bases-legales?language=es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ajuda.rdstation.com/s/article/Importaci%C3%B3n-de-leads-y-bases-legales?language=es" TargetMode="External"/><Relationship Id="rId14" Type="http://schemas.openxmlformats.org/officeDocument/2006/relationships/hyperlink" Target="https://app.rdstation.com.br/leads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hyperlink" Target="https://app.rdstation.com.br/leads/importacoes" TargetMode="External"/><Relationship Id="rId35" Type="http://schemas.openxmlformats.org/officeDocument/2006/relationships/image" Target="media/image1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1887</Words>
  <Characters>10380</Characters>
  <Application>Microsoft Office Word</Application>
  <DocSecurity>0</DocSecurity>
  <Lines>86</Lines>
  <Paragraphs>24</Paragraphs>
  <ScaleCrop>false</ScaleCrop>
  <Company/>
  <LinksUpToDate>false</LinksUpToDate>
  <CharactersWithSpaces>12243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1</cp:revision>
  <dcterms:created xsi:type="dcterms:W3CDTF">2023-08-07T19:31:00Z</dcterms:created>
  <dcterms:modified xsi:type="dcterms:W3CDTF">2023-08-07T19:40:00Z</dcterms:modified>
</cp:coreProperties>
</file>