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77777777" w:rsidR="00DA52D5" w:rsidRDefault="00000000" w:rsidP="00FF3DE4">
      <w:pPr>
        <w:spacing w:before="240" w:after="240"/>
        <w:ind w:left="720" w:hanging="720"/>
      </w:pPr>
      <w:r>
        <w:t>1. ¿Cuál es uno de los elementos clave que debe incluir un plan estratégico de TI?</w:t>
      </w:r>
    </w:p>
    <w:p w14:paraId="0000000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Evaluación del estado actual</w:t>
      </w:r>
    </w:p>
    <w:p w14:paraId="00000004" w14:textId="77777777" w:rsidR="00DA52D5" w:rsidRDefault="00000000" w:rsidP="00B56568">
      <w:pPr>
        <w:spacing w:before="240" w:after="240"/>
        <w:ind w:left="720" w:hanging="720"/>
      </w:pPr>
      <w:r>
        <w:t>B. Evaluación del estado pasado</w:t>
      </w:r>
    </w:p>
    <w:p w14:paraId="00000005" w14:textId="77777777" w:rsidR="00DA52D5" w:rsidRDefault="00000000">
      <w:pPr>
        <w:spacing w:before="240" w:after="240"/>
      </w:pPr>
      <w:r>
        <w:t>C. Evaluación del estado futuro</w:t>
      </w:r>
    </w:p>
    <w:p w14:paraId="00000006" w14:textId="77777777" w:rsidR="00DA52D5" w:rsidRDefault="00000000">
      <w:pPr>
        <w:spacing w:before="240" w:after="240"/>
      </w:pPr>
      <w:r>
        <w:t>D. Ninguna de las opciones anteriores es correcta</w:t>
      </w:r>
    </w:p>
    <w:p w14:paraId="00000007" w14:textId="77777777" w:rsidR="00DA52D5" w:rsidRDefault="00000000">
      <w:pPr>
        <w:spacing w:before="240" w:after="240"/>
      </w:pPr>
      <w:r>
        <w:t>2. ¿Qué tipo de iniciativas estratégicas pueden incluirse en un plan de implementación de TI?</w:t>
      </w:r>
    </w:p>
    <w:p w14:paraId="00000008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Proyectos, programas o mejoras de procesos</w:t>
      </w:r>
    </w:p>
    <w:p w14:paraId="00000009" w14:textId="77777777" w:rsidR="00DA52D5" w:rsidRDefault="00000000">
      <w:pPr>
        <w:spacing w:before="240" w:after="240"/>
      </w:pPr>
      <w:r>
        <w:t>B. Proyectos a largo plazo únicamente</w:t>
      </w:r>
    </w:p>
    <w:p w14:paraId="0000000A" w14:textId="77777777" w:rsidR="00DA52D5" w:rsidRDefault="00000000">
      <w:pPr>
        <w:spacing w:before="240" w:after="240"/>
      </w:pPr>
      <w:r>
        <w:t>C. Proyectos a corto plazo únicamente</w:t>
      </w:r>
    </w:p>
    <w:p w14:paraId="0000000B" w14:textId="77777777" w:rsidR="00DA52D5" w:rsidRDefault="00000000">
      <w:pPr>
        <w:spacing w:before="240" w:after="240"/>
      </w:pPr>
      <w:r>
        <w:t>D. Proyectos sin relación con la estrategia</w:t>
      </w:r>
    </w:p>
    <w:p w14:paraId="0000000C" w14:textId="77777777" w:rsidR="00DA52D5" w:rsidRDefault="00000000">
      <w:pPr>
        <w:spacing w:before="240" w:after="240"/>
      </w:pPr>
      <w:r>
        <w:t>3. ¿Qué debe incluir un plan de implementación detallado, en un plan estratégico de TI?</w:t>
      </w:r>
    </w:p>
    <w:p w14:paraId="0000000D" w14:textId="77777777" w:rsidR="00DA52D5" w:rsidRDefault="00000000">
      <w:pPr>
        <w:spacing w:before="240" w:after="240"/>
      </w:pPr>
      <w:r>
        <w:t>A. Solo los pasos generales a seguir</w:t>
      </w:r>
    </w:p>
    <w:p w14:paraId="0000000E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Cronogramas, hitos e indicadores clave de desempeño</w:t>
      </w:r>
    </w:p>
    <w:p w14:paraId="0000000F" w14:textId="77777777" w:rsidR="00DA52D5" w:rsidRDefault="00000000">
      <w:pPr>
        <w:spacing w:before="240" w:after="240"/>
      </w:pPr>
      <w:r>
        <w:t>C. Solo los recursos financieros necesarios</w:t>
      </w:r>
    </w:p>
    <w:p w14:paraId="00000010" w14:textId="77777777" w:rsidR="00DA52D5" w:rsidRDefault="00000000">
      <w:pPr>
        <w:spacing w:before="240" w:after="240"/>
      </w:pPr>
      <w:r>
        <w:t>D. Solo los recursos humanos necesarios</w:t>
      </w:r>
    </w:p>
    <w:p w14:paraId="00000011" w14:textId="77777777" w:rsidR="00DA52D5" w:rsidRDefault="00000000">
      <w:pPr>
        <w:spacing w:before="240" w:after="240"/>
      </w:pPr>
      <w:r>
        <w:t>4. ¿Por qué es importante tener una estrategia de gestión de riesgos, en un plan estratégico de TI?</w:t>
      </w:r>
    </w:p>
    <w:p w14:paraId="00000012" w14:textId="77777777" w:rsidR="00DA52D5" w:rsidRDefault="00000000">
      <w:pPr>
        <w:spacing w:before="240" w:after="240"/>
      </w:pPr>
      <w:r>
        <w:t>A. Para ignorar los riesgos potenciales</w:t>
      </w:r>
    </w:p>
    <w:p w14:paraId="00000013" w14:textId="77777777" w:rsidR="00DA52D5" w:rsidRDefault="00000000">
      <w:pPr>
        <w:spacing w:before="240" w:after="240"/>
      </w:pPr>
      <w:r w:rsidRPr="00B56568">
        <w:rPr>
          <w:highlight w:val="yellow"/>
        </w:rPr>
        <w:t>B. Para minimizar los riesgos potenciales</w:t>
      </w:r>
    </w:p>
    <w:p w14:paraId="00000014" w14:textId="77777777" w:rsidR="00DA52D5" w:rsidRPr="00B56568" w:rsidRDefault="00000000">
      <w:pPr>
        <w:spacing w:before="240" w:after="240"/>
      </w:pPr>
      <w:r w:rsidRPr="00B56568">
        <w:t>C. Para maximizar los riesgos potenciales</w:t>
      </w:r>
    </w:p>
    <w:p w14:paraId="00000015" w14:textId="77777777" w:rsidR="00DA52D5" w:rsidRDefault="00000000">
      <w:pPr>
        <w:spacing w:before="240" w:after="240"/>
      </w:pPr>
      <w:r>
        <w:t>5. ¿Qué proceso se debe incluir en un plan estratégico de TI para monitorear y revisar el progreso del plan?</w:t>
      </w:r>
    </w:p>
    <w:p w14:paraId="00000016" w14:textId="77777777" w:rsidR="00DA52D5" w:rsidRDefault="00000000">
      <w:pPr>
        <w:spacing w:before="240" w:after="240"/>
      </w:pPr>
      <w:r>
        <w:t>A. Revisiones anuales únicamente</w:t>
      </w:r>
    </w:p>
    <w:p w14:paraId="0000001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Revisiones periódicas</w:t>
      </w:r>
    </w:p>
    <w:p w14:paraId="00000018" w14:textId="77777777" w:rsidR="00DA52D5" w:rsidRDefault="00000000">
      <w:pPr>
        <w:spacing w:before="240" w:after="240"/>
      </w:pPr>
      <w:r>
        <w:t>C. Revisiones mensuales únicamente</w:t>
      </w:r>
    </w:p>
    <w:p w14:paraId="00000019" w14:textId="77777777" w:rsidR="00DA52D5" w:rsidRDefault="00000000">
      <w:pPr>
        <w:spacing w:before="240" w:after="240"/>
      </w:pPr>
      <w:r>
        <w:t>D. Sin proceso de revisión</w:t>
      </w:r>
    </w:p>
    <w:p w14:paraId="0000001A" w14:textId="77777777" w:rsidR="00DA52D5" w:rsidRDefault="00000000">
      <w:pPr>
        <w:spacing w:before="240" w:after="240"/>
        <w:rPr>
          <w:highlight w:val="white"/>
        </w:rPr>
      </w:pPr>
      <w:r>
        <w:lastRenderedPageBreak/>
        <w:t xml:space="preserve">6. ¿Qué tecnologías se mencionan, como parte de las estrategias de innovación, en la </w:t>
      </w:r>
      <w:r>
        <w:rPr>
          <w:highlight w:val="white"/>
        </w:rPr>
        <w:t>gestión de servicios de TI?</w:t>
      </w:r>
    </w:p>
    <w:p w14:paraId="0000001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Softwares de ITSM</w:t>
      </w:r>
    </w:p>
    <w:p w14:paraId="0000001C" w14:textId="77777777" w:rsidR="00DA52D5" w:rsidRDefault="00000000">
      <w:pPr>
        <w:spacing w:before="240" w:after="240"/>
      </w:pPr>
      <w:r>
        <w:t>B. Softwares de CRM</w:t>
      </w:r>
    </w:p>
    <w:p w14:paraId="0000001D" w14:textId="77777777" w:rsidR="00DA52D5" w:rsidRDefault="00000000">
      <w:pPr>
        <w:spacing w:before="240" w:after="240"/>
      </w:pPr>
      <w:r>
        <w:t>C. Softwares de RRHH</w:t>
      </w:r>
    </w:p>
    <w:p w14:paraId="0000001E" w14:textId="77777777" w:rsidR="00DA52D5" w:rsidRDefault="00000000">
      <w:pPr>
        <w:spacing w:before="240" w:after="240"/>
      </w:pPr>
      <w:r>
        <w:t>D. Softwares de Contabilidad</w:t>
      </w:r>
    </w:p>
    <w:p w14:paraId="0000001F" w14:textId="77777777" w:rsidR="00DA52D5" w:rsidRDefault="00000000">
      <w:pPr>
        <w:spacing w:before="240" w:after="240"/>
      </w:pPr>
      <w:r>
        <w:t xml:space="preserve">7. La evaluación del estado actual en un plan estratégico de TI incluye un análisis de las capacidades de hardware, software y procesos de la organización. </w:t>
      </w:r>
    </w:p>
    <w:p w14:paraId="00000020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Verdadero </w:t>
      </w:r>
    </w:p>
    <w:p w14:paraId="00000021" w14:textId="77777777" w:rsidR="00DA52D5" w:rsidRDefault="00000000">
      <w:pPr>
        <w:spacing w:before="240" w:after="240"/>
      </w:pPr>
      <w:r>
        <w:t xml:space="preserve"> Falso</w:t>
      </w:r>
    </w:p>
    <w:p w14:paraId="00000022" w14:textId="77777777" w:rsidR="00DA52D5" w:rsidRDefault="00000000">
      <w:pPr>
        <w:spacing w:before="240" w:after="240"/>
      </w:pPr>
      <w:r>
        <w:t>8. La transformación digital implica repensar el negocio a través de cambios profundos que impactan en la cultura de la organización.</w:t>
      </w:r>
    </w:p>
    <w:p w14:paraId="0000002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</w:t>
      </w:r>
    </w:p>
    <w:p w14:paraId="00000024" w14:textId="77777777" w:rsidR="00DA52D5" w:rsidRDefault="00000000">
      <w:pPr>
        <w:spacing w:before="240" w:after="240"/>
      </w:pPr>
      <w:r>
        <w:t>Falso</w:t>
      </w:r>
    </w:p>
    <w:p w14:paraId="01DC2232" w14:textId="77777777" w:rsidR="00AE46C2" w:rsidRDefault="00000000">
      <w:pPr>
        <w:spacing w:before="240" w:after="240"/>
      </w:pPr>
      <w:r>
        <w:t>9. En el principio de Adquisición, del Gobierno de TI, se evalúan opciones para la compra de insumos TI.</w:t>
      </w:r>
    </w:p>
    <w:p w14:paraId="00000025" w14:textId="75187D2D" w:rsidR="00DA52D5" w:rsidRPr="00AE46C2" w:rsidRDefault="00000000">
      <w:pPr>
        <w:spacing w:before="240" w:after="240"/>
      </w:pPr>
      <w:r w:rsidRPr="00AE46C2">
        <w:rPr>
          <w:highlight w:val="yellow"/>
        </w:rPr>
        <w:t>Verdadero</w:t>
      </w:r>
    </w:p>
    <w:p w14:paraId="00000026" w14:textId="77777777" w:rsidR="00DA52D5" w:rsidRDefault="00000000">
      <w:pPr>
        <w:spacing w:before="240" w:after="240"/>
      </w:pPr>
      <w:r>
        <w:t xml:space="preserve"> Falso</w:t>
      </w:r>
    </w:p>
    <w:p w14:paraId="00000027" w14:textId="77777777" w:rsidR="00DA52D5" w:rsidRDefault="00000000">
      <w:pPr>
        <w:spacing w:before="240" w:after="240"/>
      </w:pPr>
      <w:r>
        <w:t>10. ¿Qué recursos se deben considerar tanto interna como externamente, al desarrollar un plan estratégico de TI?</w:t>
      </w:r>
    </w:p>
    <w:p w14:paraId="00000028" w14:textId="77777777" w:rsidR="00DA52D5" w:rsidRDefault="00000000">
      <w:pPr>
        <w:spacing w:before="240" w:after="240"/>
      </w:pPr>
      <w:r>
        <w:t>A. Solo recursos internos</w:t>
      </w:r>
    </w:p>
    <w:p w14:paraId="00000029" w14:textId="77777777" w:rsidR="00DA52D5" w:rsidRDefault="00000000">
      <w:pPr>
        <w:spacing w:before="240" w:after="240"/>
      </w:pPr>
      <w:r>
        <w:t>B. Solo recursos externos</w:t>
      </w:r>
    </w:p>
    <w:p w14:paraId="0000002A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Recursos financieros y de personal internos y externos</w:t>
      </w:r>
    </w:p>
    <w:p w14:paraId="0000002B" w14:textId="77777777" w:rsidR="00DA52D5" w:rsidRDefault="00000000">
      <w:pPr>
        <w:spacing w:before="240" w:after="240"/>
      </w:pPr>
      <w:r>
        <w:t>D. No se consideran los recursos</w:t>
      </w:r>
    </w:p>
    <w:p w14:paraId="0000002C" w14:textId="77777777" w:rsidR="00DA52D5" w:rsidRDefault="00000000">
      <w:pPr>
        <w:spacing w:before="240" w:after="240"/>
      </w:pPr>
      <w:r>
        <w:t>11. Gobernanza se refiere a la implementación de criterios de toma de decisión en el uso de sistemas de TI, su arquitectura y la creación y explotación de activos tecnológicos para cubrir las necesidades presentes y futuras del negocio.</w:t>
      </w:r>
    </w:p>
    <w:p w14:paraId="0000002D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 </w:t>
      </w:r>
    </w:p>
    <w:p w14:paraId="0000002E" w14:textId="77777777" w:rsidR="00DA52D5" w:rsidRDefault="00000000">
      <w:pPr>
        <w:spacing w:before="240" w:after="240"/>
      </w:pPr>
      <w:r>
        <w:t xml:space="preserve"> Falso</w:t>
      </w:r>
    </w:p>
    <w:p w14:paraId="0000002F" w14:textId="77777777" w:rsidR="00DA52D5" w:rsidRDefault="00000000">
      <w:pPr>
        <w:spacing w:before="240" w:after="240"/>
      </w:pPr>
      <w:r>
        <w:lastRenderedPageBreak/>
        <w:t>12. Las 3 funciones principales de TI son:</w:t>
      </w:r>
    </w:p>
    <w:p w14:paraId="00000030" w14:textId="77777777" w:rsidR="00DA52D5" w:rsidRDefault="00000000">
      <w:pPr>
        <w:spacing w:before="240" w:after="240"/>
      </w:pPr>
      <w:r>
        <w:t>A. Soporte, Funcionalidad y Gobernanza</w:t>
      </w:r>
    </w:p>
    <w:p w14:paraId="00000031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Infraestructura, Funcionalidad y Gobernanza</w:t>
      </w:r>
    </w:p>
    <w:p w14:paraId="00000032" w14:textId="77777777" w:rsidR="00DA52D5" w:rsidRDefault="00000000">
      <w:pPr>
        <w:spacing w:before="240" w:after="240"/>
      </w:pPr>
      <w:r>
        <w:t>C. Soporte, Desarrollo y Toma de decisión</w:t>
      </w:r>
    </w:p>
    <w:p w14:paraId="00000033" w14:textId="77777777" w:rsidR="00DA52D5" w:rsidRDefault="00000000">
      <w:pPr>
        <w:spacing w:before="240" w:after="240"/>
      </w:pPr>
      <w:r>
        <w:t>D. Ninguna de las opciones anteriores es correcta</w:t>
      </w:r>
    </w:p>
    <w:p w14:paraId="00000034" w14:textId="77777777" w:rsidR="00DA52D5" w:rsidRDefault="00000000">
      <w:pPr>
        <w:spacing w:before="240" w:after="240"/>
      </w:pPr>
      <w:r>
        <w:t>13. Un Plan Estratégico de TI es:</w:t>
      </w:r>
    </w:p>
    <w:p w14:paraId="00000035" w14:textId="77777777" w:rsidR="00DA52D5" w:rsidRDefault="00000000">
      <w:pPr>
        <w:spacing w:before="240" w:after="240"/>
      </w:pPr>
      <w:r>
        <w:t>A. Es un documento estratégico que define cómo se proporcionará asistencia técnica a los usuarios y se mantendrá la infraestructura tecnológica de una organización.</w:t>
      </w:r>
    </w:p>
    <w:p w14:paraId="00000036" w14:textId="77777777" w:rsidR="00DA52D5" w:rsidRDefault="00000000">
      <w:pPr>
        <w:spacing w:before="240" w:after="240"/>
      </w:pPr>
      <w:r>
        <w:t>B. Es un documento que atiende directamente a los usuarios, debe detallar los procedimientos y recursos necesarios para brindar una asistencia eficiente.</w:t>
      </w:r>
    </w:p>
    <w:p w14:paraId="0000003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Es el documento integral que sirve como hoja de ruta para la estrategia de TI, y describe cómo una organización usará la tecnología para lograr sus objetivos.</w:t>
      </w:r>
    </w:p>
    <w:p w14:paraId="00000038" w14:textId="77777777" w:rsidR="00DA52D5" w:rsidRDefault="00000000">
      <w:pPr>
        <w:spacing w:before="240" w:after="240"/>
      </w:pPr>
      <w:r>
        <w:t>14. El rol de TI en la relación con el negocio (4Ps) es:</w:t>
      </w:r>
    </w:p>
    <w:p w14:paraId="00000039" w14:textId="77777777" w:rsidR="00DA52D5" w:rsidRDefault="00000000">
      <w:pPr>
        <w:spacing w:before="240" w:after="240"/>
      </w:pPr>
      <w:r>
        <w:t>A. Soporte, estrategia, Planificación</w:t>
      </w:r>
    </w:p>
    <w:p w14:paraId="0000003A" w14:textId="77777777" w:rsidR="00DA52D5" w:rsidRDefault="00000000">
      <w:pPr>
        <w:spacing w:before="240" w:after="240"/>
      </w:pPr>
      <w:r>
        <w:t>B. Soporte técnico, Promotor, Estrategia</w:t>
      </w:r>
    </w:p>
    <w:p w14:paraId="0000003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Proveedor, Promotor, Socio, Par</w:t>
      </w:r>
    </w:p>
    <w:p w14:paraId="0000003C" w14:textId="77777777" w:rsidR="00DA52D5" w:rsidRDefault="00DA52D5">
      <w:pPr>
        <w:rPr>
          <w:rFonts w:ascii="Cambria" w:eastAsia="Cambria" w:hAnsi="Cambria" w:cs="Cambria"/>
        </w:rPr>
      </w:pPr>
    </w:p>
    <w:p w14:paraId="0000003F" w14:textId="33C6BF0B" w:rsidR="00DA52D5" w:rsidRDefault="00000000">
      <w:pPr>
        <w:spacing w:before="240" w:after="240"/>
      </w:pPr>
      <w:bookmarkStart w:id="0" w:name="_88szhkxlkfhe" w:colFirst="0" w:colLast="0"/>
      <w:bookmarkEnd w:id="0"/>
      <w:r>
        <w:t xml:space="preserve"> 1. El subsistema de Retención incluye las funciones de Administración de salarios, Servicios y Beneficios sociales, Higiene y Seguridad. </w:t>
      </w:r>
    </w:p>
    <w:p w14:paraId="00000040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41" w14:textId="77777777" w:rsidR="00DA52D5" w:rsidRDefault="00000000">
      <w:pPr>
        <w:spacing w:before="240" w:after="240"/>
      </w:pPr>
      <w:r>
        <w:t>Falso</w:t>
      </w:r>
    </w:p>
    <w:p w14:paraId="00000042" w14:textId="77777777" w:rsidR="00DA52D5" w:rsidRDefault="00000000">
      <w:pPr>
        <w:spacing w:before="240" w:after="240"/>
      </w:pPr>
      <w:r>
        <w:t>2. El “Conjunto de normas y procedimientos que protegen la integridad física y mental del trabajador, preservándolo de los riesgos de salud inherentes a las tareas del cargo y al ambiente físico donde son realizadas”. Corresponde a Higiene en el trabajo.</w:t>
      </w:r>
    </w:p>
    <w:p w14:paraId="0000004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 </w:t>
      </w:r>
    </w:p>
    <w:p w14:paraId="00000044" w14:textId="77777777" w:rsidR="00DA52D5" w:rsidRDefault="00000000">
      <w:pPr>
        <w:spacing w:before="240" w:after="240"/>
      </w:pPr>
      <w:r>
        <w:t xml:space="preserve"> Falso</w:t>
      </w:r>
    </w:p>
    <w:p w14:paraId="00000045" w14:textId="77777777" w:rsidR="00DA52D5" w:rsidRDefault="00000000">
      <w:pPr>
        <w:spacing w:before="240" w:after="240"/>
      </w:pPr>
      <w:r>
        <w:t xml:space="preserve">3. El objetivo de la evaluación de desempeño es atraer y retener a los mejores candidatos para los cargos. </w:t>
      </w:r>
    </w:p>
    <w:p w14:paraId="00000046" w14:textId="77777777" w:rsidR="00DA52D5" w:rsidRDefault="00000000">
      <w:pPr>
        <w:spacing w:before="240" w:after="240"/>
        <w:rPr>
          <w:shd w:val="clear" w:color="auto" w:fill="FF9900"/>
        </w:rPr>
      </w:pPr>
      <w:r>
        <w:t>Verdadero</w:t>
      </w:r>
      <w:r>
        <w:rPr>
          <w:shd w:val="clear" w:color="auto" w:fill="FF9900"/>
        </w:rPr>
        <w:t xml:space="preserve"> </w:t>
      </w:r>
    </w:p>
    <w:p w14:paraId="0000004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lastRenderedPageBreak/>
        <w:t>Falso</w:t>
      </w:r>
    </w:p>
    <w:p w14:paraId="00000048" w14:textId="77777777" w:rsidR="00DA52D5" w:rsidRDefault="00000000">
      <w:pPr>
        <w:spacing w:before="240" w:after="240"/>
      </w:pPr>
      <w:r>
        <w:t>4. Características y funciones del CIO (marque lo que sea correcto):</w:t>
      </w:r>
    </w:p>
    <w:p w14:paraId="00000049" w14:textId="3C22BDE9" w:rsidR="00DA52D5" w:rsidRDefault="00E96925">
      <w:pPr>
        <w:spacing w:before="240" w:after="240"/>
      </w:pPr>
      <w:r>
        <w:t>A. Participa activamente en los nuevos proyectos de negocios y en las decisiones internas del área informática</w:t>
      </w:r>
    </w:p>
    <w:p w14:paraId="0000004A" w14:textId="02AC2398" w:rsidR="00DA52D5" w:rsidRDefault="00E96925">
      <w:pPr>
        <w:spacing w:before="240" w:after="240"/>
        <w:rPr>
          <w:highlight w:val="yellow"/>
        </w:rPr>
      </w:pPr>
      <w:r>
        <w:rPr>
          <w:highlight w:val="yellow"/>
        </w:rPr>
        <w:t>B. Genera soluciones a partir de la tecnología que pueden cambiar el plan estratégico de la empresa</w:t>
      </w:r>
    </w:p>
    <w:p w14:paraId="0000004B" w14:textId="33689CD9" w:rsidR="00DA52D5" w:rsidRDefault="00E96925">
      <w:pPr>
        <w:spacing w:before="240" w:after="240"/>
      </w:pPr>
      <w:r>
        <w:t>C. Define procedimientos de trabajo del Área Informática, que minimizan la tendencia a la improvisación y a la falta de estandarización</w:t>
      </w:r>
    </w:p>
    <w:p w14:paraId="0000004C" w14:textId="502197BB" w:rsidR="00DA52D5" w:rsidRDefault="00E96925">
      <w:pPr>
        <w:spacing w:before="240" w:after="240"/>
        <w:rPr>
          <w:highlight w:val="yellow"/>
        </w:rPr>
      </w:pPr>
      <w:r>
        <w:rPr>
          <w:highlight w:val="yellow"/>
        </w:rPr>
        <w:t>D. Tiene capacidad para encauzar los beneficios de la IT (</w:t>
      </w:r>
      <w:proofErr w:type="spellStart"/>
      <w:r>
        <w:rPr>
          <w:highlight w:val="yellow"/>
        </w:rPr>
        <w:t>Information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Technology</w:t>
      </w:r>
      <w:proofErr w:type="spellEnd"/>
      <w:r>
        <w:rPr>
          <w:highlight w:val="yellow"/>
        </w:rPr>
        <w:t>) hacia la resolución de problemas del negocio</w:t>
      </w:r>
    </w:p>
    <w:p w14:paraId="0000004D" w14:textId="77777777" w:rsidR="00DA52D5" w:rsidRDefault="00000000">
      <w:pPr>
        <w:spacing w:before="240" w:after="240"/>
      </w:pPr>
      <w:r>
        <w:t xml:space="preserve">5. La digitalización ayuda a las organizaciones a seguir siendo competitivas en el mercado y libera a los trabajadores para que se centren en actividades de valor añadido. </w:t>
      </w:r>
    </w:p>
    <w:p w14:paraId="0000004E" w14:textId="77777777" w:rsidR="00DA52D5" w:rsidRDefault="00000000">
      <w:pPr>
        <w:spacing w:before="240" w:after="240"/>
      </w:pPr>
      <w:r>
        <w:t>Verdadero</w:t>
      </w:r>
    </w:p>
    <w:p w14:paraId="0000004F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Falso</w:t>
      </w:r>
    </w:p>
    <w:p w14:paraId="00000050" w14:textId="77777777" w:rsidR="00DA52D5" w:rsidRDefault="00000000">
      <w:pPr>
        <w:spacing w:before="240" w:after="240"/>
      </w:pPr>
      <w:r>
        <w:t>6. Conflictos interpersonales:</w:t>
      </w:r>
    </w:p>
    <w:p w14:paraId="00000051" w14:textId="77777777" w:rsidR="00DA52D5" w:rsidRDefault="00000000">
      <w:pPr>
        <w:spacing w:before="240" w:after="240"/>
      </w:pPr>
      <w:r>
        <w:t>- La interdependencia de tareas genera conflictos laborales interpersonales.</w:t>
      </w:r>
    </w:p>
    <w:p w14:paraId="00000052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</w:t>
      </w:r>
    </w:p>
    <w:p w14:paraId="00000053" w14:textId="77777777" w:rsidR="00DA52D5" w:rsidRDefault="00000000">
      <w:pPr>
        <w:spacing w:before="240" w:after="240"/>
      </w:pPr>
      <w:r>
        <w:t xml:space="preserve"> Falso</w:t>
      </w:r>
    </w:p>
    <w:p w14:paraId="00000054" w14:textId="67394B45" w:rsidR="00DA52D5" w:rsidRDefault="00214018">
      <w:pPr>
        <w:spacing w:before="240" w:after="240"/>
        <w:rPr>
          <w:shd w:val="clear" w:color="auto" w:fill="FF9900"/>
        </w:rPr>
      </w:pPr>
      <w:r>
        <w:t>7. Con el método perder-perder, para resolver conflictos interpersonales; se pierde la confianza y desaparece la cooperación.</w:t>
      </w:r>
      <w:r>
        <w:rPr>
          <w:shd w:val="clear" w:color="auto" w:fill="FF9900"/>
        </w:rPr>
        <w:t xml:space="preserve"> </w:t>
      </w:r>
    </w:p>
    <w:p w14:paraId="00000055" w14:textId="356A8B2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56" w14:textId="77777777" w:rsidR="00DA52D5" w:rsidRDefault="00000000">
      <w:pPr>
        <w:spacing w:before="240" w:after="240"/>
      </w:pPr>
      <w:r>
        <w:t>Falso</w:t>
      </w:r>
    </w:p>
    <w:p w14:paraId="00000057" w14:textId="1070C3AF" w:rsidR="00DA52D5" w:rsidRDefault="00214018">
      <w:pPr>
        <w:spacing w:before="240" w:after="240"/>
      </w:pPr>
      <w:r>
        <w:t xml:space="preserve">8. La merma o retardo intencional de la actividad laboral o de su ritmo, a fin de disminuir la producción, corresponde al Trabajo a reglamento. </w:t>
      </w:r>
    </w:p>
    <w:p w14:paraId="00000058" w14:textId="77777777" w:rsidR="00DA52D5" w:rsidRDefault="00000000">
      <w:pPr>
        <w:spacing w:before="240" w:after="240"/>
      </w:pPr>
      <w:r>
        <w:t xml:space="preserve">Verdadero </w:t>
      </w:r>
    </w:p>
    <w:p w14:paraId="00000059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Falso</w:t>
      </w:r>
    </w:p>
    <w:p w14:paraId="0000005A" w14:textId="417DB00B" w:rsidR="00DA52D5" w:rsidRDefault="00214018">
      <w:pPr>
        <w:spacing w:before="240" w:after="240"/>
      </w:pPr>
      <w:r>
        <w:t xml:space="preserve">9. Los conflictos laborales interpersonales se pueden prevenir reclutando y seleccionando personas que concuerden con las necesidades de la empresa. </w:t>
      </w:r>
    </w:p>
    <w:p w14:paraId="0000005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5C" w14:textId="77777777" w:rsidR="00DA52D5" w:rsidRDefault="00000000">
      <w:pPr>
        <w:spacing w:before="240" w:after="240"/>
      </w:pPr>
      <w:r>
        <w:t>Falso</w:t>
      </w:r>
    </w:p>
    <w:p w14:paraId="0000005D" w14:textId="77777777" w:rsidR="00DA52D5" w:rsidRDefault="00DA52D5"/>
    <w:sectPr w:rsidR="00DA52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D5"/>
    <w:rsid w:val="001F131D"/>
    <w:rsid w:val="00214018"/>
    <w:rsid w:val="00225B4B"/>
    <w:rsid w:val="00440D00"/>
    <w:rsid w:val="004F7C4B"/>
    <w:rsid w:val="00AE46C2"/>
    <w:rsid w:val="00B56568"/>
    <w:rsid w:val="00D34B33"/>
    <w:rsid w:val="00DA52D5"/>
    <w:rsid w:val="00E96925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C5EF"/>
  <w15:docId w15:val="{D8EB03BB-A2F0-43AC-9941-E0FC7FA4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794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 Daniel Galindo</cp:lastModifiedBy>
  <cp:revision>9</cp:revision>
  <dcterms:created xsi:type="dcterms:W3CDTF">2025-06-07T23:12:00Z</dcterms:created>
  <dcterms:modified xsi:type="dcterms:W3CDTF">2025-06-08T21:04:00Z</dcterms:modified>
</cp:coreProperties>
</file>