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Minería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usando</w:t>
      </w:r>
      <w:r>
        <w:t xml:space="preserve"> </w:t>
      </w:r>
      <w:r>
        <w:t xml:space="preserve">Sistemas</w:t>
      </w:r>
      <w:r>
        <w:t xml:space="preserve"> </w:t>
      </w:r>
      <w:r>
        <w:t xml:space="preserve">Inteligentes</w:t>
      </w:r>
      <w:r>
        <w:t xml:space="preserve"> </w:t>
      </w:r>
      <w:r>
        <w:t xml:space="preserve">-</w:t>
      </w:r>
      <w:r>
        <w:t xml:space="preserve"> </w:t>
      </w:r>
      <w:r>
        <w:t xml:space="preserve">Tema</w:t>
      </w:r>
      <w:r>
        <w:t xml:space="preserve"> </w:t>
      </w:r>
      <w:r>
        <w:t xml:space="preserve">2</w:t>
      </w:r>
      <w:r>
        <w:t xml:space="preserve"> </w:t>
      </w:r>
      <w:r>
        <w:t xml:space="preserve">(Respuestas)</w:t>
      </w:r>
    </w:p>
    <w:p>
      <w:pPr>
        <w:pStyle w:val="Author"/>
      </w:pPr>
      <w:r>
        <w:t xml:space="preserve">Primera</w:t>
      </w:r>
      <w:r>
        <w:t xml:space="preserve"> </w:t>
      </w:r>
      <w:r>
        <w:t xml:space="preserve">Fecha</w:t>
      </w:r>
      <w:r>
        <w:t xml:space="preserve"> </w:t>
      </w:r>
      <w:r>
        <w:t xml:space="preserve">-</w:t>
      </w:r>
      <w:r>
        <w:t xml:space="preserve"> </w:t>
      </w:r>
      <w:r>
        <w:t xml:space="preserve">9</w:t>
      </w:r>
      <w:r>
        <w:t xml:space="preserve"> </w:t>
      </w:r>
      <w:r>
        <w:t xml:space="preserve">de</w:t>
      </w:r>
      <w:r>
        <w:t xml:space="preserve"> </w:t>
      </w: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2023</w:t>
      </w:r>
      <w:r>
        <w:t xml:space="preserve"> </w:t>
      </w:r>
      <w:r>
        <w:t xml:space="preserve">-</w:t>
      </w:r>
      <w:r>
        <w:t xml:space="preserve"> </w:t>
      </w:r>
      <w:r>
        <w:t xml:space="preserve">Promoción</w:t>
      </w:r>
    </w:p>
    <w:p>
      <w:pPr>
        <w:pStyle w:val="Heading3"/>
      </w:pPr>
      <w:bookmarkStart w:id="20" w:name="discretización-de-atributos-puntos-1"/>
      <w:r>
        <w:t xml:space="preserve">1. Discretización de atributos (Puntos: 1)</w:t>
      </w:r>
      <w:bookmarkEnd w:id="20"/>
    </w:p>
    <w:p>
      <w:pPr>
        <w:pStyle w:val="FirstParagraph"/>
      </w:pPr>
      <w:r>
        <w:t xml:space="preserve">Resultado de la discretización por rango:</w:t>
      </w:r>
    </w:p>
    <w:p>
      <w:pPr>
        <w:pStyle w:val="BodyText"/>
      </w:pPr>
      <w:r>
        <w:t xml:space="preserve">Valores: [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Intervalos: [[24.0,46.5), [46.5,69.0]]</w:t>
      </w:r>
    </w:p>
    <w:p>
      <w:pPr>
        <w:pStyle w:val="BodyText"/>
      </w:pPr>
      <w:r>
        <w:t xml:space="preserve">Resultado de la discretización por frecuencia:</w:t>
      </w:r>
    </w:p>
    <w:p>
      <w:pPr>
        <w:pStyle w:val="BodyText"/>
      </w:pPr>
      <w:r>
        <w:t xml:space="preserve">Valores: [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Alto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Bajo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Intervalos: [[24,44), [44,69]]</w:t>
      </w:r>
    </w:p>
    <w:p>
      <w:pPr>
        <w:pStyle w:val="Heading3"/>
      </w:pPr>
      <w:bookmarkStart w:id="21" w:name="modelo-oner-puntos-2"/>
      <w:r>
        <w:t xml:space="preserve">2. Modelo OneR (Puntos: 2)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Leve</w:t>
            </w:r>
          </w:p>
        </w:tc>
        <w:tc>
          <w:p>
            <w:pPr>
              <w:pStyle w:val="Compact"/>
              <w:jc w:val="left"/>
            </w:pPr>
            <w:r>
              <w:t xml:space="preserve">Tipo 1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Tipo 1</w:t>
            </w:r>
          </w:p>
        </w:tc>
        <w:tc>
          <w:p>
            <w:pPr>
              <w:pStyle w:val="Compact"/>
              <w:jc w:val="left"/>
            </w:pPr>
            <w:r>
              <w:t xml:space="preserve">Retinopatía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Leve</w:t>
            </w:r>
          </w:p>
        </w:tc>
        <w:tc>
          <w:p>
            <w:pPr>
              <w:pStyle w:val="Compact"/>
              <w:jc w:val="left"/>
            </w:pPr>
            <w:r>
              <w:t xml:space="preserve">Gestacional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Leve</w:t>
            </w:r>
          </w:p>
        </w:tc>
        <w:tc>
          <w:p>
            <w:pPr>
              <w:pStyle w:val="Compact"/>
              <w:jc w:val="left"/>
            </w:pPr>
            <w:r>
              <w:t xml:space="preserve">Gestacional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Gestacional</w:t>
            </w:r>
          </w:p>
        </w:tc>
        <w:tc>
          <w:p>
            <w:pPr>
              <w:pStyle w:val="Compact"/>
              <w:jc w:val="left"/>
            </w:pPr>
            <w:r>
              <w:t xml:space="preserve">Retinopatía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Tipo 2</w:t>
            </w:r>
          </w:p>
        </w:tc>
        <w:tc>
          <w:p>
            <w:pPr>
              <w:pStyle w:val="Compact"/>
              <w:jc w:val="left"/>
            </w:pPr>
            <w:r>
              <w:t xml:space="preserve">Retinopatía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Tipo 2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Leve</w:t>
            </w:r>
          </w:p>
        </w:tc>
        <w:tc>
          <w:p>
            <w:pPr>
              <w:pStyle w:val="Compact"/>
              <w:jc w:val="left"/>
            </w:pPr>
            <w:r>
              <w:t xml:space="preserve">Tipo 2</w:t>
            </w:r>
          </w:p>
        </w:tc>
        <w:tc>
          <w:p>
            <w:pPr>
              <w:pStyle w:val="Compact"/>
              <w:jc w:val="left"/>
            </w:pPr>
            <w:r>
              <w:t xml:space="preserve">Retinopatía</w:t>
            </w:r>
          </w:p>
        </w:tc>
      </w:tr>
    </w:tbl>
    <w:p>
      <w:pPr>
        <w:pStyle w:val="BodyText"/>
      </w:pPr>
      <w:r>
        <w:t xml:space="preserve">Mejor atributo: Dolor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Reglas con Visión (accuracy=0.625)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Confianza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Soporte(absoluto)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Visión = Bajo → Clase = Retinopatía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Visión = Alto → Clase = Normal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Visión = Medio → Clase = Normal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Reglas con Dolor (accuracy=0.75)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Confianza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Soporte(absoluto)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Dolor = Leve → Clase = Normal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Dolor = Grave → Clase = Retinopatía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Reglas con Diabetes (accuracy=0.625)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Confianza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Soporte(absoluto)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Diabetes = Tipo 2 → Clase = Retinopatía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Diabetes = Tipo 1 → Clase = Normal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Diabetes = Gestacional → Clase = Normal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3"/>
      </w:pPr>
      <w:bookmarkStart w:id="22" w:name="métricas-de-reglas-puntos-1"/>
      <w:r>
        <w:t xml:space="preserve">3. Métricas de Reglas (Puntos: 1)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Confianza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Diabetes = Tipo 1 → Clase = Retinopatía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Clase = Retinopatía → Diabetes = Gestacional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0.667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Visión &lt; 43 and Diabetes = Tipo 2 → Dolor &lt; 5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1.333</w:t>
            </w:r>
          </w:p>
        </w:tc>
      </w:tr>
    </w:tbl>
    <w:p>
      <w:pPr>
        <w:pStyle w:val="Heading3"/>
      </w:pPr>
      <w:bookmarkStart w:id="23" w:name="agrupamiento-de-datos-puntos-2"/>
      <w:r>
        <w:t xml:space="preserve">4. Agrupamiento de datos (Puntos: 2)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d(c1)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d(c2)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Centroide asignado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p>
            <w:pPr>
              <w:pStyle w:val="Compact"/>
              <w:jc w:val="left"/>
            </w:pPr>
            <w:r>
              <w:t xml:space="preserve">641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Heading3"/>
      </w:pPr>
      <w:bookmarkStart w:id="24" w:name="matriz-de-correlación-puntos-1"/>
      <w:r>
        <w:t xml:space="preserve">5. Matriz de Correlación (Puntos: 1)</w:t>
      </w:r>
      <w:bookmarkEnd w:id="24"/>
    </w:p>
    <w:p>
      <w:pPr>
        <w:numPr>
          <w:ilvl w:val="0"/>
          <w:numId w:val="1001"/>
        </w:numPr>
      </w:pPr>
      <w:r>
        <w:t xml:space="preserve">Falso, si bien la correlación es casi 0, pueden estar correlacionados igual aunque no de forma lineal, por ejemplo, Velocidad=Resistencia^2</w:t>
      </w:r>
    </w:p>
    <w:p>
      <w:pPr>
        <w:numPr>
          <w:ilvl w:val="0"/>
          <w:numId w:val="1001"/>
        </w:numPr>
      </w:pPr>
      <w:r>
        <w:t xml:space="preserve">Verdadero, la correlación es positiva y fuerte</w:t>
      </w:r>
    </w:p>
    <w:p>
      <w:pPr>
        <w:numPr>
          <w:ilvl w:val="0"/>
          <w:numId w:val="1001"/>
        </w:numPr>
      </w:pPr>
      <w:r>
        <w:t xml:space="preserve">Falso, la correlación es positiva pero débil (|x|&lt;0.8)</w:t>
      </w:r>
    </w:p>
    <w:p>
      <w:pPr>
        <w:numPr>
          <w:ilvl w:val="0"/>
          <w:numId w:val="1001"/>
        </w:numPr>
      </w:pPr>
      <w:r>
        <w:t xml:space="preserve">Verdadero, la correlación es débil y negativa ya que 0.5 &lt; |x| &lt; 0.8.</w:t>
      </w:r>
    </w:p>
    <w:p>
      <w:pPr>
        <w:numPr>
          <w:ilvl w:val="0"/>
          <w:numId w:val="1001"/>
        </w:numPr>
      </w:pPr>
      <w:r>
        <w:t xml:space="preserve">Falso, justo la mitad está correlacionada y la mitad no.</w:t>
      </w:r>
    </w:p>
    <w:p>
      <w:pPr>
        <w:pStyle w:val="Heading3"/>
      </w:pPr>
      <w:bookmarkStart w:id="25" w:name="conceptos-de-minería-de-datos-puntos-1"/>
      <w:r>
        <w:t xml:space="preserve">6. Conceptos de Minería de Datos (Puntos: 1)</w:t>
      </w:r>
      <w:bookmarkEnd w:id="25"/>
    </w:p>
    <w:p>
      <w:pPr>
        <w:numPr>
          <w:ilvl w:val="0"/>
          <w:numId w:val="1002"/>
        </w:numPr>
      </w:pPr>
      <w:r>
        <w:t xml:space="preserve">Lineal si, media/varianza también pero menos</w:t>
      </w:r>
    </w:p>
    <w:p>
      <w:pPr>
        <w:numPr>
          <w:ilvl w:val="0"/>
          <w:numId w:val="1002"/>
        </w:numPr>
      </w:pPr>
      <w:r>
        <w:t xml:space="preserve">Los nodos intermedios corresponden a atributos, las aristas a valores de esos atributos, y los nodos hoja a decisiones o predicciones de la clase</w:t>
      </w:r>
    </w:p>
    <w:p>
      <w:pPr>
        <w:numPr>
          <w:ilvl w:val="0"/>
          <w:numId w:val="1002"/>
        </w:numPr>
      </w:pPr>
      <w:r>
        <w:t xml:space="preserve">6, A-&gt;(B,C) B-&gt;(A,C) C-&gt;(A,B), idem con 2 items en el antecedente</w:t>
      </w:r>
    </w:p>
    <w:p>
      <w:pPr>
        <w:numPr>
          <w:ilvl w:val="0"/>
          <w:numId w:val="1002"/>
        </w:numPr>
      </w:pPr>
      <w:r>
        <w:t xml:space="preserve">No, genera itemsets</w:t>
      </w:r>
    </w:p>
    <w:p>
      <w:pPr>
        <w:numPr>
          <w:ilvl w:val="0"/>
          <w:numId w:val="1002"/>
        </w:numPr>
      </w:pPr>
      <m:oMath>
        <m:r>
          <m:t>3</m:t>
        </m:r>
        <m:r>
          <m:t>×</m:t>
        </m:r>
        <m:r>
          <m:t>5</m:t>
        </m:r>
        <m:r>
          <m:t>=</m:t>
        </m:r>
        <m:r>
          <m:t>15</m:t>
        </m:r>
      </m:oMath>
      <w:r>
        <w:t xml:space="preserve">, ya que para cada clase (3) debemos almacenar la distribución de probabilidad de los valores (5)</w:t>
      </w:r>
    </w:p>
    <w:p>
      <w:pPr>
        <w:numPr>
          <w:ilvl w:val="0"/>
          <w:numId w:val="1002"/>
        </w:numPr>
      </w:pPr>
      <w:r>
        <w:t xml:space="preserve">Se estima una gaussiana para cada clase, o sea, 5 gaussianas.</w:t>
      </w:r>
    </w:p>
    <w:p>
      <w:pPr>
        <w:numPr>
          <w:ilvl w:val="0"/>
          <w:numId w:val="1002"/>
        </w:numPr>
      </w:pPr>
      <w:r>
        <w:t xml:space="preserve">Verdadero, ya que I(A) = E - E(A)</w:t>
      </w:r>
    </w:p>
    <w:p>
      <w:pPr>
        <w:numPr>
          <w:ilvl w:val="0"/>
          <w:numId w:val="1002"/>
        </w:numPr>
      </w:pPr>
      <w:r>
        <w:t xml:space="preserve">Falso, solo entre ejemplos</w:t>
      </w:r>
    </w:p>
    <w:p>
      <w:pPr>
        <w:pStyle w:val="Heading3"/>
      </w:pPr>
      <w:bookmarkStart w:id="26" w:name="ganancia-de-información-puntos-2"/>
      <w:r>
        <w:t xml:space="preserve">7. Ganancia de Información (Puntos: 2)</w:t>
      </w:r>
      <w:bookmarkEnd w:id="26"/>
    </w:p>
    <w:p>
      <w:pPr>
        <w:pStyle w:val="FirstParagraph"/>
      </w:pPr>
      <w:r>
        <w:t xml:space="preserve">Entropías calculadas con logaritmo con base 2</w:t>
      </w:r>
    </w:p>
    <w:p>
      <w:pPr>
        <w:pStyle w:val="BodyText"/>
      </w:pPr>
      <w:r>
        <w:t xml:space="preserve">Entropía general: 0.3010299956639812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Entropía</w:t>
            </w:r>
          </w:p>
        </w:tc>
        <w:tc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p>
            <w:pPr>
              <w:pStyle w:val="Compact"/>
              <w:jc w:val="left"/>
            </w:pPr>
            <w:r>
              <w:t xml:space="preserve">0.28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Ganancia</w:t>
            </w:r>
          </w:p>
        </w:tc>
        <w:tc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 de corte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Entropía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 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ea454b4c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Minería de Datos usando Sistemas Inteligentes - Tema 2 (Respuestas)</dc:title>
  <dc:creator>Primera Fecha - 9 de Junio de 2023 - Promoción</dc:creator>
  <cp:keywords/>
  <dcterms:created xsi:type="dcterms:W3CDTF">2023-06-04T20:42:24Z</dcterms:created>
  <dcterms:modified xsi:type="dcterms:W3CDTF">2023-06-04T20:42:24Z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geometry">
    <vt:lpwstr>margin=1.8cm</vt:lpwstr>
  </property>
</Properties>
</file>