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38.jpg" ContentType="image/jpeg"/>
  <Override PartName="/word/media/rId41.jpg" ContentType="image/jpeg"/>
  <Override PartName="/word/media/rId29.jpg" ContentType="image/jpeg"/>
  <Override PartName="/word/media/rId32.jpg" ContentType="image/jpeg"/>
  <Override PartName="/word/media/rId3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ompt-para-v0-sección-casos-de-éxito"/>
    <w:p>
      <w:pPr>
        <w:pStyle w:val="Heading1"/>
      </w:pPr>
      <w:r>
        <w:t xml:space="preserve">Prompt para v0: sección</w:t>
      </w:r>
      <w:r>
        <w:t xml:space="preserve"> </w:t>
      </w:r>
      <w:r>
        <w:t xml:space="preserve">“</w:t>
      </w:r>
      <w:r>
        <w:t xml:space="preserve">Casos de éxito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Antes de pegar el prompt:</w:t>
      </w:r>
      <w:r>
        <w:t xml:space="preserve"> </w:t>
      </w:r>
      <w:r>
        <w:t xml:space="preserve">subí a v0 las 11 imágenes de la carpeta</w:t>
      </w:r>
      <w:r>
        <w:t xml:space="preserve"> </w:t>
      </w:r>
      <w:r>
        <w:rPr>
          <w:rStyle w:val="VerbatimChar"/>
        </w:rPr>
        <w:t xml:space="preserve">imagenes/</w:t>
      </w:r>
      <w:r>
        <w:t xml:space="preserve"> </w:t>
      </w:r>
      <w:r>
        <w:t xml:space="preserve">(vienen adjuntas junto a este documento) y pedile que las guarde en</w:t>
      </w:r>
      <w:r>
        <w:t xml:space="preserve"> </w:t>
      </w:r>
      <w:r>
        <w:rPr>
          <w:rStyle w:val="VerbatimChar"/>
        </w:rPr>
        <w:t xml:space="preserve">public/casos/</w:t>
      </w:r>
      <w:r>
        <w:t xml:space="preserve"> </w:t>
      </w:r>
      <w:r>
        <w:t xml:space="preserve">con el mismo nombre de archivo. Los emails que aparecían en las capturas de FerreDesk ya están difuminados.</w:t>
      </w:r>
    </w:p>
    <w:p>
      <w:r>
        <w:pict>
          <v:rect style="width:0;height:1.5pt" o:hralign="center" o:hrstd="t" o:hr="t"/>
        </w:pict>
      </w:r>
    </w:p>
    <w:bookmarkStart w:id="28" w:name="prompt-copiar-desde-acá"/>
    <w:p>
      <w:pPr>
        <w:pStyle w:val="Heading2"/>
      </w:pPr>
      <w:r>
        <w:t xml:space="preserve">PROMPT (copiar desde acá)</w:t>
      </w:r>
    </w:p>
    <w:p>
      <w:pPr>
        <w:pStyle w:val="FirstParagraph"/>
      </w:pPr>
      <w:r>
        <w:t xml:space="preserve">Quiero armar la sección que hoy está casi vacía,</w:t>
      </w:r>
      <w:r>
        <w:t xml:space="preserve"> </w:t>
      </w:r>
      <w:r>
        <w:rPr>
          <w:rStyle w:val="VerbatimChar"/>
        </w:rPr>
        <w:t xml:space="preserve">#servicios</w:t>
      </w:r>
      <w:r>
        <w:t xml:space="preserve"> </w:t>
      </w:r>
      <w:r>
        <w:t xml:space="preserve">(</w:t>
      </w:r>
      <w:r>
        <w:t xml:space="preserve">“</w:t>
      </w:r>
      <w:r>
        <w:t xml:space="preserve">Negocios que escalaron con creato</w:t>
      </w:r>
      <w:r>
        <w:t xml:space="preserve">”</w:t>
      </w:r>
      <w:r>
        <w:t xml:space="preserve">), como una sección de</w:t>
      </w:r>
      <w:r>
        <w:t xml:space="preserve"> </w:t>
      </w:r>
      <w:r>
        <w:rPr>
          <w:bCs/>
          <w:b/>
        </w:rPr>
        <w:t xml:space="preserve">casos de éxito</w:t>
      </w:r>
      <w:r>
        <w:t xml:space="preserve">: un carrusel que se mueve solo con proyectos reales de las 5 áreas. Al pasar el mouse sobre un caso, el carrusel se detiene y esa tarjeta se agranda para mostrar la descripción del trabajo.</w:t>
      </w:r>
    </w:p>
    <w:p>
      <w:pPr>
        <w:pStyle w:val="BodyText"/>
      </w:pPr>
      <w:r>
        <w:t xml:space="preserve">Respetá el sistema visual actual:</w:t>
      </w:r>
      <w:r>
        <w:t xml:space="preserve"> </w:t>
      </w:r>
      <w:r>
        <w:t xml:space="preserve">- fondo</w:t>
      </w:r>
      <w:r>
        <w:t xml:space="preserve"> </w:t>
      </w:r>
      <w:r>
        <w:rPr>
          <w:rStyle w:val="VerbatimChar"/>
        </w:rPr>
        <w:t xml:space="preserve">bg-mist</w:t>
      </w:r>
      <w:r>
        <w:t xml:space="preserve"> </w:t>
      </w:r>
      <w:r>
        <w:t xml:space="preserve">(#F4F2EE), títulos en Poppins, texto en Inter;</w:t>
      </w:r>
      <w:r>
        <w:t xml:space="preserve"> </w:t>
      </w:r>
      <w:r>
        <w:t xml:space="preserve">- tarjetas oscuras con</w:t>
      </w:r>
      <w:r>
        <w:t xml:space="preserve"> </w:t>
      </w:r>
      <w:r>
        <w:rPr>
          <w:rStyle w:val="VerbatimChar"/>
        </w:rPr>
        <w:t xml:space="preserve">rounded-xl</w:t>
      </w:r>
      <w:r>
        <w:t xml:space="preserve">, como las de</w:t>
      </w:r>
      <w:r>
        <w:t xml:space="preserve"> </w:t>
      </w:r>
      <w:r>
        <w:t xml:space="preserve">“</w:t>
      </w:r>
      <w:r>
        <w:t xml:space="preserve">Evolucionamos cada área de tu negocio</w:t>
      </w:r>
      <w:r>
        <w:t xml:space="preserve">”</w:t>
      </w:r>
      <w:r>
        <w:t xml:space="preserve">;</w:t>
      </w:r>
      <w:r>
        <w:t xml:space="preserve"> </w:t>
      </w:r>
      <w:r>
        <w:t xml:space="preserve">- naranja #E96D45 para acentos;</w:t>
      </w:r>
      <w:r>
        <w:t xml:space="preserve"> </w:t>
      </w:r>
      <w:r>
        <w:t xml:space="preserve">- voseo en todos los textos.</w:t>
      </w:r>
    </w:p>
    <w:p>
      <w:pPr>
        <w:pStyle w:val="BodyText"/>
      </w:pPr>
      <w:r>
        <w:t xml:space="preserve">La sección tiene que seguir entrando en 100dvh con el snap vertical que ya existe, sin cortar contenido, en todas las resoluciones (360×640 a 1920×1080).</w:t>
      </w:r>
    </w:p>
    <w:bookmarkStart w:id="20" w:name="estructura-y-renombre"/>
    <w:p>
      <w:pPr>
        <w:pStyle w:val="Heading3"/>
      </w:pPr>
      <w:r>
        <w:t xml:space="preserve">1. Estructura y renombre</w:t>
      </w:r>
    </w:p>
    <w:p>
      <w:pPr>
        <w:numPr>
          <w:ilvl w:val="0"/>
          <w:numId w:val="1001"/>
        </w:numPr>
        <w:pStyle w:val="Compact"/>
      </w:pPr>
      <w:r>
        <w:t xml:space="preserve">Cambiá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la sección a</w:t>
      </w:r>
      <w:r>
        <w:t xml:space="preserve"> </w:t>
      </w:r>
      <w:r>
        <w:rPr>
          <w:rStyle w:val="VerbatimChar"/>
        </w:rPr>
        <w:t xml:space="preserve">#casos</w:t>
      </w:r>
      <w:r>
        <w:t xml:space="preserve">. Actualizá los puntitos de navegación lateral (label</w:t>
      </w:r>
      <w:r>
        <w:t xml:space="preserve"> </w:t>
      </w:r>
      <w:r>
        <w:t xml:space="preserve">“</w:t>
      </w:r>
      <w:r>
        <w:t xml:space="preserve">Casos de éxito</w:t>
      </w:r>
      <w:r>
        <w:t xml:space="preserve">”</w:t>
      </w:r>
      <w:r>
        <w:t xml:space="preserve">) y cualquier link que apunte a</w:t>
      </w:r>
      <w:r>
        <w:t xml:space="preserve"> </w:t>
      </w:r>
      <w:r>
        <w:rPr>
          <w:rStyle w:val="VerbatimChar"/>
        </w:rPr>
        <w:t xml:space="preserve">#servicios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Encabezado:</w:t>
      </w:r>
      <w:r>
        <w:t xml:space="preserve"> </w:t>
      </w:r>
      <w:r>
        <w:t xml:space="preserve">a la izquierda, título</w:t>
      </w:r>
      <w:r>
        <w:t xml:space="preserve"> </w:t>
      </w:r>
      <w:r>
        <w:t xml:space="preserve">“</w:t>
      </w:r>
      <w:r>
        <w:t xml:space="preserve">Negocios que escalaron con creato</w:t>
      </w:r>
      <w:r>
        <w:t xml:space="preserve">”</w:t>
      </w:r>
      <w:r>
        <w:t xml:space="preserve"> </w:t>
      </w:r>
      <w:r>
        <w:t xml:space="preserve">y bajada</w:t>
      </w:r>
      <w:r>
        <w:t xml:space="preserve"> </w:t>
      </w:r>
      <w:r>
        <w:t xml:space="preserve">“</w:t>
      </w:r>
      <w:r>
        <w:t xml:space="preserve">Proyectos reales en las cinco áreas: del diseño de un local a un sistema de gestión.</w:t>
      </w:r>
      <w:r>
        <w:t xml:space="preserve">”</w:t>
      </w:r>
      <w:r>
        <w:t xml:space="preserve"> </w:t>
      </w:r>
      <w:r>
        <w:t xml:space="preserve">A la derecha, en desktop, un botón circular de</w:t>
      </w:r>
      <w:r>
        <w:t xml:space="preserve"> </w:t>
      </w:r>
      <w:r>
        <w:rPr>
          <w:bCs/>
          <w:b/>
        </w:rPr>
        <w:t xml:space="preserve">pausa/reproducir</w:t>
      </w:r>
      <w:r>
        <w:t xml:space="preserve"> </w:t>
      </w:r>
      <w:r>
        <w:t xml:space="preserve">del carrusel (ícono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/</w:t>
      </w:r>
      <w:r>
        <w:rPr>
          <w:rStyle w:val="VerbatimChar"/>
        </w:rPr>
        <w:t xml:space="preserve">Play</w:t>
      </w:r>
      <w:r>
        <w:t xml:space="preserve"> </w:t>
      </w:r>
      <w:r>
        <w:t xml:space="preserve">de lucide, con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“</w:t>
      </w:r>
      <w:r>
        <w:t xml:space="preserve">Pausar carrusel</w:t>
      </w:r>
      <w:r>
        <w:t xml:space="preserve">”</w:t>
      </w:r>
      <w:r>
        <w:t xml:space="preserve">/</w:t>
      </w:r>
      <w:r>
        <w:t xml:space="preserve">“</w:t>
      </w:r>
      <w:r>
        <w:t xml:space="preserve">Reanudar carrusel</w:t>
      </w:r>
      <w:r>
        <w:t xml:space="preserve">”</w:t>
      </w:r>
      <w:r>
        <w:t xml:space="preserve">). Es obligatorio por accesibilidad, porque el contenido se mueve solo.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Cuerpo:</w:t>
      </w:r>
      <w:r>
        <w:t xml:space="preserve"> </w:t>
      </w:r>
      <w:r>
        <w:t xml:space="preserve">el carrusel ocupa todo el alto restante (</w:t>
      </w:r>
      <w:r>
        <w:rPr>
          <w:rStyle w:val="VerbatimChar"/>
        </w:rPr>
        <w:t xml:space="preserve">flex-1 min-h-0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Pie de la sección:</w:t>
      </w:r>
      <w:r>
        <w:t xml:space="preserve"> </w:t>
      </w:r>
      <w:r>
        <w:t xml:space="preserve">una línea de CTA:</w:t>
      </w:r>
      <w:r>
        <w:t xml:space="preserve"> </w:t>
      </w:r>
      <w:r>
        <w:t xml:space="preserve">“</w:t>
      </w:r>
      <w:r>
        <w:t xml:space="preserve">¿Tenés un proyecto parecido?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WhatsAppButton</w:t>
      </w:r>
      <w:r>
        <w:t xml:space="preserve"> </w:t>
      </w:r>
      <w:r>
        <w:t xml:space="preserve">(label</w:t>
      </w:r>
      <w:r>
        <w:t xml:space="preserve"> </w:t>
      </w:r>
      <w:r>
        <w:t xml:space="preserve">“</w:t>
      </w:r>
      <w:r>
        <w:t xml:space="preserve">Contanos tu proyecto</w:t>
      </w:r>
      <w:r>
        <w:t xml:space="preserve">”</w:t>
      </w:r>
      <w:r>
        <w:t xml:space="preserve">).</w:t>
      </w:r>
    </w:p>
    <w:bookmarkEnd w:id="20"/>
    <w:bookmarkStart w:id="21" w:name="datos-libcontent.ts"/>
    <w:p>
      <w:pPr>
        <w:pStyle w:val="Heading3"/>
      </w:pPr>
      <w:r>
        <w:t xml:space="preserve">2. Datos (</w:t>
      </w:r>
      <w:r>
        <w:rPr>
          <w:rStyle w:val="VerbatimChar"/>
        </w:rPr>
        <w:t xml:space="preserve">lib/content.ts</w:t>
      </w:r>
      <w:r>
        <w:t xml:space="preserve">)</w:t>
      </w:r>
    </w:p>
    <w:p>
      <w:pPr>
        <w:pStyle w:val="FirstParagraph"/>
      </w:pPr>
      <w:r>
        <w:t xml:space="preserve">Creá el tipo y el array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. Las áreas usan los mismos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PILLARS</w:t>
      </w:r>
      <w:r>
        <w:t xml:space="preserve">:</w:t>
      </w:r>
      <w:r>
        <w:t xml:space="preserve"> </w:t>
      </w:r>
      <w:r>
        <w:rPr>
          <w:rStyle w:val="VerbatimChar"/>
        </w:rPr>
        <w:t xml:space="preserve">arquitectura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tecnologia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CaseImage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CaseStudy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shortTitle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título corto para la tarjeta cerrada</w:t>
      </w:r>
      <w:r>
        <w:br/>
      </w:r>
      <w:r>
        <w:rPr>
          <w:rStyle w:val="NormalTok"/>
        </w:rPr>
        <w:t xml:space="preserve">  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</w:t>
      </w:r>
      <w:r>
        <w:rPr>
          <w:rStyle w:val="CommentTok"/>
        </w:rPr>
        <w:t xml:space="preserve">// ids de PILLARS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"El proyecto"</w:t>
      </w:r>
      <w:r>
        <w:br/>
      </w:r>
      <w:r>
        <w:rPr>
          <w:rStyle w:val="NormalTok"/>
        </w:rPr>
        <w:t xml:space="preserve">  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</w:t>
      </w:r>
      <w:r>
        <w:rPr>
          <w:rStyle w:val="CommentTok"/>
        </w:rPr>
        <w:t xml:space="preserve">// "Lo que hicimos"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CaseImage[]       </w:t>
      </w:r>
      <w:r>
        <w:rPr>
          <w:rStyle w:val="CommentTok"/>
        </w:rPr>
        <w:t xml:space="preserve">// vacío = placeholder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Cargá estos 7 casos, en este orden (alternando áreas para que el carrusel se vea variado):</w:t>
      </w:r>
    </w:p>
    <w:p>
      <w:pPr>
        <w:pStyle w:val="BodyText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ferredesk</w:t>
      </w:r>
      <w:r>
        <w:rPr>
          <w:bCs/>
          <w:b/>
        </w:rPr>
        <w:t xml:space="preserve">, áreas: tecnologia, gestion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FerreDesk: plataforma web de gestión y punto de venta para comercios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FerreDesk: gestión y punto de venta en la nube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Diseñamos y desarrollamos FerreDesk, un sistema de gestión (ERP) y punto de venta en la nube.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Plataforma web con módulos de ventas, stock, clientes, proveedores, compras y cuentas corrientes.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Facturación electrónica integrada con ARCA e informes fiscales y de gestión.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Puesta en marcha y acompañamiento al comercio.</w:t>
      </w:r>
      <w:r>
        <w:t xml:space="preserve">”</w:t>
      </w:r>
      <w:r>
        <w:t xml:space="preserve"> </w:t>
      </w:r>
      <w:r>
        <w:t xml:space="preserve">- images (</w:t>
      </w:r>
      <w:r>
        <w:rPr>
          <w:rStyle w:val="VerbatimChar"/>
        </w:rPr>
        <w:t xml:space="preserve">kind: "screen"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/casos/ferredesk-1-ventas.jpg</w:t>
      </w:r>
      <w:r>
        <w:t xml:space="preserve">, alt:</w:t>
      </w:r>
      <w:r>
        <w:t xml:space="preserve"> </w:t>
      </w:r>
      <w:r>
        <w:t xml:space="preserve">“</w:t>
      </w:r>
      <w:r>
        <w:t xml:space="preserve">Pantalla de presupuestos y ventas de FerreDesk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/casos/ferredesk-2-stock.jpg</w:t>
      </w:r>
      <w:r>
        <w:t xml:space="preserve">, alt:</w:t>
      </w:r>
      <w:r>
        <w:t xml:space="preserve"> </w:t>
      </w:r>
      <w:r>
        <w:t xml:space="preserve">“</w:t>
      </w:r>
      <w:r>
        <w:t xml:space="preserve">Listado de productos y stock en FerreDesk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/casos/ferredesk-3-tesoreria.jpg</w:t>
      </w:r>
      <w:r>
        <w:t xml:space="preserve">, alt:</w:t>
      </w:r>
      <w:r>
        <w:t xml:space="preserve"> </w:t>
      </w:r>
      <w:r>
        <w:t xml:space="preserve">“</w:t>
      </w:r>
      <w:r>
        <w:t xml:space="preserve">Panel de tesorería con control de fondos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heladeria</w:t>
      </w:r>
      <w:r>
        <w:rPr>
          <w:bCs/>
          <w:b/>
        </w:rPr>
        <w:t xml:space="preserve">, áreas: identidad, arquitectura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Rebranding integral y arquitectura para heladería líder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Rebranding y locales para una heladería líder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Acompañamos a una reconocida heladería de Córdoba en una transformación total: construimos su nueva identidad desde cero para unificar su presencia gráfica y espacial.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Identidad y diseño: manual de marca, packaging de productos y diseño de uniformes.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Arquitectura y obra: diseño de interiores de los locales, arquigrafía, mobiliario a medida y dirección de obra.</w:t>
      </w:r>
      <w:r>
        <w:t xml:space="preserve">”</w:t>
      </w:r>
      <w:r>
        <w:t xml:space="preserve"> </w:t>
      </w:r>
      <w:r>
        <w:t xml:space="preserve">- images: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(placeholder, ver punto 5)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turnos-estetica</w:t>
      </w:r>
      <w:r>
        <w:rPr>
          <w:bCs/>
          <w:b/>
        </w:rPr>
        <w:t xml:space="preserve">, áreas: tecnologia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Sistema de turnos para centro de estética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Turnos online para un centro de estética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Un centro de estética manejaba las reservas por mensajes y perdía turnos.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Agenda online donde el cliente elige servicio, profesional y horario.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Recordatorios automáticos por WhatsApp o mail.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Panel para ver la agenda del día y los turnos cancelados.</w:t>
      </w:r>
      <w:r>
        <w:t xml:space="preserve">”</w:t>
      </w:r>
      <w:r>
        <w:t xml:space="preserve"> </w:t>
      </w:r>
      <w:r>
        <w:t xml:space="preserve">- images (</w:t>
      </w:r>
      <w:r>
        <w:rPr>
          <w:rStyle w:val="VerbatimChar"/>
        </w:rPr>
        <w:t xml:space="preserve">kind: "screen"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/casos/estetica-1-reserva.jpg</w:t>
      </w:r>
      <w:r>
        <w:t xml:space="preserve">, alt:</w:t>
      </w:r>
      <w:r>
        <w:t xml:space="preserve"> </w:t>
      </w:r>
      <w:r>
        <w:t xml:space="preserve">“</w:t>
      </w:r>
      <w:r>
        <w:t xml:space="preserve">Paso de elección de fecha y horario en la agenda online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/casos/estetica-2-confirmacion.jpg</w:t>
      </w:r>
      <w:r>
        <w:t xml:space="preserve">, alt:</w:t>
      </w:r>
      <w:r>
        <w:t xml:space="preserve"> </w:t>
      </w:r>
      <w:r>
        <w:t xml:space="preserve">“</w:t>
      </w:r>
      <w:r>
        <w:t xml:space="preserve">Pantalla de turno confirmado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bebidas-pop</w:t>
      </w:r>
      <w:r>
        <w:rPr>
          <w:bCs/>
          <w:b/>
        </w:rPr>
        <w:t xml:space="preserve">, áreas: arquitectura, identidad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Producción industrial y material POP para fábrica de bebidas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Material POP para una fábrica de bebidas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Una importante fábrica de bebidas de Córdoba nos confió la materialización de sus elementos de marca para el rubro gastronómico, con un balance entre diseño funcional y producción masiva.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Diseño industrial de servilleteros y centros de mesa.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Producción y fabricación a gran escala para asegurar la presencia de la marca en múltiples puntos de venta.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Renovación de cartelería de fachada en puntos de venta.</w:t>
      </w:r>
      <w:r>
        <w:t xml:space="preserve">”</w:t>
      </w:r>
      <w:r>
        <w:t xml:space="preserve"> </w:t>
      </w:r>
      <w:r>
        <w:t xml:space="preserve">- images: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/casos/bebidas-1-servilleteros.jpg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"photo"</w:t>
      </w:r>
      <w:r>
        <w:t xml:space="preserve">, alt:</w:t>
      </w:r>
      <w:r>
        <w:t xml:space="preserve"> </w:t>
      </w:r>
      <w:r>
        <w:t xml:space="preserve">“</w:t>
      </w:r>
      <w:r>
        <w:t xml:space="preserve">Servilleteros de marca sobre la barra de un bar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/casos/bebidas-2-fachada-antes.jpg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"photo"</w:t>
      </w:r>
      <w:r>
        <w:t xml:space="preserve">, label: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, alt:</w:t>
      </w:r>
      <w:r>
        <w:t xml:space="preserve"> </w:t>
      </w:r>
      <w:r>
        <w:t xml:space="preserve">“</w:t>
      </w:r>
      <w:r>
        <w:t xml:space="preserve">Fachada del comercio antes de la renovación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/casos/bebidas-3-fachada-despues.jpg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"photo"</w:t>
      </w:r>
      <w:r>
        <w:t xml:space="preserve">, label:</w:t>
      </w:r>
      <w:r>
        <w:t xml:space="preserve"> </w:t>
      </w:r>
      <w:r>
        <w:t xml:space="preserve">“</w:t>
      </w:r>
      <w:r>
        <w:t xml:space="preserve">Después</w:t>
      </w:r>
      <w:r>
        <w:t xml:space="preserve">”</w:t>
      </w:r>
      <w:r>
        <w:t xml:space="preserve">, alt:</w:t>
      </w:r>
      <w:r>
        <w:t xml:space="preserve"> </w:t>
      </w:r>
      <w:r>
        <w:t xml:space="preserve">“</w:t>
      </w:r>
      <w:r>
        <w:t xml:space="preserve">Fachada del comercio con la cartelería nueva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concesionaria</w:t>
      </w:r>
      <w:r>
        <w:rPr>
          <w:bCs/>
          <w:b/>
        </w:rPr>
        <w:t xml:space="preserve">, áreas: tecnologia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Automatización de publicaciones para concesionaria de vehículos usados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Publicaciones automáticas para una concesionaria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Diseñamos una solución a medida para una concesionaria que necesitaba publicar su inventario en Facebook Marketplace sin cargar cada aviso a mano.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Extracción automática del inventario con datos, precios y fotos.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Sincronización del stock con planillas y generación de títulos y descripciones.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Extensión de navegador que completa el formulario y carga las fotos.</w:t>
      </w:r>
      <w:r>
        <w:t xml:space="preserve">”</w:t>
      </w:r>
      <w:r>
        <w:t xml:space="preserve"> </w:t>
      </w:r>
      <w:r>
        <w:t xml:space="preserve">- images (</w:t>
      </w:r>
      <w:r>
        <w:rPr>
          <w:rStyle w:val="VerbatimChar"/>
        </w:rPr>
        <w:t xml:space="preserve">kind: "screen"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/casos/concesionaria-1-marketplace.jpg</w:t>
      </w:r>
      <w:r>
        <w:t xml:space="preserve">, alt:</w:t>
      </w:r>
      <w:r>
        <w:t xml:space="preserve"> </w:t>
      </w:r>
      <w:r>
        <w:t xml:space="preserve">“</w:t>
      </w:r>
      <w:r>
        <w:t xml:space="preserve">Extensión completando automáticamente un aviso de vehículo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/casos/concesionaria-2-catalogo.jpg</w:t>
      </w:r>
      <w:r>
        <w:t xml:space="preserve">, alt:</w:t>
      </w:r>
      <w:r>
        <w:t xml:space="preserve"> </w:t>
      </w:r>
      <w:r>
        <w:t xml:space="preserve">“</w:t>
      </w:r>
      <w:r>
        <w:t xml:space="preserve">Catálogo de vehículos pendientes de publicar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farmacias-3d</w:t>
      </w:r>
      <w:r>
        <w:rPr>
          <w:bCs/>
          <w:b/>
        </w:rPr>
        <w:t xml:space="preserve">, áreas: arquitectura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Planimetría y modelado 3D para red de farmacias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Modelado 3D para una red de 30+ farmacias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Trabajamos con una red farmacéutica con más de 30 sucursales en Córdoba para optimizar y rentabilizar sus espacios comerciales a través de la visualización arquitectónica.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Relevamiento y digitalización de planos de los locales existentes.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Renderización y modelado 3D de las sucursales.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Material visual estratégico para la venta y concesión de espacios a marcas farmacéuticas.</w:t>
      </w:r>
      <w:r>
        <w:t xml:space="preserve">”</w:t>
      </w:r>
      <w:r>
        <w:t xml:space="preserve"> </w:t>
      </w:r>
      <w:r>
        <w:t xml:space="preserve">- images: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(placeholder)</w:t>
      </w:r>
    </w:p>
    <w:p>
      <w:pPr>
        <w:pStyle w:val="BodyText"/>
      </w:pPr>
      <w:r>
        <w:rPr>
          <w:bCs/>
          <w:b/>
        </w:rPr>
        <w:t xml:space="preserve">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gastronomia-efimera</w:t>
      </w:r>
      <w:r>
        <w:rPr>
          <w:bCs/>
          <w:b/>
        </w:rPr>
        <w:t xml:space="preserve">, áreas: arquitectura, eventos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Diseño de espacios gastronómicos y arquitectura efímera</w:t>
      </w:r>
      <w:r>
        <w:t xml:space="preserve">”</w:t>
      </w:r>
      <w:r>
        <w:t xml:space="preserve"> </w:t>
      </w:r>
      <w:r>
        <w:t xml:space="preserve">- shortTitle:</w:t>
      </w:r>
      <w:r>
        <w:t xml:space="preserve"> </w:t>
      </w:r>
      <w:r>
        <w:t xml:space="preserve">“</w:t>
      </w:r>
      <w:r>
        <w:t xml:space="preserve">Locales gastronómicos y arquitectura efímera</w:t>
      </w:r>
      <w:r>
        <w:t xml:space="preserve">”</w:t>
      </w:r>
      <w:r>
        <w:t xml:space="preserve"> </w:t>
      </w:r>
      <w:r>
        <w:t xml:space="preserve">- project:</w:t>
      </w:r>
      <w:r>
        <w:t xml:space="preserve"> </w:t>
      </w:r>
      <w:r>
        <w:t xml:space="preserve">“</w:t>
      </w:r>
      <w:r>
        <w:t xml:space="preserve">Aportamos valor estético y funcional a proyectos de diversa escala, desde locales estáticos hasta experiencias temporales de alto impacto.</w:t>
      </w:r>
      <w:r>
        <w:t xml:space="preserve">”</w:t>
      </w:r>
      <w:r>
        <w:t xml:space="preserve"> </w:t>
      </w:r>
      <w:r>
        <w:t xml:space="preserve">- 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Locales comerciales: diseño integral de restaurantes y bares, enfocado en la experiencia del usuario y la identidad del rubro.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Eventos: diseño, armado y ambientación de eventos particulares y empresariales con estructuras y montajes temporales.</w:t>
      </w:r>
      <w:r>
        <w:t xml:space="preserve">”</w:t>
      </w:r>
      <w:r>
        <w:t xml:space="preserve"> </w:t>
      </w:r>
      <w:r>
        <w:t xml:space="preserve">- images: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/casos/efimera-1-stand-evento.jpg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"photo"</w:t>
      </w:r>
      <w:r>
        <w:t xml:space="preserve">, label:</w:t>
      </w:r>
      <w:r>
        <w:t xml:space="preserve"> </w:t>
      </w:r>
      <w:r>
        <w:t xml:space="preserve">“</w:t>
      </w:r>
      <w:r>
        <w:t xml:space="preserve">Render</w:t>
      </w:r>
      <w:r>
        <w:t xml:space="preserve">”</w:t>
      </w:r>
      <w:r>
        <w:t xml:space="preserve">, alt:</w:t>
      </w:r>
      <w:r>
        <w:t xml:space="preserve"> </w:t>
      </w:r>
      <w:r>
        <w:t xml:space="preserve">“</w:t>
      </w:r>
      <w:r>
        <w:t xml:space="preserve">Render de un stand para un evento de presentación de vehículos</w:t>
      </w:r>
      <w:r>
        <w:t xml:space="preserve">”</w:t>
      </w:r>
    </w:p>
    <w:bookmarkEnd w:id="21"/>
    <w:bookmarkStart w:id="22" w:name="X030a20654c99c2a87e6a3ac72399503e4fb1fcd"/>
    <w:p>
      <w:pPr>
        <w:pStyle w:val="Heading3"/>
      </w:pPr>
      <w:r>
        <w:t xml:space="preserve">3. Carrusel automático (desktop, 1024px o más, con mouse)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Movimiento continuo tipo marquee:</w:t>
      </w:r>
      <w:r>
        <w:t xml:space="preserve"> </w:t>
      </w:r>
      <w:r>
        <w:t xml:space="preserve">una pista horizontal con las 7 tarjetas</w:t>
      </w:r>
      <w:r>
        <w:t xml:space="preserve"> </w:t>
      </w:r>
      <w:r>
        <w:rPr>
          <w:bCs/>
          <w:b/>
        </w:rPr>
        <w:t xml:space="preserve">duplicadas</w:t>
      </w:r>
      <w:r>
        <w:t xml:space="preserve"> </w:t>
      </w:r>
      <w:r>
        <w:t xml:space="preserve">(la copia con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inert</w:t>
      </w:r>
      <w:r>
        <w:t xml:space="preserve">), animada con CSS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rPr>
          <w:rStyle w:val="VerbatimChar"/>
        </w:rPr>
        <w:t xml:space="preserve">translateX(0) → translateX(-50%)</w:t>
      </w:r>
      <w:r>
        <w:t xml:space="preserve"> </w:t>
      </w:r>
      <w:r>
        <w:t xml:space="preserve">en loop infinito,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 unos 45s por vuelta. Nada de saltos: tiene que ser un desplazamiento suave y continuo.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Pausa:</w:t>
      </w:r>
      <w:r>
        <w:t xml:space="preserve"> </w:t>
      </w:r>
      <w:r>
        <w:rPr>
          <w:rStyle w:val="VerbatimChar"/>
        </w:rPr>
        <w:t xml:space="preserve">animation-play-state: paused</w:t>
      </w:r>
      <w:r>
        <w:t xml:space="preserve"> </w:t>
      </w:r>
      <w:r>
        <w:t xml:space="preserve">cuando el mouse está sobre la pista (</w:t>
      </w:r>
      <w:r>
        <w:rPr>
          <w:rStyle w:val="VerbatimChar"/>
        </w:rPr>
        <w:t xml:space="preserve">:hover</w:t>
      </w:r>
      <w:r>
        <w:t xml:space="preserve">), cuando una tarjeta tiene foco (</w:t>
      </w:r>
      <w:r>
        <w:rPr>
          <w:rStyle w:val="VerbatimChar"/>
        </w:rPr>
        <w:t xml:space="preserve">:focus-within</w:t>
      </w:r>
      <w:r>
        <w:t xml:space="preserve">) o cuando el usuario apretó el botón de pausa.</w:t>
      </w:r>
    </w:p>
    <w:p>
      <w:pPr>
        <w:numPr>
          <w:ilvl w:val="0"/>
          <w:numId w:val="1002"/>
        </w:numPr>
        <w:pStyle w:val="Compact"/>
      </w:pPr>
      <w:r>
        <w:t xml:space="preserve">En los bordes izquierdo y derecho,</w:t>
      </w:r>
      <w:r>
        <w:t xml:space="preserve"> </w:t>
      </w:r>
      <w:r>
        <w:rPr>
          <w:bCs/>
          <w:b/>
        </w:rPr>
        <w:t xml:space="preserve">fade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mask-image: linear-gradient(to right, transparent, black 6%, black 94%, transparent)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, sin animación: el carrusel queda estático con scroll horizontal manual y flechas ‹ ›.</w:t>
      </w:r>
    </w:p>
    <w:bookmarkEnd w:id="22"/>
    <w:bookmarkStart w:id="23" w:name="tarjeta-del-caso-cerrada-y-expandida"/>
    <w:p>
      <w:pPr>
        <w:pStyle w:val="Heading3"/>
      </w:pPr>
      <w:r>
        <w:t xml:space="preserve">4. Tarjeta del caso: cerrada y expandida</w:t>
      </w:r>
    </w:p>
    <w:p>
      <w:pPr>
        <w:pStyle w:val="FirstParagraph"/>
      </w:pPr>
      <w:r>
        <w:rPr>
          <w:bCs/>
          <w:b/>
        </w:rPr>
        <w:t xml:space="preserve">Tarjeta cerrada: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w-[300px] xl:w-[340px]</w:t>
      </w:r>
      <w:r>
        <w:t xml:space="preserve">, alto = 100% del cuerpo de la sección.</w:t>
      </w:r>
      <w:r>
        <w:t xml:space="preserve"> </w:t>
      </w:r>
      <w:r>
        <w:t xml:space="preserve">- Imagen de portada (la primera de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) de fondo.</w:t>
      </w:r>
      <w:r>
        <w:t xml:space="preserve"> </w:t>
      </w:r>
      <w:r>
        <w:t xml:space="preserve">- Degradé oscuro abajo con:</w:t>
      </w:r>
      <w:r>
        <w:t xml:space="preserve"> </w:t>
      </w:r>
      <w:r>
        <w:t xml:space="preserve">- chips de las áreas (nombre corto:</w:t>
      </w:r>
      <w:r>
        <w:t xml:space="preserve"> </w:t>
      </w:r>
      <w:r>
        <w:t xml:space="preserve">“</w:t>
      </w:r>
      <w:r>
        <w:t xml:space="preserve">Arquitectura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Eventos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Identidad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Tecnología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</w:t>
      </w:r>
      <w:r>
        <w:t xml:space="preserve">”</w:t>
      </w:r>
      <w:r>
        <w:t xml:space="preserve">), fondo</w:t>
      </w:r>
      <w:r>
        <w:t xml:space="preserve"> </w:t>
      </w:r>
      <w:r>
        <w:rPr>
          <w:rStyle w:val="VerbatimChar"/>
        </w:rPr>
        <w:t xml:space="preserve">white/15</w:t>
      </w:r>
      <w:r>
        <w:t xml:space="preserve">, texto blanco</w:t>
      </w:r>
      <w:r>
        <w:t xml:space="preserve"> </w:t>
      </w:r>
      <w:r>
        <w:rPr>
          <w:rStyle w:val="VerbatimChar"/>
        </w:rPr>
        <w:t xml:space="preserve">text-xs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shortTitle</w:t>
      </w:r>
      <w:r>
        <w:t xml:space="preserve"> </w:t>
      </w:r>
      <w:r>
        <w:t xml:space="preserve">en Poppins blanco</w:t>
      </w:r>
      <w:r>
        <w:t xml:space="preserve"> </w:t>
      </w:r>
      <w:r>
        <w:rPr>
          <w:rStyle w:val="VerbatimChar"/>
        </w:rPr>
        <w:t xml:space="preserve">text-xl</w:t>
      </w:r>
      <w:r>
        <w:t xml:space="preserve">;</w:t>
      </w:r>
      <w:r>
        <w:t xml:space="preserve"> </w:t>
      </w:r>
      <w:r>
        <w:t xml:space="preserve">- la primera línea de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line-clamp-2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Tarjeta expandida</w:t>
      </w:r>
      <w:r>
        <w:t xml:space="preserve"> </w:t>
      </w:r>
      <w:r>
        <w:t xml:space="preserve">(hover o foco en desktop; es la que el usuario está mirando mientras el carrusel está pausado):</w:t>
      </w:r>
      <w:r>
        <w:t xml:space="preserve"> </w:t>
      </w:r>
      <w:r>
        <w:t xml:space="preserve">- El ancho pasa a</w:t>
      </w:r>
      <w:r>
        <w:t xml:space="preserve"> </w:t>
      </w:r>
      <w:r>
        <w:rPr>
          <w:rStyle w:val="VerbatimChar"/>
        </w:rPr>
        <w:t xml:space="preserve">w-[min(640px,55vw)]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transition-[width] duration-500 ease-out</w:t>
      </w:r>
      <w:r>
        <w:t xml:space="preserve">. Las demás tarjetas quedan como están y bajan a</w:t>
      </w:r>
      <w:r>
        <w:t xml:space="preserve"> </w:t>
      </w:r>
      <w:r>
        <w:rPr>
          <w:rStyle w:val="VerbatimChar"/>
        </w:rPr>
        <w:t xml:space="preserve">opacity-70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Layout interno en 2 zonas:</w:t>
      </w:r>
      <w:r>
        <w:t xml:space="preserve"> </w:t>
      </w:r>
      <w:r>
        <w:t xml:space="preserve">- Arriba, ~55% del alto:</w:t>
      </w:r>
      <w:r>
        <w:t xml:space="preserve"> </w:t>
      </w:r>
      <w:r>
        <w:rPr>
          <w:bCs/>
          <w:b/>
        </w:rPr>
        <w:t xml:space="preserve">galería</w:t>
      </w:r>
      <w:r>
        <w:t xml:space="preserve"> </w:t>
      </w:r>
      <w:r>
        <w:t xml:space="preserve">de las imágenes del caso, con crossfade automático cada 2,5s mientras la tarjeta está expandida, puntitos para elegir imagen y el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</w:t>
      </w:r>
      <w:r>
        <w:t xml:space="preserve">“</w:t>
      </w:r>
      <w:r>
        <w:t xml:space="preserve">Antes</w:t>
      </w:r>
      <w:r>
        <w:t xml:space="preserve">”</w:t>
      </w:r>
      <w:r>
        <w:t xml:space="preserve">/</w:t>
      </w:r>
      <w:r>
        <w:t xml:space="preserve">“</w:t>
      </w:r>
      <w:r>
        <w:t xml:space="preserve">Después</w:t>
      </w:r>
      <w:r>
        <w:t xml:space="preserve">”</w:t>
      </w:r>
      <w:r>
        <w:t xml:space="preserve">/</w:t>
      </w:r>
      <w:r>
        <w:t xml:space="preserve">“</w:t>
      </w:r>
      <w:r>
        <w:t xml:space="preserve">Render</w:t>
      </w:r>
      <w:r>
        <w:t xml:space="preserve">”</w:t>
      </w:r>
      <w:r>
        <w:t xml:space="preserve">) como etiqueta en la esquina.</w:t>
      </w:r>
      <w:r>
        <w:t xml:space="preserve"> </w:t>
      </w:r>
      <w:r>
        <w:t xml:space="preserve">- Abajo, sobre fondo</w:t>
      </w:r>
      <w:r>
        <w:t xml:space="preserve"> </w:t>
      </w:r>
      <w:r>
        <w:rPr>
          <w:rStyle w:val="VerbatimChar"/>
        </w:rPr>
        <w:t xml:space="preserve">bg-graphite</w:t>
      </w:r>
      <w:r>
        <w:t xml:space="preserve"> </w:t>
      </w:r>
      <w:r>
        <w:t xml:space="preserve">(u oscuro de la paleta):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completo,</w:t>
      </w:r>
      <w:r>
        <w:t xml:space="preserve"> </w:t>
      </w:r>
      <w:r>
        <w:t xml:space="preserve">“</w:t>
      </w:r>
      <w:r>
        <w:rPr>
          <w:bCs/>
          <w:b/>
        </w:rPr>
        <w:t xml:space="preserve">El proyecto: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t xml:space="preserve">“</w:t>
      </w:r>
      <w:r>
        <w:rPr>
          <w:bCs/>
          <w:b/>
        </w:rPr>
        <w:t xml:space="preserve">Lo que hicimos:</w:t>
      </w:r>
      <w:r>
        <w:t xml:space="preserve">”</w:t>
      </w:r>
      <w:r>
        <w:t xml:space="preserve"> </w:t>
      </w:r>
      <w:r>
        <w:t xml:space="preserve">+ bullets naranjas con</w:t>
      </w:r>
      <w:r>
        <w:t xml:space="preserve"> </w:t>
      </w:r>
      <w:r>
        <w:rPr>
          <w:rStyle w:val="VerbatimChar"/>
        </w:rPr>
        <w:t xml:space="preserve">work</w:t>
      </w:r>
      <w:r>
        <w:t xml:space="preserve">, y un link</w:t>
      </w:r>
      <w:r>
        <w:t xml:space="preserve"> </w:t>
      </w:r>
      <w:r>
        <w:t xml:space="preserve">“</w:t>
      </w:r>
      <w:r>
        <w:t xml:space="preserve">Quiero algo así →</w:t>
      </w:r>
      <w:r>
        <w:t xml:space="preserve">”</w:t>
      </w:r>
      <w:r>
        <w:t xml:space="preserve"> </w:t>
      </w:r>
      <w:r>
        <w:t xml:space="preserve">que abre WhatsApp con el texto</w:t>
      </w:r>
      <w:r>
        <w:t xml:space="preserve"> </w:t>
      </w:r>
      <w:r>
        <w:rPr>
          <w:rStyle w:val="VerbatimChar"/>
        </w:rPr>
        <w:t xml:space="preserve">Hola, vi el caso "${shortTitle}" y quiero algo parecido.</w:t>
      </w:r>
      <w:r>
        <w:t xml:space="preserve"> </w:t>
      </w:r>
      <w:r>
        <w:t xml:space="preserve">(usá</w:t>
      </w:r>
      <w:r>
        <w:t xml:space="preserve"> </w:t>
      </w:r>
      <w:r>
        <w:rPr>
          <w:rStyle w:val="VerbatimChar"/>
        </w:rPr>
        <w:t xml:space="preserve">WHATSAPP_URL</w:t>
      </w:r>
      <w:r>
        <w:t xml:space="preserve"> </w:t>
      </w:r>
      <w:r>
        <w:t xml:space="preserve">como base, reemplazando el</w:t>
      </w:r>
      <w:r>
        <w:t xml:space="preserve"> </w:t>
      </w:r>
      <w:r>
        <w:rPr>
          <w:rStyle w:val="VerbatimChar"/>
        </w:rPr>
        <w:t xml:space="preserve">text=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Tratamiento de imágenes: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kind: "screen"</w:t>
      </w:r>
      <w:r>
        <w:t xml:space="preserve">: dentro de un</w:t>
      </w:r>
      <w:r>
        <w:t xml:space="preserve"> </w:t>
      </w:r>
      <w:r>
        <w:rPr>
          <w:bCs/>
          <w:b/>
        </w:rPr>
        <w:t xml:space="preserve">marco de navegador</w:t>
      </w:r>
      <w:r>
        <w:t xml:space="preserve"> </w:t>
      </w:r>
      <w:r>
        <w:t xml:space="preserve">simple (barra superior de 20px con 3 puntitos grises), con</w:t>
      </w:r>
      <w:r>
        <w:t xml:space="preserve"> </w:t>
      </w:r>
      <w:r>
        <w:rPr>
          <w:rStyle w:val="VerbatimChar"/>
        </w:rPr>
        <w:t xml:space="preserve">object-contain object-top</w:t>
      </w:r>
      <w:r>
        <w:t xml:space="preserve"> </w:t>
      </w:r>
      <w:r>
        <w:t xml:space="preserve">sobre fondo blanco, para que la interfaz se lea bien y no quede recortada.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kind: "photo"</w:t>
      </w:r>
      <w:r>
        <w:t xml:space="preserve">:</w:t>
      </w:r>
      <w:r>
        <w:t xml:space="preserve"> </w:t>
      </w:r>
      <w:r>
        <w:rPr>
          <w:rStyle w:val="VerbatimChar"/>
        </w:rPr>
        <w:t xml:space="preserve">object-cover</w:t>
      </w:r>
      <w:r>
        <w:t xml:space="preserve">.</w:t>
      </w:r>
      <w:r>
        <w:t xml:space="preserve"> </w:t>
      </w:r>
      <w:r>
        <w:t xml:space="preserve">- El texto nunca se corta. Si en pantallas bajas (</w:t>
      </w:r>
      <w:r>
        <w:rPr>
          <w:rStyle w:val="VerbatimChar"/>
        </w:rPr>
        <w:t xml:space="preserve">max-height: 760px</w:t>
      </w:r>
      <w:r>
        <w:t xml:space="preserve">) no entra, la galería baja a ~45% y los bullets pasan a</w:t>
      </w:r>
      <w:r>
        <w:t xml:space="preserve"> </w:t>
      </w:r>
      <w:r>
        <w:rPr>
          <w:rStyle w:val="VerbatimChar"/>
        </w:rPr>
        <w:t xml:space="preserve">text-sm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Accesibilidad:</w:t>
      </w:r>
      <w:r>
        <w:t xml:space="preserve"> </w:t>
      </w:r>
      <w:r>
        <w:t xml:space="preserve">la tarjeta es un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tabIndex={0}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. El contenido expandido está siempre en el DOM (solo cambia la visibilidad), así los lectores de pantalla lo leen completo.</w:t>
      </w:r>
    </w:p>
    <w:bookmarkEnd w:id="23"/>
    <w:bookmarkStart w:id="24" w:name="X5ad3697bdf13843167164b5a3694ed4aaf68821"/>
    <w:p>
      <w:pPr>
        <w:pStyle w:val="Heading3"/>
      </w:pPr>
      <w:r>
        <w:t xml:space="preserve">5. Placeholder para casos sin imágenes (heladería y farmacias)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está vacío, en lugar de una foto mostrá una portada tipográfica elegante: fondo navy/graphite con una textura sutil (líneas diagonales o grilla de puntos con opacidad 6–8%), el ícono de lucide del área principal en grande y en naranja (</w:t>
      </w:r>
      <w:r>
        <w:rPr>
          <w:rStyle w:val="VerbatimChar"/>
        </w:rPr>
        <w:t xml:space="preserve">IceCreamCone</w:t>
      </w:r>
      <w:r>
        <w:t xml:space="preserve"> </w:t>
      </w:r>
      <w:r>
        <w:t xml:space="preserve">para la heladería,</w:t>
      </w:r>
      <w:r>
        <w:t xml:space="preserve"> </w:t>
      </w:r>
      <w:r>
        <w:rPr>
          <w:rStyle w:val="VerbatimChar"/>
        </w:rPr>
        <w:t xml:space="preserve">Building2</w:t>
      </w:r>
      <w:r>
        <w:t xml:space="preserve"> </w:t>
      </w:r>
      <w:r>
        <w:t xml:space="preserve">para las farmacias) y el</w:t>
      </w:r>
      <w:r>
        <w:t xml:space="preserve"> </w:t>
      </w:r>
      <w:r>
        <w:rPr>
          <w:rStyle w:val="VerbatimChar"/>
        </w:rPr>
        <w:t xml:space="preserve">shortTitle</w:t>
      </w:r>
      <w:r>
        <w:t xml:space="preserve">.</w:t>
      </w:r>
      <w:r>
        <w:t xml:space="preserve"> </w:t>
      </w:r>
      <w:r>
        <w:rPr>
          <w:bCs/>
          <w:b/>
        </w:rPr>
        <w:t xml:space="preserve">No uses fotos de stock</w:t>
      </w:r>
      <w:r>
        <w:t xml:space="preserve"> </w:t>
      </w:r>
      <w:r>
        <w:t xml:space="preserve">ni las imágenes de las áreas, porque se leerían como fotos del proyecto real. Dejalo preparado para que después solo agregue las rutas en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.</w:t>
      </w:r>
    </w:p>
    <w:bookmarkEnd w:id="24"/>
    <w:bookmarkStart w:id="25" w:name="Xd58329712f8f3e9e786936362447a2ccbf7d01b"/>
    <w:p>
      <w:pPr>
        <w:pStyle w:val="Heading3"/>
      </w:pPr>
      <w:r>
        <w:t xml:space="preserve">6. Mobile y tablet (menos de 1024px o dispositivos táctiles)</w:t>
      </w:r>
    </w:p>
    <w:p>
      <w:pPr>
        <w:numPr>
          <w:ilvl w:val="0"/>
          <w:numId w:val="1003"/>
        </w:numPr>
        <w:pStyle w:val="Compact"/>
      </w:pPr>
      <w:r>
        <w:t xml:space="preserve">Usá el patrón de carrusel de siempre: scroll horizontal con</w:t>
      </w:r>
      <w:r>
        <w:t xml:space="preserve"> </w:t>
      </w:r>
      <w:r>
        <w:rPr>
          <w:rStyle w:val="VerbatimChar"/>
        </w:rPr>
        <w:t xml:space="preserve">snap-x snap-mandatory</w:t>
      </w:r>
      <w:r>
        <w:t xml:space="preserve">, tarjetas de</w:t>
      </w:r>
      <w:r>
        <w:t xml:space="preserve"> </w:t>
      </w:r>
      <w:r>
        <w:rPr>
          <w:rStyle w:val="VerbatimChar"/>
        </w:rPr>
        <w:t xml:space="preserve">w-[82vw] max-w-[420px]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snap-center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scroll-px-6</w:t>
      </w:r>
      <w:r>
        <w:t xml:space="preserve"> </w:t>
      </w:r>
      <w:r>
        <w:t xml:space="preserve">y puntitos indicadores abajo.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Autoplay por pasos:</w:t>
      </w:r>
      <w:r>
        <w:t xml:space="preserve"> </w:t>
      </w:r>
      <w:r>
        <w:t xml:space="preserve">avanza una tarjeta cada 5s y vuelve a la primera al final. Se pausa si el usuario toca o desliza, y se reanuda 8s después de la última interacción. Mostrá el mismo botón de pausa arriba a la derecha.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Tocar una tarjeta</w:t>
      </w:r>
      <w:r>
        <w:t xml:space="preserve"> </w:t>
      </w:r>
      <w:r>
        <w:t xml:space="preserve">la expande en el lugar:</w:t>
      </w:r>
    </w:p>
    <w:p>
      <w:pPr>
        <w:numPr>
          <w:ilvl w:val="1"/>
          <w:numId w:val="1004"/>
        </w:numPr>
        <w:pStyle w:val="Compact"/>
      </w:pPr>
      <w:r>
        <w:t xml:space="preserve">la imagen se achica a ~40% del alto y aparecen</w:t>
      </w:r>
      <w:r>
        <w:t xml:space="preserve"> </w:t>
      </w:r>
      <w:r>
        <w:t xml:space="preserve">“</w:t>
      </w:r>
      <w:r>
        <w:t xml:space="preserve">El proyecto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 que hicimos</w:t>
      </w:r>
      <w:r>
        <w:t xml:space="preserve">”</w:t>
      </w:r>
      <w:r>
        <w:t xml:space="preserve"> </w:t>
      </w:r>
      <w:r>
        <w:t xml:space="preserve">y el link a WhatsApp;</w:t>
      </w:r>
    </w:p>
    <w:p>
      <w:pPr>
        <w:numPr>
          <w:ilvl w:val="1"/>
          <w:numId w:val="1004"/>
        </w:numPr>
        <w:pStyle w:val="Compact"/>
      </w:pPr>
      <w:r>
        <w:t xml:space="preserve">volver a tocar, o deslizar a otra tarjeta, la cierra;</w:t>
      </w:r>
    </w:p>
    <w:p>
      <w:pPr>
        <w:numPr>
          <w:ilvl w:val="1"/>
          <w:numId w:val="1004"/>
        </w:numPr>
        <w:pStyle w:val="Compact"/>
      </w:pPr>
      <w:r>
        <w:t xml:space="preserve">mientras está abierta, el autoplay queda pausado.</w:t>
      </w:r>
    </w:p>
    <w:p>
      <w:pPr>
        <w:numPr>
          <w:ilvl w:val="0"/>
          <w:numId w:val="1003"/>
        </w:numPr>
        <w:pStyle w:val="Compact"/>
      </w:pPr>
      <w:r>
        <w:t xml:space="preserve">Todo tiene que entrar en el alto de la sección. Si</w:t>
      </w:r>
      <w:r>
        <w:t xml:space="preserve"> </w:t>
      </w:r>
      <w:r>
        <w:t xml:space="preserve">“</w:t>
      </w:r>
      <w:r>
        <w:t xml:space="preserve">Lo que hicimos</w:t>
      </w:r>
      <w:r>
        <w:t xml:space="preserve">”</w:t>
      </w:r>
      <w:r>
        <w:t xml:space="preserve"> </w:t>
      </w:r>
      <w:r>
        <w:t xml:space="preserve">no entra en 360×640, el bloque de texto de la tarjeta puede tener scroll interno propio,</w:t>
      </w:r>
      <w:r>
        <w:t xml:space="preserve"> </w:t>
      </w:r>
      <w:r>
        <w:rPr>
          <w:bCs/>
          <w:b/>
        </w:rPr>
        <w:t xml:space="preserve">solo en ese caso</w:t>
      </w:r>
      <w:r>
        <w:t xml:space="preserve">.</w:t>
      </w:r>
    </w:p>
    <w:bookmarkEnd w:id="25"/>
    <w:bookmarkStart w:id="26" w:name="detección-de-hover"/>
    <w:p>
      <w:pPr>
        <w:pStyle w:val="Heading3"/>
      </w:pPr>
      <w:r>
        <w:t xml:space="preserve">7. Detección de hover</w:t>
      </w:r>
    </w:p>
    <w:p>
      <w:pPr>
        <w:pStyle w:val="FirstParagraph"/>
      </w:pPr>
      <w:r>
        <w:t xml:space="preserve">Usá</w:t>
      </w:r>
      <w:r>
        <w:t xml:space="preserve"> </w:t>
      </w:r>
      <w:r>
        <w:rPr>
          <w:rStyle w:val="VerbatimChar"/>
        </w:rPr>
        <w:t xml:space="preserve">@media (hover: hover) and (pointer: fine)</w:t>
      </w:r>
      <w:r>
        <w:t xml:space="preserve"> </w:t>
      </w:r>
      <w:r>
        <w:t xml:space="preserve">para activar el comportamiento de desktop (marquee + expandir con hover) y el de mobile en el resto,</w:t>
      </w:r>
      <w:r>
        <w:t xml:space="preserve"> </w:t>
      </w:r>
      <w:r>
        <w:rPr>
          <w:bCs/>
          <w:b/>
        </w:rPr>
        <w:t xml:space="preserve">no solo el ancho</w:t>
      </w:r>
      <w:r>
        <w:t xml:space="preserve">. Así, una tablet grande en horizontal usa el comportamiento táctil.</w:t>
      </w:r>
    </w:p>
    <w:bookmarkEnd w:id="26"/>
    <w:bookmarkStart w:id="27" w:name="checklist"/>
    <w:p>
      <w:pPr>
        <w:pStyle w:val="Heading3"/>
      </w:pPr>
      <w:r>
        <w:t xml:space="preserve">8. Checklist</w:t>
      </w:r>
    </w:p>
    <w:p>
      <w:pPr>
        <w:numPr>
          <w:ilvl w:val="0"/>
          <w:numId w:val="1005"/>
        </w:numPr>
        <w:pStyle w:val="Compact"/>
      </w:pPr>
      <w:r>
        <w:t xml:space="preserve">El carrusel se mueve suave y sin saltos al completar la vuelta.</w:t>
      </w:r>
    </w:p>
    <w:p>
      <w:pPr>
        <w:numPr>
          <w:ilvl w:val="0"/>
          <w:numId w:val="1005"/>
        </w:numPr>
        <w:pStyle w:val="Compact"/>
      </w:pPr>
      <w:r>
        <w:t xml:space="preserve">Se detiene al pasar el mouse y retoma al salir.</w:t>
      </w:r>
    </w:p>
    <w:p>
      <w:pPr>
        <w:numPr>
          <w:ilvl w:val="0"/>
          <w:numId w:val="1005"/>
        </w:numPr>
        <w:pStyle w:val="Compact"/>
      </w:pPr>
      <w:r>
        <w:t xml:space="preserve">La tarjeta expandida muestra todo el texto sin cortes.</w:t>
      </w:r>
    </w:p>
    <w:p>
      <w:pPr>
        <w:numPr>
          <w:ilvl w:val="0"/>
          <w:numId w:val="1005"/>
        </w:numPr>
        <w:pStyle w:val="Compact"/>
      </w:pPr>
      <w:r>
        <w:t xml:space="preserve">En mobile avanza solo, se pausa al tocar, y tocar expande la tarjeta.</w:t>
      </w:r>
    </w:p>
    <w:p>
      <w:pPr>
        <w:numPr>
          <w:ilvl w:val="0"/>
          <w:numId w:val="1005"/>
        </w:numPr>
        <w:pStyle w:val="Compact"/>
      </w:pPr>
      <w:r>
        <w:t xml:space="preserve">El botón de pausa funciona. Con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no hay animación.</w:t>
      </w:r>
    </w:p>
    <w:p>
      <w:pPr>
        <w:numPr>
          <w:ilvl w:val="0"/>
          <w:numId w:val="1005"/>
        </w:numPr>
        <w:pStyle w:val="Compact"/>
      </w:pPr>
      <w:r>
        <w:t xml:space="preserve">Las capturas de software se ven completas dentro del marco de navegador, no recortadas.</w:t>
      </w:r>
    </w:p>
    <w:p>
      <w:pPr>
        <w:numPr>
          <w:ilvl w:val="0"/>
          <w:numId w:val="1005"/>
        </w:numPr>
        <w:pStyle w:val="Compact"/>
      </w:pPr>
      <w:r>
        <w:t xml:space="preserve">La sección entra en 100dvh en 360×640, 390×844, 768×1024, 1280×720, 1440×900 y 1920×1080.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sin errores.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62" w:name="referencia-visual-de-las-imágenes"/>
    <w:p>
      <w:pPr>
        <w:pStyle w:val="Heading2"/>
      </w:pPr>
      <w:r>
        <w:t xml:space="preserve">Referencia visual de las imágenes</w:t>
      </w:r>
    </w:p>
    <w:p>
      <w:pPr>
        <w:pStyle w:val="FirstParagraph"/>
      </w:pPr>
      <w:r>
        <w:rPr>
          <w:bCs/>
          <w:b/>
        </w:rPr>
        <w:t xml:space="preserve">FerreDesk (Tecnología · Gestión)</w:t>
      </w:r>
    </w:p>
    <w:p>
      <w:pPr>
        <w:pStyle w:val="BodyText"/>
      </w:pPr>
      <w:r>
        <w:drawing>
          <wp:inline>
            <wp:extent cx="5334000" cy="3030362"/>
            <wp:effectExtent b="0" l="0" r="0" t="0"/>
            <wp:docPr descr="Ventas" title="" id="30" name="Picture"/>
            <a:graphic>
              <a:graphicData uri="http://schemas.openxmlformats.org/drawingml/2006/picture">
                <pic:pic>
                  <pic:nvPicPr>
                    <pic:cNvPr descr="imagenes/ferredesk-1-venta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29150"/>
            <wp:effectExtent b="0" l="0" r="0" t="0"/>
            <wp:docPr descr="Stock" title="" id="33" name="Picture"/>
            <a:graphic>
              <a:graphicData uri="http://schemas.openxmlformats.org/drawingml/2006/picture">
                <pic:pic>
                  <pic:nvPicPr>
                    <pic:cNvPr descr="imagenes/ferredesk-2-stock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7285"/>
            <wp:effectExtent b="0" l="0" r="0" t="0"/>
            <wp:docPr descr="Tesorería" title="" id="36" name="Picture"/>
            <a:graphic>
              <a:graphicData uri="http://schemas.openxmlformats.org/drawingml/2006/picture">
                <pic:pic>
                  <pic:nvPicPr>
                    <pic:cNvPr descr="imagenes/ferredesk-3-tesoreri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Turnos para centro de estética (Tecnología)</w:t>
      </w:r>
    </w:p>
    <w:p>
      <w:pPr>
        <w:pStyle w:val="BodyText"/>
      </w:pPr>
      <w:r>
        <w:drawing>
          <wp:inline>
            <wp:extent cx="5334000" cy="2929492"/>
            <wp:effectExtent b="0" l="0" r="0" t="0"/>
            <wp:docPr descr="Reserva" title="" id="39" name="Picture"/>
            <a:graphic>
              <a:graphicData uri="http://schemas.openxmlformats.org/drawingml/2006/picture">
                <pic:pic>
                  <pic:nvPicPr>
                    <pic:cNvPr descr="imagenes/estetica-1-reserv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55780"/>
            <wp:effectExtent b="0" l="0" r="0" t="0"/>
            <wp:docPr descr="Confirmación" title="" id="42" name="Picture"/>
            <a:graphic>
              <a:graphicData uri="http://schemas.openxmlformats.org/drawingml/2006/picture">
                <pic:pic>
                  <pic:nvPicPr>
                    <pic:cNvPr descr="imagenes/estetica-2-confirmacion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Material POP para fábrica de bebidas (Arquitectura · Identidad)</w:t>
      </w:r>
    </w:p>
    <w:p>
      <w:pPr>
        <w:pStyle w:val="BodyText"/>
      </w:pPr>
      <w:r>
        <w:drawing>
          <wp:inline>
            <wp:extent cx="5334000" cy="8008821"/>
            <wp:effectExtent b="0" l="0" r="0" t="0"/>
            <wp:docPr descr="Servilleteros" title="" id="45" name="Picture"/>
            <a:graphic>
              <a:graphicData uri="http://schemas.openxmlformats.org/drawingml/2006/picture">
                <pic:pic>
                  <pic:nvPicPr>
                    <pic:cNvPr descr="imagenes/bebidas-1-servilleteros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Fachada antes" title="" id="48" name="Picture"/>
            <a:graphic>
              <a:graphicData uri="http://schemas.openxmlformats.org/drawingml/2006/picture">
                <pic:pic>
                  <pic:nvPicPr>
                    <pic:cNvPr descr="imagenes/bebidas-2-fachada-antes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112000"/>
            <wp:effectExtent b="0" l="0" r="0" t="0"/>
            <wp:docPr descr="Fachada después" title="" id="51" name="Picture"/>
            <a:graphic>
              <a:graphicData uri="http://schemas.openxmlformats.org/drawingml/2006/picture">
                <pic:pic>
                  <pic:nvPicPr>
                    <pic:cNvPr descr="imagenes/bebidas-3-fachada-despues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Automatización para concesionaria (Tecnología)</w:t>
      </w:r>
    </w:p>
    <w:p>
      <w:pPr>
        <w:pStyle w:val="BodyText"/>
      </w:pPr>
      <w:r>
        <w:drawing>
          <wp:inline>
            <wp:extent cx="5334000" cy="2997596"/>
            <wp:effectExtent b="0" l="0" r="0" t="0"/>
            <wp:docPr descr="Marketplace" title="" id="54" name="Picture"/>
            <a:graphic>
              <a:graphicData uri="http://schemas.openxmlformats.org/drawingml/2006/picture">
                <pic:pic>
                  <pic:nvPicPr>
                    <pic:cNvPr descr="imagenes/concesionaria-1-marketplace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atálogo" title="" id="57" name="Picture"/>
            <a:graphic>
              <a:graphicData uri="http://schemas.openxmlformats.org/drawingml/2006/picture">
                <pic:pic>
                  <pic:nvPicPr>
                    <pic:cNvPr descr="imagenes/concesionaria-2-catalogo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Arquitectura efímera (Arquitectura · Eventos)</w:t>
      </w:r>
    </w:p>
    <w:p>
      <w:pPr>
        <w:pStyle w:val="CaptionedFigure"/>
      </w:pPr>
      <w:r>
        <w:drawing>
          <wp:inline>
            <wp:extent cx="5334000" cy="3075384"/>
            <wp:effectExtent b="0" l="0" r="0" t="0"/>
            <wp:docPr descr="Stand evento" title="" id="60" name="Picture"/>
            <a:graphic>
              <a:graphicData uri="http://schemas.openxmlformats.org/drawingml/2006/picture">
                <pic:pic>
                  <pic:nvPicPr>
                    <pic:cNvPr descr="imagenes/efimera-1-stand-evento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 evento</w:t>
      </w:r>
    </w:p>
    <w:p>
      <w:pPr>
        <w:pStyle w:val="BodyText"/>
      </w:pPr>
      <w:r>
        <w:rPr>
          <w:bCs/>
          <w:b/>
        </w:rPr>
        <w:t xml:space="preserve">Heladería y red de farmacias:</w:t>
      </w:r>
      <w:r>
        <w:t xml:space="preserve"> </w:t>
      </w:r>
      <w:r>
        <w:t xml:space="preserve">sin imágenes por ahora (van con placeholder).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2026-09-30T06:45:25Z</dcterms:created>
  <dcterms:modified xsi:type="dcterms:W3CDTF">2026-09-30T06:45:25Z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