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La recopilación de datos, el monitoreo y la evaluación (</w:t>
      </w:r>
      <w:proofErr w:type="spellStart"/>
      <w:r>
        <w:rPr>
          <w:rFonts w:ascii="Century Gothic" w:hAnsi="Century Gothic" w:cs="Century Gothic"/>
          <w:color w:val="100E0C"/>
        </w:rPr>
        <w:t>MyE</w:t>
      </w:r>
      <w:proofErr w:type="spellEnd"/>
      <w:r>
        <w:rPr>
          <w:rFonts w:ascii="Century Gothic" w:hAnsi="Century Gothic" w:cs="Century Gothic"/>
          <w:color w:val="100E0C"/>
        </w:rPr>
        <w:t xml:space="preserve">) son tareas que requieren de amplia  planificación metódica y de mucho tiempo. En el pasado, estas tareas se realizaban con papel y bolígrafo, lo cual no solamente hacía que el proceso fuera propenso a errores, sino que también aumentaba la dificultad de realización en gran escala y aumentaban los costos de transacción. Las tecnologías de información y comunicación (TIC) han reducido efectivamente los desafíos convencionales asociados con la recopilación remota de datos y los sistemas de </w:t>
      </w:r>
      <w:proofErr w:type="spellStart"/>
      <w:r>
        <w:rPr>
          <w:rFonts w:ascii="Century Gothic" w:hAnsi="Century Gothic" w:cs="Century Gothic"/>
          <w:color w:val="100E0C"/>
        </w:rPr>
        <w:t>MyE</w:t>
      </w:r>
      <w:proofErr w:type="spellEnd"/>
      <w:r>
        <w:rPr>
          <w:rFonts w:ascii="Century Gothic" w:hAnsi="Century Gothic" w:cs="Century Gothic"/>
          <w:color w:val="100E0C"/>
        </w:rPr>
        <w:t>; algunas de las TIC que han ayudado a reducir dichos problemas, incluyen hardware como los teléfonos móviles y las computadoras portátiles como las tabletas, al igual que aplicaciones para crear encuestas digitales y software que permite a los usuarios cargar datos en tiempo real. Este foro exploró las opciones digitales que existen para facilitar estas tareas. El debate se centró principalmente en las aplicaciones que utilizan componentes software y hardware, y en el impacto del uso de las herramientas digitales para estos fines.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F68B14"/>
          <w:sz w:val="28"/>
          <w:szCs w:val="28"/>
        </w:rPr>
        <w:t>Componentes hardware</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Un paso crítico en la implementación de un proyecto basado en el uso de las TIC para la recolección de datos, es el de elegir el hardware adecuado para ese fin. La recopilación de datos complejos requiere de dispositivos generalmente más competentes, pero para las recolecciones de datos más sencillas, puede ser apropiado utilizar mensajes de texto (SMS) de teléfonos móviles.</w:t>
      </w:r>
    </w:p>
    <w:p w:rsidR="00100877" w:rsidRDefault="00957B72"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Durante el foro, gran par</w:t>
      </w:r>
      <w:bookmarkStart w:id="0" w:name="_GoBack"/>
      <w:bookmarkEnd w:id="0"/>
      <w:r w:rsidR="00100877">
        <w:rPr>
          <w:rFonts w:ascii="Century Gothic" w:hAnsi="Century Gothic" w:cs="Century Gothic"/>
          <w:color w:val="100E0C"/>
        </w:rPr>
        <w:t xml:space="preserve">te del debate acerca del hardware para la recopilación de datos se centró en el uso de productos de </w:t>
      </w:r>
      <w:r w:rsidR="00100877">
        <w:rPr>
          <w:rFonts w:ascii="Century Gothic" w:hAnsi="Century Gothic" w:cs="Century Gothic"/>
          <w:i/>
          <w:iCs/>
          <w:color w:val="100E0C"/>
        </w:rPr>
        <w:t>Apple</w:t>
      </w:r>
      <w:r w:rsidR="00100877">
        <w:rPr>
          <w:rFonts w:ascii="Century Gothic" w:hAnsi="Century Gothic" w:cs="Century Gothic"/>
          <w:color w:val="100E0C"/>
        </w:rPr>
        <w:t xml:space="preserve">. Mientras muchos podrían pensar que un </w:t>
      </w:r>
      <w:r w:rsidR="00100877">
        <w:rPr>
          <w:rFonts w:ascii="Century Gothic" w:hAnsi="Century Gothic" w:cs="Century Gothic"/>
          <w:i/>
          <w:iCs/>
          <w:color w:val="100E0C"/>
        </w:rPr>
        <w:t>iPad</w:t>
      </w:r>
      <w:r w:rsidR="00100877">
        <w:rPr>
          <w:rFonts w:ascii="Century Gothic" w:hAnsi="Century Gothic" w:cs="Century Gothic"/>
          <w:color w:val="100E0C"/>
        </w:rPr>
        <w:t xml:space="preserve">, un </w:t>
      </w:r>
      <w:r w:rsidR="00100877">
        <w:rPr>
          <w:rFonts w:ascii="Century Gothic" w:hAnsi="Century Gothic" w:cs="Century Gothic"/>
          <w:i/>
          <w:iCs/>
          <w:color w:val="100E0C"/>
        </w:rPr>
        <w:t>iPhone</w:t>
      </w:r>
      <w:r w:rsidR="00100877">
        <w:rPr>
          <w:rFonts w:ascii="Century Gothic" w:hAnsi="Century Gothic" w:cs="Century Gothic"/>
          <w:color w:val="100E0C"/>
        </w:rPr>
        <w:t xml:space="preserve"> o un dispositivo </w:t>
      </w:r>
      <w:r w:rsidR="00100877">
        <w:rPr>
          <w:rFonts w:ascii="Century Gothic" w:hAnsi="Century Gothic" w:cs="Century Gothic"/>
          <w:i/>
          <w:iCs/>
          <w:color w:val="100E0C"/>
        </w:rPr>
        <w:t>Android</w:t>
      </w:r>
      <w:r w:rsidR="00100877">
        <w:rPr>
          <w:rFonts w:ascii="Century Gothic" w:hAnsi="Century Gothic" w:cs="Century Gothic"/>
          <w:color w:val="100E0C"/>
        </w:rPr>
        <w:t xml:space="preserve"> serían la mejor herramienta, </w:t>
      </w:r>
      <w:proofErr w:type="spellStart"/>
      <w:r w:rsidR="00100877">
        <w:rPr>
          <w:rFonts w:ascii="Century Gothic" w:hAnsi="Century Gothic" w:cs="Century Gothic"/>
          <w:i/>
          <w:iCs/>
          <w:color w:val="100E0C"/>
        </w:rPr>
        <w:t>iFormBuilder</w:t>
      </w:r>
      <w:proofErr w:type="spellEnd"/>
      <w:r w:rsidR="00100877">
        <w:rPr>
          <w:rFonts w:ascii="Century Gothic" w:hAnsi="Century Gothic" w:cs="Century Gothic"/>
          <w:color w:val="100E0C"/>
        </w:rPr>
        <w:t xml:space="preserve"> ha encontrado que el </w:t>
      </w:r>
      <w:r w:rsidR="00100877">
        <w:rPr>
          <w:rFonts w:ascii="Century Gothic" w:hAnsi="Century Gothic" w:cs="Century Gothic"/>
          <w:i/>
          <w:iCs/>
          <w:color w:val="100E0C"/>
        </w:rPr>
        <w:t xml:space="preserve">iPod </w:t>
      </w:r>
      <w:proofErr w:type="spellStart"/>
      <w:r w:rsidR="00100877">
        <w:rPr>
          <w:rFonts w:ascii="Century Gothic" w:hAnsi="Century Gothic" w:cs="Century Gothic"/>
          <w:i/>
          <w:iCs/>
          <w:color w:val="100E0C"/>
        </w:rPr>
        <w:t>touch</w:t>
      </w:r>
      <w:proofErr w:type="spellEnd"/>
      <w:r w:rsidR="00100877">
        <w:rPr>
          <w:rFonts w:ascii="Century Gothic" w:hAnsi="Century Gothic" w:cs="Century Gothic"/>
          <w:color w:val="100E0C"/>
        </w:rPr>
        <w:t xml:space="preserve"> es el más útil, porque es compatible con el </w:t>
      </w:r>
      <w:r w:rsidR="00100877">
        <w:rPr>
          <w:rFonts w:ascii="Century Gothic" w:hAnsi="Century Gothic" w:cs="Century Gothic"/>
          <w:i/>
          <w:iCs/>
          <w:color w:val="100E0C"/>
        </w:rPr>
        <w:t>dual XGPS150</w:t>
      </w:r>
      <w:r w:rsidR="00100877">
        <w:rPr>
          <w:rFonts w:ascii="Century Gothic" w:hAnsi="Century Gothic" w:cs="Century Gothic"/>
          <w:color w:val="100E0C"/>
        </w:rPr>
        <w:t xml:space="preserve">, que captura automáticamente datos GPS junto con otros datos. Clientes de </w:t>
      </w:r>
      <w:proofErr w:type="spellStart"/>
      <w:r w:rsidR="00100877">
        <w:rPr>
          <w:rFonts w:ascii="Century Gothic" w:hAnsi="Century Gothic" w:cs="Century Gothic"/>
          <w:i/>
          <w:iCs/>
          <w:color w:val="100E0C"/>
        </w:rPr>
        <w:t>iFormBuilder</w:t>
      </w:r>
      <w:proofErr w:type="spellEnd"/>
      <w:r w:rsidR="00100877">
        <w:rPr>
          <w:rFonts w:ascii="Century Gothic" w:hAnsi="Century Gothic" w:cs="Century Gothic"/>
          <w:color w:val="100E0C"/>
        </w:rPr>
        <w:t xml:space="preserve"> han tenido buenas experiencias con dispositivos </w:t>
      </w:r>
      <w:r w:rsidR="00100877">
        <w:rPr>
          <w:rFonts w:ascii="Century Gothic" w:hAnsi="Century Gothic" w:cs="Century Gothic"/>
          <w:i/>
          <w:iCs/>
          <w:color w:val="100E0C"/>
        </w:rPr>
        <w:t xml:space="preserve">iPod </w:t>
      </w:r>
      <w:proofErr w:type="spellStart"/>
      <w:r w:rsidR="00100877">
        <w:rPr>
          <w:rFonts w:ascii="Century Gothic" w:hAnsi="Century Gothic" w:cs="Century Gothic"/>
          <w:i/>
          <w:iCs/>
          <w:color w:val="100E0C"/>
        </w:rPr>
        <w:t>touch</w:t>
      </w:r>
      <w:proofErr w:type="spellEnd"/>
      <w:r w:rsidR="00100877">
        <w:rPr>
          <w:rFonts w:ascii="Century Gothic" w:hAnsi="Century Gothic" w:cs="Century Gothic"/>
          <w:i/>
          <w:iCs/>
          <w:color w:val="100E0C"/>
        </w:rPr>
        <w:t xml:space="preserve"> </w:t>
      </w:r>
      <w:r w:rsidR="00100877">
        <w:rPr>
          <w:rFonts w:ascii="Century Gothic" w:hAnsi="Century Gothic" w:cs="Century Gothic"/>
          <w:color w:val="100E0C"/>
        </w:rPr>
        <w:t xml:space="preserve">e </w:t>
      </w:r>
      <w:r w:rsidR="00100877">
        <w:rPr>
          <w:rFonts w:ascii="Century Gothic" w:hAnsi="Century Gothic" w:cs="Century Gothic"/>
          <w:i/>
          <w:iCs/>
          <w:color w:val="100E0C"/>
        </w:rPr>
        <w:t>iPad</w:t>
      </w:r>
      <w:r w:rsidR="00100877">
        <w:rPr>
          <w:rFonts w:ascii="Century Gothic" w:hAnsi="Century Gothic" w:cs="Century Gothic"/>
          <w:color w:val="100E0C"/>
        </w:rPr>
        <w:t xml:space="preserve"> por diversas razones. La interfaz y el diseño intuitivo resultan sencillos para capacitar a los encuestadores que no hayan utilizado previamente dichas tecnologías.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Los dispositivos permiten cargar y almacenar archivos PDF, .</w:t>
      </w:r>
      <w:proofErr w:type="spellStart"/>
      <w:r>
        <w:rPr>
          <w:rFonts w:ascii="Century Gothic" w:hAnsi="Century Gothic" w:cs="Century Gothic"/>
          <w:color w:val="100E0C"/>
        </w:rPr>
        <w:t>mov</w:t>
      </w:r>
      <w:proofErr w:type="spellEnd"/>
      <w:r>
        <w:rPr>
          <w:rFonts w:ascii="Century Gothic" w:hAnsi="Century Gothic" w:cs="Century Gothic"/>
          <w:color w:val="100E0C"/>
        </w:rPr>
        <w:t xml:space="preserve"> o .m4v, lo cual brinda a l</w:t>
      </w:r>
      <w:r w:rsidR="00A82598">
        <w:rPr>
          <w:rFonts w:ascii="Century Gothic" w:hAnsi="Century Gothic" w:cs="Century Gothic"/>
          <w:color w:val="100E0C"/>
        </w:rPr>
        <w:t>os líderes de proyectos la opor</w:t>
      </w:r>
      <w:r>
        <w:rPr>
          <w:rFonts w:ascii="Century Gothic" w:hAnsi="Century Gothic" w:cs="Century Gothic"/>
          <w:color w:val="100E0C"/>
        </w:rPr>
        <w:t>tunidad de incluir instrucciones o materiales de capacitación a los que se pueda acceder directamente desde el dispositivo sin conexión. Finalmente, planes de datos no son necesarios para utilizar estos productos.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 xml:space="preserve">El </w:t>
      </w:r>
      <w:r>
        <w:rPr>
          <w:rFonts w:ascii="Century Gothic" w:hAnsi="Century Gothic" w:cs="Century Gothic"/>
          <w:i/>
          <w:iCs/>
          <w:color w:val="100E0C"/>
        </w:rPr>
        <w:t xml:space="preserve">iPod </w:t>
      </w:r>
      <w:proofErr w:type="spellStart"/>
      <w:r>
        <w:rPr>
          <w:rFonts w:ascii="Century Gothic" w:hAnsi="Century Gothic" w:cs="Century Gothic"/>
          <w:i/>
          <w:iCs/>
          <w:color w:val="100E0C"/>
        </w:rPr>
        <w:t>touch</w:t>
      </w:r>
      <w:proofErr w:type="spellEnd"/>
      <w:r>
        <w:rPr>
          <w:rFonts w:ascii="Century Gothic" w:hAnsi="Century Gothic" w:cs="Century Gothic"/>
          <w:color w:val="100E0C"/>
        </w:rPr>
        <w:t xml:space="preserve"> más reciente tiene un costo de alrededor 170USD, y la segunda y tercera generaciones de dispositivos pueden encontrarse por un costo más  bajo. Algunos de los problemas que se presentan cuando los clientes de </w:t>
      </w:r>
      <w:proofErr w:type="spellStart"/>
      <w:r>
        <w:rPr>
          <w:rFonts w:ascii="Century Gothic" w:hAnsi="Century Gothic" w:cs="Century Gothic"/>
          <w:i/>
          <w:iCs/>
          <w:color w:val="100E0C"/>
        </w:rPr>
        <w:t>iFormBuilder</w:t>
      </w:r>
      <w:proofErr w:type="spellEnd"/>
      <w:r>
        <w:rPr>
          <w:rFonts w:ascii="Century Gothic" w:hAnsi="Century Gothic" w:cs="Century Gothic"/>
          <w:color w:val="100E0C"/>
        </w:rPr>
        <w:t xml:space="preserve"> utilizan aparatos más baratos, incluyen problemas de visibilidad (bajo la luz del sol por ejemplo) y una vida limitada de la batería.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A menudo, junto al dispositivo de recopilación, se necesitan componentes hardware</w:t>
      </w:r>
      <w:r w:rsidR="00A82598">
        <w:rPr>
          <w:rFonts w:ascii="Century Gothic" w:hAnsi="Century Gothic" w:cs="Century Gothic"/>
          <w:color w:val="100E0C"/>
        </w:rPr>
        <w:t xml:space="preserve"> </w:t>
      </w:r>
      <w:r>
        <w:rPr>
          <w:rFonts w:ascii="Century Gothic" w:hAnsi="Century Gothic" w:cs="Century Gothic"/>
          <w:color w:val="100E0C"/>
        </w:rPr>
        <w:t>adicionales, como las herramientas de GPS. Es necesario implementar una</w:t>
      </w:r>
      <w:r w:rsidR="00A82598">
        <w:rPr>
          <w:rFonts w:ascii="Century Gothic" w:hAnsi="Century Gothic" w:cs="Century Gothic"/>
          <w:color w:val="100E0C"/>
        </w:rPr>
        <w:t xml:space="preserve"> combinación de software y ser</w:t>
      </w:r>
      <w:r>
        <w:rPr>
          <w:rFonts w:ascii="Century Gothic" w:hAnsi="Century Gothic" w:cs="Century Gothic"/>
          <w:color w:val="100E0C"/>
        </w:rPr>
        <w:t xml:space="preserve">vidores </w:t>
      </w:r>
      <w:proofErr w:type="spellStart"/>
      <w:r>
        <w:rPr>
          <w:rFonts w:ascii="Century Gothic" w:hAnsi="Century Gothic" w:cs="Century Gothic"/>
          <w:i/>
          <w:iCs/>
          <w:color w:val="100E0C"/>
        </w:rPr>
        <w:t>backend</w:t>
      </w:r>
      <w:proofErr w:type="spellEnd"/>
      <w:r>
        <w:rPr>
          <w:rFonts w:ascii="Century Gothic" w:hAnsi="Century Gothic" w:cs="Century Gothic"/>
          <w:color w:val="100E0C"/>
        </w:rPr>
        <w:t xml:space="preserve"> - fácilmente accesibles  hoy en día- para el acceso y la visualización eficaz de los datos.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 xml:space="preserve">En áreas rurales en las que la conectividad carece, es necesario emplear dispositivos que permitan que los usuarios puedan sincronizar datos sin conexión. </w:t>
      </w:r>
      <w:proofErr w:type="spellStart"/>
      <w:r>
        <w:rPr>
          <w:rFonts w:ascii="Century Gothic" w:hAnsi="Century Gothic" w:cs="Century Gothic"/>
          <w:i/>
          <w:iCs/>
          <w:color w:val="100E0C"/>
        </w:rPr>
        <w:t>ThunderPlug</w:t>
      </w:r>
      <w:proofErr w:type="spellEnd"/>
      <w:r>
        <w:rPr>
          <w:rFonts w:ascii="Century Gothic" w:hAnsi="Century Gothic" w:cs="Century Gothic"/>
          <w:color w:val="100E0C"/>
        </w:rPr>
        <w:t xml:space="preserve">, por ejemplo,  funciona como un dispositivo local de “nube digital” </w:t>
      </w:r>
      <w:r>
        <w:rPr>
          <w:rFonts w:ascii="Century Gothic" w:hAnsi="Century Gothic" w:cs="Century Gothic"/>
          <w:color w:val="100E0C"/>
        </w:rPr>
        <w:lastRenderedPageBreak/>
        <w:t>(“</w:t>
      </w:r>
      <w:proofErr w:type="spellStart"/>
      <w:r>
        <w:rPr>
          <w:rFonts w:ascii="Century Gothic" w:hAnsi="Century Gothic" w:cs="Century Gothic"/>
          <w:color w:val="100E0C"/>
        </w:rPr>
        <w:t>cloud</w:t>
      </w:r>
      <w:proofErr w:type="spellEnd"/>
      <w:r>
        <w:rPr>
          <w:rFonts w:ascii="Century Gothic" w:hAnsi="Century Gothic" w:cs="Century Gothic"/>
          <w:color w:val="100E0C"/>
        </w:rPr>
        <w:t>”), que actúa como si fuera un disco duro externo recolectando datos de dispositivos que cargan información dentro de un radio de 200 pies.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 xml:space="preserve">Los datos pueden ser vistos y analizados también desde el mismo </w:t>
      </w:r>
      <w:proofErr w:type="spellStart"/>
      <w:r>
        <w:rPr>
          <w:rFonts w:ascii="Century Gothic" w:hAnsi="Century Gothic" w:cs="Century Gothic"/>
          <w:i/>
          <w:iCs/>
          <w:color w:val="100E0C"/>
        </w:rPr>
        <w:t>ThunderPlug</w:t>
      </w:r>
      <w:proofErr w:type="spellEnd"/>
      <w:r>
        <w:rPr>
          <w:rFonts w:ascii="Century Gothic" w:hAnsi="Century Gothic" w:cs="Century Gothic"/>
          <w:color w:val="100E0C"/>
        </w:rPr>
        <w:t xml:space="preserve">. Para alcanzar una posición donde haya conectividad, los datos de </w:t>
      </w:r>
      <w:proofErr w:type="spellStart"/>
      <w:r>
        <w:rPr>
          <w:rFonts w:ascii="Century Gothic" w:hAnsi="Century Gothic" w:cs="Century Gothic"/>
          <w:i/>
          <w:iCs/>
          <w:color w:val="100E0C"/>
        </w:rPr>
        <w:t>ThunderPlug</w:t>
      </w:r>
      <w:proofErr w:type="spellEnd"/>
      <w:r>
        <w:rPr>
          <w:rFonts w:ascii="Century Gothic" w:hAnsi="Century Gothic" w:cs="Century Gothic"/>
          <w:color w:val="100E0C"/>
        </w:rPr>
        <w:t xml:space="preserve"> pueden ser cargados en la “nube”. También es importante considerar los varios componentes de energía que no son dependientes de la red; los paneles solares y otras fuentes alternativas de energía son vitales para cargar el hardware y los dispositivos de recolección de datos. La radio también es un dispositivo clave para la difusión de información general sobre los resultados de los esfuerzos de  recopilación de datos.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F68B14"/>
          <w:sz w:val="28"/>
          <w:szCs w:val="28"/>
        </w:rPr>
        <w:t>Mejores prácticas/lecciones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 xml:space="preserve">Aunque este continúe siendo un tema relativamente nuevo, los participantes del foro compartieron sus experiencias sobre las formas más eficaces de utilizar las aplicaciones y las herramientas TIC para la recopilación de datos y para los sistemas de </w:t>
      </w:r>
      <w:proofErr w:type="spellStart"/>
      <w:r>
        <w:rPr>
          <w:rFonts w:ascii="Century Gothic" w:hAnsi="Century Gothic" w:cs="Century Gothic"/>
          <w:color w:val="100E0C"/>
        </w:rPr>
        <w:t>MyE</w:t>
      </w:r>
      <w:proofErr w:type="spellEnd"/>
      <w:r>
        <w:rPr>
          <w:rFonts w:ascii="Century Gothic" w:hAnsi="Century Gothic" w:cs="Century Gothic"/>
          <w:color w:val="100E0C"/>
        </w:rPr>
        <w:t xml:space="preserve">. Una de las lecciones principales es que solamente la tecnología en sí no es suficiente para cumplir con los objetivos de un proyecto; por ejemplo, ni siquiera una plataforma gratuita para la recolección de datos podría garantizar que los datos que se recauden sean los correctos o los necesarios. De esta forma, el poder contar con un equipo de trabajo que planee los esfuerzos de  recolección, que los aplique apropiadamente y que evalúe los datos, es de igual importancia como la tecnología en sí. Asimismo, la capacitación es también un componente importante para la recolección de datos a través de herramientas  TIC. </w:t>
      </w:r>
      <w:proofErr w:type="spellStart"/>
      <w:r>
        <w:rPr>
          <w:rFonts w:ascii="Century Gothic" w:hAnsi="Century Gothic" w:cs="Century Gothic"/>
          <w:color w:val="100E0C"/>
        </w:rPr>
        <w:t>iFormBuilder</w:t>
      </w:r>
      <w:proofErr w:type="spellEnd"/>
      <w:r>
        <w:rPr>
          <w:rFonts w:ascii="Century Gothic" w:hAnsi="Century Gothic" w:cs="Century Gothic"/>
          <w:color w:val="100E0C"/>
        </w:rPr>
        <w:t xml:space="preserve"> trabaja directamente con los clientes para ayudarles a construir sus encuestas, hasta </w:t>
      </w:r>
      <w:r w:rsidR="00A82598">
        <w:rPr>
          <w:rFonts w:ascii="Century Gothic" w:hAnsi="Century Gothic" w:cs="Century Gothic"/>
          <w:color w:val="100E0C"/>
        </w:rPr>
        <w:t>que desarrollen</w:t>
      </w:r>
      <w:r>
        <w:rPr>
          <w:rFonts w:ascii="Century Gothic" w:hAnsi="Century Gothic" w:cs="Century Gothic"/>
          <w:color w:val="100E0C"/>
        </w:rPr>
        <w:t xml:space="preserve"> capacidades suficientes para hacerlo autónomamente. Los encuestadores de campo y los productores que utilizan las nuevas tecnologías necesitan de apoyo y de capacitación adicio</w:t>
      </w:r>
      <w:r w:rsidR="00A82598">
        <w:rPr>
          <w:rFonts w:ascii="Century Gothic" w:hAnsi="Century Gothic" w:cs="Century Gothic"/>
          <w:color w:val="100E0C"/>
        </w:rPr>
        <w:t>na</w:t>
      </w:r>
      <w:r>
        <w:rPr>
          <w:rFonts w:ascii="Century Gothic" w:hAnsi="Century Gothic" w:cs="Century Gothic"/>
          <w:color w:val="100E0C"/>
        </w:rPr>
        <w:t xml:space="preserve">l. Con una capacitación adecuada, la mayoría de las organizaciones han encontrado que hasta los agricultores más pobres y sin educación pueden mejorar sus habilidades. No es siempre necesario contar con la plataforma más compleja o con la tecnología más avanzada. Por ejemplo, los agricultores líderes de grupos que participan en el Proyecto de USAID “Alimentar al Futuro”, recolectan datos básicos con papel y lápiz, y los encuestadores de campo de las asociaciones agrícolas revisan los datos y los colocan en un documento de Excel, el cual es inmediatamente compartido en tiempo real con los molineros (compradores) </w:t>
      </w:r>
      <w:proofErr w:type="spellStart"/>
      <w:r>
        <w:rPr>
          <w:rFonts w:ascii="Century Gothic" w:hAnsi="Century Gothic" w:cs="Century Gothic"/>
          <w:color w:val="100E0C"/>
        </w:rPr>
        <w:t>através</w:t>
      </w:r>
      <w:proofErr w:type="spellEnd"/>
      <w:r>
        <w:rPr>
          <w:rFonts w:ascii="Century Gothic" w:hAnsi="Century Gothic" w:cs="Century Gothic"/>
          <w:color w:val="100E0C"/>
        </w:rPr>
        <w:t xml:space="preserve"> de cuentas gratuitas en </w:t>
      </w:r>
      <w:proofErr w:type="spellStart"/>
      <w:r>
        <w:rPr>
          <w:rFonts w:ascii="Century Gothic" w:hAnsi="Century Gothic" w:cs="Century Gothic"/>
          <w:i/>
          <w:iCs/>
          <w:color w:val="100E0C"/>
        </w:rPr>
        <w:t>Drop</w:t>
      </w:r>
      <w:proofErr w:type="spellEnd"/>
      <w:r>
        <w:rPr>
          <w:rFonts w:ascii="Century Gothic" w:hAnsi="Century Gothic" w:cs="Century Gothic"/>
          <w:i/>
          <w:iCs/>
          <w:color w:val="100E0C"/>
        </w:rPr>
        <w:t xml:space="preserve"> Box</w:t>
      </w:r>
      <w:r>
        <w:rPr>
          <w:rFonts w:ascii="Century Gothic" w:hAnsi="Century Gothic" w:cs="Century Gothic"/>
          <w:color w:val="100E0C"/>
        </w:rPr>
        <w:t xml:space="preserve">.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 xml:space="preserve">Otro aspecto importante es el de considerar el uso de las tecnologías con las que ya los agricultores cuentan y que ya estén utilizando, dado que la implementación de nuevas tecnologías aumenta los costos y reduce la sostenibilidad del proyecto.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Antes de proceder con inversiones económicas, es importante tomar en cuenta cuestiones como el acceso a la electricidad; por ejemplo, en algunas comunidades donde la electricidad carece, los empresarios locales han formado compañías que ofrecen generadores eléctricos para recargar teléfonos móviles.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Otra consideración importante son los costos generales del programa en sí; los costos de personal, de mensajes y de otros recursos críticos para la provisión de servicios de comunicación o para la recopilación de datos cuestan dinero.</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lastRenderedPageBreak/>
        <w:t xml:space="preserve">Variar los diseños de proyectos podría ayudar a los líderes de proyecto o agencias a administrar estos costos. Por ejemplo, si la producción es en gran escala, podría ser útil romper un núcleo central de comunicación, y crear centros regionales más pequeños, con el objetivo de reducir o evitar tarifas de llamadas internacionales  o de SMS.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Al utilizar las TIC para recopilar datos agrícolas o para difundir información, los líderes de proyectos deberían recordar que el contexto es lo más importante y que las políticas, el entorno propicio, y los esfuerzos de marketing son fundamentales para mantener la participación de los agricultores. Dado que la mayoría de los agricultores tienen fondos disponibles limitados, podría ser necesario establecer incentivos para fomentar la participación (como por ejemplo tiempo de emisión gratuito) o subsidiar los costos de los mensajes que ellos deben enviar para participar.</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Durante el foro, se expresaron inquietudes sobre el hecho de que en general los esfuerzos de recolección de datos pretenden exclusivamente informar a los grandes agricultores con niveles altos de educación, y no a los pequeños agricultores, quienes cuentan con dificultades para interpretar los</w:t>
      </w:r>
      <w:r w:rsidR="009338FD">
        <w:rPr>
          <w:rFonts w:ascii="Century Gothic" w:hAnsi="Century Gothic" w:cs="Century Gothic"/>
          <w:color w:val="100E0C"/>
        </w:rPr>
        <w:t xml:space="preserve"> </w:t>
      </w:r>
      <w:r>
        <w:rPr>
          <w:rFonts w:ascii="Century Gothic" w:hAnsi="Century Gothic" w:cs="Century Gothic"/>
          <w:color w:val="100E0C"/>
        </w:rPr>
        <w:t>datos. Esta preocupación resalta la importancia de difundir, de manera oportuna, resultados fácilmente</w:t>
      </w:r>
      <w:r w:rsidR="009338FD">
        <w:rPr>
          <w:rFonts w:ascii="Century Gothic" w:hAnsi="Century Gothic" w:cs="Century Gothic"/>
          <w:color w:val="100E0C"/>
        </w:rPr>
        <w:t xml:space="preserve"> </w:t>
      </w:r>
      <w:r>
        <w:rPr>
          <w:rFonts w:ascii="Century Gothic" w:hAnsi="Century Gothic" w:cs="Century Gothic"/>
          <w:color w:val="100E0C"/>
        </w:rPr>
        <w:t>utilizables</w:t>
      </w:r>
      <w:r w:rsidR="009338FD">
        <w:rPr>
          <w:rFonts w:ascii="Century Gothic" w:hAnsi="Century Gothic" w:cs="Century Gothic"/>
          <w:color w:val="100E0C"/>
        </w:rPr>
        <w:t xml:space="preserve"> </w:t>
      </w:r>
      <w:r>
        <w:rPr>
          <w:rFonts w:ascii="Century Gothic" w:hAnsi="Century Gothic" w:cs="Century Gothic"/>
          <w:color w:val="100E0C"/>
        </w:rPr>
        <w:t>y</w:t>
      </w:r>
      <w:r w:rsidR="009338FD">
        <w:rPr>
          <w:rFonts w:ascii="Century Gothic" w:hAnsi="Century Gothic" w:cs="Century Gothic"/>
          <w:color w:val="100E0C"/>
        </w:rPr>
        <w:t xml:space="preserve"> </w:t>
      </w:r>
      <w:r>
        <w:rPr>
          <w:rFonts w:ascii="Century Gothic" w:hAnsi="Century Gothic" w:cs="Century Gothic"/>
          <w:color w:val="100E0C"/>
        </w:rPr>
        <w:t>pertinentes</w:t>
      </w:r>
      <w:r w:rsidR="009338FD">
        <w:rPr>
          <w:rFonts w:ascii="Century Gothic" w:hAnsi="Century Gothic" w:cs="Century Gothic"/>
          <w:color w:val="100E0C"/>
        </w:rPr>
        <w:t xml:space="preserve"> </w:t>
      </w:r>
      <w:r>
        <w:rPr>
          <w:rFonts w:ascii="Century Gothic" w:hAnsi="Century Gothic" w:cs="Century Gothic"/>
          <w:color w:val="100E0C"/>
        </w:rPr>
        <w:t>para</w:t>
      </w:r>
      <w:r w:rsidR="009338FD">
        <w:rPr>
          <w:rFonts w:ascii="Century Gothic" w:hAnsi="Century Gothic" w:cs="Century Gothic"/>
          <w:color w:val="100E0C"/>
        </w:rPr>
        <w:t xml:space="preserve"> </w:t>
      </w:r>
      <w:r>
        <w:rPr>
          <w:rFonts w:ascii="Century Gothic" w:hAnsi="Century Gothic" w:cs="Century Gothic"/>
          <w:color w:val="100E0C"/>
        </w:rPr>
        <w:t>los</w:t>
      </w:r>
      <w:r w:rsidR="009338FD">
        <w:rPr>
          <w:rFonts w:ascii="Century Gothic" w:hAnsi="Century Gothic" w:cs="Century Gothic"/>
          <w:color w:val="100E0C"/>
        </w:rPr>
        <w:t xml:space="preserve"> a</w:t>
      </w:r>
      <w:r>
        <w:rPr>
          <w:rFonts w:ascii="Century Gothic" w:hAnsi="Century Gothic" w:cs="Century Gothic"/>
          <w:color w:val="100E0C"/>
        </w:rPr>
        <w:t>gricultores.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Algunas</w:t>
      </w:r>
      <w:r w:rsidR="009338FD">
        <w:rPr>
          <w:rFonts w:ascii="Century Gothic" w:hAnsi="Century Gothic" w:cs="Century Gothic"/>
          <w:color w:val="100E0C"/>
        </w:rPr>
        <w:t xml:space="preserve">  </w:t>
      </w:r>
      <w:r>
        <w:rPr>
          <w:rFonts w:ascii="Century Gothic" w:hAnsi="Century Gothic" w:cs="Century Gothic"/>
          <w:color w:val="100E0C"/>
        </w:rPr>
        <w:t>aplicaciones,</w:t>
      </w:r>
      <w:r w:rsidR="009338FD">
        <w:rPr>
          <w:rFonts w:ascii="Century Gothic" w:hAnsi="Century Gothic" w:cs="Century Gothic"/>
          <w:color w:val="100E0C"/>
        </w:rPr>
        <w:t xml:space="preserve"> </w:t>
      </w:r>
      <w:r>
        <w:rPr>
          <w:rFonts w:ascii="Century Gothic" w:hAnsi="Century Gothic" w:cs="Century Gothic"/>
          <w:color w:val="100E0C"/>
        </w:rPr>
        <w:t>como</w:t>
      </w:r>
      <w:r w:rsidR="009338FD">
        <w:rPr>
          <w:rFonts w:ascii="Century Gothic" w:hAnsi="Century Gothic" w:cs="Century Gothic"/>
          <w:color w:val="100E0C"/>
        </w:rPr>
        <w:t xml:space="preserve"> </w:t>
      </w:r>
      <w:proofErr w:type="spellStart"/>
      <w:r>
        <w:rPr>
          <w:rFonts w:ascii="Century Gothic" w:hAnsi="Century Gothic" w:cs="Century Gothic"/>
          <w:i/>
          <w:iCs/>
          <w:color w:val="100E0C"/>
        </w:rPr>
        <w:t>FrontlineSMS</w:t>
      </w:r>
      <w:proofErr w:type="spellEnd"/>
      <w:r>
        <w:rPr>
          <w:rFonts w:ascii="Century Gothic" w:hAnsi="Century Gothic" w:cs="Century Gothic"/>
          <w:color w:val="100E0C"/>
        </w:rPr>
        <w:t>,</w:t>
      </w:r>
      <w:r w:rsidR="009338FD">
        <w:rPr>
          <w:rFonts w:ascii="Century Gothic" w:hAnsi="Century Gothic" w:cs="Century Gothic"/>
          <w:color w:val="100E0C"/>
        </w:rPr>
        <w:t xml:space="preserve"> </w:t>
      </w:r>
      <w:r>
        <w:rPr>
          <w:rFonts w:ascii="Century Gothic" w:hAnsi="Century Gothic" w:cs="Century Gothic"/>
          <w:color w:val="100E0C"/>
        </w:rPr>
        <w:t>intentan</w:t>
      </w:r>
      <w:r w:rsidR="009338FD">
        <w:rPr>
          <w:rFonts w:ascii="Century Gothic" w:hAnsi="Century Gothic" w:cs="Century Gothic"/>
          <w:color w:val="100E0C"/>
        </w:rPr>
        <w:t xml:space="preserve"> </w:t>
      </w:r>
      <w:r>
        <w:rPr>
          <w:rFonts w:ascii="Century Gothic" w:hAnsi="Century Gothic" w:cs="Century Gothic"/>
          <w:color w:val="100E0C"/>
        </w:rPr>
        <w:t>permitir</w:t>
      </w:r>
      <w:r w:rsidR="009338FD">
        <w:rPr>
          <w:rFonts w:ascii="Century Gothic" w:hAnsi="Century Gothic" w:cs="Century Gothic"/>
          <w:color w:val="100E0C"/>
        </w:rPr>
        <w:t xml:space="preserve"> </w:t>
      </w:r>
      <w:r>
        <w:rPr>
          <w:rFonts w:ascii="Century Gothic" w:hAnsi="Century Gothic" w:cs="Century Gothic"/>
          <w:color w:val="100E0C"/>
        </w:rPr>
        <w:t>que cualquier persona (incluyendo a los pequeños agricultores)</w:t>
      </w:r>
      <w:r w:rsidR="009338FD">
        <w:rPr>
          <w:rFonts w:ascii="Century Gothic" w:hAnsi="Century Gothic" w:cs="Century Gothic"/>
          <w:color w:val="100E0C"/>
        </w:rPr>
        <w:t xml:space="preserve"> </w:t>
      </w:r>
      <w:r>
        <w:rPr>
          <w:rFonts w:ascii="Century Gothic" w:hAnsi="Century Gothic" w:cs="Century Gothic"/>
          <w:color w:val="100E0C"/>
        </w:rPr>
        <w:t>pueda expresar</w:t>
      </w:r>
      <w:r w:rsidR="009338FD">
        <w:rPr>
          <w:rFonts w:ascii="Century Gothic" w:hAnsi="Century Gothic" w:cs="Century Gothic"/>
          <w:color w:val="100E0C"/>
        </w:rPr>
        <w:t xml:space="preserve"> </w:t>
      </w:r>
      <w:r>
        <w:rPr>
          <w:rFonts w:ascii="Century Gothic" w:hAnsi="Century Gothic" w:cs="Century Gothic"/>
          <w:color w:val="100E0C"/>
        </w:rPr>
        <w:t>su opinión.</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Programas</w:t>
      </w:r>
      <w:r w:rsidR="009338FD">
        <w:rPr>
          <w:rFonts w:ascii="Century Gothic" w:hAnsi="Century Gothic" w:cs="Century Gothic"/>
          <w:color w:val="100E0C"/>
        </w:rPr>
        <w:t xml:space="preserve"> </w:t>
      </w:r>
      <w:r>
        <w:rPr>
          <w:rFonts w:ascii="Century Gothic" w:hAnsi="Century Gothic" w:cs="Century Gothic"/>
          <w:color w:val="100E0C"/>
        </w:rPr>
        <w:t>de radio que invitan a los agricultores</w:t>
      </w:r>
      <w:r w:rsidR="009338FD">
        <w:rPr>
          <w:rFonts w:ascii="Century Gothic" w:hAnsi="Century Gothic" w:cs="Century Gothic"/>
          <w:color w:val="100E0C"/>
        </w:rPr>
        <w:t xml:space="preserve"> </w:t>
      </w:r>
      <w:r>
        <w:rPr>
          <w:rFonts w:ascii="Century Gothic" w:hAnsi="Century Gothic" w:cs="Century Gothic"/>
          <w:color w:val="100E0C"/>
        </w:rPr>
        <w:t>a enviar información,</w:t>
      </w:r>
      <w:r w:rsidR="009338FD">
        <w:rPr>
          <w:rFonts w:ascii="Century Gothic" w:hAnsi="Century Gothic" w:cs="Century Gothic"/>
          <w:color w:val="100E0C"/>
        </w:rPr>
        <w:t xml:space="preserve"> </w:t>
      </w:r>
      <w:r>
        <w:rPr>
          <w:rFonts w:ascii="Century Gothic" w:hAnsi="Century Gothic" w:cs="Century Gothic"/>
          <w:color w:val="100E0C"/>
        </w:rPr>
        <w:t>preguntas</w:t>
      </w:r>
      <w:r w:rsidR="009338FD">
        <w:rPr>
          <w:rFonts w:ascii="Century Gothic" w:hAnsi="Century Gothic" w:cs="Century Gothic"/>
          <w:color w:val="100E0C"/>
        </w:rPr>
        <w:t xml:space="preserve"> </w:t>
      </w:r>
      <w:r>
        <w:rPr>
          <w:rFonts w:ascii="Century Gothic" w:hAnsi="Century Gothic" w:cs="Century Gothic"/>
          <w:color w:val="100E0C"/>
        </w:rPr>
        <w:t>o respuestas</w:t>
      </w:r>
      <w:r w:rsidR="009338FD">
        <w:rPr>
          <w:rFonts w:ascii="Century Gothic" w:hAnsi="Century Gothic" w:cs="Century Gothic"/>
          <w:color w:val="100E0C"/>
        </w:rPr>
        <w:t xml:space="preserve"> </w:t>
      </w:r>
      <w:r>
        <w:rPr>
          <w:rFonts w:ascii="Century Gothic" w:hAnsi="Century Gothic" w:cs="Century Gothic"/>
          <w:color w:val="100E0C"/>
        </w:rPr>
        <w:t>son</w:t>
      </w:r>
      <w:r w:rsidR="009338FD">
        <w:rPr>
          <w:rFonts w:ascii="Century Gothic" w:hAnsi="Century Gothic" w:cs="Century Gothic"/>
          <w:color w:val="100E0C"/>
        </w:rPr>
        <w:t xml:space="preserve"> </w:t>
      </w:r>
      <w:r>
        <w:rPr>
          <w:rFonts w:ascii="Century Gothic" w:hAnsi="Century Gothic" w:cs="Century Gothic"/>
          <w:color w:val="100E0C"/>
        </w:rPr>
        <w:t>una</w:t>
      </w:r>
      <w:r w:rsidR="009338FD">
        <w:rPr>
          <w:rFonts w:ascii="Century Gothic" w:hAnsi="Century Gothic" w:cs="Century Gothic"/>
          <w:color w:val="100E0C"/>
        </w:rPr>
        <w:t xml:space="preserve"> </w:t>
      </w:r>
      <w:r>
        <w:rPr>
          <w:rFonts w:ascii="Century Gothic" w:hAnsi="Century Gothic" w:cs="Century Gothic"/>
          <w:color w:val="100E0C"/>
        </w:rPr>
        <w:t>forma</w:t>
      </w:r>
      <w:r w:rsidR="009338FD">
        <w:rPr>
          <w:rFonts w:ascii="Century Gothic" w:hAnsi="Century Gothic" w:cs="Century Gothic"/>
          <w:color w:val="100E0C"/>
        </w:rPr>
        <w:t xml:space="preserve"> </w:t>
      </w:r>
      <w:r>
        <w:rPr>
          <w:rFonts w:ascii="Century Gothic" w:hAnsi="Century Gothic" w:cs="Century Gothic"/>
          <w:color w:val="100E0C"/>
        </w:rPr>
        <w:t>de recolección</w:t>
      </w:r>
      <w:r w:rsidR="009338FD">
        <w:rPr>
          <w:rFonts w:ascii="Century Gothic" w:hAnsi="Century Gothic" w:cs="Century Gothic"/>
          <w:color w:val="100E0C"/>
        </w:rPr>
        <w:t xml:space="preserve"> </w:t>
      </w:r>
      <w:r>
        <w:rPr>
          <w:rFonts w:ascii="Century Gothic" w:hAnsi="Century Gothic" w:cs="Century Gothic"/>
          <w:color w:val="100E0C"/>
        </w:rPr>
        <w:t>de datos que mejor se conecta con las comunidades locales. Asimismo,</w:t>
      </w:r>
      <w:r w:rsidR="009338FD">
        <w:rPr>
          <w:rFonts w:ascii="Century Gothic" w:hAnsi="Century Gothic" w:cs="Century Gothic"/>
          <w:color w:val="100E0C"/>
        </w:rPr>
        <w:t xml:space="preserve"> </w:t>
      </w:r>
      <w:r>
        <w:rPr>
          <w:rFonts w:ascii="Century Gothic" w:hAnsi="Century Gothic" w:cs="Century Gothic"/>
          <w:color w:val="100E0C"/>
        </w:rPr>
        <w:t>durante</w:t>
      </w:r>
      <w:r w:rsidR="009338FD">
        <w:rPr>
          <w:rFonts w:ascii="Century Gothic" w:hAnsi="Century Gothic" w:cs="Century Gothic"/>
          <w:color w:val="100E0C"/>
        </w:rPr>
        <w:t xml:space="preserve"> </w:t>
      </w:r>
      <w:r>
        <w:rPr>
          <w:rFonts w:ascii="Century Gothic" w:hAnsi="Century Gothic" w:cs="Century Gothic"/>
          <w:color w:val="100E0C"/>
        </w:rPr>
        <w:t>el</w:t>
      </w:r>
      <w:r w:rsidR="009338FD">
        <w:rPr>
          <w:rFonts w:ascii="Century Gothic" w:hAnsi="Century Gothic" w:cs="Century Gothic"/>
          <w:color w:val="100E0C"/>
        </w:rPr>
        <w:t xml:space="preserve"> </w:t>
      </w:r>
      <w:r>
        <w:rPr>
          <w:rFonts w:ascii="Century Gothic" w:hAnsi="Century Gothic" w:cs="Century Gothic"/>
          <w:color w:val="100E0C"/>
        </w:rPr>
        <w:t>foro</w:t>
      </w:r>
      <w:r w:rsidR="009338FD">
        <w:rPr>
          <w:rFonts w:ascii="Century Gothic" w:hAnsi="Century Gothic" w:cs="Century Gothic"/>
          <w:color w:val="100E0C"/>
        </w:rPr>
        <w:t xml:space="preserve"> </w:t>
      </w:r>
      <w:r>
        <w:rPr>
          <w:rFonts w:ascii="Century Gothic" w:hAnsi="Century Gothic" w:cs="Century Gothic"/>
          <w:color w:val="100E0C"/>
        </w:rPr>
        <w:t>se</w:t>
      </w:r>
      <w:r w:rsidR="009338FD">
        <w:rPr>
          <w:rFonts w:ascii="Century Gothic" w:hAnsi="Century Gothic" w:cs="Century Gothic"/>
          <w:color w:val="100E0C"/>
        </w:rPr>
        <w:t xml:space="preserve"> </w:t>
      </w:r>
      <w:r>
        <w:rPr>
          <w:rFonts w:ascii="Century Gothic" w:hAnsi="Century Gothic" w:cs="Century Gothic"/>
          <w:color w:val="100E0C"/>
        </w:rPr>
        <w:t>discutieron</w:t>
      </w:r>
      <w:r w:rsidR="009338FD">
        <w:rPr>
          <w:rFonts w:ascii="Century Gothic" w:hAnsi="Century Gothic" w:cs="Century Gothic"/>
          <w:color w:val="100E0C"/>
        </w:rPr>
        <w:t xml:space="preserve"> </w:t>
      </w:r>
      <w:r>
        <w:rPr>
          <w:rFonts w:ascii="Century Gothic" w:hAnsi="Century Gothic" w:cs="Century Gothic"/>
          <w:color w:val="100E0C"/>
        </w:rPr>
        <w:t>formas</w:t>
      </w:r>
      <w:r w:rsidR="009338FD">
        <w:rPr>
          <w:rFonts w:ascii="Century Gothic" w:hAnsi="Century Gothic" w:cs="Century Gothic"/>
          <w:color w:val="100E0C"/>
        </w:rPr>
        <w:t xml:space="preserve"> </w:t>
      </w:r>
      <w:r>
        <w:rPr>
          <w:rFonts w:ascii="Century Gothic" w:hAnsi="Century Gothic" w:cs="Century Gothic"/>
          <w:color w:val="100E0C"/>
        </w:rPr>
        <w:t>para</w:t>
      </w:r>
      <w:r w:rsidR="009338FD">
        <w:rPr>
          <w:rFonts w:ascii="Century Gothic" w:hAnsi="Century Gothic" w:cs="Century Gothic"/>
          <w:color w:val="100E0C"/>
        </w:rPr>
        <w:t xml:space="preserve"> </w:t>
      </w:r>
      <w:r>
        <w:rPr>
          <w:rFonts w:ascii="Century Gothic" w:hAnsi="Century Gothic" w:cs="Century Gothic"/>
          <w:color w:val="100E0C"/>
        </w:rPr>
        <w:t>lograr</w:t>
      </w:r>
      <w:r w:rsidR="009338FD">
        <w:rPr>
          <w:rFonts w:ascii="Century Gothic" w:hAnsi="Century Gothic" w:cs="Century Gothic"/>
          <w:color w:val="100E0C"/>
        </w:rPr>
        <w:t xml:space="preserve"> </w:t>
      </w:r>
      <w:r>
        <w:rPr>
          <w:rFonts w:ascii="Century Gothic" w:hAnsi="Century Gothic" w:cs="Century Gothic"/>
          <w:color w:val="100E0C"/>
        </w:rPr>
        <w:t>que</w:t>
      </w:r>
      <w:r w:rsidR="009338FD">
        <w:rPr>
          <w:rFonts w:ascii="Century Gothic" w:hAnsi="Century Gothic" w:cs="Century Gothic"/>
          <w:color w:val="100E0C"/>
        </w:rPr>
        <w:t xml:space="preserve"> </w:t>
      </w:r>
      <w:r>
        <w:rPr>
          <w:rFonts w:ascii="Century Gothic" w:hAnsi="Century Gothic" w:cs="Century Gothic"/>
          <w:color w:val="100E0C"/>
        </w:rPr>
        <w:t>la</w:t>
      </w:r>
      <w:r w:rsidR="009338FD">
        <w:rPr>
          <w:rFonts w:ascii="Century Gothic" w:hAnsi="Century Gothic" w:cs="Century Gothic"/>
          <w:color w:val="100E0C"/>
        </w:rPr>
        <w:t xml:space="preserve"> </w:t>
      </w:r>
      <w:r>
        <w:rPr>
          <w:rFonts w:ascii="Century Gothic" w:hAnsi="Century Gothic" w:cs="Century Gothic"/>
          <w:color w:val="100E0C"/>
        </w:rPr>
        <w:t>radio</w:t>
      </w:r>
      <w:r w:rsidR="009338FD">
        <w:rPr>
          <w:rFonts w:ascii="Century Gothic" w:hAnsi="Century Gothic" w:cs="Century Gothic"/>
          <w:color w:val="100E0C"/>
        </w:rPr>
        <w:t xml:space="preserve"> s</w:t>
      </w:r>
      <w:r>
        <w:rPr>
          <w:rFonts w:ascii="Century Gothic" w:hAnsi="Century Gothic" w:cs="Century Gothic"/>
          <w:color w:val="100E0C"/>
        </w:rPr>
        <w:t>ea</w:t>
      </w:r>
      <w:r w:rsidR="009338FD">
        <w:rPr>
          <w:rFonts w:ascii="Century Gothic" w:hAnsi="Century Gothic" w:cs="Century Gothic"/>
          <w:color w:val="100E0C"/>
        </w:rPr>
        <w:t xml:space="preserve"> </w:t>
      </w:r>
      <w:r>
        <w:rPr>
          <w:rFonts w:ascii="Century Gothic" w:hAnsi="Century Gothic" w:cs="Century Gothic"/>
          <w:color w:val="100E0C"/>
        </w:rPr>
        <w:t>una</w:t>
      </w:r>
      <w:r w:rsidR="009338FD">
        <w:rPr>
          <w:rFonts w:ascii="Century Gothic" w:hAnsi="Century Gothic" w:cs="Century Gothic"/>
          <w:color w:val="100E0C"/>
        </w:rPr>
        <w:t xml:space="preserve"> </w:t>
      </w:r>
      <w:r>
        <w:rPr>
          <w:rFonts w:ascii="Century Gothic" w:hAnsi="Century Gothic" w:cs="Century Gothic"/>
          <w:color w:val="100E0C"/>
        </w:rPr>
        <w:t>herramienta</w:t>
      </w:r>
      <w:r w:rsidR="009338FD">
        <w:rPr>
          <w:rFonts w:ascii="Century Gothic" w:hAnsi="Century Gothic" w:cs="Century Gothic"/>
          <w:color w:val="100E0C"/>
        </w:rPr>
        <w:t xml:space="preserve"> </w:t>
      </w:r>
      <w:r>
        <w:rPr>
          <w:rFonts w:ascii="Century Gothic" w:hAnsi="Century Gothic" w:cs="Century Gothic"/>
          <w:color w:val="100E0C"/>
        </w:rPr>
        <w:t>realmente</w:t>
      </w:r>
      <w:r w:rsidR="009338FD">
        <w:rPr>
          <w:rFonts w:ascii="Century Gothic" w:hAnsi="Century Gothic" w:cs="Century Gothic"/>
          <w:color w:val="100E0C"/>
        </w:rPr>
        <w:t xml:space="preserve"> </w:t>
      </w:r>
      <w:r>
        <w:rPr>
          <w:rFonts w:ascii="Century Gothic" w:hAnsi="Century Gothic" w:cs="Century Gothic"/>
          <w:color w:val="100E0C"/>
        </w:rPr>
        <w:t>útil</w:t>
      </w:r>
      <w:r w:rsidR="009338FD">
        <w:rPr>
          <w:rFonts w:ascii="Century Gothic" w:hAnsi="Century Gothic" w:cs="Century Gothic"/>
          <w:color w:val="100E0C"/>
        </w:rPr>
        <w:t xml:space="preserve"> </w:t>
      </w:r>
      <w:r>
        <w:rPr>
          <w:rFonts w:ascii="Century Gothic" w:hAnsi="Century Gothic" w:cs="Century Gothic"/>
          <w:color w:val="100E0C"/>
        </w:rPr>
        <w:t>(temas</w:t>
      </w:r>
      <w:r w:rsidR="009338FD">
        <w:rPr>
          <w:rFonts w:ascii="Century Gothic" w:hAnsi="Century Gothic" w:cs="Century Gothic"/>
          <w:color w:val="100E0C"/>
        </w:rPr>
        <w:t xml:space="preserve"> </w:t>
      </w:r>
      <w:r>
        <w:rPr>
          <w:rFonts w:ascii="Century Gothic" w:hAnsi="Century Gothic" w:cs="Century Gothic"/>
          <w:color w:val="100E0C"/>
        </w:rPr>
        <w:t>críticos</w:t>
      </w:r>
      <w:r w:rsidR="009338FD">
        <w:rPr>
          <w:rFonts w:ascii="Century Gothic" w:hAnsi="Century Gothic" w:cs="Century Gothic"/>
          <w:color w:val="100E0C"/>
        </w:rPr>
        <w:t xml:space="preserve"> </w:t>
      </w:r>
      <w:r>
        <w:rPr>
          <w:rFonts w:ascii="Century Gothic" w:hAnsi="Century Gothic" w:cs="Century Gothic"/>
          <w:color w:val="100E0C"/>
        </w:rPr>
        <w:t>no específicamente relacionados con la recopilación de datos o con sistemas de M&amp;E); una programación local, selecta y regularmente evaluada es clave para mantener una buena audiencia.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También se expresó preocupación acerca de las pequeñas emisoras locales, que son desplazadas por</w:t>
      </w:r>
      <w:r w:rsidR="009338FD">
        <w:rPr>
          <w:rFonts w:ascii="Century Gothic" w:hAnsi="Century Gothic" w:cs="Century Gothic"/>
          <w:color w:val="100E0C"/>
        </w:rPr>
        <w:t xml:space="preserve"> </w:t>
      </w:r>
      <w:r>
        <w:rPr>
          <w:rFonts w:ascii="Century Gothic" w:hAnsi="Century Gothic" w:cs="Century Gothic"/>
          <w:color w:val="100E0C"/>
        </w:rPr>
        <w:t>las empresas internacionales y que pierden la conexión necesaria con las comunidades campesinas.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A nivel de políticas nacionales, la recolección de datos</w:t>
      </w:r>
      <w:r w:rsidR="009338FD">
        <w:rPr>
          <w:rFonts w:ascii="Century Gothic" w:hAnsi="Century Gothic" w:cs="Century Gothic"/>
          <w:color w:val="100E0C"/>
        </w:rPr>
        <w:t xml:space="preserve"> </w:t>
      </w:r>
      <w:r>
        <w:rPr>
          <w:rFonts w:ascii="Century Gothic" w:hAnsi="Century Gothic" w:cs="Century Gothic"/>
          <w:color w:val="100E0C"/>
        </w:rPr>
        <w:t>en gran escala puede tener un impacto masivo. La</w:t>
      </w:r>
      <w:r w:rsidR="009338FD">
        <w:rPr>
          <w:rFonts w:ascii="Century Gothic" w:hAnsi="Century Gothic" w:cs="Century Gothic"/>
          <w:color w:val="100E0C"/>
        </w:rPr>
        <w:t xml:space="preserve"> </w:t>
      </w:r>
      <w:r>
        <w:rPr>
          <w:rFonts w:ascii="Century Gothic" w:hAnsi="Century Gothic" w:cs="Century Gothic"/>
          <w:color w:val="100E0C"/>
        </w:rPr>
        <w:t xml:space="preserve">Fundación </w:t>
      </w:r>
      <w:proofErr w:type="spellStart"/>
      <w:r>
        <w:rPr>
          <w:rFonts w:ascii="Century Gothic" w:hAnsi="Century Gothic" w:cs="Century Gothic"/>
          <w:i/>
          <w:iCs/>
          <w:color w:val="100E0C"/>
        </w:rPr>
        <w:t>Grameen</w:t>
      </w:r>
      <w:proofErr w:type="spellEnd"/>
      <w:r>
        <w:rPr>
          <w:rFonts w:ascii="Century Gothic" w:hAnsi="Century Gothic" w:cs="Century Gothic"/>
          <w:color w:val="100E0C"/>
        </w:rPr>
        <w:t xml:space="preserve">, a través de su programa </w:t>
      </w:r>
      <w:proofErr w:type="spellStart"/>
      <w:r>
        <w:rPr>
          <w:rFonts w:ascii="Century Gothic" w:hAnsi="Century Gothic" w:cs="Century Gothic"/>
          <w:color w:val="100E0C"/>
        </w:rPr>
        <w:t>Community</w:t>
      </w:r>
      <w:proofErr w:type="spellEnd"/>
      <w:r w:rsidR="009338FD">
        <w:rPr>
          <w:rFonts w:ascii="Century Gothic" w:hAnsi="Century Gothic" w:cs="Century Gothic"/>
          <w:color w:val="100E0C"/>
        </w:rPr>
        <w:t xml:space="preserve"> </w:t>
      </w:r>
      <w:proofErr w:type="spellStart"/>
      <w:r>
        <w:rPr>
          <w:rFonts w:ascii="Century Gothic" w:hAnsi="Century Gothic" w:cs="Century Gothic"/>
          <w:i/>
          <w:iCs/>
          <w:color w:val="100E0C"/>
        </w:rPr>
        <w:t>Knowledge</w:t>
      </w:r>
      <w:proofErr w:type="spellEnd"/>
      <w:r>
        <w:rPr>
          <w:rFonts w:ascii="Century Gothic" w:hAnsi="Century Gothic" w:cs="Century Gothic"/>
          <w:i/>
          <w:iCs/>
          <w:color w:val="100E0C"/>
        </w:rPr>
        <w:t xml:space="preserve"> </w:t>
      </w:r>
      <w:proofErr w:type="spellStart"/>
      <w:r>
        <w:rPr>
          <w:rFonts w:ascii="Century Gothic" w:hAnsi="Century Gothic" w:cs="Century Gothic"/>
          <w:i/>
          <w:iCs/>
          <w:color w:val="100E0C"/>
        </w:rPr>
        <w:t>Worker</w:t>
      </w:r>
      <w:proofErr w:type="spellEnd"/>
      <w:r>
        <w:rPr>
          <w:rFonts w:ascii="Century Gothic" w:hAnsi="Century Gothic" w:cs="Century Gothic"/>
          <w:color w:val="100E0C"/>
        </w:rPr>
        <w:t>, se asoció con una minería de datos</w:t>
      </w:r>
      <w:r w:rsidR="009338FD">
        <w:rPr>
          <w:rFonts w:ascii="Century Gothic" w:hAnsi="Century Gothic" w:cs="Century Gothic"/>
          <w:color w:val="100E0C"/>
        </w:rPr>
        <w:t xml:space="preserve"> </w:t>
      </w:r>
      <w:r>
        <w:rPr>
          <w:rFonts w:ascii="Century Gothic" w:hAnsi="Century Gothic" w:cs="Century Gothic"/>
          <w:color w:val="100E0C"/>
        </w:rPr>
        <w:t xml:space="preserve">de la NASA y con </w:t>
      </w:r>
      <w:proofErr w:type="spellStart"/>
      <w:r>
        <w:rPr>
          <w:rFonts w:ascii="Century Gothic" w:hAnsi="Century Gothic" w:cs="Century Gothic"/>
          <w:i/>
          <w:iCs/>
          <w:color w:val="100E0C"/>
        </w:rPr>
        <w:t>Palantir</w:t>
      </w:r>
      <w:proofErr w:type="spellEnd"/>
      <w:r>
        <w:rPr>
          <w:rFonts w:ascii="Century Gothic" w:hAnsi="Century Gothic" w:cs="Century Gothic"/>
          <w:color w:val="100E0C"/>
        </w:rPr>
        <w:t xml:space="preserve"> (en diferentes momentos)</w:t>
      </w:r>
      <w:r w:rsidR="009338FD">
        <w:rPr>
          <w:rFonts w:ascii="Century Gothic" w:hAnsi="Century Gothic" w:cs="Century Gothic"/>
          <w:color w:val="100E0C"/>
        </w:rPr>
        <w:t xml:space="preserve"> </w:t>
      </w:r>
      <w:r>
        <w:rPr>
          <w:rFonts w:ascii="Century Gothic" w:hAnsi="Century Gothic" w:cs="Century Gothic"/>
          <w:color w:val="100E0C"/>
        </w:rPr>
        <w:t>para explorar y analizar datos, encontrando varios datos</w:t>
      </w:r>
      <w:r w:rsidR="009338FD">
        <w:rPr>
          <w:rFonts w:ascii="Century Gothic" w:hAnsi="Century Gothic" w:cs="Century Gothic"/>
          <w:color w:val="100E0C"/>
        </w:rPr>
        <w:t xml:space="preserve"> </w:t>
      </w:r>
      <w:r>
        <w:rPr>
          <w:rFonts w:ascii="Century Gothic" w:hAnsi="Century Gothic" w:cs="Century Gothic"/>
          <w:color w:val="100E0C"/>
        </w:rPr>
        <w:t>sobre los modelos de conducta de los agricultores.</w:t>
      </w:r>
      <w:r w:rsidR="009338FD">
        <w:rPr>
          <w:rFonts w:ascii="Century Gothic" w:hAnsi="Century Gothic" w:cs="Century Gothic"/>
          <w:color w:val="100E0C"/>
        </w:rPr>
        <w:t xml:space="preserve"> </w:t>
      </w:r>
      <w:r>
        <w:rPr>
          <w:rFonts w:ascii="Century Gothic" w:hAnsi="Century Gothic" w:cs="Century Gothic"/>
          <w:color w:val="100E0C"/>
        </w:rPr>
        <w:t>Utilizando matrices («</w:t>
      </w:r>
      <w:proofErr w:type="spellStart"/>
      <w:r>
        <w:rPr>
          <w:rFonts w:ascii="Century Gothic" w:hAnsi="Century Gothic" w:cs="Century Gothic"/>
          <w:color w:val="100E0C"/>
        </w:rPr>
        <w:t>heatmaps</w:t>
      </w:r>
      <w:proofErr w:type="spellEnd"/>
      <w:r>
        <w:rPr>
          <w:rFonts w:ascii="Century Gothic" w:hAnsi="Century Gothic" w:cs="Century Gothic"/>
          <w:color w:val="100E0C"/>
        </w:rPr>
        <w:t>»), también investigaron</w:t>
      </w:r>
      <w:r w:rsidR="009338FD">
        <w:rPr>
          <w:rFonts w:ascii="Century Gothic" w:hAnsi="Century Gothic" w:cs="Century Gothic"/>
          <w:color w:val="100E0C"/>
        </w:rPr>
        <w:t xml:space="preserve"> </w:t>
      </w:r>
      <w:r>
        <w:rPr>
          <w:rFonts w:ascii="Century Gothic" w:hAnsi="Century Gothic" w:cs="Century Gothic"/>
          <w:color w:val="100E0C"/>
        </w:rPr>
        <w:t>mediante búsquedas de información agrícola para identificar</w:t>
      </w:r>
      <w:r w:rsidR="009338FD">
        <w:rPr>
          <w:rFonts w:ascii="Century Gothic" w:hAnsi="Century Gothic" w:cs="Century Gothic"/>
          <w:color w:val="100E0C"/>
        </w:rPr>
        <w:t xml:space="preserve"> </w:t>
      </w:r>
      <w:r>
        <w:rPr>
          <w:rFonts w:ascii="Century Gothic" w:hAnsi="Century Gothic" w:cs="Century Gothic"/>
          <w:color w:val="100E0C"/>
        </w:rPr>
        <w:t>brotes de enfermedades de cultivos y de animales.</w:t>
      </w:r>
      <w:r w:rsidR="009338FD">
        <w:rPr>
          <w:rFonts w:ascii="Century Gothic" w:hAnsi="Century Gothic" w:cs="Century Gothic"/>
          <w:color w:val="100E0C"/>
        </w:rPr>
        <w:t xml:space="preserve">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Representaciones visuales de los datos de CKW pueden</w:t>
      </w:r>
      <w:r w:rsidR="009338FD">
        <w:rPr>
          <w:rFonts w:ascii="Century Gothic" w:hAnsi="Century Gothic" w:cs="Century Gothic"/>
          <w:color w:val="100E0C"/>
        </w:rPr>
        <w:t xml:space="preserve"> </w:t>
      </w:r>
      <w:r>
        <w:rPr>
          <w:rFonts w:ascii="Century Gothic" w:hAnsi="Century Gothic" w:cs="Century Gothic"/>
          <w:color w:val="100E0C"/>
        </w:rPr>
        <w:t>observarse en un vídeo en</w:t>
      </w:r>
      <w:r w:rsidR="009338FD">
        <w:rPr>
          <w:rFonts w:ascii="Century Gothic" w:hAnsi="Century Gothic" w:cs="Century Gothic"/>
          <w:color w:val="100E0C"/>
        </w:rPr>
        <w:t xml:space="preserve"> </w:t>
      </w:r>
      <w:r>
        <w:rPr>
          <w:rFonts w:ascii="Century Gothic" w:hAnsi="Century Gothic" w:cs="Century Gothic"/>
          <w:i/>
          <w:iCs/>
          <w:color w:val="378947"/>
        </w:rPr>
        <w:t>http://youtu.be/4FCq-EidkKc</w:t>
      </w:r>
      <w:r>
        <w:rPr>
          <w:rFonts w:ascii="Century Gothic" w:hAnsi="Century Gothic" w:cs="Century Gothic"/>
          <w:color w:val="100E0C"/>
        </w:rPr>
        <w:t>.</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Otro factor importante para el éxito de un proyecto es la seguridad y la integridad de los datos. Utilizar</w:t>
      </w:r>
      <w:r w:rsidR="009338FD">
        <w:rPr>
          <w:rFonts w:ascii="Century Gothic" w:hAnsi="Century Gothic" w:cs="Century Gothic"/>
          <w:color w:val="100E0C"/>
        </w:rPr>
        <w:t xml:space="preserve"> </w:t>
      </w:r>
      <w:r>
        <w:rPr>
          <w:rFonts w:ascii="Century Gothic" w:hAnsi="Century Gothic" w:cs="Century Gothic"/>
          <w:color w:val="100E0C"/>
        </w:rPr>
        <w:t>los datos de ubicación y otros metadatos con registros individuales contribuye a mantener dicha integridad.</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El uso de una lógica de exclusión en la que se muestren</w:t>
      </w:r>
      <w:r w:rsidR="009338FD">
        <w:rPr>
          <w:rFonts w:ascii="Century Gothic" w:hAnsi="Century Gothic" w:cs="Century Gothic"/>
          <w:color w:val="100E0C"/>
        </w:rPr>
        <w:t xml:space="preserve"> </w:t>
      </w:r>
      <w:r>
        <w:rPr>
          <w:rFonts w:ascii="Century Gothic" w:hAnsi="Century Gothic" w:cs="Century Gothic"/>
          <w:color w:val="100E0C"/>
        </w:rPr>
        <w:t>preguntas</w:t>
      </w:r>
      <w:r w:rsidR="009338FD">
        <w:rPr>
          <w:rFonts w:ascii="Century Gothic" w:hAnsi="Century Gothic" w:cs="Century Gothic"/>
          <w:color w:val="100E0C"/>
        </w:rPr>
        <w:t xml:space="preserve"> </w:t>
      </w:r>
      <w:r>
        <w:rPr>
          <w:rFonts w:ascii="Century Gothic" w:hAnsi="Century Gothic" w:cs="Century Gothic"/>
          <w:color w:val="100E0C"/>
        </w:rPr>
        <w:t>relevantes</w:t>
      </w:r>
      <w:r w:rsidR="009338FD">
        <w:rPr>
          <w:rFonts w:ascii="Century Gothic" w:hAnsi="Century Gothic" w:cs="Century Gothic"/>
          <w:color w:val="100E0C"/>
        </w:rPr>
        <w:t xml:space="preserve"> </w:t>
      </w:r>
      <w:r>
        <w:rPr>
          <w:rFonts w:ascii="Century Gothic" w:hAnsi="Century Gothic" w:cs="Century Gothic"/>
          <w:color w:val="100E0C"/>
        </w:rPr>
        <w:t>de seguimiento,</w:t>
      </w:r>
      <w:r w:rsidR="009338FD">
        <w:rPr>
          <w:rFonts w:ascii="Century Gothic" w:hAnsi="Century Gothic" w:cs="Century Gothic"/>
          <w:color w:val="100E0C"/>
        </w:rPr>
        <w:t xml:space="preserve"> </w:t>
      </w:r>
      <w:r>
        <w:rPr>
          <w:rFonts w:ascii="Century Gothic" w:hAnsi="Century Gothic" w:cs="Century Gothic"/>
          <w:color w:val="100E0C"/>
        </w:rPr>
        <w:t>basadas</w:t>
      </w:r>
      <w:r w:rsidR="009338FD">
        <w:rPr>
          <w:rFonts w:ascii="Century Gothic" w:hAnsi="Century Gothic" w:cs="Century Gothic"/>
          <w:color w:val="100E0C"/>
        </w:rPr>
        <w:t xml:space="preserve"> e</w:t>
      </w:r>
      <w:r>
        <w:rPr>
          <w:rFonts w:ascii="Century Gothic" w:hAnsi="Century Gothic" w:cs="Century Gothic"/>
          <w:color w:val="100E0C"/>
        </w:rPr>
        <w:t>n</w:t>
      </w:r>
      <w:r w:rsidR="009338FD">
        <w:rPr>
          <w:rFonts w:ascii="Century Gothic" w:hAnsi="Century Gothic" w:cs="Century Gothic"/>
          <w:color w:val="100E0C"/>
        </w:rPr>
        <w:t xml:space="preserve"> </w:t>
      </w:r>
      <w:r>
        <w:rPr>
          <w:rFonts w:ascii="Century Gothic" w:hAnsi="Century Gothic" w:cs="Century Gothic"/>
          <w:color w:val="100E0C"/>
        </w:rPr>
        <w:t>una</w:t>
      </w:r>
      <w:r w:rsidR="009338FD">
        <w:rPr>
          <w:rFonts w:ascii="Century Gothic" w:hAnsi="Century Gothic" w:cs="Century Gothic"/>
          <w:color w:val="100E0C"/>
        </w:rPr>
        <w:t xml:space="preserve"> </w:t>
      </w:r>
      <w:r>
        <w:rPr>
          <w:rFonts w:ascii="Century Gothic" w:hAnsi="Century Gothic" w:cs="Century Gothic"/>
          <w:color w:val="100E0C"/>
        </w:rPr>
        <w:t>respuesta</w:t>
      </w:r>
      <w:r w:rsidR="009338FD">
        <w:rPr>
          <w:rFonts w:ascii="Century Gothic" w:hAnsi="Century Gothic" w:cs="Century Gothic"/>
          <w:color w:val="100E0C"/>
        </w:rPr>
        <w:t xml:space="preserve"> </w:t>
      </w:r>
      <w:r>
        <w:rPr>
          <w:rFonts w:ascii="Century Gothic" w:hAnsi="Century Gothic" w:cs="Century Gothic"/>
          <w:color w:val="100E0C"/>
        </w:rPr>
        <w:t>específica</w:t>
      </w:r>
      <w:r w:rsidR="009338FD">
        <w:rPr>
          <w:rFonts w:ascii="Century Gothic" w:hAnsi="Century Gothic" w:cs="Century Gothic"/>
          <w:color w:val="100E0C"/>
        </w:rPr>
        <w:t xml:space="preserve"> </w:t>
      </w:r>
      <w:r>
        <w:rPr>
          <w:rFonts w:ascii="Century Gothic" w:hAnsi="Century Gothic" w:cs="Century Gothic"/>
          <w:color w:val="100E0C"/>
        </w:rPr>
        <w:t>a</w:t>
      </w:r>
      <w:r w:rsidR="009338FD">
        <w:rPr>
          <w:rFonts w:ascii="Century Gothic" w:hAnsi="Century Gothic" w:cs="Century Gothic"/>
          <w:color w:val="100E0C"/>
        </w:rPr>
        <w:t xml:space="preserve"> </w:t>
      </w:r>
      <w:r>
        <w:rPr>
          <w:rFonts w:ascii="Century Gothic" w:hAnsi="Century Gothic" w:cs="Century Gothic"/>
          <w:color w:val="100E0C"/>
        </w:rPr>
        <w:t>una</w:t>
      </w:r>
      <w:r w:rsidR="009338FD">
        <w:rPr>
          <w:rFonts w:ascii="Century Gothic" w:hAnsi="Century Gothic" w:cs="Century Gothic"/>
          <w:color w:val="100E0C"/>
        </w:rPr>
        <w:t xml:space="preserve"> </w:t>
      </w:r>
      <w:r>
        <w:rPr>
          <w:rFonts w:ascii="Century Gothic" w:hAnsi="Century Gothic" w:cs="Century Gothic"/>
          <w:color w:val="100E0C"/>
        </w:rPr>
        <w:t>pregunta</w:t>
      </w:r>
      <w:r w:rsidR="009338FD">
        <w:rPr>
          <w:rFonts w:ascii="Century Gothic" w:hAnsi="Century Gothic" w:cs="Century Gothic"/>
          <w:color w:val="100E0C"/>
        </w:rPr>
        <w:t xml:space="preserve"> </w:t>
      </w:r>
      <w:r>
        <w:rPr>
          <w:rFonts w:ascii="Century Gothic" w:hAnsi="Century Gothic" w:cs="Century Gothic"/>
          <w:color w:val="100E0C"/>
        </w:rPr>
        <w:t>anterior</w:t>
      </w:r>
      <w:r w:rsidR="009338FD">
        <w:rPr>
          <w:rFonts w:ascii="Century Gothic" w:hAnsi="Century Gothic" w:cs="Century Gothic"/>
          <w:color w:val="100E0C"/>
        </w:rPr>
        <w:t xml:space="preserve"> </w:t>
      </w:r>
      <w:r>
        <w:rPr>
          <w:rFonts w:ascii="Century Gothic" w:hAnsi="Century Gothic" w:cs="Century Gothic"/>
          <w:color w:val="100E0C"/>
        </w:rPr>
        <w:t>(esencialmente</w:t>
      </w:r>
      <w:r w:rsidR="009338FD">
        <w:rPr>
          <w:rFonts w:ascii="Century Gothic" w:hAnsi="Century Gothic" w:cs="Century Gothic"/>
          <w:color w:val="100E0C"/>
        </w:rPr>
        <w:t xml:space="preserve"> </w:t>
      </w:r>
      <w:r>
        <w:rPr>
          <w:rFonts w:ascii="Century Gothic" w:hAnsi="Century Gothic" w:cs="Century Gothic"/>
          <w:color w:val="100E0C"/>
        </w:rPr>
        <w:t>omitiendo</w:t>
      </w:r>
      <w:r w:rsidR="009338FD">
        <w:rPr>
          <w:rFonts w:ascii="Century Gothic" w:hAnsi="Century Gothic" w:cs="Century Gothic"/>
          <w:color w:val="100E0C"/>
        </w:rPr>
        <w:t xml:space="preserve"> </w:t>
      </w:r>
      <w:r>
        <w:rPr>
          <w:rFonts w:ascii="Century Gothic" w:hAnsi="Century Gothic" w:cs="Century Gothic"/>
          <w:color w:val="100E0C"/>
        </w:rPr>
        <w:t>aspectos</w:t>
      </w:r>
      <w:r w:rsidR="009338FD">
        <w:rPr>
          <w:rFonts w:ascii="Century Gothic" w:hAnsi="Century Gothic" w:cs="Century Gothic"/>
          <w:color w:val="100E0C"/>
        </w:rPr>
        <w:t xml:space="preserve"> </w:t>
      </w:r>
      <w:r>
        <w:rPr>
          <w:rFonts w:ascii="Century Gothic" w:hAnsi="Century Gothic" w:cs="Century Gothic"/>
          <w:color w:val="100E0C"/>
        </w:rPr>
        <w:t>de</w:t>
      </w:r>
      <w:r w:rsidR="009338FD">
        <w:rPr>
          <w:rFonts w:ascii="Century Gothic" w:hAnsi="Century Gothic" w:cs="Century Gothic"/>
          <w:color w:val="100E0C"/>
        </w:rPr>
        <w:t xml:space="preserve"> </w:t>
      </w:r>
      <w:r>
        <w:rPr>
          <w:rFonts w:ascii="Century Gothic" w:hAnsi="Century Gothic" w:cs="Century Gothic"/>
          <w:color w:val="100E0C"/>
        </w:rPr>
        <w:t>opciones</w:t>
      </w:r>
      <w:r w:rsidR="009338FD">
        <w:rPr>
          <w:rFonts w:ascii="Century Gothic" w:hAnsi="Century Gothic" w:cs="Century Gothic"/>
          <w:color w:val="100E0C"/>
        </w:rPr>
        <w:t xml:space="preserve"> </w:t>
      </w:r>
      <w:r>
        <w:rPr>
          <w:rFonts w:ascii="Century Gothic" w:hAnsi="Century Gothic" w:cs="Century Gothic"/>
          <w:color w:val="100E0C"/>
        </w:rPr>
        <w:t xml:space="preserve">de entrada manual de datos), </w:t>
      </w:r>
      <w:r w:rsidR="009338FD">
        <w:rPr>
          <w:rFonts w:ascii="Century Gothic" w:hAnsi="Century Gothic" w:cs="Century Gothic"/>
          <w:color w:val="100E0C"/>
        </w:rPr>
        <w:t>d</w:t>
      </w:r>
      <w:r>
        <w:rPr>
          <w:rFonts w:ascii="Century Gothic" w:hAnsi="Century Gothic" w:cs="Century Gothic"/>
          <w:color w:val="100E0C"/>
        </w:rPr>
        <w:t>etermina</w:t>
      </w:r>
      <w:r w:rsidR="009338FD">
        <w:rPr>
          <w:rFonts w:ascii="Century Gothic" w:hAnsi="Century Gothic" w:cs="Century Gothic"/>
          <w:color w:val="100E0C"/>
        </w:rPr>
        <w:t xml:space="preserve"> </w:t>
      </w:r>
      <w:r>
        <w:rPr>
          <w:rFonts w:ascii="Century Gothic" w:hAnsi="Century Gothic" w:cs="Century Gothic"/>
          <w:color w:val="100E0C"/>
        </w:rPr>
        <w:t>una mejor calidad de los resultados.</w:t>
      </w:r>
      <w:r w:rsidR="009338FD">
        <w:rPr>
          <w:rFonts w:ascii="Century Gothic" w:hAnsi="Century Gothic" w:cs="Century Gothic"/>
          <w:color w:val="100E0C"/>
        </w:rPr>
        <w:t xml:space="preserve"> </w:t>
      </w:r>
      <w:r>
        <w:rPr>
          <w:rFonts w:ascii="Century Gothic" w:hAnsi="Century Gothic" w:cs="Century Gothic"/>
          <w:color w:val="100E0C"/>
        </w:rPr>
        <w:t xml:space="preserve">Algunas maneras de proteger la </w:t>
      </w:r>
      <w:r>
        <w:rPr>
          <w:rFonts w:ascii="Century Gothic" w:hAnsi="Century Gothic" w:cs="Century Gothic"/>
          <w:color w:val="100E0C"/>
        </w:rPr>
        <w:lastRenderedPageBreak/>
        <w:t>información incluyen: codificar la base de datos local en el dispositivo</w:t>
      </w:r>
      <w:r w:rsidR="009338FD">
        <w:rPr>
          <w:rFonts w:ascii="Century Gothic" w:hAnsi="Century Gothic" w:cs="Century Gothic"/>
          <w:color w:val="100E0C"/>
        </w:rPr>
        <w:t xml:space="preserve"> </w:t>
      </w:r>
      <w:r>
        <w:rPr>
          <w:rFonts w:ascii="Century Gothic" w:hAnsi="Century Gothic" w:cs="Century Gothic"/>
          <w:color w:val="100E0C"/>
        </w:rPr>
        <w:t>que</w:t>
      </w:r>
      <w:r w:rsidR="009338FD">
        <w:rPr>
          <w:rFonts w:ascii="Century Gothic" w:hAnsi="Century Gothic" w:cs="Century Gothic"/>
          <w:color w:val="100E0C"/>
        </w:rPr>
        <w:t xml:space="preserve"> </w:t>
      </w:r>
      <w:r>
        <w:rPr>
          <w:rFonts w:ascii="Century Gothic" w:hAnsi="Century Gothic" w:cs="Century Gothic"/>
          <w:color w:val="100E0C"/>
        </w:rPr>
        <w:t>se</w:t>
      </w:r>
      <w:r w:rsidR="009338FD">
        <w:rPr>
          <w:rFonts w:ascii="Century Gothic" w:hAnsi="Century Gothic" w:cs="Century Gothic"/>
          <w:color w:val="100E0C"/>
        </w:rPr>
        <w:t xml:space="preserve"> </w:t>
      </w:r>
      <w:r>
        <w:rPr>
          <w:rFonts w:ascii="Century Gothic" w:hAnsi="Century Gothic" w:cs="Century Gothic"/>
          <w:color w:val="100E0C"/>
        </w:rPr>
        <w:t>utiliza</w:t>
      </w:r>
      <w:r w:rsidR="009338FD">
        <w:rPr>
          <w:rFonts w:ascii="Century Gothic" w:hAnsi="Century Gothic" w:cs="Century Gothic"/>
          <w:color w:val="100E0C"/>
        </w:rPr>
        <w:t xml:space="preserve"> </w:t>
      </w:r>
      <w:r>
        <w:rPr>
          <w:rFonts w:ascii="Century Gothic" w:hAnsi="Century Gothic" w:cs="Century Gothic"/>
          <w:color w:val="100E0C"/>
        </w:rPr>
        <w:t>para</w:t>
      </w:r>
      <w:r w:rsidR="009338FD">
        <w:rPr>
          <w:rFonts w:ascii="Century Gothic" w:hAnsi="Century Gothic" w:cs="Century Gothic"/>
          <w:color w:val="100E0C"/>
        </w:rPr>
        <w:t xml:space="preserve"> </w:t>
      </w:r>
      <w:r>
        <w:rPr>
          <w:rFonts w:ascii="Century Gothic" w:hAnsi="Century Gothic" w:cs="Century Gothic"/>
          <w:color w:val="100E0C"/>
        </w:rPr>
        <w:t>recopilar</w:t>
      </w:r>
      <w:r w:rsidR="009338FD">
        <w:rPr>
          <w:rFonts w:ascii="Century Gothic" w:hAnsi="Century Gothic" w:cs="Century Gothic"/>
          <w:color w:val="100E0C"/>
        </w:rPr>
        <w:t xml:space="preserve"> </w:t>
      </w:r>
      <w:r>
        <w:rPr>
          <w:rFonts w:ascii="Century Gothic" w:hAnsi="Century Gothic" w:cs="Century Gothic"/>
          <w:color w:val="100E0C"/>
        </w:rPr>
        <w:t>datos,</w:t>
      </w:r>
      <w:r w:rsidR="009338FD">
        <w:rPr>
          <w:rFonts w:ascii="Century Gothic" w:hAnsi="Century Gothic" w:cs="Century Gothic"/>
          <w:color w:val="100E0C"/>
        </w:rPr>
        <w:t xml:space="preserve"> </w:t>
      </w:r>
      <w:r>
        <w:rPr>
          <w:rFonts w:ascii="Century Gothic" w:hAnsi="Century Gothic" w:cs="Century Gothic"/>
          <w:color w:val="100E0C"/>
        </w:rPr>
        <w:t>no</w:t>
      </w:r>
      <w:r w:rsidR="009338FD">
        <w:rPr>
          <w:rFonts w:ascii="Century Gothic" w:hAnsi="Century Gothic" w:cs="Century Gothic"/>
          <w:color w:val="100E0C"/>
        </w:rPr>
        <w:t xml:space="preserve"> </w:t>
      </w:r>
      <w:r>
        <w:rPr>
          <w:rFonts w:ascii="Century Gothic" w:hAnsi="Century Gothic" w:cs="Century Gothic"/>
          <w:color w:val="100E0C"/>
        </w:rPr>
        <w:t>almacenar</w:t>
      </w:r>
      <w:r w:rsidR="009338FD">
        <w:rPr>
          <w:rFonts w:ascii="Century Gothic" w:hAnsi="Century Gothic" w:cs="Century Gothic"/>
          <w:color w:val="100E0C"/>
        </w:rPr>
        <w:t xml:space="preserve"> </w:t>
      </w:r>
      <w:r>
        <w:rPr>
          <w:rFonts w:ascii="Century Gothic" w:hAnsi="Century Gothic" w:cs="Century Gothic"/>
          <w:color w:val="100E0C"/>
        </w:rPr>
        <w:t>el</w:t>
      </w:r>
      <w:r w:rsidR="009338FD">
        <w:rPr>
          <w:rFonts w:ascii="Century Gothic" w:hAnsi="Century Gothic" w:cs="Century Gothic"/>
          <w:color w:val="100E0C"/>
        </w:rPr>
        <w:t xml:space="preserve"> </w:t>
      </w:r>
      <w:r>
        <w:rPr>
          <w:rFonts w:ascii="Century Gothic" w:hAnsi="Century Gothic" w:cs="Century Gothic"/>
          <w:color w:val="100E0C"/>
        </w:rPr>
        <w:t>caché</w:t>
      </w:r>
      <w:r w:rsidR="009338FD">
        <w:rPr>
          <w:rFonts w:ascii="Century Gothic" w:hAnsi="Century Gothic" w:cs="Century Gothic"/>
          <w:color w:val="100E0C"/>
        </w:rPr>
        <w:t xml:space="preserve"> </w:t>
      </w:r>
      <w:r>
        <w:rPr>
          <w:rFonts w:ascii="Century Gothic" w:hAnsi="Century Gothic" w:cs="Century Gothic"/>
          <w:color w:val="100E0C"/>
        </w:rPr>
        <w:t>del</w:t>
      </w:r>
      <w:r w:rsidR="009338FD">
        <w:rPr>
          <w:rFonts w:ascii="Century Gothic" w:hAnsi="Century Gothic" w:cs="Century Gothic"/>
          <w:color w:val="100E0C"/>
        </w:rPr>
        <w:t xml:space="preserve"> </w:t>
      </w:r>
      <w:r>
        <w:rPr>
          <w:rFonts w:ascii="Century Gothic" w:hAnsi="Century Gothic" w:cs="Century Gothic"/>
          <w:color w:val="100E0C"/>
        </w:rPr>
        <w:t>teclado</w:t>
      </w:r>
      <w:r w:rsidR="009338FD">
        <w:rPr>
          <w:rFonts w:ascii="Century Gothic" w:hAnsi="Century Gothic" w:cs="Century Gothic"/>
          <w:color w:val="100E0C"/>
        </w:rPr>
        <w:t xml:space="preserve"> </w:t>
      </w:r>
      <w:r>
        <w:rPr>
          <w:rFonts w:ascii="Century Gothic" w:hAnsi="Century Gothic" w:cs="Century Gothic"/>
          <w:color w:val="100E0C"/>
        </w:rPr>
        <w:t>y</w:t>
      </w:r>
      <w:r w:rsidR="009338FD">
        <w:rPr>
          <w:rFonts w:ascii="Century Gothic" w:hAnsi="Century Gothic" w:cs="Century Gothic"/>
          <w:color w:val="100E0C"/>
        </w:rPr>
        <w:t xml:space="preserve"> </w:t>
      </w:r>
      <w:r>
        <w:rPr>
          <w:rFonts w:ascii="Century Gothic" w:hAnsi="Century Gothic" w:cs="Century Gothic"/>
          <w:color w:val="100E0C"/>
        </w:rPr>
        <w:t>permitir</w:t>
      </w:r>
      <w:r w:rsidR="009338FD">
        <w:rPr>
          <w:rFonts w:ascii="Century Gothic" w:hAnsi="Century Gothic" w:cs="Century Gothic"/>
          <w:color w:val="100E0C"/>
        </w:rPr>
        <w:t xml:space="preserve"> </w:t>
      </w:r>
      <w:r>
        <w:rPr>
          <w:rFonts w:ascii="Century Gothic" w:hAnsi="Century Gothic" w:cs="Century Gothic"/>
          <w:color w:val="100E0C"/>
        </w:rPr>
        <w:t>que</w:t>
      </w:r>
      <w:r w:rsidR="009338FD">
        <w:rPr>
          <w:rFonts w:ascii="Century Gothic" w:hAnsi="Century Gothic" w:cs="Century Gothic"/>
          <w:color w:val="100E0C"/>
        </w:rPr>
        <w:t xml:space="preserve"> </w:t>
      </w:r>
      <w:r>
        <w:rPr>
          <w:rFonts w:ascii="Century Gothic" w:hAnsi="Century Gothic" w:cs="Century Gothic"/>
          <w:color w:val="100E0C"/>
        </w:rPr>
        <w:t>los</w:t>
      </w:r>
      <w:r w:rsidR="009338FD">
        <w:rPr>
          <w:rFonts w:ascii="Century Gothic" w:hAnsi="Century Gothic" w:cs="Century Gothic"/>
          <w:color w:val="100E0C"/>
        </w:rPr>
        <w:t xml:space="preserve"> </w:t>
      </w:r>
      <w:r>
        <w:rPr>
          <w:rFonts w:ascii="Century Gothic" w:hAnsi="Century Gothic" w:cs="Century Gothic"/>
          <w:color w:val="100E0C"/>
        </w:rPr>
        <w:t>usuarios/encuestadores</w:t>
      </w:r>
      <w:r w:rsidR="009338FD">
        <w:rPr>
          <w:rFonts w:ascii="Century Gothic" w:hAnsi="Century Gothic" w:cs="Century Gothic"/>
          <w:color w:val="100E0C"/>
        </w:rPr>
        <w:t xml:space="preserve"> </w:t>
      </w:r>
      <w:r>
        <w:rPr>
          <w:rFonts w:ascii="Century Gothic" w:hAnsi="Century Gothic" w:cs="Century Gothic"/>
          <w:color w:val="100E0C"/>
        </w:rPr>
        <w:t>creen</w:t>
      </w:r>
      <w:r w:rsidR="009338FD">
        <w:rPr>
          <w:rFonts w:ascii="Century Gothic" w:hAnsi="Century Gothic" w:cs="Century Gothic"/>
          <w:color w:val="100E0C"/>
        </w:rPr>
        <w:t xml:space="preserve"> </w:t>
      </w:r>
      <w:r>
        <w:rPr>
          <w:rFonts w:ascii="Century Gothic" w:hAnsi="Century Gothic" w:cs="Century Gothic"/>
          <w:color w:val="100E0C"/>
        </w:rPr>
        <w:t>contraseñas.</w:t>
      </w:r>
    </w:p>
    <w:p w:rsidR="009338FD"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Si</w:t>
      </w:r>
      <w:r w:rsidR="009338FD">
        <w:rPr>
          <w:rFonts w:ascii="Century Gothic" w:hAnsi="Century Gothic" w:cs="Century Gothic"/>
          <w:color w:val="100E0C"/>
        </w:rPr>
        <w:t xml:space="preserve"> </w:t>
      </w:r>
      <w:r>
        <w:rPr>
          <w:rFonts w:ascii="Century Gothic" w:hAnsi="Century Gothic" w:cs="Century Gothic"/>
          <w:color w:val="100E0C"/>
        </w:rPr>
        <w:t>se</w:t>
      </w:r>
      <w:r w:rsidR="009338FD">
        <w:rPr>
          <w:rFonts w:ascii="Century Gothic" w:hAnsi="Century Gothic" w:cs="Century Gothic"/>
          <w:color w:val="100E0C"/>
        </w:rPr>
        <w:t xml:space="preserve"> </w:t>
      </w:r>
      <w:r>
        <w:rPr>
          <w:rFonts w:ascii="Century Gothic" w:hAnsi="Century Gothic" w:cs="Century Gothic"/>
          <w:color w:val="100E0C"/>
        </w:rPr>
        <w:t>envían</w:t>
      </w:r>
      <w:r w:rsidR="009338FD">
        <w:rPr>
          <w:rFonts w:ascii="Century Gothic" w:hAnsi="Century Gothic" w:cs="Century Gothic"/>
          <w:color w:val="100E0C"/>
        </w:rPr>
        <w:t xml:space="preserve"> </w:t>
      </w:r>
      <w:r>
        <w:rPr>
          <w:rFonts w:ascii="Century Gothic" w:hAnsi="Century Gothic" w:cs="Century Gothic"/>
          <w:color w:val="100E0C"/>
        </w:rPr>
        <w:t>mensajes</w:t>
      </w:r>
      <w:r w:rsidR="009338FD">
        <w:rPr>
          <w:rFonts w:ascii="Century Gothic" w:hAnsi="Century Gothic" w:cs="Century Gothic"/>
          <w:color w:val="100E0C"/>
        </w:rPr>
        <w:t xml:space="preserve"> </w:t>
      </w:r>
      <w:r>
        <w:rPr>
          <w:rFonts w:ascii="Century Gothic" w:hAnsi="Century Gothic" w:cs="Century Gothic"/>
          <w:color w:val="100E0C"/>
        </w:rPr>
        <w:t>a</w:t>
      </w:r>
      <w:r w:rsidR="009338FD">
        <w:rPr>
          <w:rFonts w:ascii="Century Gothic" w:hAnsi="Century Gothic" w:cs="Century Gothic"/>
          <w:color w:val="100E0C"/>
        </w:rPr>
        <w:t xml:space="preserve"> </w:t>
      </w:r>
      <w:r>
        <w:rPr>
          <w:rFonts w:ascii="Century Gothic" w:hAnsi="Century Gothic" w:cs="Century Gothic"/>
          <w:color w:val="100E0C"/>
        </w:rPr>
        <w:t>los</w:t>
      </w:r>
      <w:r w:rsidR="009338FD">
        <w:rPr>
          <w:rFonts w:ascii="Century Gothic" w:hAnsi="Century Gothic" w:cs="Century Gothic"/>
          <w:color w:val="100E0C"/>
        </w:rPr>
        <w:t xml:space="preserve"> </w:t>
      </w:r>
      <w:r>
        <w:rPr>
          <w:rFonts w:ascii="Century Gothic" w:hAnsi="Century Gothic" w:cs="Century Gothic"/>
          <w:color w:val="100E0C"/>
        </w:rPr>
        <w:t>agricultores,</w:t>
      </w:r>
      <w:r w:rsidR="009338FD">
        <w:rPr>
          <w:rFonts w:ascii="Century Gothic" w:hAnsi="Century Gothic" w:cs="Century Gothic"/>
          <w:color w:val="100E0C"/>
        </w:rPr>
        <w:t xml:space="preserve"> </w:t>
      </w:r>
      <w:r>
        <w:rPr>
          <w:rFonts w:ascii="Century Gothic" w:hAnsi="Century Gothic" w:cs="Century Gothic"/>
          <w:color w:val="100E0C"/>
        </w:rPr>
        <w:t>los</w:t>
      </w:r>
      <w:r w:rsidR="009338FD">
        <w:rPr>
          <w:rFonts w:ascii="Century Gothic" w:hAnsi="Century Gothic" w:cs="Century Gothic"/>
          <w:color w:val="100E0C"/>
        </w:rPr>
        <w:t xml:space="preserve"> </w:t>
      </w:r>
      <w:r>
        <w:rPr>
          <w:rFonts w:ascii="Century Gothic" w:hAnsi="Century Gothic" w:cs="Century Gothic"/>
          <w:color w:val="100E0C"/>
        </w:rPr>
        <w:t>organizadores</w:t>
      </w:r>
      <w:r w:rsidR="009338FD">
        <w:rPr>
          <w:rFonts w:ascii="Century Gothic" w:hAnsi="Century Gothic" w:cs="Century Gothic"/>
          <w:color w:val="100E0C"/>
        </w:rPr>
        <w:t xml:space="preserve"> </w:t>
      </w:r>
      <w:r>
        <w:rPr>
          <w:rFonts w:ascii="Century Gothic" w:hAnsi="Century Gothic" w:cs="Century Gothic"/>
          <w:color w:val="100E0C"/>
        </w:rPr>
        <w:t>deben</w:t>
      </w:r>
      <w:r w:rsidR="009338FD">
        <w:rPr>
          <w:rFonts w:ascii="Century Gothic" w:hAnsi="Century Gothic" w:cs="Century Gothic"/>
          <w:color w:val="100E0C"/>
        </w:rPr>
        <w:t xml:space="preserve"> </w:t>
      </w:r>
      <w:r>
        <w:rPr>
          <w:rFonts w:ascii="Century Gothic" w:hAnsi="Century Gothic" w:cs="Century Gothic"/>
          <w:color w:val="100E0C"/>
        </w:rPr>
        <w:t>de</w:t>
      </w:r>
      <w:r w:rsidR="009338FD">
        <w:rPr>
          <w:rFonts w:ascii="Century Gothic" w:hAnsi="Century Gothic" w:cs="Century Gothic"/>
          <w:color w:val="100E0C"/>
        </w:rPr>
        <w:t xml:space="preserve"> </w:t>
      </w:r>
      <w:r>
        <w:rPr>
          <w:rFonts w:ascii="Century Gothic" w:hAnsi="Century Gothic" w:cs="Century Gothic"/>
          <w:color w:val="100E0C"/>
        </w:rPr>
        <w:t>asegurarse que sus usuarios no están recibiendo</w:t>
      </w:r>
      <w:r w:rsidR="009338FD">
        <w:rPr>
          <w:rFonts w:ascii="Century Gothic" w:hAnsi="Century Gothic" w:cs="Century Gothic"/>
          <w:color w:val="100E0C"/>
        </w:rPr>
        <w:t xml:space="preserve"> </w:t>
      </w:r>
      <w:r>
        <w:rPr>
          <w:rFonts w:ascii="Century Gothic" w:hAnsi="Century Gothic" w:cs="Century Gothic"/>
          <w:color w:val="100E0C"/>
        </w:rPr>
        <w:t>spam (correo</w:t>
      </w:r>
      <w:r w:rsidR="009338FD">
        <w:rPr>
          <w:rFonts w:ascii="Century Gothic" w:hAnsi="Century Gothic" w:cs="Century Gothic"/>
          <w:color w:val="100E0C"/>
        </w:rPr>
        <w:t xml:space="preserve"> </w:t>
      </w:r>
      <w:r>
        <w:rPr>
          <w:rFonts w:ascii="Century Gothic" w:hAnsi="Century Gothic" w:cs="Century Gothic"/>
          <w:color w:val="100E0C"/>
        </w:rPr>
        <w:t>no deseado) que podría comprometer</w:t>
      </w:r>
      <w:r w:rsidR="009338FD">
        <w:rPr>
          <w:rFonts w:ascii="Century Gothic" w:hAnsi="Century Gothic" w:cs="Century Gothic"/>
          <w:color w:val="100E0C"/>
        </w:rPr>
        <w:t xml:space="preserve"> </w:t>
      </w:r>
      <w:r>
        <w:rPr>
          <w:rFonts w:ascii="Century Gothic" w:hAnsi="Century Gothic" w:cs="Century Gothic"/>
          <w:color w:val="100E0C"/>
        </w:rPr>
        <w:t>la validez del proyecto.</w:t>
      </w:r>
      <w:r w:rsidR="009338FD">
        <w:rPr>
          <w:rFonts w:ascii="Century Gothic" w:hAnsi="Century Gothic" w:cs="Century Gothic"/>
          <w:color w:val="100E0C"/>
        </w:rPr>
        <w:t xml:space="preserve"> </w:t>
      </w:r>
      <w:r>
        <w:rPr>
          <w:rFonts w:ascii="Century Gothic" w:hAnsi="Century Gothic" w:cs="Century Gothic"/>
          <w:color w:val="100E0C"/>
        </w:rPr>
        <w:t>Involucrar a los agricultores</w:t>
      </w:r>
      <w:r w:rsidR="009338FD">
        <w:rPr>
          <w:rFonts w:ascii="Century Gothic" w:hAnsi="Century Gothic" w:cs="Century Gothic"/>
          <w:color w:val="100E0C"/>
        </w:rPr>
        <w:t xml:space="preserve"> </w:t>
      </w:r>
      <w:r>
        <w:rPr>
          <w:rFonts w:ascii="Century Gothic" w:hAnsi="Century Gothic" w:cs="Century Gothic"/>
          <w:color w:val="100E0C"/>
        </w:rPr>
        <w:t>y a los encuestadores</w:t>
      </w:r>
      <w:r w:rsidR="009338FD">
        <w:rPr>
          <w:rFonts w:ascii="Century Gothic" w:hAnsi="Century Gothic" w:cs="Century Gothic"/>
          <w:color w:val="100E0C"/>
        </w:rPr>
        <w:t xml:space="preserve"> </w:t>
      </w:r>
      <w:r>
        <w:rPr>
          <w:rFonts w:ascii="Century Gothic" w:hAnsi="Century Gothic" w:cs="Century Gothic"/>
          <w:color w:val="100E0C"/>
        </w:rPr>
        <w:t>en el diseño de la</w:t>
      </w:r>
      <w:r w:rsidR="009338FD">
        <w:rPr>
          <w:rFonts w:ascii="Century Gothic" w:hAnsi="Century Gothic" w:cs="Century Gothic"/>
          <w:color w:val="100E0C"/>
        </w:rPr>
        <w:t xml:space="preserve"> encuesta </w:t>
      </w:r>
      <w:r>
        <w:rPr>
          <w:rFonts w:ascii="Century Gothic" w:hAnsi="Century Gothic" w:cs="Century Gothic"/>
          <w:color w:val="100E0C"/>
        </w:rPr>
        <w:t>(especialmente si se usan/transfieren encuestas de país a país) también es crítico para el</w:t>
      </w:r>
      <w:r w:rsidR="009338FD">
        <w:rPr>
          <w:rFonts w:ascii="Century Gothic" w:hAnsi="Century Gothic" w:cs="Century Gothic"/>
          <w:color w:val="100E0C"/>
        </w:rPr>
        <w:t xml:space="preserve"> </w:t>
      </w:r>
      <w:r>
        <w:rPr>
          <w:rFonts w:ascii="Century Gothic" w:hAnsi="Century Gothic" w:cs="Century Gothic"/>
          <w:color w:val="100E0C"/>
        </w:rPr>
        <w:t>éxito de la recolección y de la validez de los datos.</w:t>
      </w:r>
      <w:r w:rsidR="009338FD">
        <w:rPr>
          <w:rFonts w:ascii="Century Gothic" w:hAnsi="Century Gothic" w:cs="Century Gothic"/>
          <w:color w:val="100E0C"/>
        </w:rPr>
        <w:t xml:space="preserve">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F68B14"/>
          <w:sz w:val="28"/>
          <w:szCs w:val="28"/>
        </w:rPr>
        <w:t>Impacto</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Varias agencias y proyectos han obtenido resultados positivos al utilizar herramientas TIC en sus procesos</w:t>
      </w:r>
      <w:r w:rsidR="009338FD">
        <w:rPr>
          <w:rFonts w:ascii="Century Gothic" w:hAnsi="Century Gothic" w:cs="Century Gothic"/>
          <w:color w:val="100E0C"/>
        </w:rPr>
        <w:t xml:space="preserve"> </w:t>
      </w:r>
      <w:r>
        <w:rPr>
          <w:rFonts w:ascii="Century Gothic" w:hAnsi="Century Gothic" w:cs="Century Gothic"/>
          <w:color w:val="100E0C"/>
        </w:rPr>
        <w:t xml:space="preserve">de recolección de datos y de </w:t>
      </w:r>
      <w:proofErr w:type="spellStart"/>
      <w:r>
        <w:rPr>
          <w:rFonts w:ascii="Century Gothic" w:hAnsi="Century Gothic" w:cs="Century Gothic"/>
          <w:color w:val="100E0C"/>
        </w:rPr>
        <w:t>MyE</w:t>
      </w:r>
      <w:proofErr w:type="spellEnd"/>
      <w:r>
        <w:rPr>
          <w:rFonts w:ascii="Century Gothic" w:hAnsi="Century Gothic" w:cs="Century Gothic"/>
          <w:color w:val="100E0C"/>
        </w:rPr>
        <w:t xml:space="preserve">. En la República Centroafricana, </w:t>
      </w:r>
      <w:proofErr w:type="spellStart"/>
      <w:r>
        <w:rPr>
          <w:rFonts w:ascii="Century Gothic" w:hAnsi="Century Gothic" w:cs="Century Gothic"/>
          <w:color w:val="100E0C"/>
        </w:rPr>
        <w:t>Catholic</w:t>
      </w:r>
      <w:proofErr w:type="spellEnd"/>
      <w:r>
        <w:rPr>
          <w:rFonts w:ascii="Century Gothic" w:hAnsi="Century Gothic" w:cs="Century Gothic"/>
          <w:color w:val="100E0C"/>
        </w:rPr>
        <w:t xml:space="preserve"> </w:t>
      </w:r>
      <w:proofErr w:type="spellStart"/>
      <w:r>
        <w:rPr>
          <w:rFonts w:ascii="Century Gothic" w:hAnsi="Century Gothic" w:cs="Century Gothic"/>
          <w:color w:val="100E0C"/>
        </w:rPr>
        <w:t>Relief</w:t>
      </w:r>
      <w:proofErr w:type="spellEnd"/>
      <w:r>
        <w:rPr>
          <w:rFonts w:ascii="Century Gothic" w:hAnsi="Century Gothic" w:cs="Century Gothic"/>
          <w:color w:val="100E0C"/>
        </w:rPr>
        <w:t xml:space="preserve"> </w:t>
      </w:r>
      <w:proofErr w:type="spellStart"/>
      <w:r>
        <w:rPr>
          <w:rFonts w:ascii="Century Gothic" w:hAnsi="Century Gothic" w:cs="Century Gothic"/>
          <w:color w:val="100E0C"/>
        </w:rPr>
        <w:t>Services</w:t>
      </w:r>
      <w:proofErr w:type="spellEnd"/>
      <w:r>
        <w:rPr>
          <w:rFonts w:ascii="Century Gothic" w:hAnsi="Century Gothic" w:cs="Century Gothic"/>
          <w:color w:val="100E0C"/>
        </w:rPr>
        <w:t xml:space="preserve"> utiliza</w:t>
      </w:r>
      <w:r w:rsidR="009338FD">
        <w:rPr>
          <w:rFonts w:ascii="Century Gothic" w:hAnsi="Century Gothic" w:cs="Century Gothic"/>
          <w:color w:val="100E0C"/>
        </w:rPr>
        <w:t xml:space="preserve"> </w:t>
      </w:r>
      <w:r>
        <w:rPr>
          <w:rFonts w:ascii="Century Gothic" w:hAnsi="Century Gothic" w:cs="Century Gothic"/>
          <w:color w:val="100E0C"/>
        </w:rPr>
        <w:t>tarjetas de identificación con códigos de barras para realizar un seguimiento de beneficiarios, recibos</w:t>
      </w:r>
      <w:r w:rsidR="009338FD">
        <w:rPr>
          <w:rFonts w:ascii="Century Gothic" w:hAnsi="Century Gothic" w:cs="Century Gothic"/>
          <w:color w:val="100E0C"/>
        </w:rPr>
        <w:t xml:space="preserve"> </w:t>
      </w:r>
      <w:r>
        <w:rPr>
          <w:rFonts w:ascii="Century Gothic" w:hAnsi="Century Gothic" w:cs="Century Gothic"/>
          <w:color w:val="100E0C"/>
        </w:rPr>
        <w:t>y ventas de proveedores en ferias de semillas. Esto ha resultado en una serie de beneficios, incluyendo</w:t>
      </w:r>
      <w:r w:rsidR="009338FD">
        <w:rPr>
          <w:rFonts w:ascii="Century Gothic" w:hAnsi="Century Gothic" w:cs="Century Gothic"/>
          <w:color w:val="100E0C"/>
        </w:rPr>
        <w:t xml:space="preserve"> </w:t>
      </w:r>
      <w:r>
        <w:rPr>
          <w:rFonts w:ascii="Century Gothic" w:hAnsi="Century Gothic" w:cs="Century Gothic"/>
          <w:color w:val="100E0C"/>
        </w:rPr>
        <w:t>una reducción del tiempo necesario para ejecutar una feria de semillas (tiempo reducido de 6 horas a</w:t>
      </w:r>
      <w:r w:rsidR="009338FD">
        <w:rPr>
          <w:rFonts w:ascii="Century Gothic" w:hAnsi="Century Gothic" w:cs="Century Gothic"/>
          <w:color w:val="100E0C"/>
        </w:rPr>
        <w:t xml:space="preserve"> </w:t>
      </w:r>
      <w:r>
        <w:rPr>
          <w:rFonts w:ascii="Century Gothic" w:hAnsi="Century Gothic" w:cs="Century Gothic"/>
          <w:color w:val="100E0C"/>
        </w:rPr>
        <w:t>3 horas y media) así como una reducción del personal necesario para gestionar la feria.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rPr>
        <w:t xml:space="preserve">El programa </w:t>
      </w:r>
      <w:proofErr w:type="spellStart"/>
      <w:r>
        <w:rPr>
          <w:rFonts w:ascii="Century Gothic" w:hAnsi="Century Gothic" w:cs="Century Gothic"/>
          <w:color w:val="100E0C"/>
        </w:rPr>
        <w:t>Community</w:t>
      </w:r>
      <w:proofErr w:type="spellEnd"/>
      <w:r>
        <w:rPr>
          <w:rFonts w:ascii="Century Gothic" w:hAnsi="Century Gothic" w:cs="Century Gothic"/>
          <w:color w:val="100E0C"/>
        </w:rPr>
        <w:t xml:space="preserve"> </w:t>
      </w:r>
      <w:proofErr w:type="spellStart"/>
      <w:r>
        <w:rPr>
          <w:rFonts w:ascii="Century Gothic" w:hAnsi="Century Gothic" w:cs="Century Gothic"/>
          <w:color w:val="100E0C"/>
        </w:rPr>
        <w:t>Knowledge</w:t>
      </w:r>
      <w:proofErr w:type="spellEnd"/>
      <w:r>
        <w:rPr>
          <w:rFonts w:ascii="Century Gothic" w:hAnsi="Century Gothic" w:cs="Century Gothic"/>
          <w:color w:val="100E0C"/>
        </w:rPr>
        <w:t xml:space="preserve"> </w:t>
      </w:r>
      <w:proofErr w:type="spellStart"/>
      <w:r>
        <w:rPr>
          <w:rFonts w:ascii="Century Gothic" w:hAnsi="Century Gothic" w:cs="Century Gothic"/>
          <w:color w:val="100E0C"/>
        </w:rPr>
        <w:t>Worker</w:t>
      </w:r>
      <w:proofErr w:type="spellEnd"/>
      <w:r>
        <w:rPr>
          <w:rFonts w:ascii="Century Gothic" w:hAnsi="Century Gothic" w:cs="Century Gothic"/>
          <w:color w:val="100E0C"/>
        </w:rPr>
        <w:t xml:space="preserve"> de la Fundación </w:t>
      </w:r>
      <w:proofErr w:type="spellStart"/>
      <w:r>
        <w:rPr>
          <w:rFonts w:ascii="Century Gothic" w:hAnsi="Century Gothic" w:cs="Century Gothic"/>
          <w:color w:val="100E0C"/>
        </w:rPr>
        <w:t>Grameen</w:t>
      </w:r>
      <w:proofErr w:type="spellEnd"/>
      <w:r>
        <w:rPr>
          <w:rFonts w:ascii="Century Gothic" w:hAnsi="Century Gothic" w:cs="Century Gothic"/>
          <w:color w:val="100E0C"/>
        </w:rPr>
        <w:t xml:space="preserve"> (formado por 800 trabajadores</w:t>
      </w:r>
      <w:r w:rsidR="009338FD">
        <w:rPr>
          <w:rFonts w:ascii="Century Gothic" w:hAnsi="Century Gothic" w:cs="Century Gothic"/>
          <w:color w:val="100E0C"/>
        </w:rPr>
        <w:t xml:space="preserve"> </w:t>
      </w:r>
      <w:r>
        <w:rPr>
          <w:rFonts w:ascii="Century Gothic" w:hAnsi="Century Gothic" w:cs="Century Gothic"/>
          <w:color w:val="100E0C"/>
        </w:rPr>
        <w:t>que funcionan como “intermediarios de información”) ha recopilado más de 38 000 encuestas. Estas</w:t>
      </w:r>
      <w:r w:rsidR="009338FD">
        <w:rPr>
          <w:rFonts w:ascii="Century Gothic" w:hAnsi="Century Gothic" w:cs="Century Gothic"/>
          <w:color w:val="100E0C"/>
        </w:rPr>
        <w:t xml:space="preserve"> </w:t>
      </w:r>
      <w:r>
        <w:rPr>
          <w:rFonts w:ascii="Century Gothic" w:hAnsi="Century Gothic" w:cs="Century Gothic"/>
          <w:color w:val="100E0C"/>
        </w:rPr>
        <w:t>encuestas son revisadas y validadas por expertos. Asimismo, un estudio reciente ha demostrado que, en</w:t>
      </w:r>
      <w:r w:rsidR="009338FD">
        <w:rPr>
          <w:rFonts w:ascii="Century Gothic" w:hAnsi="Century Gothic" w:cs="Century Gothic"/>
          <w:color w:val="100E0C"/>
        </w:rPr>
        <w:t xml:space="preserve"> </w:t>
      </w:r>
      <w:r>
        <w:rPr>
          <w:rFonts w:ascii="Century Gothic" w:hAnsi="Century Gothic" w:cs="Century Gothic"/>
          <w:color w:val="100E0C"/>
        </w:rPr>
        <w:t>el este de Uganda, los agricultores que cuentan con una conexión a estos trabajadores reciben precios</w:t>
      </w:r>
      <w:r w:rsidR="009338FD">
        <w:rPr>
          <w:rFonts w:ascii="Century Gothic" w:hAnsi="Century Gothic" w:cs="Century Gothic"/>
          <w:color w:val="100E0C"/>
        </w:rPr>
        <w:t xml:space="preserve"> </w:t>
      </w:r>
      <w:r>
        <w:rPr>
          <w:rFonts w:ascii="Century Gothic" w:hAnsi="Century Gothic" w:cs="Century Gothic"/>
          <w:color w:val="100E0C"/>
        </w:rPr>
        <w:t>de maíz  17% más altos en comparación con aquellos que no cuentan con esta oportunidad. También</w:t>
      </w:r>
      <w:r w:rsidR="009338FD">
        <w:rPr>
          <w:rFonts w:ascii="Century Gothic" w:hAnsi="Century Gothic" w:cs="Century Gothic"/>
          <w:color w:val="100E0C"/>
        </w:rPr>
        <w:t xml:space="preserve"> </w:t>
      </w:r>
      <w:r>
        <w:rPr>
          <w:rFonts w:ascii="Century Gothic" w:hAnsi="Century Gothic" w:cs="Century Gothic"/>
          <w:color w:val="100E0C"/>
        </w:rPr>
        <w:t>se observó que los trabajadores CKW que fundan empresas en las que los agricultores pueden pagar</w:t>
      </w:r>
      <w:r w:rsidR="009338FD">
        <w:rPr>
          <w:rFonts w:ascii="Century Gothic" w:hAnsi="Century Gothic" w:cs="Century Gothic"/>
          <w:color w:val="100E0C"/>
        </w:rPr>
        <w:t xml:space="preserve"> </w:t>
      </w:r>
      <w:r>
        <w:rPr>
          <w:rFonts w:ascii="Century Gothic" w:hAnsi="Century Gothic" w:cs="Century Gothic"/>
          <w:color w:val="100E0C"/>
        </w:rPr>
        <w:t>unos pequeños honorarios para cargar sus dispositivos móviles, ganan aproximadamente 40USD por</w:t>
      </w:r>
      <w:r w:rsidR="009338FD">
        <w:rPr>
          <w:rFonts w:ascii="Century Gothic" w:hAnsi="Century Gothic" w:cs="Century Gothic"/>
          <w:color w:val="100E0C"/>
        </w:rPr>
        <w:t xml:space="preserve"> </w:t>
      </w:r>
      <w:r>
        <w:rPr>
          <w:rFonts w:ascii="Century Gothic" w:hAnsi="Century Gothic" w:cs="Century Gothic"/>
          <w:color w:val="100E0C"/>
        </w:rPr>
        <w:t xml:space="preserve">mes. Otro ejemplo es el </w:t>
      </w:r>
      <w:r w:rsidR="00A82598">
        <w:rPr>
          <w:rFonts w:ascii="Century Gothic" w:hAnsi="Century Gothic" w:cs="Century Gothic"/>
          <w:color w:val="100E0C"/>
        </w:rPr>
        <w:t>del</w:t>
      </w:r>
      <w:r>
        <w:rPr>
          <w:rFonts w:ascii="Century Gothic" w:hAnsi="Century Gothic" w:cs="Century Gothic"/>
          <w:color w:val="100E0C"/>
        </w:rPr>
        <w:t xml:space="preserve"> sistema de vigilancia de la Escuela de Campo para Agricultores de la FAO </w:t>
      </w:r>
      <w:r w:rsidR="009338FD">
        <w:rPr>
          <w:rFonts w:ascii="Century Gothic" w:hAnsi="Century Gothic" w:cs="Century Gothic"/>
          <w:color w:val="100E0C"/>
        </w:rPr>
        <w:t xml:space="preserve"> </w:t>
      </w:r>
      <w:r>
        <w:rPr>
          <w:rFonts w:ascii="Century Gothic" w:hAnsi="Century Gothic" w:cs="Century Gothic"/>
          <w:color w:val="100E0C"/>
        </w:rPr>
        <w:t>(FFS, por su sigla en inglés), en Kenia, que permite recibir observaciones y comentarios inmediatos desde</w:t>
      </w:r>
      <w:r w:rsidR="009338FD">
        <w:rPr>
          <w:rFonts w:ascii="Century Gothic" w:hAnsi="Century Gothic" w:cs="Century Gothic"/>
          <w:color w:val="100E0C"/>
        </w:rPr>
        <w:t xml:space="preserve">  </w:t>
      </w:r>
      <w:r>
        <w:rPr>
          <w:rFonts w:ascii="Century Gothic" w:hAnsi="Century Gothic" w:cs="Century Gothic"/>
          <w:color w:val="100E0C"/>
        </w:rPr>
        <w:t>los participantes de FFS, y permite también un análisis del rendimiento de los capacitadores ubicados</w:t>
      </w:r>
      <w:r w:rsidR="009338FD">
        <w:rPr>
          <w:rFonts w:ascii="Century Gothic" w:hAnsi="Century Gothic" w:cs="Century Gothic"/>
          <w:color w:val="100E0C"/>
        </w:rPr>
        <w:t xml:space="preserve"> </w:t>
      </w:r>
      <w:r>
        <w:rPr>
          <w:rFonts w:ascii="Century Gothic" w:hAnsi="Century Gothic" w:cs="Century Gothic"/>
          <w:color w:val="100E0C"/>
        </w:rPr>
        <w:t>en zonas remotas, desde una posición central. Por lo tanto, los coordinadores de proyecto han sido</w:t>
      </w:r>
      <w:r w:rsidR="009338FD">
        <w:rPr>
          <w:rFonts w:ascii="Century Gothic" w:hAnsi="Century Gothic" w:cs="Century Gothic"/>
          <w:color w:val="100E0C"/>
        </w:rPr>
        <w:t xml:space="preserve"> </w:t>
      </w:r>
      <w:r>
        <w:rPr>
          <w:rFonts w:ascii="Century Gothic" w:hAnsi="Century Gothic" w:cs="Century Gothic"/>
          <w:color w:val="100E0C"/>
        </w:rPr>
        <w:t xml:space="preserve">capaces de ajustar el FFS y, cuando ha sido necesario, remplazar a los capacitadores no efectivos. </w:t>
      </w:r>
    </w:p>
    <w:p w:rsidR="00100877" w:rsidRPr="009338FD"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20"/>
          <w:szCs w:val="20"/>
        </w:rPr>
        <w:t>Se agradece profundamente a todas las personas que participaron en este foro y colaboraron a su éxito.</w:t>
      </w:r>
      <w:r w:rsidR="009338FD">
        <w:rPr>
          <w:rFonts w:ascii="Century Gothic" w:hAnsi="Century Gothic" w:cs="Century Gothic"/>
          <w:color w:val="100E0C"/>
          <w:sz w:val="20"/>
          <w:szCs w:val="20"/>
        </w:rPr>
        <w:t xml:space="preserve"> </w:t>
      </w:r>
      <w:r>
        <w:rPr>
          <w:rFonts w:ascii="Century Gothic" w:hAnsi="Century Gothic" w:cs="Century Gothic"/>
          <w:color w:val="100E0C"/>
          <w:sz w:val="20"/>
          <w:szCs w:val="20"/>
        </w:rPr>
        <w:t>Brindamos un reconocimiento especial a los expertos del tema que ofrecieron voluntariamente su tiempo y</w:t>
      </w:r>
      <w:r w:rsidR="009338FD">
        <w:rPr>
          <w:rFonts w:ascii="Century Gothic" w:hAnsi="Century Gothic" w:cs="Century Gothic"/>
          <w:color w:val="100E0C"/>
          <w:sz w:val="20"/>
          <w:szCs w:val="20"/>
        </w:rPr>
        <w:t xml:space="preserve"> </w:t>
      </w:r>
      <w:r>
        <w:rPr>
          <w:rFonts w:ascii="Century Gothic" w:hAnsi="Century Gothic" w:cs="Century Gothic"/>
          <w:color w:val="100E0C"/>
          <w:sz w:val="20"/>
          <w:szCs w:val="20"/>
        </w:rPr>
        <w:t>compartieron sus conocimientos sobre estas cuestiones importantes, y dirigieron el debate que condujo al</w:t>
      </w:r>
      <w:r w:rsidR="009338FD">
        <w:rPr>
          <w:rFonts w:ascii="Century Gothic" w:hAnsi="Century Gothic" w:cs="Century Gothic"/>
          <w:color w:val="100E0C"/>
          <w:sz w:val="20"/>
          <w:szCs w:val="20"/>
        </w:rPr>
        <w:t xml:space="preserve"> </w:t>
      </w:r>
      <w:r>
        <w:rPr>
          <w:rFonts w:ascii="Century Gothic" w:hAnsi="Century Gothic" w:cs="Century Gothic"/>
          <w:color w:val="100E0C"/>
          <w:sz w:val="20"/>
          <w:szCs w:val="20"/>
        </w:rPr>
        <w:t xml:space="preserve">documento que usted está leyendo ahora: </w:t>
      </w:r>
      <w:proofErr w:type="spellStart"/>
      <w:r>
        <w:rPr>
          <w:rFonts w:ascii="Century Gothic" w:hAnsi="Century Gothic" w:cs="Century Gothic"/>
          <w:color w:val="100E0C"/>
          <w:sz w:val="20"/>
          <w:szCs w:val="20"/>
        </w:rPr>
        <w:t>Or</w:t>
      </w:r>
      <w:proofErr w:type="spellEnd"/>
      <w:r>
        <w:rPr>
          <w:rFonts w:ascii="Century Gothic" w:hAnsi="Century Gothic" w:cs="Century Gothic"/>
          <w:color w:val="100E0C"/>
          <w:sz w:val="20"/>
          <w:szCs w:val="20"/>
        </w:rPr>
        <w:t xml:space="preserve">  </w:t>
      </w:r>
      <w:proofErr w:type="spellStart"/>
      <w:r>
        <w:rPr>
          <w:rFonts w:ascii="Century Gothic" w:hAnsi="Century Gothic" w:cs="Century Gothic"/>
          <w:color w:val="100E0C"/>
          <w:sz w:val="20"/>
          <w:szCs w:val="20"/>
        </w:rPr>
        <w:t>Dashevsky</w:t>
      </w:r>
      <w:proofErr w:type="spellEnd"/>
      <w:r>
        <w:rPr>
          <w:rFonts w:ascii="Century Gothic" w:hAnsi="Century Gothic" w:cs="Century Gothic"/>
          <w:color w:val="100E0C"/>
          <w:sz w:val="20"/>
          <w:szCs w:val="20"/>
        </w:rPr>
        <w:t xml:space="preserve">, </w:t>
      </w:r>
      <w:proofErr w:type="spellStart"/>
      <w:r>
        <w:rPr>
          <w:rFonts w:ascii="Century Gothic" w:hAnsi="Century Gothic" w:cs="Century Gothic"/>
          <w:i/>
          <w:iCs/>
          <w:color w:val="100E0C"/>
          <w:sz w:val="20"/>
          <w:szCs w:val="20"/>
        </w:rPr>
        <w:t>Catholic</w:t>
      </w:r>
      <w:proofErr w:type="spellEnd"/>
      <w:r>
        <w:rPr>
          <w:rFonts w:ascii="Century Gothic" w:hAnsi="Century Gothic" w:cs="Century Gothic"/>
          <w:i/>
          <w:iCs/>
          <w:color w:val="100E0C"/>
          <w:sz w:val="20"/>
          <w:szCs w:val="20"/>
        </w:rPr>
        <w:t xml:space="preserve"> </w:t>
      </w:r>
      <w:proofErr w:type="spellStart"/>
      <w:r>
        <w:rPr>
          <w:rFonts w:ascii="Century Gothic" w:hAnsi="Century Gothic" w:cs="Century Gothic"/>
          <w:i/>
          <w:iCs/>
          <w:color w:val="100E0C"/>
          <w:sz w:val="20"/>
          <w:szCs w:val="20"/>
        </w:rPr>
        <w:t>Relief</w:t>
      </w:r>
      <w:proofErr w:type="spellEnd"/>
      <w:r>
        <w:rPr>
          <w:rFonts w:ascii="Century Gothic" w:hAnsi="Century Gothic" w:cs="Century Gothic"/>
          <w:i/>
          <w:iCs/>
          <w:color w:val="100E0C"/>
          <w:sz w:val="20"/>
          <w:szCs w:val="20"/>
        </w:rPr>
        <w:t xml:space="preserve"> </w:t>
      </w:r>
      <w:proofErr w:type="spellStart"/>
      <w:r>
        <w:rPr>
          <w:rFonts w:ascii="Century Gothic" w:hAnsi="Century Gothic" w:cs="Century Gothic"/>
          <w:i/>
          <w:iCs/>
          <w:color w:val="100E0C"/>
          <w:sz w:val="20"/>
          <w:szCs w:val="20"/>
        </w:rPr>
        <w:t>Services</w:t>
      </w:r>
      <w:proofErr w:type="spellEnd"/>
      <w:r>
        <w:rPr>
          <w:rFonts w:ascii="Century Gothic" w:hAnsi="Century Gothic" w:cs="Century Gothic"/>
          <w:color w:val="100E0C"/>
          <w:sz w:val="20"/>
          <w:szCs w:val="20"/>
        </w:rPr>
        <w:t xml:space="preserve">; Roberto </w:t>
      </w:r>
      <w:proofErr w:type="spellStart"/>
      <w:r>
        <w:rPr>
          <w:rFonts w:ascii="Century Gothic" w:hAnsi="Century Gothic" w:cs="Century Gothic"/>
          <w:color w:val="100E0C"/>
          <w:sz w:val="20"/>
          <w:szCs w:val="20"/>
        </w:rPr>
        <w:t>Hagiwara</w:t>
      </w:r>
      <w:proofErr w:type="spellEnd"/>
      <w:r>
        <w:rPr>
          <w:rFonts w:ascii="Century Gothic" w:hAnsi="Century Gothic" w:cs="Century Gothic"/>
          <w:color w:val="100E0C"/>
          <w:sz w:val="20"/>
          <w:szCs w:val="20"/>
        </w:rPr>
        <w:t>, FAO;</w:t>
      </w:r>
      <w:r w:rsidR="009338FD">
        <w:rPr>
          <w:rFonts w:ascii="Century Gothic" w:hAnsi="Century Gothic" w:cs="Century Gothic"/>
          <w:color w:val="100E0C"/>
          <w:sz w:val="20"/>
          <w:szCs w:val="20"/>
        </w:rPr>
        <w:t xml:space="preserve"> </w:t>
      </w:r>
      <w:r w:rsidRPr="009338FD">
        <w:rPr>
          <w:rFonts w:ascii="Century Gothic" w:hAnsi="Century Gothic" w:cs="Century Gothic"/>
          <w:color w:val="100E0C"/>
          <w:sz w:val="20"/>
          <w:szCs w:val="20"/>
        </w:rPr>
        <w:t xml:space="preserve">Sean </w:t>
      </w:r>
      <w:proofErr w:type="spellStart"/>
      <w:r w:rsidRPr="009338FD">
        <w:rPr>
          <w:rFonts w:ascii="Century Gothic" w:hAnsi="Century Gothic" w:cs="Century Gothic"/>
          <w:color w:val="100E0C"/>
          <w:sz w:val="20"/>
          <w:szCs w:val="20"/>
        </w:rPr>
        <w:t>Krepp</w:t>
      </w:r>
      <w:proofErr w:type="spellEnd"/>
      <w:r w:rsidRPr="009338FD">
        <w:rPr>
          <w:rFonts w:ascii="Century Gothic" w:hAnsi="Century Gothic" w:cs="Century Gothic"/>
          <w:color w:val="100E0C"/>
          <w:sz w:val="20"/>
          <w:szCs w:val="20"/>
        </w:rPr>
        <w:t xml:space="preserve">, </w:t>
      </w:r>
      <w:proofErr w:type="spellStart"/>
      <w:r w:rsidRPr="009338FD">
        <w:rPr>
          <w:rFonts w:ascii="Century Gothic" w:hAnsi="Century Gothic" w:cs="Century Gothic"/>
          <w:i/>
          <w:iCs/>
          <w:color w:val="100E0C"/>
          <w:sz w:val="20"/>
          <w:szCs w:val="20"/>
        </w:rPr>
        <w:t>Grameen</w:t>
      </w:r>
      <w:proofErr w:type="spellEnd"/>
      <w:r w:rsidRPr="009338FD">
        <w:rPr>
          <w:rFonts w:ascii="Century Gothic" w:hAnsi="Century Gothic" w:cs="Century Gothic"/>
          <w:i/>
          <w:iCs/>
          <w:color w:val="100E0C"/>
          <w:sz w:val="20"/>
          <w:szCs w:val="20"/>
        </w:rPr>
        <w:t xml:space="preserve"> </w:t>
      </w:r>
      <w:proofErr w:type="spellStart"/>
      <w:r w:rsidRPr="009338FD">
        <w:rPr>
          <w:rFonts w:ascii="Century Gothic" w:hAnsi="Century Gothic" w:cs="Century Gothic"/>
          <w:i/>
          <w:iCs/>
          <w:color w:val="100E0C"/>
          <w:sz w:val="20"/>
          <w:szCs w:val="20"/>
        </w:rPr>
        <w:t>Foundation</w:t>
      </w:r>
      <w:proofErr w:type="spellEnd"/>
      <w:r w:rsidRPr="009338FD">
        <w:rPr>
          <w:rFonts w:ascii="Century Gothic" w:hAnsi="Century Gothic" w:cs="Century Gothic"/>
          <w:color w:val="100E0C"/>
          <w:sz w:val="20"/>
          <w:szCs w:val="20"/>
        </w:rPr>
        <w:t xml:space="preserve">; Chris </w:t>
      </w:r>
      <w:proofErr w:type="spellStart"/>
      <w:r w:rsidRPr="009338FD">
        <w:rPr>
          <w:rFonts w:ascii="Century Gothic" w:hAnsi="Century Gothic" w:cs="Century Gothic"/>
          <w:color w:val="100E0C"/>
          <w:sz w:val="20"/>
          <w:szCs w:val="20"/>
        </w:rPr>
        <w:t>Reichart</w:t>
      </w:r>
      <w:proofErr w:type="spellEnd"/>
      <w:r w:rsidRPr="009338FD">
        <w:rPr>
          <w:rFonts w:ascii="Century Gothic" w:hAnsi="Century Gothic" w:cs="Century Gothic"/>
          <w:color w:val="100E0C"/>
          <w:sz w:val="20"/>
          <w:szCs w:val="20"/>
        </w:rPr>
        <w:t xml:space="preserve">, </w:t>
      </w:r>
      <w:proofErr w:type="spellStart"/>
      <w:r w:rsidRPr="009338FD">
        <w:rPr>
          <w:rFonts w:ascii="Century Gothic" w:hAnsi="Century Gothic" w:cs="Century Gothic"/>
          <w:i/>
          <w:iCs/>
          <w:color w:val="100E0C"/>
          <w:sz w:val="20"/>
          <w:szCs w:val="20"/>
        </w:rPr>
        <w:t>Zerion</w:t>
      </w:r>
      <w:proofErr w:type="spellEnd"/>
      <w:r w:rsidRPr="009338FD">
        <w:rPr>
          <w:rFonts w:ascii="Century Gothic" w:hAnsi="Century Gothic" w:cs="Century Gothic"/>
          <w:i/>
          <w:iCs/>
          <w:color w:val="100E0C"/>
          <w:sz w:val="20"/>
          <w:szCs w:val="20"/>
        </w:rPr>
        <w:t xml:space="preserve"> Software Inc</w:t>
      </w:r>
      <w:r w:rsidRPr="009338FD">
        <w:rPr>
          <w:rFonts w:ascii="Century Gothic" w:hAnsi="Century Gothic" w:cs="Century Gothic"/>
          <w:color w:val="100E0C"/>
          <w:sz w:val="20"/>
          <w:szCs w:val="20"/>
        </w:rPr>
        <w:t xml:space="preserve">.; y Laura Walker Hudson, </w:t>
      </w:r>
      <w:proofErr w:type="spellStart"/>
      <w:r w:rsidRPr="009338FD">
        <w:rPr>
          <w:rFonts w:ascii="Century Gothic" w:hAnsi="Century Gothic" w:cs="Century Gothic"/>
          <w:i/>
          <w:iCs/>
          <w:color w:val="100E0C"/>
          <w:sz w:val="20"/>
          <w:szCs w:val="20"/>
        </w:rPr>
        <w:t>FrontlineSMS</w:t>
      </w:r>
      <w:proofErr w:type="spellEnd"/>
      <w:r w:rsidRPr="009338FD">
        <w:rPr>
          <w:rFonts w:ascii="Century Gothic" w:hAnsi="Century Gothic" w:cs="Century Gothic"/>
          <w:color w:val="100E0C"/>
          <w:sz w:val="20"/>
          <w:szCs w:val="20"/>
        </w:rPr>
        <w:t>.</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F68B14"/>
          <w:sz w:val="28"/>
          <w:szCs w:val="28"/>
        </w:rPr>
        <w:t xml:space="preserve">Aplicaciones  </w:t>
      </w:r>
    </w:p>
    <w:p w:rsidR="009338FD"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color w:val="100E0C"/>
        </w:rPr>
        <w:t>Hay muchas aplicaciones y herramientas ICT para la recopilación de datos. Los siguientes párrafos</w:t>
      </w:r>
      <w:r w:rsidR="009338FD">
        <w:rPr>
          <w:rFonts w:ascii="Century Gothic" w:hAnsi="Century Gothic" w:cs="Century Gothic"/>
          <w:color w:val="100E0C"/>
        </w:rPr>
        <w:t xml:space="preserve"> </w:t>
      </w:r>
      <w:r>
        <w:rPr>
          <w:rFonts w:ascii="Century Gothic" w:hAnsi="Century Gothic" w:cs="Century Gothic"/>
          <w:color w:val="100E0C"/>
        </w:rPr>
        <w:t>proporcionan una sinopsis de las aplicaciones presentadas durante la discusión.</w:t>
      </w:r>
      <w:r w:rsidR="009338FD">
        <w:rPr>
          <w:rFonts w:ascii="Century Gothic" w:hAnsi="Century Gothic" w:cs="Century Gothic"/>
          <w:color w:val="100E0C"/>
        </w:rPr>
        <w:t xml:space="preserve"> </w:t>
      </w:r>
    </w:p>
    <w:p w:rsidR="00100877" w:rsidRDefault="00100877" w:rsidP="00100877">
      <w:pPr>
        <w:autoSpaceDE w:val="0"/>
        <w:autoSpaceDN w:val="0"/>
        <w:adjustRightInd w:val="0"/>
        <w:spacing w:after="0" w:line="240" w:lineRule="auto"/>
        <w:rPr>
          <w:rFonts w:ascii="Century Gothic" w:hAnsi="Century Gothic" w:cs="Century Gothic"/>
          <w:b/>
          <w:bCs/>
          <w:color w:val="100E0C"/>
          <w:sz w:val="18"/>
          <w:szCs w:val="18"/>
        </w:rPr>
      </w:pPr>
      <w:r>
        <w:rPr>
          <w:rFonts w:ascii="Century Gothic" w:hAnsi="Century Gothic" w:cs="Century Gothic"/>
          <w:b/>
          <w:bCs/>
          <w:color w:val="100E0C"/>
          <w:sz w:val="18"/>
          <w:szCs w:val="18"/>
        </w:rPr>
        <w:t>Aplicación Lugar Descripción</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proofErr w:type="spellStart"/>
      <w:r w:rsidRPr="009338FD">
        <w:rPr>
          <w:rFonts w:ascii="Century Gothic" w:hAnsi="Century Gothic" w:cs="Century Gothic"/>
          <w:i/>
          <w:iCs/>
          <w:color w:val="100E0C"/>
          <w:sz w:val="18"/>
          <w:szCs w:val="18"/>
        </w:rPr>
        <w:t>Applied</w:t>
      </w:r>
      <w:proofErr w:type="spellEnd"/>
      <w:r w:rsidRPr="009338FD">
        <w:rPr>
          <w:rFonts w:ascii="Century Gothic" w:hAnsi="Century Gothic" w:cs="Century Gothic"/>
          <w:i/>
          <w:iCs/>
          <w:color w:val="100E0C"/>
          <w:sz w:val="18"/>
          <w:szCs w:val="18"/>
        </w:rPr>
        <w:t xml:space="preserve"> Data </w:t>
      </w:r>
      <w:proofErr w:type="spellStart"/>
      <w:r w:rsidRPr="009338FD">
        <w:rPr>
          <w:rFonts w:ascii="Century Gothic" w:hAnsi="Century Gothic" w:cs="Century Gothic"/>
          <w:i/>
          <w:iCs/>
          <w:color w:val="100E0C"/>
          <w:sz w:val="18"/>
          <w:szCs w:val="18"/>
        </w:rPr>
        <w:t>Logix</w:t>
      </w:r>
      <w:proofErr w:type="spellEnd"/>
      <w:r w:rsidRPr="009338FD">
        <w:rPr>
          <w:rFonts w:ascii="Century Gothic" w:hAnsi="Century Gothic" w:cs="Century Gothic"/>
          <w:i/>
          <w:iCs/>
          <w:color w:val="100E0C"/>
          <w:sz w:val="18"/>
          <w:szCs w:val="18"/>
        </w:rPr>
        <w:t xml:space="preserve"> </w:t>
      </w:r>
      <w:r w:rsidR="009338FD" w:rsidRPr="009338FD">
        <w:rPr>
          <w:rFonts w:ascii="Century Gothic" w:hAnsi="Century Gothic" w:cs="Century Gothic"/>
          <w:i/>
          <w:iCs/>
          <w:color w:val="100E0C"/>
          <w:sz w:val="18"/>
          <w:szCs w:val="18"/>
        </w:rPr>
        <w:t xml:space="preserve"> </w:t>
      </w:r>
      <w:r w:rsidRPr="009338FD">
        <w:rPr>
          <w:rFonts w:ascii="Century Gothic" w:hAnsi="Century Gothic" w:cs="Century Gothic"/>
          <w:i/>
          <w:iCs/>
          <w:color w:val="100E0C"/>
          <w:sz w:val="18"/>
          <w:szCs w:val="18"/>
        </w:rPr>
        <w:t xml:space="preserve">et </w:t>
      </w:r>
      <w:proofErr w:type="spellStart"/>
      <w:r w:rsidRPr="009338FD">
        <w:rPr>
          <w:rFonts w:ascii="Century Gothic" w:hAnsi="Century Gothic" w:cs="Century Gothic"/>
          <w:i/>
          <w:iCs/>
          <w:color w:val="100E0C"/>
          <w:sz w:val="18"/>
          <w:szCs w:val="18"/>
        </w:rPr>
        <w:t>Octagon</w:t>
      </w:r>
      <w:proofErr w:type="spellEnd"/>
      <w:r w:rsidRPr="009338FD">
        <w:rPr>
          <w:rFonts w:ascii="Century Gothic" w:hAnsi="Century Gothic" w:cs="Century Gothic"/>
          <w:i/>
          <w:iCs/>
          <w:color w:val="100E0C"/>
          <w:sz w:val="18"/>
          <w:szCs w:val="18"/>
        </w:rPr>
        <w:t xml:space="preserve"> </w:t>
      </w:r>
      <w:proofErr w:type="spellStart"/>
      <w:r w:rsidRPr="009338FD">
        <w:rPr>
          <w:rFonts w:ascii="Century Gothic" w:hAnsi="Century Gothic" w:cs="Century Gothic"/>
          <w:i/>
          <w:iCs/>
          <w:color w:val="100E0C"/>
          <w:sz w:val="18"/>
          <w:szCs w:val="18"/>
        </w:rPr>
        <w:t>DataSystems</w:t>
      </w:r>
      <w:proofErr w:type="spellEnd"/>
      <w:r w:rsidRPr="009338FD">
        <w:rPr>
          <w:rFonts w:ascii="Century Gothic" w:hAnsi="Century Gothic" w:cs="Century Gothic"/>
          <w:i/>
          <w:iCs/>
          <w:color w:val="100E0C"/>
          <w:sz w:val="18"/>
          <w:szCs w:val="18"/>
        </w:rPr>
        <w:t xml:space="preserve"> </w:t>
      </w:r>
      <w:proofErr w:type="spellStart"/>
      <w:r w:rsidRPr="009338FD">
        <w:rPr>
          <w:rFonts w:ascii="Century Gothic" w:hAnsi="Century Gothic" w:cs="Century Gothic"/>
          <w:i/>
          <w:iCs/>
          <w:color w:val="100E0C"/>
          <w:sz w:val="18"/>
          <w:szCs w:val="18"/>
        </w:rPr>
        <w:t>Ltd</w:t>
      </w:r>
      <w:proofErr w:type="spellEnd"/>
      <w:r w:rsidRPr="009338FD">
        <w:rPr>
          <w:rFonts w:ascii="Century Gothic" w:hAnsi="Century Gothic" w:cs="Century Gothic"/>
          <w:color w:val="100E0C"/>
          <w:sz w:val="18"/>
          <w:szCs w:val="18"/>
        </w:rPr>
        <w:t xml:space="preserve"> India y</w:t>
      </w:r>
      <w:r w:rsidR="009338FD" w:rsidRPr="009338FD">
        <w:rPr>
          <w:rFonts w:ascii="Century Gothic" w:hAnsi="Century Gothic" w:cs="Century Gothic"/>
          <w:color w:val="100E0C"/>
          <w:sz w:val="18"/>
          <w:szCs w:val="18"/>
        </w:rPr>
        <w:t xml:space="preserve"> </w:t>
      </w:r>
      <w:r w:rsidRPr="009338FD">
        <w:rPr>
          <w:rFonts w:ascii="Century Gothic" w:hAnsi="Century Gothic" w:cs="Century Gothic"/>
          <w:color w:val="100E0C"/>
          <w:sz w:val="18"/>
          <w:szCs w:val="18"/>
        </w:rPr>
        <w:t>Kenia</w:t>
      </w:r>
      <w:r w:rsidR="009338FD" w:rsidRPr="009338FD">
        <w:rPr>
          <w:rFonts w:ascii="Century Gothic" w:hAnsi="Century Gothic" w:cs="Century Gothic"/>
          <w:color w:val="100E0C"/>
          <w:sz w:val="18"/>
          <w:szCs w:val="18"/>
        </w:rPr>
        <w:t xml:space="preserve"> </w:t>
      </w:r>
      <w:proofErr w:type="spellStart"/>
      <w:r w:rsidRPr="009338FD">
        <w:rPr>
          <w:rFonts w:ascii="Century Gothic" w:hAnsi="Century Gothic" w:cs="Century Gothic"/>
          <w:i/>
          <w:iCs/>
          <w:color w:val="100E0C"/>
          <w:sz w:val="18"/>
          <w:szCs w:val="18"/>
        </w:rPr>
        <w:t>Cropster</w:t>
      </w:r>
      <w:proofErr w:type="spellEnd"/>
      <w:r w:rsidRPr="009338FD">
        <w:rPr>
          <w:rFonts w:ascii="Century Gothic" w:hAnsi="Century Gothic" w:cs="Century Gothic"/>
          <w:i/>
          <w:iCs/>
          <w:color w:val="100E0C"/>
          <w:sz w:val="18"/>
          <w:szCs w:val="18"/>
        </w:rPr>
        <w:t xml:space="preserve"> </w:t>
      </w:r>
      <w:r w:rsidRPr="009338FD">
        <w:rPr>
          <w:rFonts w:ascii="Century Gothic" w:hAnsi="Century Gothic" w:cs="Century Gothic"/>
          <w:color w:val="100E0C"/>
          <w:sz w:val="18"/>
          <w:szCs w:val="18"/>
        </w:rPr>
        <w:t>América</w:t>
      </w:r>
      <w:r w:rsidR="009338FD" w:rsidRP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Latina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100E0C"/>
          <w:sz w:val="18"/>
          <w:szCs w:val="18"/>
        </w:rPr>
        <w:t xml:space="preserve">Digital </w:t>
      </w:r>
      <w:proofErr w:type="spellStart"/>
      <w:r>
        <w:rPr>
          <w:rFonts w:ascii="Century Gothic" w:hAnsi="Century Gothic" w:cs="Century Gothic"/>
          <w:i/>
          <w:iCs/>
          <w:color w:val="100E0C"/>
          <w:sz w:val="18"/>
          <w:szCs w:val="18"/>
        </w:rPr>
        <w:t>Purjee</w:t>
      </w:r>
      <w:proofErr w:type="spellEnd"/>
      <w:r w:rsidR="009338FD">
        <w:rPr>
          <w:rFonts w:ascii="Century Gothic" w:hAnsi="Century Gothic" w:cs="Century Gothic"/>
          <w:i/>
          <w:iCs/>
          <w:color w:val="100E0C"/>
          <w:sz w:val="18"/>
          <w:szCs w:val="18"/>
        </w:rPr>
        <w:t xml:space="preserve"> </w:t>
      </w:r>
      <w:proofErr w:type="spellStart"/>
      <w:r>
        <w:rPr>
          <w:rFonts w:ascii="Century Gothic" w:hAnsi="Century Gothic" w:cs="Century Gothic"/>
          <w:i/>
          <w:iCs/>
          <w:color w:val="100E0C"/>
          <w:sz w:val="18"/>
          <w:szCs w:val="18"/>
        </w:rPr>
        <w:t>Information</w:t>
      </w:r>
      <w:proofErr w:type="spellEnd"/>
      <w:r>
        <w:rPr>
          <w:rFonts w:ascii="Century Gothic" w:hAnsi="Century Gothic" w:cs="Century Gothic"/>
          <w:i/>
          <w:iCs/>
          <w:color w:val="100E0C"/>
          <w:sz w:val="18"/>
          <w:szCs w:val="18"/>
        </w:rPr>
        <w:t xml:space="preserve"> </w:t>
      </w:r>
      <w:proofErr w:type="spellStart"/>
      <w:r>
        <w:rPr>
          <w:rFonts w:ascii="Century Gothic" w:hAnsi="Century Gothic" w:cs="Century Gothic"/>
          <w:i/>
          <w:iCs/>
          <w:color w:val="100E0C"/>
          <w:sz w:val="18"/>
          <w:szCs w:val="18"/>
        </w:rPr>
        <w:t>Service</w:t>
      </w:r>
      <w:proofErr w:type="spellEnd"/>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lastRenderedPageBreak/>
        <w:t>Estos dos socios han desarrollado aplicaciones que utilizan escalas digitales para</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recopilar datos sobre el rendimiento de los agricultores en los centros comunitarios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que producen té y productos lácteos en Kenia. El producto agrícola se pesa en</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una balanza digital y los datos son cargados en un repositorio central. Los datos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se agregan cada mes y se le paga al agricultor de acuerdo con los registros.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http://www.adl.co.in/   -   http://www.octagon.co.ke</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Esta aplicación proporciona herramientas en línea para las cadenas de suministro</w:t>
      </w:r>
      <w:r w:rsidR="009338FD">
        <w:rPr>
          <w:rFonts w:ascii="Century Gothic" w:hAnsi="Century Gothic" w:cs="Century Gothic"/>
          <w:color w:val="100E0C"/>
          <w:sz w:val="18"/>
          <w:szCs w:val="18"/>
        </w:rPr>
        <w:t xml:space="preserve"> sostenible -</w:t>
      </w:r>
      <w:r>
        <w:rPr>
          <w:rFonts w:ascii="Century Gothic" w:hAnsi="Century Gothic" w:cs="Century Gothic"/>
          <w:color w:val="100E0C"/>
          <w:sz w:val="18"/>
          <w:szCs w:val="18"/>
        </w:rPr>
        <w:t>incluyendo productores, comerciantes y procesadores de productos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 xml:space="preserve">agrícolas. Tiene también una herramienta </w:t>
      </w:r>
      <w:proofErr w:type="spellStart"/>
      <w:r>
        <w:rPr>
          <w:rFonts w:ascii="Century Gothic" w:hAnsi="Century Gothic" w:cs="Century Gothic"/>
          <w:color w:val="100E0C"/>
          <w:sz w:val="18"/>
          <w:szCs w:val="18"/>
        </w:rPr>
        <w:t>MyE</w:t>
      </w:r>
      <w:proofErr w:type="spellEnd"/>
      <w:r>
        <w:rPr>
          <w:rFonts w:ascii="Century Gothic" w:hAnsi="Century Gothic" w:cs="Century Gothic"/>
          <w:color w:val="100E0C"/>
          <w:sz w:val="18"/>
          <w:szCs w:val="18"/>
        </w:rPr>
        <w:t>, que permite una recopilación</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eficiente de datos y el intercambio entre grupos de productores y entre</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 xml:space="preserve">productores y  </w:t>
      </w:r>
      <w:proofErr w:type="spellStart"/>
      <w:r>
        <w:rPr>
          <w:rFonts w:ascii="Century Gothic" w:hAnsi="Century Gothic" w:cs="Century Gothic"/>
          <w:color w:val="100E0C"/>
          <w:sz w:val="18"/>
          <w:szCs w:val="18"/>
        </w:rPr>
        <w:t>ONGs</w:t>
      </w:r>
      <w:proofErr w:type="spellEnd"/>
      <w:r>
        <w:rPr>
          <w:rFonts w:ascii="Century Gothic" w:hAnsi="Century Gothic" w:cs="Century Gothic"/>
          <w:color w:val="100E0C"/>
          <w:sz w:val="18"/>
          <w:szCs w:val="18"/>
        </w:rPr>
        <w:t xml:space="preserve"> o socios comerciales. Esta herramienta no es una clásica</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 xml:space="preserve">plataforma </w:t>
      </w:r>
      <w:proofErr w:type="spellStart"/>
      <w:r>
        <w:rPr>
          <w:rFonts w:ascii="Century Gothic" w:hAnsi="Century Gothic" w:cs="Century Gothic"/>
          <w:color w:val="100E0C"/>
          <w:sz w:val="18"/>
          <w:szCs w:val="18"/>
        </w:rPr>
        <w:t>MyE</w:t>
      </w:r>
      <w:proofErr w:type="spellEnd"/>
      <w:r>
        <w:rPr>
          <w:rFonts w:ascii="Century Gothic" w:hAnsi="Century Gothic" w:cs="Century Gothic"/>
          <w:color w:val="100E0C"/>
          <w:sz w:val="18"/>
          <w:szCs w:val="18"/>
        </w:rPr>
        <w:t>, donde los datos sólo están disponibles para los administradores,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sino que también son para las personas que prestan sus valiosos conocimientos.</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La herramienta también combina los datos generados a través de procesos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comerciales (producción, calidad, precio) con los datos del cuestionario.</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http://www.cropster.org</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 xml:space="preserve">Bangladesh Digital </w:t>
      </w:r>
      <w:proofErr w:type="spellStart"/>
      <w:r>
        <w:rPr>
          <w:rFonts w:ascii="Century Gothic" w:hAnsi="Century Gothic" w:cs="Century Gothic"/>
          <w:color w:val="100E0C"/>
          <w:sz w:val="18"/>
          <w:szCs w:val="18"/>
        </w:rPr>
        <w:t>Purjee</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Information</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Service</w:t>
      </w:r>
      <w:proofErr w:type="spellEnd"/>
      <w:r>
        <w:rPr>
          <w:rFonts w:ascii="Century Gothic" w:hAnsi="Century Gothic" w:cs="Century Gothic"/>
          <w:color w:val="100E0C"/>
          <w:sz w:val="18"/>
          <w:szCs w:val="18"/>
        </w:rPr>
        <w:t xml:space="preserve"> vía SMS garantiza una cosecha puntual,</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mayores ingresos para los agricultores y el suministro de materias primas para las</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fábricas de azúcar. Este proyecto es una iniciativa conjunta entre el Programa</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para el Acceso a la Información, suportado por el PNUD, y la Oficina del Primer</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Ministro y la Corporación de las  Industrias de Azúcar y Alimentos del Ministerio de</w:t>
      </w:r>
      <w:r w:rsidR="009338FD">
        <w:rPr>
          <w:rFonts w:ascii="Century Gothic" w:hAnsi="Century Gothic" w:cs="Century Gothic"/>
          <w:color w:val="100E0C"/>
          <w:sz w:val="18"/>
          <w:szCs w:val="18"/>
        </w:rPr>
        <w:t xml:space="preserve"> </w:t>
      </w:r>
      <w:r>
        <w:rPr>
          <w:rFonts w:ascii="Century Gothic" w:hAnsi="Century Gothic" w:cs="Century Gothic"/>
          <w:color w:val="100E0C"/>
          <w:sz w:val="18"/>
          <w:szCs w:val="18"/>
        </w:rPr>
        <w:t>Industrias del Bangladesh.</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http://www.epurjii.info/en_index.php</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proofErr w:type="spellStart"/>
      <w:r>
        <w:rPr>
          <w:rFonts w:ascii="Century Gothic" w:hAnsi="Century Gothic" w:cs="Century Gothic"/>
          <w:i/>
          <w:iCs/>
          <w:color w:val="100E0C"/>
          <w:sz w:val="18"/>
          <w:szCs w:val="18"/>
        </w:rPr>
        <w:t>Frontline</w:t>
      </w:r>
      <w:proofErr w:type="spellEnd"/>
      <w:r>
        <w:rPr>
          <w:rFonts w:ascii="Century Gothic" w:hAnsi="Century Gothic" w:cs="Century Gothic"/>
          <w:i/>
          <w:iCs/>
          <w:color w:val="100E0C"/>
          <w:sz w:val="18"/>
          <w:szCs w:val="18"/>
        </w:rPr>
        <w:t xml:space="preserve"> SMS </w:t>
      </w:r>
      <w:r>
        <w:rPr>
          <w:rFonts w:ascii="Century Gothic" w:hAnsi="Century Gothic" w:cs="Century Gothic"/>
          <w:color w:val="100E0C"/>
          <w:sz w:val="18"/>
          <w:szCs w:val="18"/>
        </w:rPr>
        <w:t xml:space="preserve">Global </w:t>
      </w:r>
      <w:proofErr w:type="spellStart"/>
      <w:r>
        <w:rPr>
          <w:rFonts w:ascii="Century Gothic" w:hAnsi="Century Gothic" w:cs="Century Gothic"/>
          <w:color w:val="100E0C"/>
          <w:sz w:val="18"/>
          <w:szCs w:val="18"/>
        </w:rPr>
        <w:t>Il</w:t>
      </w:r>
      <w:proofErr w:type="spellEnd"/>
      <w:r>
        <w:rPr>
          <w:rFonts w:ascii="Century Gothic" w:hAnsi="Century Gothic" w:cs="Century Gothic"/>
          <w:color w:val="100E0C"/>
          <w:sz w:val="18"/>
          <w:szCs w:val="18"/>
        </w:rPr>
        <w:t xml:space="preserve"> existe </w:t>
      </w:r>
      <w:proofErr w:type="spellStart"/>
      <w:r>
        <w:rPr>
          <w:rFonts w:ascii="Century Gothic" w:hAnsi="Century Gothic" w:cs="Century Gothic"/>
          <w:color w:val="100E0C"/>
          <w:sz w:val="18"/>
          <w:szCs w:val="18"/>
        </w:rPr>
        <w:t>désormais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deux</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versions</w:t>
      </w:r>
      <w:proofErr w:type="spellEnd"/>
      <w:r>
        <w:rPr>
          <w:rFonts w:ascii="Century Gothic" w:hAnsi="Century Gothic" w:cs="Century Gothic"/>
          <w:color w:val="100E0C"/>
          <w:sz w:val="18"/>
          <w:szCs w:val="18"/>
        </w:rPr>
        <w:t xml:space="preserve"> du </w:t>
      </w:r>
      <w:proofErr w:type="spellStart"/>
      <w:r>
        <w:rPr>
          <w:rFonts w:ascii="Century Gothic" w:hAnsi="Century Gothic" w:cs="Century Gothic"/>
          <w:color w:val="100E0C"/>
          <w:sz w:val="18"/>
          <w:szCs w:val="18"/>
        </w:rPr>
        <w:t>logiciel</w:t>
      </w:r>
      <w:proofErr w:type="spellEnd"/>
      <w:r>
        <w:rPr>
          <w:rFonts w:ascii="Century Gothic" w:hAnsi="Century Gothic" w:cs="Century Gothic"/>
          <w:color w:val="100E0C"/>
          <w:sz w:val="18"/>
          <w:szCs w:val="18"/>
        </w:rPr>
        <w:t xml:space="preserve">. </w:t>
      </w:r>
      <w:r w:rsidRPr="00A82598">
        <w:rPr>
          <w:rFonts w:ascii="Century Gothic" w:hAnsi="Century Gothic" w:cs="Century Gothic"/>
          <w:color w:val="100E0C"/>
          <w:sz w:val="18"/>
          <w:szCs w:val="18"/>
        </w:rPr>
        <w:t xml:space="preserve">La </w:t>
      </w:r>
      <w:proofErr w:type="spellStart"/>
      <w:r w:rsidRPr="00A82598">
        <w:rPr>
          <w:rFonts w:ascii="Century Gothic" w:hAnsi="Century Gothic" w:cs="Century Gothic"/>
          <w:color w:val="100E0C"/>
          <w:sz w:val="18"/>
          <w:szCs w:val="18"/>
        </w:rPr>
        <w:t>version</w:t>
      </w:r>
      <w:proofErr w:type="spellEnd"/>
      <w:r w:rsidRPr="00A82598">
        <w:rPr>
          <w:rFonts w:ascii="Century Gothic" w:hAnsi="Century Gothic" w:cs="Century Gothic"/>
          <w:color w:val="100E0C"/>
          <w:sz w:val="18"/>
          <w:szCs w:val="18"/>
        </w:rPr>
        <w:t xml:space="preserve"> 2 a </w:t>
      </w:r>
      <w:proofErr w:type="spellStart"/>
      <w:r w:rsidRPr="00A82598">
        <w:rPr>
          <w:rFonts w:ascii="Century Gothic" w:hAnsi="Century Gothic" w:cs="Century Gothic"/>
          <w:color w:val="100E0C"/>
          <w:sz w:val="18"/>
          <w:szCs w:val="18"/>
        </w:rPr>
        <w:t>une</w:t>
      </w:r>
      <w:proofErr w:type="spellEnd"/>
      <w:r w:rsidRPr="00A82598">
        <w:rPr>
          <w:rFonts w:ascii="Century Gothic" w:hAnsi="Century Gothic" w:cs="Century Gothic"/>
          <w:color w:val="100E0C"/>
          <w:sz w:val="18"/>
          <w:szCs w:val="18"/>
        </w:rPr>
        <w:t xml:space="preserve"> interface plus</w:t>
      </w:r>
      <w:r w:rsidR="009338FD"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intuitive</w:t>
      </w:r>
      <w:proofErr w:type="spellEnd"/>
      <w:r w:rsidRPr="00A82598">
        <w:rPr>
          <w:rFonts w:ascii="Century Gothic" w:hAnsi="Century Gothic" w:cs="Century Gothic"/>
          <w:color w:val="100E0C"/>
          <w:sz w:val="18"/>
          <w:szCs w:val="18"/>
        </w:rPr>
        <w:t xml:space="preserve">, une </w:t>
      </w:r>
      <w:proofErr w:type="spellStart"/>
      <w:r w:rsidRPr="00A82598">
        <w:rPr>
          <w:rFonts w:ascii="Century Gothic" w:hAnsi="Century Gothic" w:cs="Century Gothic"/>
          <w:color w:val="100E0C"/>
          <w:sz w:val="18"/>
          <w:szCs w:val="18"/>
        </w:rPr>
        <w:t>opérabilité</w:t>
      </w:r>
      <w:proofErr w:type="spellEnd"/>
      <w:r w:rsidRPr="00A82598">
        <w:rPr>
          <w:rFonts w:ascii="Century Gothic" w:hAnsi="Century Gothic" w:cs="Century Gothic"/>
          <w:color w:val="100E0C"/>
          <w:sz w:val="18"/>
          <w:szCs w:val="18"/>
        </w:rPr>
        <w:t xml:space="preserve"> plus </w:t>
      </w:r>
      <w:proofErr w:type="spellStart"/>
      <w:r w:rsidRPr="00A82598">
        <w:rPr>
          <w:rFonts w:ascii="Century Gothic" w:hAnsi="Century Gothic" w:cs="Century Gothic"/>
          <w:color w:val="100E0C"/>
          <w:sz w:val="18"/>
          <w:szCs w:val="18"/>
        </w:rPr>
        <w:t>souple</w:t>
      </w:r>
      <w:proofErr w:type="spellEnd"/>
      <w:r w:rsidRPr="00A82598">
        <w:rPr>
          <w:rFonts w:ascii="Century Gothic" w:hAnsi="Century Gothic" w:cs="Century Gothic"/>
          <w:color w:val="100E0C"/>
          <w:sz w:val="18"/>
          <w:szCs w:val="18"/>
        </w:rPr>
        <w:t xml:space="preserve"> et une </w:t>
      </w:r>
      <w:proofErr w:type="spellStart"/>
      <w:r w:rsidRPr="00A82598">
        <w:rPr>
          <w:rFonts w:ascii="Century Gothic" w:hAnsi="Century Gothic" w:cs="Century Gothic"/>
          <w:color w:val="100E0C"/>
          <w:sz w:val="18"/>
          <w:szCs w:val="18"/>
        </w:rPr>
        <w:t>stabilité</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accrue</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Toutefois</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comme</w:t>
      </w:r>
      <w:proofErr w:type="spellEnd"/>
      <w:r w:rsidRPr="00A82598">
        <w:rPr>
          <w:rFonts w:ascii="Century Gothic" w:hAnsi="Century Gothic" w:cs="Century Gothic"/>
          <w:color w:val="100E0C"/>
          <w:sz w:val="18"/>
          <w:szCs w:val="18"/>
        </w:rPr>
        <w:t xml:space="preserve"> elle</w:t>
      </w:r>
      <w:r w:rsidR="00FB19A6"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vient</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d’être</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lancée</w:t>
      </w:r>
      <w:proofErr w:type="spellEnd"/>
      <w:r w:rsidRPr="00A82598">
        <w:rPr>
          <w:rFonts w:ascii="Century Gothic" w:hAnsi="Century Gothic" w:cs="Century Gothic"/>
          <w:color w:val="100E0C"/>
          <w:sz w:val="18"/>
          <w:szCs w:val="18"/>
        </w:rPr>
        <w:t xml:space="preserve">, elle </w:t>
      </w:r>
      <w:proofErr w:type="spellStart"/>
      <w:r w:rsidRPr="00A82598">
        <w:rPr>
          <w:rFonts w:ascii="Century Gothic" w:hAnsi="Century Gothic" w:cs="Century Gothic"/>
          <w:color w:val="100E0C"/>
          <w:sz w:val="18"/>
          <w:szCs w:val="18"/>
        </w:rPr>
        <w:t>ne</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possède</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pas</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encore</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certaines</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fonctionnalités</w:t>
      </w:r>
      <w:proofErr w:type="spellEnd"/>
      <w:r w:rsidRPr="00A82598">
        <w:rPr>
          <w:rFonts w:ascii="Century Gothic" w:hAnsi="Century Gothic" w:cs="Century Gothic"/>
          <w:color w:val="100E0C"/>
          <w:sz w:val="18"/>
          <w:szCs w:val="18"/>
        </w:rPr>
        <w:t xml:space="preserve"> plus</w:t>
      </w:r>
      <w:r w:rsidR="00FB19A6"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complexes</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d’analyse</w:t>
      </w:r>
      <w:proofErr w:type="spellEnd"/>
      <w:r w:rsidRPr="00A82598">
        <w:rPr>
          <w:rFonts w:ascii="Century Gothic" w:hAnsi="Century Gothic" w:cs="Century Gothic"/>
          <w:color w:val="100E0C"/>
          <w:sz w:val="18"/>
          <w:szCs w:val="18"/>
        </w:rPr>
        <w:t xml:space="preserve"> de </w:t>
      </w:r>
      <w:proofErr w:type="spellStart"/>
      <w:r w:rsidRPr="00A82598">
        <w:rPr>
          <w:rFonts w:ascii="Century Gothic" w:hAnsi="Century Gothic" w:cs="Century Gothic"/>
          <w:color w:val="100E0C"/>
          <w:sz w:val="18"/>
          <w:szCs w:val="18"/>
        </w:rPr>
        <w:t>données</w:t>
      </w:r>
      <w:proofErr w:type="spellEnd"/>
      <w:r w:rsidRPr="00A82598">
        <w:rPr>
          <w:rFonts w:ascii="Century Gothic" w:hAnsi="Century Gothic" w:cs="Century Gothic"/>
          <w:color w:val="100E0C"/>
          <w:sz w:val="18"/>
          <w:szCs w:val="18"/>
        </w:rPr>
        <w:t xml:space="preserve"> </w:t>
      </w:r>
      <w:proofErr w:type="spellStart"/>
      <w:r w:rsidRPr="00A82598">
        <w:rPr>
          <w:rFonts w:ascii="Century Gothic" w:hAnsi="Century Gothic" w:cs="Century Gothic"/>
          <w:color w:val="100E0C"/>
          <w:sz w:val="18"/>
          <w:szCs w:val="18"/>
        </w:rPr>
        <w:t>présentes</w:t>
      </w:r>
      <w:proofErr w:type="spellEnd"/>
      <w:r w:rsidRPr="00A82598">
        <w:rPr>
          <w:rFonts w:ascii="Century Gothic" w:hAnsi="Century Gothic" w:cs="Century Gothic"/>
          <w:color w:val="100E0C"/>
          <w:sz w:val="18"/>
          <w:szCs w:val="18"/>
        </w:rPr>
        <w:t xml:space="preserve"> sur la </w:t>
      </w:r>
      <w:proofErr w:type="spellStart"/>
      <w:r w:rsidRPr="00A82598">
        <w:rPr>
          <w:rFonts w:ascii="Century Gothic" w:hAnsi="Century Gothic" w:cs="Century Gothic"/>
          <w:color w:val="100E0C"/>
          <w:sz w:val="18"/>
          <w:szCs w:val="18"/>
        </w:rPr>
        <w:t>version</w:t>
      </w:r>
      <w:proofErr w:type="spellEnd"/>
      <w:r w:rsidRPr="00A82598">
        <w:rPr>
          <w:rFonts w:ascii="Century Gothic" w:hAnsi="Century Gothic" w:cs="Century Gothic"/>
          <w:color w:val="100E0C"/>
          <w:sz w:val="18"/>
          <w:szCs w:val="18"/>
        </w:rPr>
        <w:t xml:space="preserve"> 1. </w:t>
      </w:r>
      <w:proofErr w:type="spellStart"/>
      <w:r>
        <w:rPr>
          <w:rFonts w:ascii="Century Gothic" w:hAnsi="Century Gothic" w:cs="Century Gothic"/>
          <w:color w:val="100E0C"/>
          <w:sz w:val="18"/>
          <w:szCs w:val="18"/>
        </w:rPr>
        <w:t>FrontlineSMS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peut</w:t>
      </w:r>
      <w:proofErr w:type="spellEnd"/>
      <w:r w:rsidR="00FB19A6">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être</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utilisée</w:t>
      </w:r>
      <w:proofErr w:type="spellEnd"/>
      <w:r>
        <w:rPr>
          <w:rFonts w:ascii="Century Gothic" w:hAnsi="Century Gothic" w:cs="Century Gothic"/>
          <w:color w:val="100E0C"/>
          <w:sz w:val="18"/>
          <w:szCs w:val="18"/>
        </w:rPr>
        <w:t xml:space="preserve"> de </w:t>
      </w:r>
      <w:proofErr w:type="spellStart"/>
      <w:r>
        <w:rPr>
          <w:rFonts w:ascii="Century Gothic" w:hAnsi="Century Gothic" w:cs="Century Gothic"/>
          <w:color w:val="100E0C"/>
          <w:sz w:val="18"/>
          <w:szCs w:val="18"/>
        </w:rPr>
        <w:t>différentes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manières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Dans</w:t>
      </w:r>
      <w:proofErr w:type="spellEnd"/>
      <w:r>
        <w:rPr>
          <w:rFonts w:ascii="Century Gothic" w:hAnsi="Century Gothic" w:cs="Century Gothic"/>
          <w:color w:val="100E0C"/>
          <w:sz w:val="18"/>
          <w:szCs w:val="18"/>
        </w:rPr>
        <w:t xml:space="preserve"> un cas, </w:t>
      </w:r>
      <w:proofErr w:type="spellStart"/>
      <w:r>
        <w:rPr>
          <w:rFonts w:ascii="Century Gothic" w:hAnsi="Century Gothic" w:cs="Century Gothic"/>
          <w:color w:val="100E0C"/>
          <w:sz w:val="18"/>
          <w:szCs w:val="18"/>
        </w:rPr>
        <w:t>l’application</w:t>
      </w:r>
      <w:proofErr w:type="spellEnd"/>
      <w:r>
        <w:rPr>
          <w:rFonts w:ascii="Century Gothic" w:hAnsi="Century Gothic" w:cs="Century Gothic"/>
          <w:color w:val="100E0C"/>
          <w:sz w:val="18"/>
          <w:szCs w:val="18"/>
        </w:rPr>
        <w:t xml:space="preserve"> a </w:t>
      </w:r>
      <w:proofErr w:type="spellStart"/>
      <w:r>
        <w:rPr>
          <w:rFonts w:ascii="Century Gothic" w:hAnsi="Century Gothic" w:cs="Century Gothic"/>
          <w:color w:val="100E0C"/>
          <w:sz w:val="18"/>
          <w:szCs w:val="18"/>
        </w:rPr>
        <w:t>été</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utilisée</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pour</w:t>
      </w:r>
      <w:proofErr w:type="spellEnd"/>
      <w:r w:rsidR="00FB19A6">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classer</w:t>
      </w:r>
      <w:proofErr w:type="spellEnd"/>
      <w:r>
        <w:rPr>
          <w:rFonts w:ascii="Century Gothic" w:hAnsi="Century Gothic" w:cs="Century Gothic"/>
          <w:color w:val="100E0C"/>
          <w:sz w:val="18"/>
          <w:szCs w:val="18"/>
        </w:rPr>
        <w:t xml:space="preserve"> les </w:t>
      </w:r>
      <w:proofErr w:type="spellStart"/>
      <w:r>
        <w:rPr>
          <w:rFonts w:ascii="Century Gothic" w:hAnsi="Century Gothic" w:cs="Century Gothic"/>
          <w:color w:val="100E0C"/>
          <w:sz w:val="18"/>
          <w:szCs w:val="18"/>
        </w:rPr>
        <w:t>messages</w:t>
      </w:r>
      <w:proofErr w:type="spellEnd"/>
      <w:r>
        <w:rPr>
          <w:rFonts w:ascii="Century Gothic" w:hAnsi="Century Gothic" w:cs="Century Gothic"/>
          <w:color w:val="100E0C"/>
          <w:sz w:val="18"/>
          <w:szCs w:val="18"/>
        </w:rPr>
        <w:t xml:space="preserve"> sur les </w:t>
      </w:r>
      <w:proofErr w:type="spellStart"/>
      <w:r>
        <w:rPr>
          <w:rFonts w:ascii="Century Gothic" w:hAnsi="Century Gothic" w:cs="Century Gothic"/>
          <w:color w:val="100E0C"/>
          <w:sz w:val="18"/>
          <w:szCs w:val="18"/>
        </w:rPr>
        <w:t>foyers</w:t>
      </w:r>
      <w:proofErr w:type="spellEnd"/>
      <w:r>
        <w:rPr>
          <w:rFonts w:ascii="Century Gothic" w:hAnsi="Century Gothic" w:cs="Century Gothic"/>
          <w:color w:val="100E0C"/>
          <w:sz w:val="18"/>
          <w:szCs w:val="18"/>
        </w:rPr>
        <w:t xml:space="preserve"> de </w:t>
      </w:r>
      <w:proofErr w:type="spellStart"/>
      <w:r>
        <w:rPr>
          <w:rFonts w:ascii="Century Gothic" w:hAnsi="Century Gothic" w:cs="Century Gothic"/>
          <w:color w:val="100E0C"/>
          <w:sz w:val="18"/>
          <w:szCs w:val="18"/>
        </w:rPr>
        <w:t>maladies</w:t>
      </w:r>
      <w:proofErr w:type="spellEnd"/>
      <w:r>
        <w:rPr>
          <w:rFonts w:ascii="Century Gothic" w:hAnsi="Century Gothic" w:cs="Century Gothic"/>
          <w:color w:val="100E0C"/>
          <w:sz w:val="18"/>
          <w:szCs w:val="18"/>
        </w:rPr>
        <w:t xml:space="preserve">, ce </w:t>
      </w:r>
      <w:proofErr w:type="spellStart"/>
      <w:r>
        <w:rPr>
          <w:rFonts w:ascii="Century Gothic" w:hAnsi="Century Gothic" w:cs="Century Gothic"/>
          <w:color w:val="100E0C"/>
          <w:sz w:val="18"/>
          <w:szCs w:val="18"/>
        </w:rPr>
        <w:t>qui</w:t>
      </w:r>
      <w:proofErr w:type="spellEnd"/>
      <w:r>
        <w:rPr>
          <w:rFonts w:ascii="Century Gothic" w:hAnsi="Century Gothic" w:cs="Century Gothic"/>
          <w:color w:val="100E0C"/>
          <w:sz w:val="18"/>
          <w:szCs w:val="18"/>
        </w:rPr>
        <w:t xml:space="preserve"> a </w:t>
      </w:r>
      <w:proofErr w:type="spellStart"/>
      <w:r>
        <w:rPr>
          <w:rFonts w:ascii="Century Gothic" w:hAnsi="Century Gothic" w:cs="Century Gothic"/>
          <w:color w:val="100E0C"/>
          <w:sz w:val="18"/>
          <w:szCs w:val="18"/>
        </w:rPr>
        <w:t>permis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d’aboutir</w:t>
      </w:r>
      <w:proofErr w:type="spellEnd"/>
      <w:r>
        <w:rPr>
          <w:rFonts w:ascii="Century Gothic" w:hAnsi="Century Gothic" w:cs="Century Gothic"/>
          <w:color w:val="100E0C"/>
          <w:sz w:val="18"/>
          <w:szCs w:val="18"/>
        </w:rPr>
        <w:t xml:space="preserve"> à </w:t>
      </w:r>
      <w:proofErr w:type="spellStart"/>
      <w:r>
        <w:rPr>
          <w:rFonts w:ascii="Century Gothic" w:hAnsi="Century Gothic" w:cs="Century Gothic"/>
          <w:color w:val="100E0C"/>
          <w:sz w:val="18"/>
          <w:szCs w:val="18"/>
        </w:rPr>
        <w:t>desdiagnostics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précis</w:t>
      </w:r>
      <w:proofErr w:type="spellEnd"/>
      <w:r>
        <w:rPr>
          <w:rFonts w:ascii="Century Gothic" w:hAnsi="Century Gothic" w:cs="Century Gothic"/>
          <w:color w:val="100E0C"/>
          <w:sz w:val="18"/>
          <w:szCs w:val="18"/>
        </w:rPr>
        <w:t>.</w:t>
      </w:r>
      <w:r w:rsidR="00FB19A6">
        <w:rPr>
          <w:rFonts w:ascii="Century Gothic" w:hAnsi="Century Gothic" w:cs="Century Gothic"/>
          <w:color w:val="100E0C"/>
          <w:sz w:val="18"/>
          <w:szCs w:val="18"/>
        </w:rPr>
        <w:t xml:space="preserve"> </w:t>
      </w:r>
      <w:r>
        <w:rPr>
          <w:rFonts w:ascii="Century Gothic" w:hAnsi="Century Gothic" w:cs="Century Gothic"/>
          <w:i/>
          <w:iCs/>
          <w:color w:val="378947"/>
          <w:sz w:val="18"/>
          <w:szCs w:val="18"/>
        </w:rPr>
        <w:t>htp://www.frontlinesms.com/</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proofErr w:type="spellStart"/>
      <w:r>
        <w:rPr>
          <w:rFonts w:ascii="Century Gothic" w:hAnsi="Century Gothic" w:cs="Century Gothic"/>
          <w:i/>
          <w:iCs/>
          <w:color w:val="100E0C"/>
          <w:sz w:val="18"/>
          <w:szCs w:val="18"/>
        </w:rPr>
        <w:t>iFormBuilder</w:t>
      </w:r>
      <w:proofErr w:type="spellEnd"/>
      <w:r>
        <w:rPr>
          <w:rFonts w:ascii="Century Gothic" w:hAnsi="Century Gothic" w:cs="Century Gothic"/>
          <w:i/>
          <w:iCs/>
          <w:color w:val="100E0C"/>
          <w:sz w:val="18"/>
          <w:szCs w:val="18"/>
        </w:rPr>
        <w:t xml:space="preserve"> </w:t>
      </w:r>
      <w:r>
        <w:rPr>
          <w:rFonts w:ascii="Century Gothic" w:hAnsi="Century Gothic" w:cs="Century Gothic"/>
          <w:color w:val="100E0C"/>
          <w:sz w:val="18"/>
          <w:szCs w:val="18"/>
        </w:rPr>
        <w:t>Global El software permite al usuario filtrar los datos y es compatible con XLS, XML, JSON,</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ATOM y RSS. La visualización de los datos en tiempo real a través de fuentes de</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 xml:space="preserve">datos en vivo es posible a través de herramientas como </w:t>
      </w:r>
      <w:proofErr w:type="spellStart"/>
      <w:r>
        <w:rPr>
          <w:rFonts w:ascii="Century Gothic" w:hAnsi="Century Gothic" w:cs="Century Gothic"/>
          <w:color w:val="100E0C"/>
          <w:sz w:val="18"/>
          <w:szCs w:val="18"/>
        </w:rPr>
        <w:t>Klipfolio</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Gekoboard</w:t>
      </w:r>
      <w:proofErr w:type="spellEnd"/>
      <w:r>
        <w:rPr>
          <w:rFonts w:ascii="Century Gothic" w:hAnsi="Century Gothic" w:cs="Century Gothic"/>
          <w:color w:val="100E0C"/>
          <w:sz w:val="18"/>
          <w:szCs w:val="18"/>
        </w:rPr>
        <w:t>,</w:t>
      </w:r>
      <w:r w:rsidR="00FB19A6">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RoamBI</w:t>
      </w:r>
      <w:proofErr w:type="spellEnd"/>
      <w:r>
        <w:rPr>
          <w:rFonts w:ascii="Century Gothic" w:hAnsi="Century Gothic" w:cs="Century Gothic"/>
          <w:color w:val="100E0C"/>
          <w:sz w:val="18"/>
          <w:szCs w:val="18"/>
        </w:rPr>
        <w:t xml:space="preserve"> y Google. Bases de datos y cuadros de mando personalizados pueden</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crearse para organizaciones o compañías enteras (permitiendo a diferentes</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usuarios acceder al mismo núcleo de datos y mantener estándares de empresa).</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La integración con Google permite la presentación de informes de análisis</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personalizados y representaciones en GIS.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http://www.iformbuilder.com/</w:t>
      </w:r>
    </w:p>
    <w:p w:rsidR="00100877" w:rsidRDefault="00100877" w:rsidP="00100877">
      <w:pPr>
        <w:autoSpaceDE w:val="0"/>
        <w:autoSpaceDN w:val="0"/>
        <w:adjustRightInd w:val="0"/>
        <w:spacing w:after="0" w:line="240" w:lineRule="auto"/>
        <w:rPr>
          <w:rFonts w:ascii="Century Gothic" w:hAnsi="Century Gothic" w:cs="Century Gothic"/>
          <w:b/>
          <w:bCs/>
          <w:color w:val="100E0C"/>
          <w:sz w:val="18"/>
          <w:szCs w:val="18"/>
        </w:rPr>
      </w:pPr>
      <w:r>
        <w:rPr>
          <w:rFonts w:ascii="Century Gothic" w:hAnsi="Century Gothic" w:cs="Century Gothic"/>
          <w:b/>
          <w:bCs/>
          <w:color w:val="FFFFFF"/>
          <w:sz w:val="28"/>
          <w:szCs w:val="28"/>
        </w:rPr>
        <w:t>5</w:t>
      </w:r>
      <w:r>
        <w:rPr>
          <w:rFonts w:ascii="Century Gothic" w:hAnsi="Century Gothic" w:cs="Century Gothic"/>
          <w:b/>
          <w:bCs/>
          <w:color w:val="100E0C"/>
          <w:sz w:val="18"/>
          <w:szCs w:val="18"/>
        </w:rPr>
        <w:t>Aplicación Lugar Descripción</w:t>
      </w:r>
    </w:p>
    <w:p w:rsidR="00100877" w:rsidRPr="00FB19A6" w:rsidRDefault="00100877" w:rsidP="00100877">
      <w:pPr>
        <w:autoSpaceDE w:val="0"/>
        <w:autoSpaceDN w:val="0"/>
        <w:adjustRightInd w:val="0"/>
        <w:spacing w:after="0" w:line="240" w:lineRule="auto"/>
        <w:rPr>
          <w:rFonts w:ascii="Times New Roman" w:hAnsi="Times New Roman" w:cs="Times New Roman"/>
          <w:sz w:val="24"/>
          <w:szCs w:val="24"/>
          <w:lang w:val="en-US"/>
        </w:rPr>
      </w:pPr>
      <w:proofErr w:type="spellStart"/>
      <w:r w:rsidRPr="00100877">
        <w:rPr>
          <w:rFonts w:ascii="Century Gothic" w:hAnsi="Century Gothic" w:cs="Century Gothic"/>
          <w:i/>
          <w:iCs/>
          <w:color w:val="100E0C"/>
          <w:sz w:val="18"/>
          <w:szCs w:val="18"/>
          <w:lang w:val="en-US"/>
        </w:rPr>
        <w:t>mPower</w:t>
      </w:r>
      <w:proofErr w:type="spellEnd"/>
      <w:r w:rsidRPr="00100877">
        <w:rPr>
          <w:rFonts w:ascii="Century Gothic" w:hAnsi="Century Gothic" w:cs="Century Gothic"/>
          <w:i/>
          <w:iCs/>
          <w:color w:val="100E0C"/>
          <w:sz w:val="18"/>
          <w:szCs w:val="18"/>
          <w:lang w:val="en-US"/>
        </w:rPr>
        <w:t xml:space="preserve"> Social </w:t>
      </w:r>
      <w:r w:rsidR="00FB19A6">
        <w:rPr>
          <w:rFonts w:ascii="Century Gothic" w:hAnsi="Century Gothic" w:cs="Century Gothic"/>
          <w:i/>
          <w:iCs/>
          <w:color w:val="100E0C"/>
          <w:sz w:val="18"/>
          <w:szCs w:val="18"/>
          <w:lang w:val="en-US"/>
        </w:rPr>
        <w:t xml:space="preserve"> </w:t>
      </w:r>
      <w:r w:rsidRPr="00100877">
        <w:rPr>
          <w:rFonts w:ascii="Century Gothic" w:hAnsi="Century Gothic" w:cs="Century Gothic"/>
          <w:i/>
          <w:iCs/>
          <w:color w:val="100E0C"/>
          <w:sz w:val="18"/>
          <w:szCs w:val="18"/>
          <w:lang w:val="en-US"/>
        </w:rPr>
        <w:t>Enterprises Limited</w:t>
      </w:r>
      <w:r w:rsidR="00FB19A6">
        <w:rPr>
          <w:rFonts w:ascii="Century Gothic" w:hAnsi="Century Gothic" w:cs="Century Gothic"/>
          <w:i/>
          <w:iCs/>
          <w:color w:val="100E0C"/>
          <w:sz w:val="18"/>
          <w:szCs w:val="18"/>
          <w:lang w:val="en-US"/>
        </w:rPr>
        <w:t xml:space="preserve"> </w:t>
      </w:r>
      <w:r w:rsidRPr="00100877">
        <w:rPr>
          <w:rFonts w:ascii="Century Gothic" w:hAnsi="Century Gothic" w:cs="Century Gothic"/>
          <w:color w:val="100E0C"/>
          <w:sz w:val="18"/>
          <w:szCs w:val="18"/>
          <w:lang w:val="en-US"/>
        </w:rPr>
        <w:t>Bangladesh</w:t>
      </w:r>
      <w:r w:rsidR="00FB19A6">
        <w:rPr>
          <w:rFonts w:ascii="Century Gothic" w:hAnsi="Century Gothic" w:cs="Century Gothic"/>
          <w:color w:val="100E0C"/>
          <w:sz w:val="18"/>
          <w:szCs w:val="18"/>
          <w:lang w:val="en-US"/>
        </w:rPr>
        <w:t xml:space="preserve"> </w:t>
      </w:r>
      <w:proofErr w:type="spellStart"/>
      <w:r w:rsidRPr="00100877">
        <w:rPr>
          <w:rFonts w:ascii="Century Gothic" w:hAnsi="Century Gothic" w:cs="Century Gothic"/>
          <w:color w:val="100E0C"/>
          <w:sz w:val="18"/>
          <w:szCs w:val="18"/>
          <w:lang w:val="en-US"/>
        </w:rPr>
        <w:t>Inde</w:t>
      </w:r>
      <w:proofErr w:type="spellEnd"/>
      <w:r w:rsidRPr="00100877">
        <w:rPr>
          <w:rFonts w:ascii="Century Gothic" w:hAnsi="Century Gothic" w:cs="Century Gothic"/>
          <w:color w:val="100E0C"/>
          <w:sz w:val="18"/>
          <w:szCs w:val="18"/>
          <w:lang w:val="en-US"/>
        </w:rPr>
        <w:t xml:space="preserve"> et</w:t>
      </w:r>
      <w:r w:rsidR="00FB19A6">
        <w:rPr>
          <w:rFonts w:ascii="Century Gothic" w:hAnsi="Century Gothic" w:cs="Century Gothic"/>
          <w:color w:val="100E0C"/>
          <w:sz w:val="18"/>
          <w:szCs w:val="18"/>
          <w:lang w:val="en-US"/>
        </w:rPr>
        <w:t xml:space="preserve"> </w:t>
      </w:r>
      <w:proofErr w:type="spellStart"/>
      <w:r w:rsidRPr="00FB19A6">
        <w:rPr>
          <w:rFonts w:ascii="Century Gothic" w:hAnsi="Century Gothic" w:cs="Century Gothic"/>
          <w:color w:val="100E0C"/>
          <w:sz w:val="18"/>
          <w:szCs w:val="18"/>
          <w:lang w:val="en-US"/>
        </w:rPr>
        <w:t>Moyen</w:t>
      </w:r>
      <w:proofErr w:type="spellEnd"/>
      <w:r w:rsidR="00FB19A6" w:rsidRPr="00FB19A6">
        <w:rPr>
          <w:rFonts w:ascii="Century Gothic" w:hAnsi="Century Gothic" w:cs="Century Gothic"/>
          <w:color w:val="100E0C"/>
          <w:sz w:val="18"/>
          <w:szCs w:val="18"/>
          <w:lang w:val="en-US"/>
        </w:rPr>
        <w:t xml:space="preserve"> o</w:t>
      </w:r>
      <w:r w:rsidRPr="00FB19A6">
        <w:rPr>
          <w:rFonts w:ascii="Century Gothic" w:hAnsi="Century Gothic" w:cs="Century Gothic"/>
          <w:color w:val="100E0C"/>
          <w:sz w:val="18"/>
          <w:szCs w:val="18"/>
          <w:lang w:val="en-US"/>
        </w:rPr>
        <w:t>rient</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proofErr w:type="spellStart"/>
      <w:r>
        <w:rPr>
          <w:rFonts w:ascii="Century Gothic" w:hAnsi="Century Gothic" w:cs="Century Gothic"/>
          <w:color w:val="100E0C"/>
          <w:sz w:val="18"/>
          <w:szCs w:val="18"/>
        </w:rPr>
        <w:t>mPower</w:t>
      </w:r>
      <w:proofErr w:type="spellEnd"/>
      <w:r>
        <w:rPr>
          <w:rFonts w:ascii="Century Gothic" w:hAnsi="Century Gothic" w:cs="Century Gothic"/>
          <w:color w:val="100E0C"/>
          <w:sz w:val="18"/>
          <w:szCs w:val="18"/>
        </w:rPr>
        <w:t xml:space="preserve"> Social </w:t>
      </w:r>
      <w:proofErr w:type="spellStart"/>
      <w:r>
        <w:rPr>
          <w:rFonts w:ascii="Century Gothic" w:hAnsi="Century Gothic" w:cs="Century Gothic"/>
          <w:color w:val="100E0C"/>
          <w:sz w:val="18"/>
          <w:szCs w:val="18"/>
        </w:rPr>
        <w:t>Enterprises</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Limited</w:t>
      </w:r>
      <w:proofErr w:type="spellEnd"/>
      <w:r>
        <w:rPr>
          <w:rFonts w:ascii="Century Gothic" w:hAnsi="Century Gothic" w:cs="Century Gothic"/>
          <w:color w:val="100E0C"/>
          <w:sz w:val="18"/>
          <w:szCs w:val="18"/>
        </w:rPr>
        <w:t xml:space="preserve"> están trabajando en Bangladesh, India y</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en el Medio Oriente usando tecnología móvil para obtener información de</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campo en tiempo real. La aplicación se utilizará para realizar un seguimiento</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de la información y los mercados agrícolas, y para controlar el crecimiento de</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las semillas. También se utilizará para implementar un módulo de salud pública</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basado en tecnología  móvil y para realizar un seguimiento de la salud del</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ganado. Los trabajadores del campo utilizan un teléfono móvil Android para</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preguntar al agricultor sobre la salud de sus animales. Los datos recopilados</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se envían utilizando EDGE/GPRS y un cuadro de mando se crea en la web</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para cada beneficiario. El veterinario puede sugerir o dar instrucciones a los funcionarios, quienes luego pueden informar a los beneficiarios en tiempo real.</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http://www.mpower-social.com/</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proofErr w:type="spellStart"/>
      <w:r>
        <w:rPr>
          <w:rFonts w:ascii="Century Gothic" w:hAnsi="Century Gothic" w:cs="Century Gothic"/>
          <w:i/>
          <w:iCs/>
          <w:color w:val="100E0C"/>
          <w:sz w:val="18"/>
          <w:szCs w:val="18"/>
        </w:rPr>
        <w:t>Smartagro</w:t>
      </w:r>
      <w:proofErr w:type="spellEnd"/>
      <w:r>
        <w:rPr>
          <w:rFonts w:ascii="Century Gothic" w:hAnsi="Century Gothic" w:cs="Century Gothic"/>
          <w:i/>
          <w:iCs/>
          <w:color w:val="100E0C"/>
          <w:sz w:val="18"/>
          <w:szCs w:val="18"/>
        </w:rPr>
        <w:t xml:space="preserve"> </w:t>
      </w:r>
      <w:r>
        <w:rPr>
          <w:rFonts w:ascii="Century Gothic" w:hAnsi="Century Gothic" w:cs="Century Gothic"/>
          <w:color w:val="100E0C"/>
          <w:sz w:val="18"/>
          <w:szCs w:val="18"/>
        </w:rPr>
        <w:t xml:space="preserve">Chili </w:t>
      </w:r>
      <w:proofErr w:type="spellStart"/>
      <w:r>
        <w:rPr>
          <w:rFonts w:ascii="Century Gothic" w:hAnsi="Century Gothic" w:cs="Century Gothic"/>
          <w:color w:val="100E0C"/>
          <w:sz w:val="18"/>
          <w:szCs w:val="18"/>
        </w:rPr>
        <w:t>SmartAgro</w:t>
      </w:r>
      <w:proofErr w:type="spellEnd"/>
      <w:r>
        <w:rPr>
          <w:rFonts w:ascii="Century Gothic" w:hAnsi="Century Gothic" w:cs="Century Gothic"/>
          <w:color w:val="100E0C"/>
          <w:sz w:val="18"/>
          <w:szCs w:val="18"/>
        </w:rPr>
        <w:t xml:space="preserve"> es una aplicación para Smartphone que permite a los agricultores </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o expertos agronómicos recoger en tiempo real datos sobre el campo (tipo de</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productos, operaciones realizadas en el campo, calidad del suelo, inventario</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de herramientas y máquinas, fotos de enfermedades en los cultivos, etc.).</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La aplicación es bastante fácil de usar para los nuevos usuarios. Una vez</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reunidos, los datos se cargan en una computadora (personal o compartida).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Una aplicación web permite a las organizaciones no gubernamentales y a</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las organizaciones públicas y privadas interactuar y asesorar a los agricultores</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basándose en la información recopilada.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http://www.smartagro.net</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i/>
          <w:iCs/>
          <w:color w:val="100E0C"/>
          <w:sz w:val="18"/>
          <w:szCs w:val="18"/>
        </w:rPr>
        <w:t xml:space="preserve">Text to </w:t>
      </w:r>
      <w:proofErr w:type="spellStart"/>
      <w:r>
        <w:rPr>
          <w:rFonts w:ascii="Century Gothic" w:hAnsi="Century Gothic" w:cs="Century Gothic"/>
          <w:i/>
          <w:iCs/>
          <w:color w:val="100E0C"/>
          <w:sz w:val="18"/>
          <w:szCs w:val="18"/>
        </w:rPr>
        <w:t>Change</w:t>
      </w:r>
      <w:proofErr w:type="spellEnd"/>
      <w:r>
        <w:rPr>
          <w:rFonts w:ascii="Century Gothic" w:hAnsi="Century Gothic" w:cs="Century Gothic"/>
          <w:i/>
          <w:iCs/>
          <w:color w:val="100E0C"/>
          <w:sz w:val="18"/>
          <w:szCs w:val="18"/>
        </w:rPr>
        <w:t xml:space="preserve"> </w:t>
      </w:r>
      <w:proofErr w:type="spellStart"/>
      <w:r>
        <w:rPr>
          <w:rFonts w:ascii="Century Gothic" w:hAnsi="Century Gothic" w:cs="Century Gothic"/>
          <w:color w:val="100E0C"/>
          <w:sz w:val="18"/>
          <w:szCs w:val="18"/>
        </w:rPr>
        <w:t>Afrique</w:t>
      </w:r>
      <w:proofErr w:type="spellEnd"/>
      <w:r>
        <w:rPr>
          <w:rFonts w:ascii="Century Gothic" w:hAnsi="Century Gothic" w:cs="Century Gothic"/>
          <w:color w:val="100E0C"/>
          <w:sz w:val="18"/>
          <w:szCs w:val="18"/>
        </w:rPr>
        <w:t xml:space="preserve"> Esta aplicación crea encuestas simples en forma de un cuestionario, de máximo</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lastRenderedPageBreak/>
        <w:t>160 caracteres. Los usuarios envían y reciben los mensajes de texto gratuitamente,</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y el proveedor Telecom factura al socio los mensajes enviados y recibidos.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 xml:space="preserve">Los datos se recogen continuamente y pueden ser consultados por las partes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F68B14"/>
          <w:sz w:val="28"/>
          <w:szCs w:val="28"/>
        </w:rPr>
        <w:t>Recursos</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interesadas en tiempo real a través de nuestra plataforma que funciona en línea.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http://www.texttochange.org/</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Reseña de herramientas de recopilación de datos disponibles.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http://dev.mobileactive.org/comparing-mobile-data-collection-tools-followup</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Panorámica sobre cómo utilizar teléfonos móviles para la recolección de datos.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http://www.mobileactive.org/howtos/mobile-phones-data-collection</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La Feria de Semillas de la República Centroafricana y las presentaciones de KAP Malaria desde el  Día 2 de la Conferencia</w:t>
      </w:r>
      <w:r w:rsidR="00FB19A6">
        <w:rPr>
          <w:rFonts w:ascii="Century Gothic" w:hAnsi="Century Gothic" w:cs="Century Gothic"/>
          <w:color w:val="100E0C"/>
          <w:sz w:val="18"/>
          <w:szCs w:val="18"/>
        </w:rPr>
        <w:t xml:space="preserve"> </w:t>
      </w:r>
      <w:r>
        <w:rPr>
          <w:rFonts w:ascii="Century Gothic" w:hAnsi="Century Gothic" w:cs="Century Gothic"/>
          <w:color w:val="100E0C"/>
          <w:sz w:val="18"/>
          <w:szCs w:val="18"/>
        </w:rPr>
        <w:t xml:space="preserve">sobre TIC para el Desarrollo de </w:t>
      </w:r>
      <w:proofErr w:type="spellStart"/>
      <w:r>
        <w:rPr>
          <w:rFonts w:ascii="Century Gothic" w:hAnsi="Century Gothic" w:cs="Century Gothic"/>
          <w:color w:val="100E0C"/>
          <w:sz w:val="18"/>
          <w:szCs w:val="18"/>
        </w:rPr>
        <w:t>Catholic</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Relief</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Services</w:t>
      </w:r>
      <w:proofErr w:type="spellEnd"/>
      <w:r>
        <w:rPr>
          <w:rFonts w:ascii="Century Gothic" w:hAnsi="Century Gothic" w:cs="Century Gothic"/>
          <w:color w:val="100E0C"/>
          <w:sz w:val="18"/>
          <w:szCs w:val="18"/>
        </w:rPr>
        <w:t xml:space="preserve"> muestran la arquitectura detallada utilizada para los proyectos.</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http://www.crsprogramquality.org/ict4d-2012/</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 xml:space="preserve">El Ministerio Camboyano de Agricultura y Pesca está usando los datos recogidos a través de </w:t>
      </w:r>
      <w:proofErr w:type="spellStart"/>
      <w:r>
        <w:rPr>
          <w:rFonts w:ascii="Century Gothic" w:hAnsi="Century Gothic" w:cs="Century Gothic"/>
          <w:color w:val="100E0C"/>
          <w:sz w:val="18"/>
          <w:szCs w:val="18"/>
        </w:rPr>
        <w:t>FrontlineSMS</w:t>
      </w:r>
      <w:proofErr w:type="spellEnd"/>
      <w:r>
        <w:rPr>
          <w:rFonts w:ascii="Century Gothic" w:hAnsi="Century Gothic" w:cs="Century Gothic"/>
          <w:color w:val="100E0C"/>
          <w:sz w:val="18"/>
          <w:szCs w:val="18"/>
        </w:rPr>
        <w:t xml:space="preserve"> para contener las</w:t>
      </w:r>
      <w:r w:rsidR="00FB19A6">
        <w:rPr>
          <w:rFonts w:ascii="Century Gothic" w:hAnsi="Century Gothic" w:cs="Century Gothic"/>
          <w:color w:val="100E0C"/>
          <w:sz w:val="18"/>
          <w:szCs w:val="18"/>
        </w:rPr>
        <w:t xml:space="preserve"> </w:t>
      </w:r>
      <w:r w:rsidR="004C71EA">
        <w:rPr>
          <w:rFonts w:ascii="Century Gothic" w:hAnsi="Century Gothic" w:cs="Century Gothic"/>
          <w:color w:val="100E0C"/>
          <w:sz w:val="18"/>
          <w:szCs w:val="18"/>
        </w:rPr>
        <w:t>e</w:t>
      </w:r>
      <w:r>
        <w:rPr>
          <w:rFonts w:ascii="Century Gothic" w:hAnsi="Century Gothic" w:cs="Century Gothic"/>
          <w:color w:val="100E0C"/>
          <w:sz w:val="18"/>
          <w:szCs w:val="18"/>
        </w:rPr>
        <w:t xml:space="preserve">nfermedades animales. Los jefes del pueblo y los veterinarios denuncian muertes de ganado semanalmente vía SMS </w:t>
      </w:r>
      <w:proofErr w:type="spellStart"/>
      <w:r>
        <w:rPr>
          <w:rFonts w:ascii="Century Gothic" w:hAnsi="Century Gothic" w:cs="Century Gothic"/>
          <w:color w:val="100E0C"/>
          <w:sz w:val="18"/>
          <w:szCs w:val="18"/>
        </w:rPr>
        <w:t>paracontrolar</w:t>
      </w:r>
      <w:proofErr w:type="spellEnd"/>
      <w:r>
        <w:rPr>
          <w:rFonts w:ascii="Century Gothic" w:hAnsi="Century Gothic" w:cs="Century Gothic"/>
          <w:color w:val="100E0C"/>
          <w:sz w:val="18"/>
          <w:szCs w:val="18"/>
        </w:rPr>
        <w:t xml:space="preserve"> la mortalidad, ofreciendo informes puntuales y precisos.</w:t>
      </w:r>
    </w:p>
    <w:p w:rsidR="00100877" w:rsidRDefault="00957B72" w:rsidP="00100877">
      <w:pPr>
        <w:autoSpaceDE w:val="0"/>
        <w:autoSpaceDN w:val="0"/>
        <w:adjustRightInd w:val="0"/>
        <w:spacing w:after="0" w:line="240" w:lineRule="auto"/>
        <w:rPr>
          <w:rFonts w:ascii="Times New Roman" w:hAnsi="Times New Roman" w:cs="Times New Roman"/>
          <w:sz w:val="24"/>
          <w:szCs w:val="24"/>
        </w:rPr>
      </w:pPr>
      <w:hyperlink r:id="rId5" w:history="1">
        <w:r w:rsidR="00A82598" w:rsidRPr="003D4013">
          <w:rPr>
            <w:rStyle w:val="Hipervnculo"/>
            <w:rFonts w:ascii="Century Gothic" w:hAnsi="Century Gothic" w:cs="Century Gothic"/>
            <w:i/>
            <w:iCs/>
            <w:sz w:val="18"/>
            <w:szCs w:val="18"/>
          </w:rPr>
          <w:t>http://www.frontlinesms.com/2012/04/23/data-collected-via-frontlinesms-is-used-by-cambodian-ministry-of-agriculture/</w:t>
        </w:r>
      </w:hyperlink>
      <w:r w:rsidR="00A82598">
        <w:rPr>
          <w:rFonts w:ascii="Century Gothic" w:hAnsi="Century Gothic" w:cs="Century Gothic"/>
          <w:i/>
          <w:iCs/>
          <w:color w:val="378947"/>
          <w:sz w:val="18"/>
          <w:szCs w:val="18"/>
        </w:rPr>
        <w:t xml:space="preserve"> </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 xml:space="preserve">Un proyecto avanzado de recolección de datos, donde </w:t>
      </w:r>
      <w:proofErr w:type="spellStart"/>
      <w:r>
        <w:rPr>
          <w:rFonts w:ascii="Century Gothic" w:hAnsi="Century Gothic" w:cs="Century Gothic"/>
          <w:color w:val="100E0C"/>
          <w:sz w:val="18"/>
          <w:szCs w:val="18"/>
        </w:rPr>
        <w:t>Technoserve</w:t>
      </w:r>
      <w:proofErr w:type="spellEnd"/>
      <w:r>
        <w:rPr>
          <w:rFonts w:ascii="Century Gothic" w:hAnsi="Century Gothic" w:cs="Century Gothic"/>
          <w:color w:val="100E0C"/>
          <w:sz w:val="18"/>
          <w:szCs w:val="18"/>
        </w:rPr>
        <w:t xml:space="preserve"> utilizó </w:t>
      </w:r>
      <w:proofErr w:type="spellStart"/>
      <w:r>
        <w:rPr>
          <w:rFonts w:ascii="Century Gothic" w:hAnsi="Century Gothic" w:cs="Century Gothic"/>
          <w:color w:val="100E0C"/>
          <w:sz w:val="18"/>
          <w:szCs w:val="18"/>
        </w:rPr>
        <w:t>Frontline</w:t>
      </w:r>
      <w:proofErr w:type="spellEnd"/>
      <w:r>
        <w:rPr>
          <w:rFonts w:ascii="Century Gothic" w:hAnsi="Century Gothic" w:cs="Century Gothic"/>
          <w:color w:val="100E0C"/>
          <w:sz w:val="18"/>
          <w:szCs w:val="18"/>
        </w:rPr>
        <w:t xml:space="preserve"> </w:t>
      </w:r>
      <w:proofErr w:type="spellStart"/>
      <w:r>
        <w:rPr>
          <w:rFonts w:ascii="Century Gothic" w:hAnsi="Century Gothic" w:cs="Century Gothic"/>
          <w:color w:val="100E0C"/>
          <w:sz w:val="18"/>
          <w:szCs w:val="18"/>
        </w:rPr>
        <w:t>Forms</w:t>
      </w:r>
      <w:proofErr w:type="spellEnd"/>
      <w:r>
        <w:rPr>
          <w:rFonts w:ascii="Century Gothic" w:hAnsi="Century Gothic" w:cs="Century Gothic"/>
          <w:color w:val="100E0C"/>
          <w:sz w:val="18"/>
          <w:szCs w:val="18"/>
        </w:rPr>
        <w:t xml:space="preserve"> para monitorear el impacto después de las sesiones de capacitación.</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http://www.frontlinesms.com/21/08/31/tanzanian-farmers-report-improved-yields-via-sms/</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 xml:space="preserve">Usando la radio y </w:t>
      </w:r>
      <w:proofErr w:type="spellStart"/>
      <w:r>
        <w:rPr>
          <w:rFonts w:ascii="Century Gothic" w:hAnsi="Century Gothic" w:cs="Century Gothic"/>
          <w:color w:val="100E0C"/>
          <w:sz w:val="18"/>
          <w:szCs w:val="18"/>
        </w:rPr>
        <w:t>FrontlineSMS</w:t>
      </w:r>
      <w:proofErr w:type="spellEnd"/>
      <w:r>
        <w:rPr>
          <w:rFonts w:ascii="Century Gothic" w:hAnsi="Century Gothic" w:cs="Century Gothic"/>
          <w:color w:val="100E0C"/>
          <w:sz w:val="18"/>
          <w:szCs w:val="18"/>
        </w:rPr>
        <w:t xml:space="preserve"> en Tanzania.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http://www.frontlinesms.com/2011/06/16/reaching-communities-through-the-airwaves/</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 xml:space="preserve">Blogs y debates en la radio por </w:t>
      </w:r>
      <w:proofErr w:type="spellStart"/>
      <w:r>
        <w:rPr>
          <w:rFonts w:ascii="Century Gothic" w:hAnsi="Century Gothic" w:cs="Century Gothic"/>
          <w:color w:val="100E0C"/>
          <w:sz w:val="18"/>
          <w:szCs w:val="18"/>
        </w:rPr>
        <w:t>Farm</w:t>
      </w:r>
      <w:proofErr w:type="spellEnd"/>
      <w:r>
        <w:rPr>
          <w:rFonts w:ascii="Century Gothic" w:hAnsi="Century Gothic" w:cs="Century Gothic"/>
          <w:color w:val="100E0C"/>
          <w:sz w:val="18"/>
          <w:szCs w:val="18"/>
        </w:rPr>
        <w:t xml:space="preserve"> Radio International y CTA.</w:t>
      </w:r>
    </w:p>
    <w:p w:rsidR="00100877" w:rsidRPr="00100877" w:rsidRDefault="00100877" w:rsidP="00100877">
      <w:pPr>
        <w:autoSpaceDE w:val="0"/>
        <w:autoSpaceDN w:val="0"/>
        <w:adjustRightInd w:val="0"/>
        <w:spacing w:after="0" w:line="240" w:lineRule="auto"/>
        <w:rPr>
          <w:rFonts w:ascii="Century Gothic" w:hAnsi="Century Gothic" w:cs="Century Gothic"/>
          <w:color w:val="100E0C"/>
          <w:lang w:val="en-US"/>
        </w:rPr>
      </w:pPr>
      <w:r w:rsidRPr="00100877">
        <w:rPr>
          <w:rFonts w:ascii="Century Gothic" w:hAnsi="Century Gothic" w:cs="Century Gothic"/>
          <w:i/>
          <w:iCs/>
          <w:color w:val="378947"/>
          <w:sz w:val="18"/>
          <w:szCs w:val="18"/>
          <w:lang w:val="en-US"/>
        </w:rPr>
        <w:t>http://www.barzaradio.com/</w:t>
      </w:r>
    </w:p>
    <w:p w:rsidR="00100877" w:rsidRPr="00A82598" w:rsidRDefault="00100877" w:rsidP="00100877">
      <w:pPr>
        <w:autoSpaceDE w:val="0"/>
        <w:autoSpaceDN w:val="0"/>
        <w:adjustRightInd w:val="0"/>
        <w:spacing w:after="0" w:line="240" w:lineRule="auto"/>
        <w:rPr>
          <w:rFonts w:ascii="Century Gothic" w:hAnsi="Century Gothic" w:cs="Century Gothic"/>
          <w:color w:val="100E0C"/>
          <w:sz w:val="18"/>
          <w:szCs w:val="18"/>
          <w:lang w:val="en-US"/>
        </w:rPr>
      </w:pPr>
      <w:proofErr w:type="spellStart"/>
      <w:r w:rsidRPr="00A82598">
        <w:rPr>
          <w:rFonts w:ascii="Century Gothic" w:hAnsi="Century Gothic" w:cs="Century Gothic"/>
          <w:color w:val="100E0C"/>
          <w:sz w:val="18"/>
          <w:szCs w:val="18"/>
          <w:lang w:val="en-US"/>
        </w:rPr>
        <w:t>Artículo</w:t>
      </w:r>
      <w:proofErr w:type="spellEnd"/>
      <w:r w:rsidRPr="00A82598">
        <w:rPr>
          <w:rFonts w:ascii="Century Gothic" w:hAnsi="Century Gothic" w:cs="Century Gothic"/>
          <w:color w:val="100E0C"/>
          <w:sz w:val="18"/>
          <w:szCs w:val="18"/>
          <w:lang w:val="en-US"/>
        </w:rPr>
        <w:t xml:space="preserve"> de National Geographic </w:t>
      </w:r>
      <w:proofErr w:type="spellStart"/>
      <w:r w:rsidRPr="00A82598">
        <w:rPr>
          <w:rFonts w:ascii="Century Gothic" w:hAnsi="Century Gothic" w:cs="Century Gothic"/>
          <w:color w:val="100E0C"/>
          <w:sz w:val="18"/>
          <w:szCs w:val="18"/>
          <w:lang w:val="en-US"/>
        </w:rPr>
        <w:t>sobre</w:t>
      </w:r>
      <w:proofErr w:type="spellEnd"/>
      <w:r w:rsidRPr="00A82598">
        <w:rPr>
          <w:rFonts w:ascii="Century Gothic" w:hAnsi="Century Gothic" w:cs="Century Gothic"/>
          <w:color w:val="100E0C"/>
          <w:sz w:val="18"/>
          <w:szCs w:val="18"/>
          <w:lang w:val="en-US"/>
        </w:rPr>
        <w:t xml:space="preserve"> </w:t>
      </w:r>
      <w:proofErr w:type="spellStart"/>
      <w:r w:rsidRPr="00A82598">
        <w:rPr>
          <w:rFonts w:ascii="Century Gothic" w:hAnsi="Century Gothic" w:cs="Century Gothic"/>
          <w:color w:val="100E0C"/>
          <w:sz w:val="18"/>
          <w:szCs w:val="18"/>
          <w:lang w:val="en-US"/>
        </w:rPr>
        <w:t>FrontlineSMS</w:t>
      </w:r>
      <w:proofErr w:type="spellEnd"/>
      <w:r w:rsidRPr="00A82598">
        <w:rPr>
          <w:rFonts w:ascii="Century Gothic" w:hAnsi="Century Gothic" w:cs="Century Gothic"/>
          <w:color w:val="100E0C"/>
          <w:sz w:val="18"/>
          <w:szCs w:val="18"/>
          <w:lang w:val="en-US"/>
        </w:rPr>
        <w:t>.</w:t>
      </w:r>
    </w:p>
    <w:p w:rsidR="00100877" w:rsidRPr="00100877" w:rsidRDefault="00100877" w:rsidP="00100877">
      <w:pPr>
        <w:autoSpaceDE w:val="0"/>
        <w:autoSpaceDN w:val="0"/>
        <w:adjustRightInd w:val="0"/>
        <w:spacing w:after="0" w:line="240" w:lineRule="auto"/>
        <w:rPr>
          <w:rFonts w:ascii="Times New Roman" w:hAnsi="Times New Roman" w:cs="Times New Roman"/>
          <w:sz w:val="24"/>
          <w:szCs w:val="24"/>
          <w:lang w:val="en-US"/>
        </w:rPr>
      </w:pPr>
      <w:r w:rsidRPr="00100877">
        <w:rPr>
          <w:rFonts w:ascii="Century Gothic" w:hAnsi="Century Gothic" w:cs="Century Gothic"/>
          <w:i/>
          <w:iCs/>
          <w:color w:val="378947"/>
          <w:sz w:val="18"/>
          <w:szCs w:val="18"/>
          <w:lang w:val="en-US"/>
        </w:rPr>
        <w:t>http://newswatch.nationalgeographic.com/2011/04/26/%E2%80%9Cfarming-out%E2%80%9D-agricultural-</w:t>
      </w:r>
    </w:p>
    <w:p w:rsidR="00100877" w:rsidRPr="00100877" w:rsidRDefault="00100877" w:rsidP="00100877">
      <w:pPr>
        <w:autoSpaceDE w:val="0"/>
        <w:autoSpaceDN w:val="0"/>
        <w:adjustRightInd w:val="0"/>
        <w:spacing w:after="0" w:line="240" w:lineRule="auto"/>
        <w:rPr>
          <w:rFonts w:ascii="Times New Roman" w:hAnsi="Times New Roman" w:cs="Times New Roman"/>
          <w:sz w:val="24"/>
          <w:szCs w:val="24"/>
          <w:lang w:val="en-US"/>
        </w:rPr>
      </w:pPr>
      <w:r w:rsidRPr="00100877">
        <w:rPr>
          <w:rFonts w:ascii="Century Gothic" w:hAnsi="Century Gothic" w:cs="Century Gothic"/>
          <w:i/>
          <w:iCs/>
          <w:color w:val="378947"/>
          <w:sz w:val="18"/>
          <w:szCs w:val="18"/>
          <w:lang w:val="en-US"/>
        </w:rPr>
        <w:t>advice-through-radio-and-</w:t>
      </w:r>
      <w:proofErr w:type="spellStart"/>
      <w:r w:rsidRPr="00100877">
        <w:rPr>
          <w:rFonts w:ascii="Century Gothic" w:hAnsi="Century Gothic" w:cs="Century Gothic"/>
          <w:i/>
          <w:iCs/>
          <w:color w:val="378947"/>
          <w:sz w:val="18"/>
          <w:szCs w:val="18"/>
          <w:lang w:val="en-US"/>
        </w:rPr>
        <w:t>sms</w:t>
      </w:r>
      <w:proofErr w:type="spellEnd"/>
      <w:r w:rsidRPr="00100877">
        <w:rPr>
          <w:rFonts w:ascii="Century Gothic" w:hAnsi="Century Gothic" w:cs="Century Gothic"/>
          <w:i/>
          <w:iCs/>
          <w:color w:val="378947"/>
          <w:sz w:val="18"/>
          <w:szCs w:val="18"/>
          <w:lang w:val="en-US"/>
        </w:rPr>
        <w:t>/</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Artículos sobre tecnología de radio y participación comunitaria:</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http://www.hamuniverse.com/setuphamstation.html</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http://www.hamlife.co.uk/categoryRender.asp?categoryID=3654</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http://voices.yahoo.com/how-set-own-fm-radio-station-licensing-274533.html</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http://www.clydebroadcast.com/img/bank/SettingStation.pdf</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 xml:space="preserve">Nueva versión de </w:t>
      </w:r>
      <w:proofErr w:type="spellStart"/>
      <w:r>
        <w:rPr>
          <w:rFonts w:ascii="Century Gothic" w:hAnsi="Century Gothic" w:cs="Century Gothic"/>
          <w:color w:val="100E0C"/>
          <w:sz w:val="18"/>
          <w:szCs w:val="18"/>
        </w:rPr>
        <w:t>FrontlineSMS</w:t>
      </w:r>
      <w:proofErr w:type="spellEnd"/>
      <w:r>
        <w:rPr>
          <w:rFonts w:ascii="Century Gothic" w:hAnsi="Century Gothic" w:cs="Century Gothic"/>
          <w:color w:val="100E0C"/>
          <w:sz w:val="18"/>
          <w:szCs w:val="18"/>
        </w:rPr>
        <w:t>.</w:t>
      </w:r>
    </w:p>
    <w:p w:rsidR="00100877" w:rsidRDefault="00957B72" w:rsidP="00100877">
      <w:pPr>
        <w:autoSpaceDE w:val="0"/>
        <w:autoSpaceDN w:val="0"/>
        <w:adjustRightInd w:val="0"/>
        <w:spacing w:after="0" w:line="240" w:lineRule="auto"/>
        <w:rPr>
          <w:rFonts w:ascii="Times New Roman" w:hAnsi="Times New Roman" w:cs="Times New Roman"/>
          <w:sz w:val="24"/>
          <w:szCs w:val="24"/>
        </w:rPr>
      </w:pPr>
      <w:hyperlink r:id="rId6" w:history="1">
        <w:r w:rsidR="00A82598" w:rsidRPr="003D4013">
          <w:rPr>
            <w:rStyle w:val="Hipervnculo"/>
            <w:rFonts w:ascii="Century Gothic" w:hAnsi="Century Gothic" w:cs="Century Gothic"/>
            <w:i/>
            <w:iCs/>
            <w:sz w:val="18"/>
            <w:szCs w:val="18"/>
          </w:rPr>
          <w:t>http://www.frontlinesms.com/2012/06/12/frontlinesms-same-vision-new-user-driven-design/</w:t>
        </w:r>
      </w:hyperlink>
      <w:r w:rsidR="00A82598">
        <w:rPr>
          <w:rFonts w:ascii="Century Gothic" w:hAnsi="Century Gothic" w:cs="Century Gothic"/>
          <w:i/>
          <w:iCs/>
          <w:color w:val="378947"/>
          <w:sz w:val="18"/>
          <w:szCs w:val="18"/>
        </w:rPr>
        <w:t xml:space="preserve"> </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Tecnología que transfiere datos de papel a formato digital.</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http://captricity.com/</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Este proyecto ha creado un sistema de información de ganado en África oriental, incluyendo recopilación de datos y encuestas. Se basa en los móviles básicos ya usados por los beneficiarios, que pueden participar a través de SMS.</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http://www.cahnetafrica.net/assets/mag_cahnet_news_jul_sep_2010.pdf</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http://www.frontlinesms.com/2011/05/20/6763/</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http://www.frontlinesms.com/2009/03/31/farmer-to-farmer-phone-to-phone/</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http://www.frontlinesms.com/2009/07/07/on-a-mission-to-aid-farmers-in-latin-america/</w:t>
      </w:r>
    </w:p>
    <w:p w:rsidR="00100877" w:rsidRDefault="00100877" w:rsidP="00100877">
      <w:pPr>
        <w:autoSpaceDE w:val="0"/>
        <w:autoSpaceDN w:val="0"/>
        <w:adjustRightInd w:val="0"/>
        <w:spacing w:after="0" w:line="240" w:lineRule="auto"/>
        <w:rPr>
          <w:rFonts w:ascii="Century Gothic" w:hAnsi="Century Gothic" w:cs="Century Gothic"/>
          <w:i/>
          <w:iCs/>
          <w:color w:val="378947"/>
          <w:sz w:val="18"/>
          <w:szCs w:val="18"/>
        </w:rPr>
      </w:pPr>
      <w:r>
        <w:rPr>
          <w:rFonts w:ascii="Century Gothic" w:hAnsi="Century Gothic" w:cs="Century Gothic"/>
          <w:i/>
          <w:iCs/>
          <w:color w:val="378947"/>
          <w:sz w:val="18"/>
          <w:szCs w:val="18"/>
        </w:rPr>
        <w:t>http://www.frontlinesms.com/2009/12/15/fishing-meets-texting-in-banda-aceh/</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http://vimeo.com/43577313</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 xml:space="preserve">Video sobre la aplicación de </w:t>
      </w:r>
      <w:proofErr w:type="spellStart"/>
      <w:r>
        <w:rPr>
          <w:rFonts w:ascii="Century Gothic" w:hAnsi="Century Gothic" w:cs="Century Gothic"/>
          <w:color w:val="100E0C"/>
          <w:sz w:val="18"/>
          <w:szCs w:val="18"/>
        </w:rPr>
        <w:t>SmartAgro</w:t>
      </w:r>
      <w:proofErr w:type="spellEnd"/>
      <w:r>
        <w:rPr>
          <w:rFonts w:ascii="Century Gothic" w:hAnsi="Century Gothic" w:cs="Century Gothic"/>
          <w:color w:val="100E0C"/>
          <w:sz w:val="18"/>
          <w:szCs w:val="18"/>
        </w:rPr>
        <w:t>.</w:t>
      </w:r>
    </w:p>
    <w:p w:rsidR="00100877" w:rsidRPr="00100877" w:rsidRDefault="00100877" w:rsidP="00100877">
      <w:pPr>
        <w:autoSpaceDE w:val="0"/>
        <w:autoSpaceDN w:val="0"/>
        <w:adjustRightInd w:val="0"/>
        <w:spacing w:after="0" w:line="240" w:lineRule="auto"/>
        <w:rPr>
          <w:rFonts w:ascii="Times New Roman" w:hAnsi="Times New Roman" w:cs="Times New Roman"/>
          <w:sz w:val="24"/>
          <w:szCs w:val="24"/>
          <w:lang w:val="en-US"/>
        </w:rPr>
      </w:pPr>
      <w:r w:rsidRPr="00100877">
        <w:rPr>
          <w:rFonts w:ascii="Century Gothic" w:hAnsi="Century Gothic" w:cs="Century Gothic"/>
          <w:i/>
          <w:iCs/>
          <w:color w:val="378947"/>
          <w:sz w:val="18"/>
          <w:szCs w:val="18"/>
          <w:lang w:val="en-US"/>
        </w:rPr>
        <w:t>http://vimeo.com/33390640</w:t>
      </w:r>
    </w:p>
    <w:p w:rsidR="00100877" w:rsidRPr="00100877" w:rsidRDefault="00100877" w:rsidP="00100877">
      <w:pPr>
        <w:autoSpaceDE w:val="0"/>
        <w:autoSpaceDN w:val="0"/>
        <w:adjustRightInd w:val="0"/>
        <w:spacing w:after="0" w:line="240" w:lineRule="auto"/>
        <w:rPr>
          <w:rFonts w:ascii="Century Gothic" w:hAnsi="Century Gothic" w:cs="Century Gothic"/>
          <w:color w:val="100E0C"/>
          <w:sz w:val="18"/>
          <w:szCs w:val="18"/>
          <w:lang w:val="en-US"/>
        </w:rPr>
      </w:pPr>
      <w:r w:rsidRPr="00100877">
        <w:rPr>
          <w:rFonts w:ascii="Century Gothic" w:hAnsi="Century Gothic" w:cs="Century Gothic"/>
          <w:color w:val="100E0C"/>
          <w:sz w:val="18"/>
          <w:szCs w:val="18"/>
          <w:lang w:val="en-US"/>
        </w:rPr>
        <w:t xml:space="preserve">Video </w:t>
      </w:r>
      <w:proofErr w:type="spellStart"/>
      <w:r w:rsidRPr="00100877">
        <w:rPr>
          <w:rFonts w:ascii="Century Gothic" w:hAnsi="Century Gothic" w:cs="Century Gothic"/>
          <w:color w:val="100E0C"/>
          <w:sz w:val="18"/>
          <w:szCs w:val="18"/>
          <w:lang w:val="en-US"/>
        </w:rPr>
        <w:t>sobre</w:t>
      </w:r>
      <w:proofErr w:type="spellEnd"/>
      <w:r w:rsidRPr="00100877">
        <w:rPr>
          <w:rFonts w:ascii="Century Gothic" w:hAnsi="Century Gothic" w:cs="Century Gothic"/>
          <w:color w:val="100E0C"/>
          <w:sz w:val="18"/>
          <w:szCs w:val="18"/>
          <w:lang w:val="en-US"/>
        </w:rPr>
        <w:t xml:space="preserve"> </w:t>
      </w:r>
      <w:proofErr w:type="spellStart"/>
      <w:r w:rsidRPr="00100877">
        <w:rPr>
          <w:rFonts w:ascii="Century Gothic" w:hAnsi="Century Gothic" w:cs="Century Gothic"/>
          <w:color w:val="100E0C"/>
          <w:sz w:val="18"/>
          <w:szCs w:val="18"/>
          <w:lang w:val="en-US"/>
        </w:rPr>
        <w:t>los</w:t>
      </w:r>
      <w:proofErr w:type="spellEnd"/>
      <w:r w:rsidRPr="00100877">
        <w:rPr>
          <w:rFonts w:ascii="Century Gothic" w:hAnsi="Century Gothic" w:cs="Century Gothic"/>
          <w:color w:val="100E0C"/>
          <w:sz w:val="18"/>
          <w:szCs w:val="18"/>
          <w:lang w:val="en-US"/>
        </w:rPr>
        <w:t xml:space="preserve"> community knowledge workers de </w:t>
      </w:r>
      <w:proofErr w:type="spellStart"/>
      <w:r w:rsidRPr="00100877">
        <w:rPr>
          <w:rFonts w:ascii="Century Gothic" w:hAnsi="Century Gothic" w:cs="Century Gothic"/>
          <w:color w:val="100E0C"/>
          <w:sz w:val="18"/>
          <w:szCs w:val="18"/>
          <w:lang w:val="en-US"/>
        </w:rPr>
        <w:t>Grameen</w:t>
      </w:r>
      <w:proofErr w:type="spellEnd"/>
      <w:r w:rsidRPr="00100877">
        <w:rPr>
          <w:rFonts w:ascii="Century Gothic" w:hAnsi="Century Gothic" w:cs="Century Gothic"/>
          <w:color w:val="100E0C"/>
          <w:sz w:val="18"/>
          <w:szCs w:val="18"/>
          <w:lang w:val="en-US"/>
        </w:rPr>
        <w:t>.</w:t>
      </w:r>
    </w:p>
    <w:p w:rsidR="00100877" w:rsidRPr="00100877" w:rsidRDefault="00100877" w:rsidP="00100877">
      <w:pPr>
        <w:autoSpaceDE w:val="0"/>
        <w:autoSpaceDN w:val="0"/>
        <w:adjustRightInd w:val="0"/>
        <w:spacing w:after="0" w:line="240" w:lineRule="auto"/>
        <w:rPr>
          <w:rFonts w:ascii="Times New Roman" w:hAnsi="Times New Roman" w:cs="Times New Roman"/>
          <w:sz w:val="24"/>
          <w:szCs w:val="24"/>
          <w:lang w:val="en-US"/>
        </w:rPr>
      </w:pPr>
      <w:r w:rsidRPr="00100877">
        <w:rPr>
          <w:rFonts w:ascii="Century Gothic" w:hAnsi="Century Gothic" w:cs="Century Gothic"/>
          <w:i/>
          <w:iCs/>
          <w:color w:val="378947"/>
          <w:sz w:val="18"/>
          <w:szCs w:val="18"/>
          <w:lang w:val="en-US"/>
        </w:rPr>
        <w:t xml:space="preserve">http://grameenfoundation.force.com/ckw/apex/Dashboard?sfdc.tabName=01r70000000HaJA </w:t>
      </w:r>
    </w:p>
    <w:p w:rsidR="00100877" w:rsidRDefault="00100877" w:rsidP="00100877">
      <w:pPr>
        <w:autoSpaceDE w:val="0"/>
        <w:autoSpaceDN w:val="0"/>
        <w:adjustRightInd w:val="0"/>
        <w:spacing w:after="0" w:line="240" w:lineRule="auto"/>
        <w:rPr>
          <w:rFonts w:ascii="Century Gothic" w:hAnsi="Century Gothic" w:cs="Century Gothic"/>
          <w:color w:val="100E0C"/>
          <w:sz w:val="18"/>
          <w:szCs w:val="18"/>
        </w:rPr>
      </w:pPr>
      <w:r>
        <w:rPr>
          <w:rFonts w:ascii="Century Gothic" w:hAnsi="Century Gothic" w:cs="Century Gothic"/>
          <w:color w:val="100E0C"/>
          <w:sz w:val="18"/>
          <w:szCs w:val="18"/>
        </w:rPr>
        <w:t>La nube para África.</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i/>
          <w:iCs/>
          <w:color w:val="378947"/>
          <w:sz w:val="18"/>
          <w:szCs w:val="18"/>
        </w:rPr>
        <w:t>http://www.grameenfoundation.applab.org/blog/the-cloud-for-africa.html</w:t>
      </w:r>
    </w:p>
    <w:p w:rsidR="00100877" w:rsidRDefault="00100877" w:rsidP="00100877">
      <w:pPr>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color w:val="100E0C"/>
          <w:sz w:val="18"/>
          <w:szCs w:val="18"/>
        </w:rPr>
        <w:t xml:space="preserve">La Guía de Integridad de Datos de </w:t>
      </w:r>
      <w:proofErr w:type="spellStart"/>
      <w:r>
        <w:rPr>
          <w:rFonts w:ascii="Century Gothic" w:hAnsi="Century Gothic" w:cs="Century Gothic"/>
          <w:color w:val="100E0C"/>
          <w:sz w:val="18"/>
          <w:szCs w:val="18"/>
        </w:rPr>
        <w:t>FrontlineSMS</w:t>
      </w:r>
      <w:proofErr w:type="spellEnd"/>
      <w:r>
        <w:rPr>
          <w:rFonts w:ascii="Century Gothic" w:hAnsi="Century Gothic" w:cs="Century Gothic"/>
          <w:color w:val="100E0C"/>
          <w:sz w:val="18"/>
          <w:szCs w:val="18"/>
        </w:rPr>
        <w:t>: esta guía pretende mostrar las potenciales vulnerabilidades del enviar</w:t>
      </w:r>
      <w:r w:rsidR="004C71EA">
        <w:rPr>
          <w:rFonts w:ascii="Century Gothic" w:hAnsi="Century Gothic" w:cs="Century Gothic"/>
          <w:color w:val="100E0C"/>
          <w:sz w:val="18"/>
          <w:szCs w:val="18"/>
        </w:rPr>
        <w:t xml:space="preserve"> </w:t>
      </w:r>
      <w:r>
        <w:rPr>
          <w:rFonts w:ascii="Century Gothic" w:hAnsi="Century Gothic" w:cs="Century Gothic"/>
          <w:color w:val="100E0C"/>
          <w:sz w:val="18"/>
          <w:szCs w:val="18"/>
        </w:rPr>
        <w:t>mensajes de texto para ayudar a evaluar los riesgos y adoptar las mejores prácticas al almacenar y compartir informaciones.</w:t>
      </w:r>
    </w:p>
    <w:p w:rsidR="00100877" w:rsidRDefault="00100877" w:rsidP="00100877">
      <w:pPr>
        <w:autoSpaceDE w:val="0"/>
        <w:autoSpaceDN w:val="0"/>
        <w:adjustRightInd w:val="0"/>
        <w:spacing w:after="0" w:line="240" w:lineRule="auto"/>
        <w:rPr>
          <w:rFonts w:ascii="Century Gothic" w:hAnsi="Century Gothic" w:cs="Century Gothic"/>
          <w:color w:val="100E0C"/>
        </w:rPr>
      </w:pPr>
      <w:r>
        <w:rPr>
          <w:rFonts w:ascii="Century Gothic" w:hAnsi="Century Gothic" w:cs="Century Gothic"/>
          <w:i/>
          <w:iCs/>
          <w:color w:val="378947"/>
          <w:sz w:val="18"/>
          <w:szCs w:val="18"/>
        </w:rPr>
        <w:lastRenderedPageBreak/>
        <w:t>http://www.frontlinesms.com/user-resources/user-guide-data-integrity/</w:t>
      </w:r>
    </w:p>
    <w:p w:rsidR="00100877" w:rsidRDefault="00100877" w:rsidP="00100877">
      <w:pPr>
        <w:autoSpaceDE w:val="0"/>
        <w:autoSpaceDN w:val="0"/>
        <w:adjustRightInd w:val="0"/>
        <w:spacing w:after="0" w:line="240" w:lineRule="auto"/>
        <w:rPr>
          <w:rFonts w:ascii="Century Gothic" w:hAnsi="Century Gothic" w:cs="Century Gothic"/>
          <w:color w:val="100E0C"/>
        </w:rPr>
      </w:pPr>
    </w:p>
    <w:p w:rsidR="00100877" w:rsidRDefault="00100877" w:rsidP="00100877">
      <w:pPr>
        <w:autoSpaceDE w:val="0"/>
        <w:autoSpaceDN w:val="0"/>
        <w:adjustRightInd w:val="0"/>
        <w:spacing w:after="0" w:line="240" w:lineRule="auto"/>
        <w:rPr>
          <w:rFonts w:ascii="Century Gothic" w:hAnsi="Century Gothic" w:cs="Century Gothic"/>
          <w:color w:val="100E0C"/>
        </w:rPr>
      </w:pPr>
    </w:p>
    <w:p w:rsidR="002401CE" w:rsidRPr="002401CE" w:rsidRDefault="002401CE" w:rsidP="00100877">
      <w:pPr>
        <w:autoSpaceDE w:val="0"/>
        <w:autoSpaceDN w:val="0"/>
        <w:adjustRightInd w:val="0"/>
        <w:spacing w:after="0" w:line="240" w:lineRule="auto"/>
        <w:rPr>
          <w:rFonts w:ascii="Times New Roman" w:eastAsia="Times New Roman" w:hAnsi="Times New Roman" w:cs="Times New Roman"/>
          <w:b/>
          <w:bCs/>
          <w:kern w:val="36"/>
          <w:sz w:val="48"/>
          <w:szCs w:val="48"/>
          <w:lang w:eastAsia="es-AR"/>
        </w:rPr>
      </w:pPr>
      <w:r w:rsidRPr="002401CE">
        <w:rPr>
          <w:rFonts w:ascii="Times New Roman" w:eastAsia="Times New Roman" w:hAnsi="Times New Roman" w:cs="Times New Roman"/>
          <w:b/>
          <w:bCs/>
          <w:kern w:val="36"/>
          <w:sz w:val="48"/>
          <w:szCs w:val="48"/>
          <w:lang w:eastAsia="es-AR"/>
        </w:rPr>
        <w:t>Encuestas para teléfonos celulares</w:t>
      </w:r>
    </w:p>
    <w:p w:rsidR="002401CE" w:rsidRPr="002401CE" w:rsidRDefault="002401CE" w:rsidP="002401C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401CE">
        <w:rPr>
          <w:rFonts w:ascii="Times New Roman" w:eastAsia="Times New Roman" w:hAnsi="Times New Roman" w:cs="Times New Roman"/>
          <w:b/>
          <w:bCs/>
          <w:sz w:val="36"/>
          <w:szCs w:val="36"/>
          <w:lang w:eastAsia="es-AR"/>
        </w:rPr>
        <w:t>Crea encuestas y realiza un seguimiento de los resultados sobre la marcha</w:t>
      </w:r>
    </w:p>
    <w:p w:rsidR="002401CE" w:rsidRPr="002401CE" w:rsidRDefault="002401CE" w:rsidP="002401CE">
      <w:pPr>
        <w:spacing w:after="0"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noProof/>
          <w:sz w:val="24"/>
          <w:szCs w:val="24"/>
          <w:lang w:eastAsia="es-AR"/>
        </w:rPr>
        <w:drawing>
          <wp:inline distT="0" distB="0" distL="0" distR="0">
            <wp:extent cx="2769235" cy="2501900"/>
            <wp:effectExtent l="0" t="0" r="0" b="0"/>
            <wp:docPr id="1" name="Imagen 1" descr="Ilustración sobre encuestas para dispositiv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sobre encuestas para dispositivos móv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235" cy="2501900"/>
                    </a:xfrm>
                    <a:prstGeom prst="rect">
                      <a:avLst/>
                    </a:prstGeom>
                    <a:noFill/>
                    <a:ln>
                      <a:noFill/>
                    </a:ln>
                  </pic:spPr>
                </pic:pic>
              </a:graphicData>
            </a:graphic>
          </wp:inline>
        </w:drawing>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t xml:space="preserve">Hoy en día, más y más personas realizan transacciones comerciales, sociales y entre consumidores en sus teléfonos móviles y </w:t>
      </w:r>
      <w:proofErr w:type="spellStart"/>
      <w:r w:rsidRPr="002401CE">
        <w:rPr>
          <w:rFonts w:ascii="Times New Roman" w:eastAsia="Times New Roman" w:hAnsi="Times New Roman" w:cs="Times New Roman"/>
          <w:sz w:val="24"/>
          <w:szCs w:val="24"/>
          <w:lang w:eastAsia="es-AR"/>
        </w:rPr>
        <w:t>tablets</w:t>
      </w:r>
      <w:proofErr w:type="spellEnd"/>
      <w:r w:rsidRPr="002401CE">
        <w:rPr>
          <w:rFonts w:ascii="Times New Roman" w:eastAsia="Times New Roman" w:hAnsi="Times New Roman" w:cs="Times New Roman"/>
          <w:sz w:val="24"/>
          <w:szCs w:val="24"/>
          <w:lang w:eastAsia="es-AR"/>
        </w:rPr>
        <w:t>. Ya sea que desee obtener encuestas en sus dispositivos móviles, una forma rápida de crear encuestas sobre la marcha o desee obtener más información sobre el uso de dispositivos móviles de los clientes, hay muchas formas en que podemos brindarle ayuda.</w:t>
      </w:r>
    </w:p>
    <w:p w:rsidR="002401CE" w:rsidRPr="002401CE" w:rsidRDefault="00957B72" w:rsidP="002401CE">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hyperlink r:id="rId8" w:history="1">
        <w:r w:rsidR="002401CE" w:rsidRPr="002401CE">
          <w:rPr>
            <w:rFonts w:ascii="Times New Roman" w:eastAsia="Times New Roman" w:hAnsi="Times New Roman" w:cs="Times New Roman"/>
            <w:b/>
            <w:bCs/>
            <w:color w:val="0000FF"/>
            <w:sz w:val="27"/>
            <w:szCs w:val="27"/>
            <w:u w:val="single"/>
            <w:lang w:eastAsia="es-AR"/>
          </w:rPr>
          <w:t>Descarga nuestra aplicación gratuita para encuestas</w:t>
        </w:r>
      </w:hyperlink>
      <w:r w:rsidR="002401CE" w:rsidRPr="002401CE">
        <w:rPr>
          <w:rFonts w:ascii="Times New Roman" w:eastAsia="Times New Roman" w:hAnsi="Times New Roman" w:cs="Times New Roman"/>
          <w:b/>
          <w:bCs/>
          <w:sz w:val="27"/>
          <w:szCs w:val="27"/>
          <w:lang w:eastAsia="es-AR"/>
        </w:rPr>
        <w:t xml:space="preserve"> →</w:t>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t>Cree encuestas, envíelas y controle los resultados de las encuestas en cualquier parte y en cualquier momento. Con nuestra aplicación móvil resulta sencillo.</w:t>
      </w:r>
    </w:p>
    <w:p w:rsidR="002401CE" w:rsidRPr="002401CE" w:rsidRDefault="002401CE" w:rsidP="002401CE">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401CE">
        <w:rPr>
          <w:rFonts w:ascii="Times New Roman" w:eastAsia="Times New Roman" w:hAnsi="Times New Roman" w:cs="Times New Roman"/>
          <w:b/>
          <w:bCs/>
          <w:sz w:val="27"/>
          <w:szCs w:val="27"/>
          <w:lang w:eastAsia="es-AR"/>
        </w:rPr>
        <w:t>Cómo crear encuestas para dispositivos móviles</w:t>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t xml:space="preserve">Debido a que las encuestas de </w:t>
      </w:r>
      <w:proofErr w:type="spellStart"/>
      <w:r w:rsidRPr="002401CE">
        <w:rPr>
          <w:rFonts w:ascii="Times New Roman" w:eastAsia="Times New Roman" w:hAnsi="Times New Roman" w:cs="Times New Roman"/>
          <w:sz w:val="24"/>
          <w:szCs w:val="24"/>
          <w:lang w:eastAsia="es-AR"/>
        </w:rPr>
        <w:t>SurveyMonkey</w:t>
      </w:r>
      <w:proofErr w:type="spellEnd"/>
      <w:r w:rsidRPr="002401CE">
        <w:rPr>
          <w:rFonts w:ascii="Times New Roman" w:eastAsia="Times New Roman" w:hAnsi="Times New Roman" w:cs="Times New Roman"/>
          <w:sz w:val="24"/>
          <w:szCs w:val="24"/>
          <w:lang w:eastAsia="es-AR"/>
        </w:rPr>
        <w:t xml:space="preserve"> están optimizadas para casi cualquier dispositivo móvil (incluidos iPhone</w:t>
      </w:r>
      <w:r w:rsidRPr="002401CE">
        <w:rPr>
          <w:rFonts w:ascii="Times New Roman" w:eastAsia="Times New Roman" w:hAnsi="Times New Roman" w:cs="Times New Roman"/>
          <w:sz w:val="20"/>
          <w:szCs w:val="20"/>
          <w:vertAlign w:val="superscript"/>
          <w:lang w:eastAsia="es-AR"/>
        </w:rPr>
        <w:t>®</w:t>
      </w:r>
      <w:r w:rsidRPr="002401CE">
        <w:rPr>
          <w:rFonts w:ascii="Times New Roman" w:eastAsia="Times New Roman" w:hAnsi="Times New Roman" w:cs="Times New Roman"/>
          <w:sz w:val="24"/>
          <w:szCs w:val="24"/>
          <w:lang w:eastAsia="es-AR"/>
        </w:rPr>
        <w:t xml:space="preserve">, </w:t>
      </w:r>
      <w:proofErr w:type="spellStart"/>
      <w:r w:rsidRPr="002401CE">
        <w:rPr>
          <w:rFonts w:ascii="Times New Roman" w:eastAsia="Times New Roman" w:hAnsi="Times New Roman" w:cs="Times New Roman"/>
          <w:sz w:val="24"/>
          <w:szCs w:val="24"/>
          <w:lang w:eastAsia="es-AR"/>
        </w:rPr>
        <w:t>iPad</w:t>
      </w:r>
      <w:r w:rsidRPr="002401CE">
        <w:rPr>
          <w:rFonts w:ascii="Times New Roman" w:eastAsia="Times New Roman" w:hAnsi="Times New Roman" w:cs="Times New Roman"/>
          <w:sz w:val="20"/>
          <w:szCs w:val="20"/>
          <w:vertAlign w:val="superscript"/>
          <w:lang w:eastAsia="es-AR"/>
        </w:rPr>
        <w:t>®</w:t>
      </w:r>
      <w:r w:rsidRPr="002401CE">
        <w:rPr>
          <w:rFonts w:ascii="Times New Roman" w:eastAsia="Times New Roman" w:hAnsi="Times New Roman" w:cs="Times New Roman"/>
          <w:sz w:val="24"/>
          <w:szCs w:val="24"/>
          <w:lang w:eastAsia="es-AR"/>
        </w:rPr>
        <w:t>y</w:t>
      </w:r>
      <w:proofErr w:type="spellEnd"/>
      <w:r w:rsidRPr="002401CE">
        <w:rPr>
          <w:rFonts w:ascii="Times New Roman" w:eastAsia="Times New Roman" w:hAnsi="Times New Roman" w:cs="Times New Roman"/>
          <w:sz w:val="24"/>
          <w:szCs w:val="24"/>
          <w:lang w:eastAsia="es-AR"/>
        </w:rPr>
        <w:t xml:space="preserve"> iPod </w:t>
      </w:r>
      <w:proofErr w:type="spellStart"/>
      <w:r w:rsidRPr="002401CE">
        <w:rPr>
          <w:rFonts w:ascii="Times New Roman" w:eastAsia="Times New Roman" w:hAnsi="Times New Roman" w:cs="Times New Roman"/>
          <w:sz w:val="24"/>
          <w:szCs w:val="24"/>
          <w:lang w:eastAsia="es-AR"/>
        </w:rPr>
        <w:t>Touch</w:t>
      </w:r>
      <w:proofErr w:type="spellEnd"/>
      <w:r w:rsidRPr="002401CE">
        <w:rPr>
          <w:rFonts w:ascii="Times New Roman" w:eastAsia="Times New Roman" w:hAnsi="Times New Roman" w:cs="Times New Roman"/>
          <w:sz w:val="20"/>
          <w:szCs w:val="20"/>
          <w:vertAlign w:val="superscript"/>
          <w:lang w:eastAsia="es-AR"/>
        </w:rPr>
        <w:t>®</w:t>
      </w:r>
      <w:r w:rsidRPr="002401CE">
        <w:rPr>
          <w:rFonts w:ascii="Times New Roman" w:eastAsia="Times New Roman" w:hAnsi="Times New Roman" w:cs="Times New Roman"/>
          <w:sz w:val="24"/>
          <w:szCs w:val="24"/>
          <w:lang w:eastAsia="es-AR"/>
        </w:rPr>
        <w:t xml:space="preserve">, así como los dispositivos Android, Kindle y lectores electrónicos </w:t>
      </w:r>
      <w:proofErr w:type="spellStart"/>
      <w:r w:rsidRPr="002401CE">
        <w:rPr>
          <w:rFonts w:ascii="Times New Roman" w:eastAsia="Times New Roman" w:hAnsi="Times New Roman" w:cs="Times New Roman"/>
          <w:sz w:val="24"/>
          <w:szCs w:val="24"/>
          <w:lang w:eastAsia="es-AR"/>
        </w:rPr>
        <w:t>Nook</w:t>
      </w:r>
      <w:proofErr w:type="spellEnd"/>
      <w:r w:rsidRPr="002401CE">
        <w:rPr>
          <w:rFonts w:ascii="Times New Roman" w:eastAsia="Times New Roman" w:hAnsi="Times New Roman" w:cs="Times New Roman"/>
          <w:sz w:val="24"/>
          <w:szCs w:val="24"/>
          <w:lang w:eastAsia="es-AR"/>
        </w:rPr>
        <w:t>), los destinatarios podrán realizar sus encuestas con facilidad. Incluso puede alentar a más personas a que realicen sus encuestas en sus dispositivos móviles (y recopilar datos confiables) cuando pone en práctica el diseño de encuesta para dispositivos móviles inteligentes.</w:t>
      </w:r>
    </w:p>
    <w:p w:rsidR="002401CE" w:rsidRPr="002401CE" w:rsidRDefault="002401CE" w:rsidP="002401CE">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401CE">
        <w:rPr>
          <w:rFonts w:ascii="Times New Roman" w:eastAsia="Times New Roman" w:hAnsi="Times New Roman" w:cs="Times New Roman"/>
          <w:b/>
          <w:bCs/>
          <w:sz w:val="27"/>
          <w:szCs w:val="27"/>
          <w:lang w:eastAsia="es-AR"/>
        </w:rPr>
        <w:t>Cómo utilizar las encuestas móviles</w:t>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lastRenderedPageBreak/>
        <w:t xml:space="preserve">Cree </w:t>
      </w:r>
      <w:hyperlink r:id="rId9" w:history="1">
        <w:r w:rsidRPr="002401CE">
          <w:rPr>
            <w:rFonts w:ascii="Times New Roman" w:eastAsia="Times New Roman" w:hAnsi="Times New Roman" w:cs="Times New Roman"/>
            <w:color w:val="0000FF"/>
            <w:sz w:val="24"/>
            <w:szCs w:val="24"/>
            <w:u w:val="single"/>
            <w:lang w:eastAsia="es-AR"/>
          </w:rPr>
          <w:t>cuestionarios</w:t>
        </w:r>
      </w:hyperlink>
      <w:r w:rsidRPr="002401CE">
        <w:rPr>
          <w:rFonts w:ascii="Times New Roman" w:eastAsia="Times New Roman" w:hAnsi="Times New Roman" w:cs="Times New Roman"/>
          <w:sz w:val="24"/>
          <w:szCs w:val="24"/>
          <w:lang w:eastAsia="es-AR"/>
        </w:rPr>
        <w:t xml:space="preserve"> para recoger la información que desea de su audiencia al instante mientras visitan su tienda o restaurante, caminan por su stand en la exposición o esperan en la recepción de su empresa.</w:t>
      </w:r>
    </w:p>
    <w:p w:rsidR="002401CE" w:rsidRPr="002401CE" w:rsidRDefault="002401CE" w:rsidP="00240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Índice elevado de respuestas.</w:t>
      </w:r>
      <w:r w:rsidRPr="002401CE">
        <w:rPr>
          <w:rFonts w:ascii="Times New Roman" w:eastAsia="Times New Roman" w:hAnsi="Times New Roman" w:cs="Times New Roman"/>
          <w:sz w:val="24"/>
          <w:szCs w:val="24"/>
          <w:lang w:eastAsia="es-AR"/>
        </w:rPr>
        <w:t xml:space="preserve">  Mejore los índices de respuestas a sus encuestas enviando encuestas a dispositivos móviles: justo en el punto de la experiencia o la interacción con su audiencia. Ofrecemos diversos </w:t>
      </w:r>
      <w:hyperlink r:id="rId10" w:history="1">
        <w:r w:rsidRPr="002401CE">
          <w:rPr>
            <w:rFonts w:ascii="Times New Roman" w:eastAsia="Times New Roman" w:hAnsi="Times New Roman" w:cs="Times New Roman"/>
            <w:color w:val="0000FF"/>
            <w:sz w:val="24"/>
            <w:szCs w:val="24"/>
            <w:u w:val="single"/>
            <w:lang w:eastAsia="es-AR"/>
          </w:rPr>
          <w:t>tipos de preguntas</w:t>
        </w:r>
      </w:hyperlink>
      <w:r w:rsidRPr="002401CE">
        <w:rPr>
          <w:rFonts w:ascii="Times New Roman" w:eastAsia="Times New Roman" w:hAnsi="Times New Roman" w:cs="Times New Roman"/>
          <w:sz w:val="24"/>
          <w:szCs w:val="24"/>
          <w:lang w:eastAsia="es-AR"/>
        </w:rPr>
        <w:t xml:space="preserve">. Utilice preguntas de una sola opción, de opción múltiple y de formato abierto para que responder sea más sencillo. Amplíe el alcance de su encuestas y pídale a sus contactos que publiquen, tuiteen o, de algún otro modo, la compartan con sus redes sociales o profesionales. Incorpore un </w:t>
      </w:r>
      <w:hyperlink r:id="rId11" w:history="1">
        <w:r w:rsidRPr="002401CE">
          <w:rPr>
            <w:rFonts w:ascii="Times New Roman" w:eastAsia="Times New Roman" w:hAnsi="Times New Roman" w:cs="Times New Roman"/>
            <w:color w:val="0000FF"/>
            <w:sz w:val="24"/>
            <w:szCs w:val="24"/>
            <w:u w:val="single"/>
            <w:lang w:eastAsia="es-AR"/>
          </w:rPr>
          <w:t>incentivo</w:t>
        </w:r>
      </w:hyperlink>
      <w:r w:rsidRPr="002401CE">
        <w:rPr>
          <w:rFonts w:ascii="Times New Roman" w:eastAsia="Times New Roman" w:hAnsi="Times New Roman" w:cs="Times New Roman"/>
          <w:sz w:val="24"/>
          <w:szCs w:val="24"/>
          <w:lang w:eastAsia="es-AR"/>
        </w:rPr>
        <w:t xml:space="preserve"> para alentarlos a completar la encuesta. </w:t>
      </w:r>
    </w:p>
    <w:p w:rsidR="002401CE" w:rsidRPr="002401CE" w:rsidRDefault="002401CE" w:rsidP="00240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Compromiso intensificado de los clientes.</w:t>
      </w:r>
      <w:r w:rsidRPr="002401CE">
        <w:rPr>
          <w:rFonts w:ascii="Times New Roman" w:eastAsia="Times New Roman" w:hAnsi="Times New Roman" w:cs="Times New Roman"/>
          <w:sz w:val="24"/>
          <w:szCs w:val="24"/>
          <w:lang w:eastAsia="es-AR"/>
        </w:rPr>
        <w:t xml:space="preserve">  Utilice votaciones y encuestas móviles para agregar un elemento divertido a la experiencia de los clientes. ¿Su restaurante es famoso por sus desayunos con panqueques? Aliente a los comensales a aportar sus ideas para elaborar especiales de tortillas de avena creativos en el mostrador con una encuesta para múltiples usuarios desde una tableta. Publique los resultados en sitios sociales o como novedad en Twitter, recompense al ganador con un desayuno gratis con panqueques y cree una promoción divertida y constante para obtener el interés, la interacción y la lealtad de los clientes.</w:t>
      </w:r>
    </w:p>
    <w:p w:rsidR="002401CE" w:rsidRPr="002401CE" w:rsidRDefault="002401CE" w:rsidP="00240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Comentarios de la audiencia en tiempo real.</w:t>
      </w:r>
      <w:r w:rsidRPr="002401CE">
        <w:rPr>
          <w:rFonts w:ascii="Times New Roman" w:eastAsia="Times New Roman" w:hAnsi="Times New Roman" w:cs="Times New Roman"/>
          <w:sz w:val="24"/>
          <w:szCs w:val="24"/>
          <w:lang w:eastAsia="es-AR"/>
        </w:rPr>
        <w:t xml:space="preserve">  ¿El Director Ejecutivo de su empresa está dando un discurso provocador en un </w:t>
      </w:r>
      <w:hyperlink r:id="rId12" w:history="1">
        <w:r w:rsidRPr="002401CE">
          <w:rPr>
            <w:rFonts w:ascii="Times New Roman" w:eastAsia="Times New Roman" w:hAnsi="Times New Roman" w:cs="Times New Roman"/>
            <w:color w:val="0000FF"/>
            <w:sz w:val="24"/>
            <w:szCs w:val="24"/>
            <w:u w:val="single"/>
            <w:lang w:eastAsia="es-AR"/>
          </w:rPr>
          <w:t>evento</w:t>
        </w:r>
      </w:hyperlink>
      <w:r w:rsidRPr="002401CE">
        <w:rPr>
          <w:rFonts w:ascii="Times New Roman" w:eastAsia="Times New Roman" w:hAnsi="Times New Roman" w:cs="Times New Roman"/>
          <w:sz w:val="24"/>
          <w:szCs w:val="24"/>
          <w:lang w:eastAsia="es-AR"/>
        </w:rPr>
        <w:t xml:space="preserve">? ¿Está lanzando un nuevo </w:t>
      </w:r>
      <w:hyperlink r:id="rId13" w:history="1">
        <w:r w:rsidRPr="002401CE">
          <w:rPr>
            <w:rFonts w:ascii="Times New Roman" w:eastAsia="Times New Roman" w:hAnsi="Times New Roman" w:cs="Times New Roman"/>
            <w:color w:val="0000FF"/>
            <w:sz w:val="24"/>
            <w:szCs w:val="24"/>
            <w:u w:val="single"/>
            <w:lang w:eastAsia="es-AR"/>
          </w:rPr>
          <w:t>producto</w:t>
        </w:r>
      </w:hyperlink>
      <w:r w:rsidRPr="002401CE">
        <w:rPr>
          <w:rFonts w:ascii="Times New Roman" w:eastAsia="Times New Roman" w:hAnsi="Times New Roman" w:cs="Times New Roman"/>
          <w:sz w:val="24"/>
          <w:szCs w:val="24"/>
          <w:lang w:eastAsia="es-AR"/>
        </w:rPr>
        <w:t>? Encueste a su audiencia para darse una idea de cómo se están recibiendo los mensajes y utilice dichos comentarios para planificar actividades de prensa de seguimiento o comunicaciones con personas influyentes.</w:t>
      </w:r>
    </w:p>
    <w:p w:rsidR="002401CE" w:rsidRPr="002401CE" w:rsidRDefault="002401CE" w:rsidP="002401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Satisfacción del cliente y mejora continua.</w:t>
      </w:r>
      <w:r w:rsidRPr="002401CE">
        <w:rPr>
          <w:rFonts w:ascii="Times New Roman" w:eastAsia="Times New Roman" w:hAnsi="Times New Roman" w:cs="Times New Roman"/>
          <w:sz w:val="24"/>
          <w:szCs w:val="24"/>
          <w:lang w:eastAsia="es-AR"/>
        </w:rPr>
        <w:t xml:space="preserve">  ¿Le pide a sus clientes que completen una </w:t>
      </w:r>
      <w:hyperlink r:id="rId14" w:history="1">
        <w:r w:rsidRPr="002401CE">
          <w:rPr>
            <w:rFonts w:ascii="Times New Roman" w:eastAsia="Times New Roman" w:hAnsi="Times New Roman" w:cs="Times New Roman"/>
            <w:color w:val="0000FF"/>
            <w:sz w:val="24"/>
            <w:szCs w:val="24"/>
            <w:u w:val="single"/>
            <w:lang w:eastAsia="es-AR"/>
          </w:rPr>
          <w:t>encuesta de satisfacción</w:t>
        </w:r>
      </w:hyperlink>
      <w:r w:rsidRPr="002401CE">
        <w:rPr>
          <w:rFonts w:ascii="Times New Roman" w:eastAsia="Times New Roman" w:hAnsi="Times New Roman" w:cs="Times New Roman"/>
          <w:sz w:val="24"/>
          <w:szCs w:val="24"/>
          <w:lang w:eastAsia="es-AR"/>
        </w:rPr>
        <w:t xml:space="preserve"> después de que se van de su empresa o evento y tienen que dedicarse a otras actividades en sus ajetreados días? En cambio, entrégueles su dispositivo móvil e invítelos a comentar su experiencia antes de que salgan del lugar. Si no quieren, dígales que pueden realizar la encuesta online o desde sus dispositivos móviles más adelante. Descargue los resultados en sus propias hojas de cálculo para realizar un seguimiento a lo largo del tiempo.</w:t>
      </w:r>
    </w:p>
    <w:p w:rsidR="002401CE" w:rsidRPr="002401CE" w:rsidRDefault="002401CE" w:rsidP="002401CE">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401CE">
        <w:rPr>
          <w:rFonts w:ascii="Times New Roman" w:eastAsia="Times New Roman" w:hAnsi="Times New Roman" w:cs="Times New Roman"/>
          <w:b/>
          <w:bCs/>
          <w:sz w:val="27"/>
          <w:szCs w:val="27"/>
          <w:lang w:eastAsia="es-AR"/>
        </w:rPr>
        <w:t>Ejemplos de encuestas móviles</w:t>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t xml:space="preserve">En primer lugar, averigüe si su audiencia de destino utiliza dispositivos móviles y, luego, infórmeles que pueden utilizarlos para completar las encuestas y votaciones que usted les envíe. A continuación, puede crear y enviar su encuesta o votación: utilice alguna de nuestras </w:t>
      </w:r>
      <w:hyperlink r:id="rId15" w:history="1">
        <w:r w:rsidRPr="002401CE">
          <w:rPr>
            <w:rFonts w:ascii="Times New Roman" w:eastAsia="Times New Roman" w:hAnsi="Times New Roman" w:cs="Times New Roman"/>
            <w:color w:val="0000FF"/>
            <w:sz w:val="24"/>
            <w:szCs w:val="24"/>
            <w:u w:val="single"/>
            <w:lang w:eastAsia="es-AR"/>
          </w:rPr>
          <w:t>plantillas de encuestas</w:t>
        </w:r>
      </w:hyperlink>
      <w:r w:rsidRPr="002401CE">
        <w:rPr>
          <w:rFonts w:ascii="Times New Roman" w:eastAsia="Times New Roman" w:hAnsi="Times New Roman" w:cs="Times New Roman"/>
          <w:sz w:val="24"/>
          <w:szCs w:val="24"/>
          <w:lang w:eastAsia="es-AR"/>
        </w:rPr>
        <w:t xml:space="preserve"> tal como está o personalícela conforme a sus fines. O diseñe sus propias encuestas utilizando nuestro </w:t>
      </w:r>
      <w:hyperlink r:id="rId16" w:history="1">
        <w:r w:rsidRPr="002401CE">
          <w:rPr>
            <w:rFonts w:ascii="Times New Roman" w:eastAsia="Times New Roman" w:hAnsi="Times New Roman" w:cs="Times New Roman"/>
            <w:color w:val="0000FF"/>
            <w:sz w:val="24"/>
            <w:szCs w:val="24"/>
            <w:u w:val="single"/>
            <w:lang w:eastAsia="es-AR"/>
          </w:rPr>
          <w:t>Banco de preguntas elaboradas por expertos en metodología</w:t>
        </w:r>
      </w:hyperlink>
      <w:r w:rsidRPr="002401CE">
        <w:rPr>
          <w:rFonts w:ascii="Times New Roman" w:eastAsia="Times New Roman" w:hAnsi="Times New Roman" w:cs="Times New Roman"/>
          <w:sz w:val="24"/>
          <w:szCs w:val="24"/>
          <w:lang w:eastAsia="es-AR"/>
        </w:rPr>
        <w:t xml:space="preserve">. </w:t>
      </w:r>
    </w:p>
    <w:p w:rsidR="002401CE" w:rsidRPr="002401CE" w:rsidRDefault="00957B72" w:rsidP="00240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hyperlink r:id="rId17" w:history="1">
        <w:r w:rsidR="002401CE" w:rsidRPr="002401CE">
          <w:rPr>
            <w:rFonts w:ascii="Times New Roman" w:eastAsia="Times New Roman" w:hAnsi="Times New Roman" w:cs="Times New Roman"/>
            <w:b/>
            <w:bCs/>
            <w:color w:val="0000FF"/>
            <w:sz w:val="24"/>
            <w:szCs w:val="24"/>
            <w:u w:val="single"/>
            <w:lang w:eastAsia="es-AR"/>
          </w:rPr>
          <w:t>Investigación de mercado</w:t>
        </w:r>
      </w:hyperlink>
      <w:r w:rsidR="002401CE" w:rsidRPr="002401CE">
        <w:rPr>
          <w:rFonts w:ascii="Times New Roman" w:eastAsia="Times New Roman" w:hAnsi="Times New Roman" w:cs="Times New Roman"/>
          <w:b/>
          <w:bCs/>
          <w:sz w:val="24"/>
          <w:szCs w:val="24"/>
          <w:lang w:eastAsia="es-AR"/>
        </w:rPr>
        <w:t>.</w:t>
      </w:r>
      <w:r w:rsidR="002401CE" w:rsidRPr="002401CE">
        <w:rPr>
          <w:rFonts w:ascii="Times New Roman" w:eastAsia="Times New Roman" w:hAnsi="Times New Roman" w:cs="Times New Roman"/>
          <w:sz w:val="24"/>
          <w:szCs w:val="24"/>
          <w:lang w:eastAsia="es-AR"/>
        </w:rPr>
        <w:t xml:space="preserve">  Lleve a cabo investigaciones en el lugar enviando encuestas sobre dispositivos móviles y recopile comentarios de la audiencia a medida que evalúa al mercado respecto de nuevos productos y servicios.</w:t>
      </w:r>
    </w:p>
    <w:p w:rsidR="002401CE" w:rsidRPr="002401CE" w:rsidRDefault="00957B72" w:rsidP="00240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hyperlink r:id="rId18" w:history="1">
        <w:r w:rsidR="002401CE" w:rsidRPr="002401CE">
          <w:rPr>
            <w:rFonts w:ascii="Times New Roman" w:eastAsia="Times New Roman" w:hAnsi="Times New Roman" w:cs="Times New Roman"/>
            <w:b/>
            <w:bCs/>
            <w:color w:val="0000FF"/>
            <w:sz w:val="24"/>
            <w:szCs w:val="24"/>
            <w:u w:val="single"/>
            <w:lang w:eastAsia="es-AR"/>
          </w:rPr>
          <w:t>Satisfacción del cliente</w:t>
        </w:r>
      </w:hyperlink>
      <w:r w:rsidR="002401CE" w:rsidRPr="002401CE">
        <w:rPr>
          <w:rFonts w:ascii="Times New Roman" w:eastAsia="Times New Roman" w:hAnsi="Times New Roman" w:cs="Times New Roman"/>
          <w:b/>
          <w:bCs/>
          <w:sz w:val="24"/>
          <w:szCs w:val="24"/>
          <w:lang w:eastAsia="es-AR"/>
        </w:rPr>
        <w:t>.</w:t>
      </w:r>
      <w:r w:rsidR="002401CE" w:rsidRPr="002401CE">
        <w:rPr>
          <w:rFonts w:ascii="Times New Roman" w:eastAsia="Times New Roman" w:hAnsi="Times New Roman" w:cs="Times New Roman"/>
          <w:sz w:val="24"/>
          <w:szCs w:val="24"/>
          <w:lang w:eastAsia="es-AR"/>
        </w:rPr>
        <w:t xml:space="preserve">  ¿Cómo se sienten sus clientes respecto de sus productos y servicios, o de sus experiencias con sus representantes de servicio al cliente? Llegue a ellos por medio de encuestas enviadas a una tableta en su tienda o a sus dispositivos móviles.</w:t>
      </w:r>
    </w:p>
    <w:p w:rsidR="002401CE" w:rsidRPr="002401CE" w:rsidRDefault="00957B72" w:rsidP="002401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hyperlink r:id="rId19" w:history="1">
        <w:r w:rsidR="002401CE" w:rsidRPr="002401CE">
          <w:rPr>
            <w:rFonts w:ascii="Times New Roman" w:eastAsia="Times New Roman" w:hAnsi="Times New Roman" w:cs="Times New Roman"/>
            <w:b/>
            <w:bCs/>
            <w:color w:val="0000FF"/>
            <w:sz w:val="24"/>
            <w:szCs w:val="24"/>
            <w:u w:val="single"/>
            <w:lang w:eastAsia="es-AR"/>
          </w:rPr>
          <w:t>Votaciones online</w:t>
        </w:r>
      </w:hyperlink>
      <w:r w:rsidR="002401CE" w:rsidRPr="002401CE">
        <w:rPr>
          <w:rFonts w:ascii="Times New Roman" w:eastAsia="Times New Roman" w:hAnsi="Times New Roman" w:cs="Times New Roman"/>
          <w:b/>
          <w:bCs/>
          <w:sz w:val="24"/>
          <w:szCs w:val="24"/>
          <w:lang w:eastAsia="es-AR"/>
        </w:rPr>
        <w:t>.</w:t>
      </w:r>
      <w:r w:rsidR="002401CE" w:rsidRPr="002401CE">
        <w:rPr>
          <w:rFonts w:ascii="Times New Roman" w:eastAsia="Times New Roman" w:hAnsi="Times New Roman" w:cs="Times New Roman"/>
          <w:sz w:val="24"/>
          <w:szCs w:val="24"/>
          <w:lang w:eastAsia="es-AR"/>
        </w:rPr>
        <w:t xml:space="preserve">  Cree una votación en línea para que su audiencia de destino pueda acceder a ella desde su dispositivo móvil y obtenga comentarios al instante sobre </w:t>
      </w:r>
      <w:r w:rsidR="002401CE" w:rsidRPr="002401CE">
        <w:rPr>
          <w:rFonts w:ascii="Times New Roman" w:eastAsia="Times New Roman" w:hAnsi="Times New Roman" w:cs="Times New Roman"/>
          <w:i/>
          <w:iCs/>
          <w:sz w:val="24"/>
          <w:szCs w:val="24"/>
          <w:lang w:eastAsia="es-AR"/>
        </w:rPr>
        <w:t>cualquier tema</w:t>
      </w:r>
      <w:r w:rsidR="002401CE" w:rsidRPr="002401CE">
        <w:rPr>
          <w:rFonts w:ascii="Times New Roman" w:eastAsia="Times New Roman" w:hAnsi="Times New Roman" w:cs="Times New Roman"/>
          <w:sz w:val="24"/>
          <w:szCs w:val="24"/>
          <w:lang w:eastAsia="es-AR"/>
        </w:rPr>
        <w:t>.</w:t>
      </w:r>
    </w:p>
    <w:p w:rsidR="002401CE" w:rsidRPr="002401CE" w:rsidRDefault="002401CE" w:rsidP="002401CE">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401CE">
        <w:rPr>
          <w:rFonts w:ascii="Times New Roman" w:eastAsia="Times New Roman" w:hAnsi="Times New Roman" w:cs="Times New Roman"/>
          <w:b/>
          <w:bCs/>
          <w:sz w:val="27"/>
          <w:szCs w:val="27"/>
          <w:lang w:eastAsia="es-AR"/>
        </w:rPr>
        <w:t>3 consejos rápidos para mejorar el índice de respuesta de las encuestas</w:t>
      </w:r>
    </w:p>
    <w:p w:rsidR="002401CE" w:rsidRPr="002401CE" w:rsidRDefault="002401CE" w:rsidP="002401CE">
      <w:p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sz w:val="24"/>
          <w:szCs w:val="24"/>
          <w:lang w:eastAsia="es-AR"/>
        </w:rPr>
        <w:t xml:space="preserve">En nuestras guías, lea cómo crear y conducir encuestas antes de obtener los mejores resultados. A continuación se mencionan algunas maneras de alentar a los encuestados a responder las encuestas. </w:t>
      </w:r>
      <w:hyperlink r:id="rId20" w:history="1">
        <w:r w:rsidRPr="002401CE">
          <w:rPr>
            <w:rFonts w:ascii="Times New Roman" w:eastAsia="Times New Roman" w:hAnsi="Times New Roman" w:cs="Times New Roman"/>
            <w:color w:val="0000FF"/>
            <w:sz w:val="24"/>
            <w:szCs w:val="24"/>
            <w:u w:val="single"/>
            <w:lang w:eastAsia="es-AR"/>
          </w:rPr>
          <w:t>crear</w:t>
        </w:r>
      </w:hyperlink>
      <w:r w:rsidRPr="002401CE">
        <w:rPr>
          <w:rFonts w:ascii="Times New Roman" w:eastAsia="Times New Roman" w:hAnsi="Times New Roman" w:cs="Times New Roman"/>
          <w:sz w:val="24"/>
          <w:szCs w:val="24"/>
          <w:lang w:eastAsia="es-AR"/>
        </w:rPr>
        <w:t xml:space="preserve"> y </w:t>
      </w:r>
      <w:hyperlink r:id="rId21" w:history="1">
        <w:r w:rsidRPr="002401CE">
          <w:rPr>
            <w:rFonts w:ascii="Times New Roman" w:eastAsia="Times New Roman" w:hAnsi="Times New Roman" w:cs="Times New Roman"/>
            <w:color w:val="0000FF"/>
            <w:sz w:val="24"/>
            <w:szCs w:val="24"/>
            <w:u w:val="single"/>
            <w:lang w:eastAsia="es-AR"/>
          </w:rPr>
          <w:t>llevar a cabo encuestas</w:t>
        </w:r>
      </w:hyperlink>
      <w:r w:rsidRPr="002401CE">
        <w:rPr>
          <w:rFonts w:ascii="Times New Roman" w:eastAsia="Times New Roman" w:hAnsi="Times New Roman" w:cs="Times New Roman"/>
          <w:sz w:val="24"/>
          <w:szCs w:val="24"/>
          <w:lang w:eastAsia="es-AR"/>
        </w:rPr>
        <w:t>; a continuación se mencionan algunas maneras de alentar a los encuestados a responder las encuestas.</w:t>
      </w:r>
    </w:p>
    <w:p w:rsidR="002401CE" w:rsidRPr="002401CE" w:rsidRDefault="002401CE" w:rsidP="00240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Sea rápido.</w:t>
      </w:r>
      <w:r w:rsidRPr="002401CE">
        <w:rPr>
          <w:rFonts w:ascii="Times New Roman" w:eastAsia="Times New Roman" w:hAnsi="Times New Roman" w:cs="Times New Roman"/>
          <w:sz w:val="24"/>
          <w:szCs w:val="24"/>
          <w:lang w:eastAsia="es-AR"/>
        </w:rPr>
        <w:t xml:space="preserve"> Si la encuesta es breve y concisa, hay mayores probabilidades de que más encuestados la respondan.</w:t>
      </w:r>
    </w:p>
    <w:p w:rsidR="002401CE" w:rsidRPr="002401CE" w:rsidRDefault="002401CE" w:rsidP="00240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Ofrezca incentivos.</w:t>
      </w:r>
      <w:r w:rsidRPr="002401CE">
        <w:rPr>
          <w:rFonts w:ascii="Times New Roman" w:eastAsia="Times New Roman" w:hAnsi="Times New Roman" w:cs="Times New Roman"/>
          <w:sz w:val="24"/>
          <w:szCs w:val="24"/>
          <w:lang w:eastAsia="es-AR"/>
        </w:rPr>
        <w:t xml:space="preserve"> Ciertos incentivos, como un pequeño descuento o la participación en un sorteo, contribuyen a que los encuestados completen la encuesta.</w:t>
      </w:r>
    </w:p>
    <w:p w:rsidR="002401CE" w:rsidRPr="002401CE" w:rsidRDefault="002401CE" w:rsidP="002401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2401CE">
        <w:rPr>
          <w:rFonts w:ascii="Times New Roman" w:eastAsia="Times New Roman" w:hAnsi="Times New Roman" w:cs="Times New Roman"/>
          <w:b/>
          <w:bCs/>
          <w:sz w:val="24"/>
          <w:szCs w:val="24"/>
          <w:lang w:eastAsia="es-AR"/>
        </w:rPr>
        <w:t>Utilice preguntas simples.</w:t>
      </w:r>
      <w:r w:rsidRPr="002401CE">
        <w:rPr>
          <w:rFonts w:ascii="Times New Roman" w:eastAsia="Times New Roman" w:hAnsi="Times New Roman" w:cs="Times New Roman"/>
          <w:sz w:val="24"/>
          <w:szCs w:val="24"/>
          <w:lang w:eastAsia="es-AR"/>
        </w:rPr>
        <w:t xml:space="preserve">  Por ejemplo, utilice preguntas de opción múltiple en lugar de tipos de preguntas más complejas y difíciles de escalar. De un vistazo a la demostración de tipos de preguntas desde su teléfono móvil para ver cómo se mostrarán a sus encuestados todos los tipos de preguntas antes de crear y enviar la encuesta. </w:t>
      </w:r>
    </w:p>
    <w:p w:rsidR="00544CDF" w:rsidRPr="002401CE" w:rsidRDefault="00544CDF" w:rsidP="002401CE"/>
    <w:sectPr w:rsidR="00544CDF" w:rsidRPr="002401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13682"/>
    <w:multiLevelType w:val="multilevel"/>
    <w:tmpl w:val="9EA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C1B44"/>
    <w:multiLevelType w:val="multilevel"/>
    <w:tmpl w:val="5C9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20844"/>
    <w:multiLevelType w:val="multilevel"/>
    <w:tmpl w:val="744A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2D"/>
    <w:rsid w:val="00000C58"/>
    <w:rsid w:val="00003984"/>
    <w:rsid w:val="00004CA5"/>
    <w:rsid w:val="00005566"/>
    <w:rsid w:val="0001292E"/>
    <w:rsid w:val="00013A5B"/>
    <w:rsid w:val="000168AC"/>
    <w:rsid w:val="0002232D"/>
    <w:rsid w:val="00022C11"/>
    <w:rsid w:val="00023EB1"/>
    <w:rsid w:val="00027A95"/>
    <w:rsid w:val="00030D61"/>
    <w:rsid w:val="00031B09"/>
    <w:rsid w:val="00034586"/>
    <w:rsid w:val="00035BDA"/>
    <w:rsid w:val="0003730F"/>
    <w:rsid w:val="00041578"/>
    <w:rsid w:val="00041A8F"/>
    <w:rsid w:val="000424CD"/>
    <w:rsid w:val="00042626"/>
    <w:rsid w:val="00044B0D"/>
    <w:rsid w:val="00047EBF"/>
    <w:rsid w:val="000523C9"/>
    <w:rsid w:val="00052865"/>
    <w:rsid w:val="00052B05"/>
    <w:rsid w:val="00052D3E"/>
    <w:rsid w:val="00056991"/>
    <w:rsid w:val="00056ADB"/>
    <w:rsid w:val="0006720E"/>
    <w:rsid w:val="00075426"/>
    <w:rsid w:val="00077FFE"/>
    <w:rsid w:val="0008041B"/>
    <w:rsid w:val="00081A4B"/>
    <w:rsid w:val="00085BFF"/>
    <w:rsid w:val="000876AC"/>
    <w:rsid w:val="00087744"/>
    <w:rsid w:val="000937C8"/>
    <w:rsid w:val="00093E33"/>
    <w:rsid w:val="00095C53"/>
    <w:rsid w:val="000977B3"/>
    <w:rsid w:val="000A2EE3"/>
    <w:rsid w:val="000A3F83"/>
    <w:rsid w:val="000A78AF"/>
    <w:rsid w:val="000C0221"/>
    <w:rsid w:val="000C05D0"/>
    <w:rsid w:val="000C0A40"/>
    <w:rsid w:val="000C0BAE"/>
    <w:rsid w:val="000C537C"/>
    <w:rsid w:val="000C5862"/>
    <w:rsid w:val="000C63D4"/>
    <w:rsid w:val="000C75D9"/>
    <w:rsid w:val="000C77AF"/>
    <w:rsid w:val="000D0C27"/>
    <w:rsid w:val="000D1645"/>
    <w:rsid w:val="000D3A0A"/>
    <w:rsid w:val="000D6DC8"/>
    <w:rsid w:val="000D6F07"/>
    <w:rsid w:val="000E2FC4"/>
    <w:rsid w:val="000E4125"/>
    <w:rsid w:val="000E58BB"/>
    <w:rsid w:val="000F3335"/>
    <w:rsid w:val="000F54EB"/>
    <w:rsid w:val="000F61AC"/>
    <w:rsid w:val="00100877"/>
    <w:rsid w:val="0010210C"/>
    <w:rsid w:val="00102193"/>
    <w:rsid w:val="001022EA"/>
    <w:rsid w:val="00103477"/>
    <w:rsid w:val="00105B0B"/>
    <w:rsid w:val="00111D20"/>
    <w:rsid w:val="00112BC3"/>
    <w:rsid w:val="00122164"/>
    <w:rsid w:val="00130974"/>
    <w:rsid w:val="00133040"/>
    <w:rsid w:val="00142B89"/>
    <w:rsid w:val="001455A2"/>
    <w:rsid w:val="0014620B"/>
    <w:rsid w:val="00154B47"/>
    <w:rsid w:val="00154D24"/>
    <w:rsid w:val="00155246"/>
    <w:rsid w:val="001629B1"/>
    <w:rsid w:val="0016448F"/>
    <w:rsid w:val="00164BC1"/>
    <w:rsid w:val="00165D1A"/>
    <w:rsid w:val="001665AE"/>
    <w:rsid w:val="00166B61"/>
    <w:rsid w:val="00170D0D"/>
    <w:rsid w:val="00173159"/>
    <w:rsid w:val="00181418"/>
    <w:rsid w:val="001842BF"/>
    <w:rsid w:val="001878C1"/>
    <w:rsid w:val="0019104F"/>
    <w:rsid w:val="00191DE3"/>
    <w:rsid w:val="00193CF9"/>
    <w:rsid w:val="00193E34"/>
    <w:rsid w:val="00195120"/>
    <w:rsid w:val="00196C04"/>
    <w:rsid w:val="00196CCB"/>
    <w:rsid w:val="001975EA"/>
    <w:rsid w:val="001A428A"/>
    <w:rsid w:val="001A4C27"/>
    <w:rsid w:val="001A75D6"/>
    <w:rsid w:val="001B039E"/>
    <w:rsid w:val="001B365A"/>
    <w:rsid w:val="001B573D"/>
    <w:rsid w:val="001C3990"/>
    <w:rsid w:val="001D0D65"/>
    <w:rsid w:val="001D2767"/>
    <w:rsid w:val="001E65AA"/>
    <w:rsid w:val="001F1198"/>
    <w:rsid w:val="001F332D"/>
    <w:rsid w:val="001F344A"/>
    <w:rsid w:val="001F5ADB"/>
    <w:rsid w:val="001F750A"/>
    <w:rsid w:val="001F7D58"/>
    <w:rsid w:val="001F7FE7"/>
    <w:rsid w:val="00200AC4"/>
    <w:rsid w:val="002010CD"/>
    <w:rsid w:val="00204685"/>
    <w:rsid w:val="002118BC"/>
    <w:rsid w:val="002135B9"/>
    <w:rsid w:val="00214DE3"/>
    <w:rsid w:val="00216739"/>
    <w:rsid w:val="00220FA9"/>
    <w:rsid w:val="002226E0"/>
    <w:rsid w:val="0022312E"/>
    <w:rsid w:val="00224D16"/>
    <w:rsid w:val="00225FC3"/>
    <w:rsid w:val="00226E83"/>
    <w:rsid w:val="00227ECE"/>
    <w:rsid w:val="00231BDF"/>
    <w:rsid w:val="00233027"/>
    <w:rsid w:val="00233824"/>
    <w:rsid w:val="00233E00"/>
    <w:rsid w:val="002350E4"/>
    <w:rsid w:val="002401CE"/>
    <w:rsid w:val="00242DA5"/>
    <w:rsid w:val="00256067"/>
    <w:rsid w:val="00257FB6"/>
    <w:rsid w:val="00261408"/>
    <w:rsid w:val="002656C6"/>
    <w:rsid w:val="00265790"/>
    <w:rsid w:val="00265D2E"/>
    <w:rsid w:val="00270D9F"/>
    <w:rsid w:val="00272C1B"/>
    <w:rsid w:val="00277493"/>
    <w:rsid w:val="00281F1C"/>
    <w:rsid w:val="00282E3D"/>
    <w:rsid w:val="00283C22"/>
    <w:rsid w:val="002879C5"/>
    <w:rsid w:val="00290A69"/>
    <w:rsid w:val="00290D24"/>
    <w:rsid w:val="0029258E"/>
    <w:rsid w:val="00295C79"/>
    <w:rsid w:val="00297373"/>
    <w:rsid w:val="002A1C0C"/>
    <w:rsid w:val="002A24ED"/>
    <w:rsid w:val="002A36D6"/>
    <w:rsid w:val="002A5D02"/>
    <w:rsid w:val="002B1514"/>
    <w:rsid w:val="002B67C5"/>
    <w:rsid w:val="002B6FA2"/>
    <w:rsid w:val="002C0D8E"/>
    <w:rsid w:val="002C1869"/>
    <w:rsid w:val="002C6693"/>
    <w:rsid w:val="002C737B"/>
    <w:rsid w:val="002C73EB"/>
    <w:rsid w:val="002D120A"/>
    <w:rsid w:val="002D311F"/>
    <w:rsid w:val="002D3842"/>
    <w:rsid w:val="002E33AD"/>
    <w:rsid w:val="002E66A1"/>
    <w:rsid w:val="002F105E"/>
    <w:rsid w:val="002F1402"/>
    <w:rsid w:val="002F44C6"/>
    <w:rsid w:val="002F4667"/>
    <w:rsid w:val="002F6159"/>
    <w:rsid w:val="002F682A"/>
    <w:rsid w:val="002F71BC"/>
    <w:rsid w:val="002F7519"/>
    <w:rsid w:val="0030262B"/>
    <w:rsid w:val="003053AA"/>
    <w:rsid w:val="003070DE"/>
    <w:rsid w:val="00307F00"/>
    <w:rsid w:val="00314C72"/>
    <w:rsid w:val="00315DCE"/>
    <w:rsid w:val="00317723"/>
    <w:rsid w:val="00321B5C"/>
    <w:rsid w:val="00324B71"/>
    <w:rsid w:val="0032692B"/>
    <w:rsid w:val="003307E0"/>
    <w:rsid w:val="003327C8"/>
    <w:rsid w:val="00333104"/>
    <w:rsid w:val="00335BA4"/>
    <w:rsid w:val="00336251"/>
    <w:rsid w:val="00336B2E"/>
    <w:rsid w:val="0034148D"/>
    <w:rsid w:val="003438ED"/>
    <w:rsid w:val="003446C2"/>
    <w:rsid w:val="00345FC9"/>
    <w:rsid w:val="003460A9"/>
    <w:rsid w:val="00347913"/>
    <w:rsid w:val="00350A69"/>
    <w:rsid w:val="003512D7"/>
    <w:rsid w:val="00352C5F"/>
    <w:rsid w:val="003535F5"/>
    <w:rsid w:val="0035455D"/>
    <w:rsid w:val="00361C24"/>
    <w:rsid w:val="003649DC"/>
    <w:rsid w:val="003657EB"/>
    <w:rsid w:val="00366668"/>
    <w:rsid w:val="003672F5"/>
    <w:rsid w:val="00372045"/>
    <w:rsid w:val="00372A15"/>
    <w:rsid w:val="00373DE0"/>
    <w:rsid w:val="00380FB5"/>
    <w:rsid w:val="00383918"/>
    <w:rsid w:val="00384009"/>
    <w:rsid w:val="00385980"/>
    <w:rsid w:val="0038602E"/>
    <w:rsid w:val="0038735B"/>
    <w:rsid w:val="00390766"/>
    <w:rsid w:val="003923CF"/>
    <w:rsid w:val="003925FC"/>
    <w:rsid w:val="00394779"/>
    <w:rsid w:val="0039518F"/>
    <w:rsid w:val="003957A5"/>
    <w:rsid w:val="00397516"/>
    <w:rsid w:val="003A01A2"/>
    <w:rsid w:val="003A4129"/>
    <w:rsid w:val="003A6A3B"/>
    <w:rsid w:val="003A75C8"/>
    <w:rsid w:val="003A77A6"/>
    <w:rsid w:val="003B0458"/>
    <w:rsid w:val="003B1549"/>
    <w:rsid w:val="003B2175"/>
    <w:rsid w:val="003B45DE"/>
    <w:rsid w:val="003B5DC7"/>
    <w:rsid w:val="003B69F0"/>
    <w:rsid w:val="003B6D2D"/>
    <w:rsid w:val="003C3FE2"/>
    <w:rsid w:val="003C5AF3"/>
    <w:rsid w:val="003C6449"/>
    <w:rsid w:val="003C7D12"/>
    <w:rsid w:val="003D0A51"/>
    <w:rsid w:val="003D0BCD"/>
    <w:rsid w:val="003D198C"/>
    <w:rsid w:val="003D1F58"/>
    <w:rsid w:val="003D40FC"/>
    <w:rsid w:val="003D4895"/>
    <w:rsid w:val="003D4A59"/>
    <w:rsid w:val="003E1563"/>
    <w:rsid w:val="003E1B38"/>
    <w:rsid w:val="003E2043"/>
    <w:rsid w:val="003E26D0"/>
    <w:rsid w:val="003E41FA"/>
    <w:rsid w:val="003F028F"/>
    <w:rsid w:val="003F1861"/>
    <w:rsid w:val="003F3D75"/>
    <w:rsid w:val="003F3FC8"/>
    <w:rsid w:val="0040002E"/>
    <w:rsid w:val="00400D4F"/>
    <w:rsid w:val="0040139A"/>
    <w:rsid w:val="00404931"/>
    <w:rsid w:val="00406B58"/>
    <w:rsid w:val="004109B0"/>
    <w:rsid w:val="00410E40"/>
    <w:rsid w:val="00416870"/>
    <w:rsid w:val="00416DBC"/>
    <w:rsid w:val="00416EC1"/>
    <w:rsid w:val="004227EA"/>
    <w:rsid w:val="004229C1"/>
    <w:rsid w:val="00430414"/>
    <w:rsid w:val="00433681"/>
    <w:rsid w:val="00435E39"/>
    <w:rsid w:val="004419D7"/>
    <w:rsid w:val="00443BCE"/>
    <w:rsid w:val="00447130"/>
    <w:rsid w:val="0044740D"/>
    <w:rsid w:val="00447BC0"/>
    <w:rsid w:val="00450A23"/>
    <w:rsid w:val="00453870"/>
    <w:rsid w:val="004557CA"/>
    <w:rsid w:val="00457398"/>
    <w:rsid w:val="00457B49"/>
    <w:rsid w:val="0046041C"/>
    <w:rsid w:val="0046104E"/>
    <w:rsid w:val="0046483D"/>
    <w:rsid w:val="0046589E"/>
    <w:rsid w:val="00481067"/>
    <w:rsid w:val="0048162E"/>
    <w:rsid w:val="00484608"/>
    <w:rsid w:val="00484B58"/>
    <w:rsid w:val="00485E89"/>
    <w:rsid w:val="00486691"/>
    <w:rsid w:val="00486D93"/>
    <w:rsid w:val="00487429"/>
    <w:rsid w:val="00487D11"/>
    <w:rsid w:val="00490166"/>
    <w:rsid w:val="00490652"/>
    <w:rsid w:val="004918A1"/>
    <w:rsid w:val="00493F6A"/>
    <w:rsid w:val="00497FAA"/>
    <w:rsid w:val="004A06A7"/>
    <w:rsid w:val="004A146F"/>
    <w:rsid w:val="004A155C"/>
    <w:rsid w:val="004A19BF"/>
    <w:rsid w:val="004A5659"/>
    <w:rsid w:val="004A6E89"/>
    <w:rsid w:val="004B03E7"/>
    <w:rsid w:val="004B1A0C"/>
    <w:rsid w:val="004B4495"/>
    <w:rsid w:val="004B55FC"/>
    <w:rsid w:val="004C0619"/>
    <w:rsid w:val="004C5456"/>
    <w:rsid w:val="004C71EA"/>
    <w:rsid w:val="004C7AF8"/>
    <w:rsid w:val="004D53EF"/>
    <w:rsid w:val="004E0856"/>
    <w:rsid w:val="004E2A19"/>
    <w:rsid w:val="004E62DB"/>
    <w:rsid w:val="004F3603"/>
    <w:rsid w:val="004F3E94"/>
    <w:rsid w:val="004F4431"/>
    <w:rsid w:val="004F5683"/>
    <w:rsid w:val="004F6135"/>
    <w:rsid w:val="004F72CC"/>
    <w:rsid w:val="00501CA9"/>
    <w:rsid w:val="00502107"/>
    <w:rsid w:val="00502F9C"/>
    <w:rsid w:val="00505325"/>
    <w:rsid w:val="00515010"/>
    <w:rsid w:val="00516FC5"/>
    <w:rsid w:val="00520386"/>
    <w:rsid w:val="0052152C"/>
    <w:rsid w:val="00522C7A"/>
    <w:rsid w:val="00530206"/>
    <w:rsid w:val="005306D1"/>
    <w:rsid w:val="00535DF1"/>
    <w:rsid w:val="00544CDF"/>
    <w:rsid w:val="00550160"/>
    <w:rsid w:val="00555650"/>
    <w:rsid w:val="005572CF"/>
    <w:rsid w:val="00557436"/>
    <w:rsid w:val="00560475"/>
    <w:rsid w:val="0056150C"/>
    <w:rsid w:val="005618FE"/>
    <w:rsid w:val="00571742"/>
    <w:rsid w:val="00573006"/>
    <w:rsid w:val="00576D70"/>
    <w:rsid w:val="005775FC"/>
    <w:rsid w:val="00577FEF"/>
    <w:rsid w:val="00580368"/>
    <w:rsid w:val="00580867"/>
    <w:rsid w:val="00590F6C"/>
    <w:rsid w:val="0059346B"/>
    <w:rsid w:val="005A2D21"/>
    <w:rsid w:val="005A34E9"/>
    <w:rsid w:val="005A362C"/>
    <w:rsid w:val="005A4EAE"/>
    <w:rsid w:val="005B0357"/>
    <w:rsid w:val="005B2949"/>
    <w:rsid w:val="005B3DD6"/>
    <w:rsid w:val="005B47CC"/>
    <w:rsid w:val="005B50EE"/>
    <w:rsid w:val="005B58D5"/>
    <w:rsid w:val="005C00F5"/>
    <w:rsid w:val="005C073D"/>
    <w:rsid w:val="005C1991"/>
    <w:rsid w:val="005C4E24"/>
    <w:rsid w:val="005C55FA"/>
    <w:rsid w:val="005D07BE"/>
    <w:rsid w:val="005D089F"/>
    <w:rsid w:val="005D5C38"/>
    <w:rsid w:val="005E10E4"/>
    <w:rsid w:val="005E264A"/>
    <w:rsid w:val="005E39BF"/>
    <w:rsid w:val="005E4B41"/>
    <w:rsid w:val="005E597D"/>
    <w:rsid w:val="005F39BE"/>
    <w:rsid w:val="005F5F63"/>
    <w:rsid w:val="00606BDF"/>
    <w:rsid w:val="006071E1"/>
    <w:rsid w:val="0061148A"/>
    <w:rsid w:val="00611D34"/>
    <w:rsid w:val="00613513"/>
    <w:rsid w:val="00616A3D"/>
    <w:rsid w:val="0062054E"/>
    <w:rsid w:val="00621C36"/>
    <w:rsid w:val="00624DE3"/>
    <w:rsid w:val="0062679A"/>
    <w:rsid w:val="0063008B"/>
    <w:rsid w:val="0063128C"/>
    <w:rsid w:val="00632754"/>
    <w:rsid w:val="006328DA"/>
    <w:rsid w:val="00633169"/>
    <w:rsid w:val="00641C50"/>
    <w:rsid w:val="00643C3E"/>
    <w:rsid w:val="00646F89"/>
    <w:rsid w:val="00651FE2"/>
    <w:rsid w:val="006533B8"/>
    <w:rsid w:val="0065415A"/>
    <w:rsid w:val="0065435B"/>
    <w:rsid w:val="00661E85"/>
    <w:rsid w:val="00662EE5"/>
    <w:rsid w:val="00663007"/>
    <w:rsid w:val="006640D2"/>
    <w:rsid w:val="00666E78"/>
    <w:rsid w:val="00667C34"/>
    <w:rsid w:val="00670EB3"/>
    <w:rsid w:val="00673691"/>
    <w:rsid w:val="0067446D"/>
    <w:rsid w:val="00674AC9"/>
    <w:rsid w:val="00675F79"/>
    <w:rsid w:val="00680245"/>
    <w:rsid w:val="00684B2A"/>
    <w:rsid w:val="006860A0"/>
    <w:rsid w:val="00690BA3"/>
    <w:rsid w:val="00691734"/>
    <w:rsid w:val="00691D8D"/>
    <w:rsid w:val="006A164B"/>
    <w:rsid w:val="006A75C3"/>
    <w:rsid w:val="006B216C"/>
    <w:rsid w:val="006B2C73"/>
    <w:rsid w:val="006B33EA"/>
    <w:rsid w:val="006B527B"/>
    <w:rsid w:val="006C0DB6"/>
    <w:rsid w:val="006C0F55"/>
    <w:rsid w:val="006C1259"/>
    <w:rsid w:val="006C6390"/>
    <w:rsid w:val="006D032C"/>
    <w:rsid w:val="006D064E"/>
    <w:rsid w:val="006D2C59"/>
    <w:rsid w:val="006D39E6"/>
    <w:rsid w:val="006E09B1"/>
    <w:rsid w:val="006E5DF9"/>
    <w:rsid w:val="006E60D9"/>
    <w:rsid w:val="006F1E34"/>
    <w:rsid w:val="006F2823"/>
    <w:rsid w:val="006F632F"/>
    <w:rsid w:val="007068FD"/>
    <w:rsid w:val="0071343B"/>
    <w:rsid w:val="00714D88"/>
    <w:rsid w:val="007162B7"/>
    <w:rsid w:val="007179AE"/>
    <w:rsid w:val="00717DF3"/>
    <w:rsid w:val="00721330"/>
    <w:rsid w:val="00722F59"/>
    <w:rsid w:val="007239D7"/>
    <w:rsid w:val="00723CC9"/>
    <w:rsid w:val="007257F6"/>
    <w:rsid w:val="00726C95"/>
    <w:rsid w:val="00726F16"/>
    <w:rsid w:val="00727B2A"/>
    <w:rsid w:val="00727DEF"/>
    <w:rsid w:val="007302B4"/>
    <w:rsid w:val="00731B4E"/>
    <w:rsid w:val="00732A6A"/>
    <w:rsid w:val="00732B61"/>
    <w:rsid w:val="0073513D"/>
    <w:rsid w:val="00735C0F"/>
    <w:rsid w:val="00740106"/>
    <w:rsid w:val="00740DCF"/>
    <w:rsid w:val="00744C5B"/>
    <w:rsid w:val="00753E91"/>
    <w:rsid w:val="00754C97"/>
    <w:rsid w:val="00760648"/>
    <w:rsid w:val="0076141A"/>
    <w:rsid w:val="00762453"/>
    <w:rsid w:val="0076260B"/>
    <w:rsid w:val="00766209"/>
    <w:rsid w:val="0076623B"/>
    <w:rsid w:val="007712B4"/>
    <w:rsid w:val="00773507"/>
    <w:rsid w:val="007770A7"/>
    <w:rsid w:val="007826B2"/>
    <w:rsid w:val="007849F7"/>
    <w:rsid w:val="00784D47"/>
    <w:rsid w:val="007866BD"/>
    <w:rsid w:val="00786B76"/>
    <w:rsid w:val="00787D81"/>
    <w:rsid w:val="00792CA3"/>
    <w:rsid w:val="00793744"/>
    <w:rsid w:val="00794DA9"/>
    <w:rsid w:val="00797A0C"/>
    <w:rsid w:val="007A6FCB"/>
    <w:rsid w:val="007A7156"/>
    <w:rsid w:val="007B059C"/>
    <w:rsid w:val="007B0794"/>
    <w:rsid w:val="007B4D16"/>
    <w:rsid w:val="007B664E"/>
    <w:rsid w:val="007B76F9"/>
    <w:rsid w:val="007C493F"/>
    <w:rsid w:val="007D1FE2"/>
    <w:rsid w:val="007D216D"/>
    <w:rsid w:val="007D315C"/>
    <w:rsid w:val="007D7514"/>
    <w:rsid w:val="007E7E25"/>
    <w:rsid w:val="007F3C44"/>
    <w:rsid w:val="008023AF"/>
    <w:rsid w:val="00802B21"/>
    <w:rsid w:val="008034AE"/>
    <w:rsid w:val="00804D8F"/>
    <w:rsid w:val="0080634C"/>
    <w:rsid w:val="00807561"/>
    <w:rsid w:val="00807585"/>
    <w:rsid w:val="00810FA4"/>
    <w:rsid w:val="0081241E"/>
    <w:rsid w:val="00820E25"/>
    <w:rsid w:val="0082132D"/>
    <w:rsid w:val="00826FB5"/>
    <w:rsid w:val="00830404"/>
    <w:rsid w:val="00830D4B"/>
    <w:rsid w:val="00832C1B"/>
    <w:rsid w:val="008454D6"/>
    <w:rsid w:val="0085137A"/>
    <w:rsid w:val="00851B92"/>
    <w:rsid w:val="00853216"/>
    <w:rsid w:val="00855321"/>
    <w:rsid w:val="008700E8"/>
    <w:rsid w:val="00870254"/>
    <w:rsid w:val="00870A14"/>
    <w:rsid w:val="00877F2E"/>
    <w:rsid w:val="00886740"/>
    <w:rsid w:val="00887FF4"/>
    <w:rsid w:val="00892E26"/>
    <w:rsid w:val="00893472"/>
    <w:rsid w:val="0089430B"/>
    <w:rsid w:val="00896F0A"/>
    <w:rsid w:val="0089776F"/>
    <w:rsid w:val="008A0241"/>
    <w:rsid w:val="008A04CB"/>
    <w:rsid w:val="008A2800"/>
    <w:rsid w:val="008A3E72"/>
    <w:rsid w:val="008A50C0"/>
    <w:rsid w:val="008B247B"/>
    <w:rsid w:val="008B3181"/>
    <w:rsid w:val="008B4CC0"/>
    <w:rsid w:val="008C2C30"/>
    <w:rsid w:val="008C2C5D"/>
    <w:rsid w:val="008C5173"/>
    <w:rsid w:val="008D1A0B"/>
    <w:rsid w:val="008D7F13"/>
    <w:rsid w:val="008E4972"/>
    <w:rsid w:val="008E5C92"/>
    <w:rsid w:val="008F347C"/>
    <w:rsid w:val="008F6D12"/>
    <w:rsid w:val="008F6E29"/>
    <w:rsid w:val="008F7EBF"/>
    <w:rsid w:val="009006FC"/>
    <w:rsid w:val="009011FF"/>
    <w:rsid w:val="00903870"/>
    <w:rsid w:val="00904285"/>
    <w:rsid w:val="009074B9"/>
    <w:rsid w:val="00910FA6"/>
    <w:rsid w:val="00911623"/>
    <w:rsid w:val="0091228E"/>
    <w:rsid w:val="00913D97"/>
    <w:rsid w:val="00914EDB"/>
    <w:rsid w:val="0092257A"/>
    <w:rsid w:val="00923270"/>
    <w:rsid w:val="009251CE"/>
    <w:rsid w:val="00926937"/>
    <w:rsid w:val="009327D9"/>
    <w:rsid w:val="009338FD"/>
    <w:rsid w:val="00936F5C"/>
    <w:rsid w:val="00937996"/>
    <w:rsid w:val="009400B7"/>
    <w:rsid w:val="00940B2F"/>
    <w:rsid w:val="0094394C"/>
    <w:rsid w:val="0094509D"/>
    <w:rsid w:val="00945515"/>
    <w:rsid w:val="009464E0"/>
    <w:rsid w:val="009475A1"/>
    <w:rsid w:val="00950FE3"/>
    <w:rsid w:val="00953495"/>
    <w:rsid w:val="00957B72"/>
    <w:rsid w:val="00960A09"/>
    <w:rsid w:val="00965617"/>
    <w:rsid w:val="00967A25"/>
    <w:rsid w:val="00967E4B"/>
    <w:rsid w:val="0097039F"/>
    <w:rsid w:val="009708E2"/>
    <w:rsid w:val="00977486"/>
    <w:rsid w:val="009814B6"/>
    <w:rsid w:val="009847EA"/>
    <w:rsid w:val="009857CF"/>
    <w:rsid w:val="00986CE5"/>
    <w:rsid w:val="0099098A"/>
    <w:rsid w:val="00992D15"/>
    <w:rsid w:val="00992F7C"/>
    <w:rsid w:val="00995468"/>
    <w:rsid w:val="00996815"/>
    <w:rsid w:val="00997DA2"/>
    <w:rsid w:val="009A1938"/>
    <w:rsid w:val="009A2ED4"/>
    <w:rsid w:val="009A54A2"/>
    <w:rsid w:val="009A5924"/>
    <w:rsid w:val="009B121B"/>
    <w:rsid w:val="009B63B8"/>
    <w:rsid w:val="009B789C"/>
    <w:rsid w:val="009C0CF5"/>
    <w:rsid w:val="009C552D"/>
    <w:rsid w:val="009C77BE"/>
    <w:rsid w:val="009D1FFD"/>
    <w:rsid w:val="009D4A18"/>
    <w:rsid w:val="009E10C5"/>
    <w:rsid w:val="009E2290"/>
    <w:rsid w:val="009E4DE4"/>
    <w:rsid w:val="009F1C68"/>
    <w:rsid w:val="009F1FFB"/>
    <w:rsid w:val="009F2E44"/>
    <w:rsid w:val="009F6950"/>
    <w:rsid w:val="00A00DA2"/>
    <w:rsid w:val="00A03B00"/>
    <w:rsid w:val="00A049A9"/>
    <w:rsid w:val="00A0541F"/>
    <w:rsid w:val="00A05516"/>
    <w:rsid w:val="00A10B89"/>
    <w:rsid w:val="00A132F4"/>
    <w:rsid w:val="00A13D61"/>
    <w:rsid w:val="00A149E3"/>
    <w:rsid w:val="00A1529B"/>
    <w:rsid w:val="00A1531F"/>
    <w:rsid w:val="00A20024"/>
    <w:rsid w:val="00A20855"/>
    <w:rsid w:val="00A228C9"/>
    <w:rsid w:val="00A23676"/>
    <w:rsid w:val="00A2375D"/>
    <w:rsid w:val="00A42AF6"/>
    <w:rsid w:val="00A442D2"/>
    <w:rsid w:val="00A44B8E"/>
    <w:rsid w:val="00A453AF"/>
    <w:rsid w:val="00A46DAB"/>
    <w:rsid w:val="00A55CEC"/>
    <w:rsid w:val="00A562DE"/>
    <w:rsid w:val="00A57237"/>
    <w:rsid w:val="00A57735"/>
    <w:rsid w:val="00A61295"/>
    <w:rsid w:val="00A61826"/>
    <w:rsid w:val="00A62220"/>
    <w:rsid w:val="00A744AB"/>
    <w:rsid w:val="00A74FC0"/>
    <w:rsid w:val="00A75519"/>
    <w:rsid w:val="00A75B19"/>
    <w:rsid w:val="00A77D6A"/>
    <w:rsid w:val="00A81E2F"/>
    <w:rsid w:val="00A82598"/>
    <w:rsid w:val="00A85FFC"/>
    <w:rsid w:val="00A86B94"/>
    <w:rsid w:val="00A90605"/>
    <w:rsid w:val="00A96C33"/>
    <w:rsid w:val="00AA0357"/>
    <w:rsid w:val="00AA0D70"/>
    <w:rsid w:val="00AA1E9B"/>
    <w:rsid w:val="00AA770D"/>
    <w:rsid w:val="00AB630B"/>
    <w:rsid w:val="00AB6C4A"/>
    <w:rsid w:val="00AC5829"/>
    <w:rsid w:val="00AC5F77"/>
    <w:rsid w:val="00AC6E0F"/>
    <w:rsid w:val="00AD02C3"/>
    <w:rsid w:val="00AD4A4C"/>
    <w:rsid w:val="00AE0026"/>
    <w:rsid w:val="00AE3421"/>
    <w:rsid w:val="00AE3B5A"/>
    <w:rsid w:val="00AE5A47"/>
    <w:rsid w:val="00AE792F"/>
    <w:rsid w:val="00AF2DC4"/>
    <w:rsid w:val="00AF34BC"/>
    <w:rsid w:val="00AF3A93"/>
    <w:rsid w:val="00AF44A5"/>
    <w:rsid w:val="00AF5E14"/>
    <w:rsid w:val="00B014F9"/>
    <w:rsid w:val="00B02787"/>
    <w:rsid w:val="00B04AD8"/>
    <w:rsid w:val="00B0648B"/>
    <w:rsid w:val="00B20C8A"/>
    <w:rsid w:val="00B24EB1"/>
    <w:rsid w:val="00B27078"/>
    <w:rsid w:val="00B32590"/>
    <w:rsid w:val="00B325B1"/>
    <w:rsid w:val="00B36626"/>
    <w:rsid w:val="00B37168"/>
    <w:rsid w:val="00B3761F"/>
    <w:rsid w:val="00B4134A"/>
    <w:rsid w:val="00B42793"/>
    <w:rsid w:val="00B43337"/>
    <w:rsid w:val="00B45352"/>
    <w:rsid w:val="00B46E89"/>
    <w:rsid w:val="00B47EB6"/>
    <w:rsid w:val="00B5729D"/>
    <w:rsid w:val="00B63A0B"/>
    <w:rsid w:val="00B64E55"/>
    <w:rsid w:val="00B672E1"/>
    <w:rsid w:val="00B677B0"/>
    <w:rsid w:val="00B71D43"/>
    <w:rsid w:val="00B838C6"/>
    <w:rsid w:val="00B84501"/>
    <w:rsid w:val="00B87B3E"/>
    <w:rsid w:val="00B9680E"/>
    <w:rsid w:val="00B96B89"/>
    <w:rsid w:val="00B96EB0"/>
    <w:rsid w:val="00BA2768"/>
    <w:rsid w:val="00BA4940"/>
    <w:rsid w:val="00BA60B0"/>
    <w:rsid w:val="00BA6E4F"/>
    <w:rsid w:val="00BB0636"/>
    <w:rsid w:val="00BB1A10"/>
    <w:rsid w:val="00BB1AF3"/>
    <w:rsid w:val="00BB3FF4"/>
    <w:rsid w:val="00BB4827"/>
    <w:rsid w:val="00BC1C56"/>
    <w:rsid w:val="00BD1F54"/>
    <w:rsid w:val="00BD3990"/>
    <w:rsid w:val="00BD5DB7"/>
    <w:rsid w:val="00BD68C5"/>
    <w:rsid w:val="00BE59D6"/>
    <w:rsid w:val="00BE64B6"/>
    <w:rsid w:val="00BE6C46"/>
    <w:rsid w:val="00BF01D9"/>
    <w:rsid w:val="00BF16FD"/>
    <w:rsid w:val="00BF2247"/>
    <w:rsid w:val="00BF6F48"/>
    <w:rsid w:val="00C01875"/>
    <w:rsid w:val="00C03D4C"/>
    <w:rsid w:val="00C04F28"/>
    <w:rsid w:val="00C123CE"/>
    <w:rsid w:val="00C13F6B"/>
    <w:rsid w:val="00C17D28"/>
    <w:rsid w:val="00C21085"/>
    <w:rsid w:val="00C21482"/>
    <w:rsid w:val="00C26102"/>
    <w:rsid w:val="00C27470"/>
    <w:rsid w:val="00C33CC1"/>
    <w:rsid w:val="00C360BA"/>
    <w:rsid w:val="00C403A9"/>
    <w:rsid w:val="00C41EFE"/>
    <w:rsid w:val="00C44194"/>
    <w:rsid w:val="00C45278"/>
    <w:rsid w:val="00C54253"/>
    <w:rsid w:val="00C60047"/>
    <w:rsid w:val="00C633F2"/>
    <w:rsid w:val="00C64DEC"/>
    <w:rsid w:val="00C65839"/>
    <w:rsid w:val="00C660B2"/>
    <w:rsid w:val="00C67AF6"/>
    <w:rsid w:val="00C74AC2"/>
    <w:rsid w:val="00C74ECB"/>
    <w:rsid w:val="00C75D63"/>
    <w:rsid w:val="00C776AF"/>
    <w:rsid w:val="00C86208"/>
    <w:rsid w:val="00C863D4"/>
    <w:rsid w:val="00C87E5D"/>
    <w:rsid w:val="00C9086A"/>
    <w:rsid w:val="00C9613A"/>
    <w:rsid w:val="00C975D9"/>
    <w:rsid w:val="00C97761"/>
    <w:rsid w:val="00CA2484"/>
    <w:rsid w:val="00CA7B7E"/>
    <w:rsid w:val="00CB1F79"/>
    <w:rsid w:val="00CB225B"/>
    <w:rsid w:val="00CB363B"/>
    <w:rsid w:val="00CB3735"/>
    <w:rsid w:val="00CB37AB"/>
    <w:rsid w:val="00CB5C98"/>
    <w:rsid w:val="00CC16E8"/>
    <w:rsid w:val="00CC189F"/>
    <w:rsid w:val="00CC4260"/>
    <w:rsid w:val="00CC4B12"/>
    <w:rsid w:val="00CC4DC7"/>
    <w:rsid w:val="00CC5C51"/>
    <w:rsid w:val="00CC609B"/>
    <w:rsid w:val="00CD18CE"/>
    <w:rsid w:val="00CD4D03"/>
    <w:rsid w:val="00CD5837"/>
    <w:rsid w:val="00CD5DAC"/>
    <w:rsid w:val="00CD6EBB"/>
    <w:rsid w:val="00CE2F5F"/>
    <w:rsid w:val="00CE561F"/>
    <w:rsid w:val="00CE5B2A"/>
    <w:rsid w:val="00CE72BF"/>
    <w:rsid w:val="00CF23BF"/>
    <w:rsid w:val="00CF3439"/>
    <w:rsid w:val="00CF73F6"/>
    <w:rsid w:val="00D03A39"/>
    <w:rsid w:val="00D046D3"/>
    <w:rsid w:val="00D06B18"/>
    <w:rsid w:val="00D06B64"/>
    <w:rsid w:val="00D078FB"/>
    <w:rsid w:val="00D10128"/>
    <w:rsid w:val="00D105D2"/>
    <w:rsid w:val="00D12725"/>
    <w:rsid w:val="00D15C61"/>
    <w:rsid w:val="00D17149"/>
    <w:rsid w:val="00D20D98"/>
    <w:rsid w:val="00D211B5"/>
    <w:rsid w:val="00D2168B"/>
    <w:rsid w:val="00D21797"/>
    <w:rsid w:val="00D2267B"/>
    <w:rsid w:val="00D22970"/>
    <w:rsid w:val="00D25694"/>
    <w:rsid w:val="00D3705A"/>
    <w:rsid w:val="00D40A5F"/>
    <w:rsid w:val="00D42987"/>
    <w:rsid w:val="00D46A58"/>
    <w:rsid w:val="00D475E8"/>
    <w:rsid w:val="00D4791A"/>
    <w:rsid w:val="00D50B55"/>
    <w:rsid w:val="00D53046"/>
    <w:rsid w:val="00D5547E"/>
    <w:rsid w:val="00D6482C"/>
    <w:rsid w:val="00D65ADF"/>
    <w:rsid w:val="00D666B3"/>
    <w:rsid w:val="00D67270"/>
    <w:rsid w:val="00D71AC3"/>
    <w:rsid w:val="00D74566"/>
    <w:rsid w:val="00D77E20"/>
    <w:rsid w:val="00D801C0"/>
    <w:rsid w:val="00D87440"/>
    <w:rsid w:val="00D93F27"/>
    <w:rsid w:val="00D96969"/>
    <w:rsid w:val="00D97825"/>
    <w:rsid w:val="00DA4F9B"/>
    <w:rsid w:val="00DA52EB"/>
    <w:rsid w:val="00DA5D86"/>
    <w:rsid w:val="00DB1CCC"/>
    <w:rsid w:val="00DB2C7F"/>
    <w:rsid w:val="00DB3D0B"/>
    <w:rsid w:val="00DB4D29"/>
    <w:rsid w:val="00DB6458"/>
    <w:rsid w:val="00DB694E"/>
    <w:rsid w:val="00DB7C46"/>
    <w:rsid w:val="00DC2F0C"/>
    <w:rsid w:val="00DC31E1"/>
    <w:rsid w:val="00DC4AB5"/>
    <w:rsid w:val="00DC4F67"/>
    <w:rsid w:val="00DC5FE6"/>
    <w:rsid w:val="00DD0200"/>
    <w:rsid w:val="00DD5847"/>
    <w:rsid w:val="00DD691D"/>
    <w:rsid w:val="00DE3FD5"/>
    <w:rsid w:val="00DE5A0A"/>
    <w:rsid w:val="00DE6FFA"/>
    <w:rsid w:val="00DF0675"/>
    <w:rsid w:val="00DF35E6"/>
    <w:rsid w:val="00DF4FDB"/>
    <w:rsid w:val="00DF6DAD"/>
    <w:rsid w:val="00E10524"/>
    <w:rsid w:val="00E16EE1"/>
    <w:rsid w:val="00E21717"/>
    <w:rsid w:val="00E21AD0"/>
    <w:rsid w:val="00E220FC"/>
    <w:rsid w:val="00E221F1"/>
    <w:rsid w:val="00E224B1"/>
    <w:rsid w:val="00E25C17"/>
    <w:rsid w:val="00E3170C"/>
    <w:rsid w:val="00E31A59"/>
    <w:rsid w:val="00E32331"/>
    <w:rsid w:val="00E4609E"/>
    <w:rsid w:val="00E46907"/>
    <w:rsid w:val="00E471B1"/>
    <w:rsid w:val="00E47F34"/>
    <w:rsid w:val="00E5244E"/>
    <w:rsid w:val="00E54B4F"/>
    <w:rsid w:val="00E60D67"/>
    <w:rsid w:val="00E614D4"/>
    <w:rsid w:val="00E61535"/>
    <w:rsid w:val="00E64348"/>
    <w:rsid w:val="00E66A2F"/>
    <w:rsid w:val="00E708ED"/>
    <w:rsid w:val="00E747D0"/>
    <w:rsid w:val="00E747D5"/>
    <w:rsid w:val="00E835F9"/>
    <w:rsid w:val="00E8745D"/>
    <w:rsid w:val="00E874BD"/>
    <w:rsid w:val="00E9093A"/>
    <w:rsid w:val="00E91748"/>
    <w:rsid w:val="00E919D7"/>
    <w:rsid w:val="00E933A8"/>
    <w:rsid w:val="00E93893"/>
    <w:rsid w:val="00EA5E3E"/>
    <w:rsid w:val="00EB3533"/>
    <w:rsid w:val="00EB3810"/>
    <w:rsid w:val="00EB4BC5"/>
    <w:rsid w:val="00EB7782"/>
    <w:rsid w:val="00EC43D7"/>
    <w:rsid w:val="00EC4CF0"/>
    <w:rsid w:val="00EC5626"/>
    <w:rsid w:val="00EC6700"/>
    <w:rsid w:val="00EC6E56"/>
    <w:rsid w:val="00ED14BC"/>
    <w:rsid w:val="00ED21BA"/>
    <w:rsid w:val="00ED48D9"/>
    <w:rsid w:val="00ED774E"/>
    <w:rsid w:val="00EE0ABC"/>
    <w:rsid w:val="00EE7292"/>
    <w:rsid w:val="00EF0B1E"/>
    <w:rsid w:val="00EF1550"/>
    <w:rsid w:val="00EF18AC"/>
    <w:rsid w:val="00EF778F"/>
    <w:rsid w:val="00EF79FE"/>
    <w:rsid w:val="00EF7C57"/>
    <w:rsid w:val="00F021D0"/>
    <w:rsid w:val="00F02921"/>
    <w:rsid w:val="00F03CC0"/>
    <w:rsid w:val="00F044F8"/>
    <w:rsid w:val="00F0516C"/>
    <w:rsid w:val="00F054B1"/>
    <w:rsid w:val="00F06FC2"/>
    <w:rsid w:val="00F13ADD"/>
    <w:rsid w:val="00F157F9"/>
    <w:rsid w:val="00F165DD"/>
    <w:rsid w:val="00F16935"/>
    <w:rsid w:val="00F313E0"/>
    <w:rsid w:val="00F34D84"/>
    <w:rsid w:val="00F35C8A"/>
    <w:rsid w:val="00F404E4"/>
    <w:rsid w:val="00F40CF8"/>
    <w:rsid w:val="00F41003"/>
    <w:rsid w:val="00F42A6C"/>
    <w:rsid w:val="00F43307"/>
    <w:rsid w:val="00F43A46"/>
    <w:rsid w:val="00F50E19"/>
    <w:rsid w:val="00F513F0"/>
    <w:rsid w:val="00F54995"/>
    <w:rsid w:val="00F54A72"/>
    <w:rsid w:val="00F57B2C"/>
    <w:rsid w:val="00F57D97"/>
    <w:rsid w:val="00F62A2B"/>
    <w:rsid w:val="00F62B25"/>
    <w:rsid w:val="00F63D2B"/>
    <w:rsid w:val="00F66705"/>
    <w:rsid w:val="00F67DE8"/>
    <w:rsid w:val="00F70639"/>
    <w:rsid w:val="00F71168"/>
    <w:rsid w:val="00F743EF"/>
    <w:rsid w:val="00F74D2A"/>
    <w:rsid w:val="00F773DD"/>
    <w:rsid w:val="00F8589B"/>
    <w:rsid w:val="00F97B3B"/>
    <w:rsid w:val="00FA016D"/>
    <w:rsid w:val="00FA6D29"/>
    <w:rsid w:val="00FB1130"/>
    <w:rsid w:val="00FB15A8"/>
    <w:rsid w:val="00FB19A6"/>
    <w:rsid w:val="00FB1FC2"/>
    <w:rsid w:val="00FB38EC"/>
    <w:rsid w:val="00FB498B"/>
    <w:rsid w:val="00FC0DD6"/>
    <w:rsid w:val="00FC471D"/>
    <w:rsid w:val="00FC4A2C"/>
    <w:rsid w:val="00FC4FD8"/>
    <w:rsid w:val="00FD283F"/>
    <w:rsid w:val="00FE03E7"/>
    <w:rsid w:val="00FE5364"/>
    <w:rsid w:val="00FE5E66"/>
    <w:rsid w:val="00FF01D6"/>
    <w:rsid w:val="00FF081E"/>
    <w:rsid w:val="00FF0E34"/>
    <w:rsid w:val="00FF3BDC"/>
    <w:rsid w:val="00FF3D03"/>
    <w:rsid w:val="00FF4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63CB"/>
  <w15:chartTrackingRefBased/>
  <w15:docId w15:val="{EE53DA4C-1A36-4816-B57C-14438EC1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2401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401C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401C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1C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401C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401C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401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2401CE"/>
    <w:rPr>
      <w:color w:val="0000FF"/>
      <w:u w:val="single"/>
    </w:rPr>
  </w:style>
  <w:style w:type="character" w:styleId="Textoennegrita">
    <w:name w:val="Strong"/>
    <w:basedOn w:val="Fuentedeprrafopredeter"/>
    <w:uiPriority w:val="22"/>
    <w:qFormat/>
    <w:rsid w:val="002401CE"/>
    <w:rPr>
      <w:b/>
      <w:bCs/>
    </w:rPr>
  </w:style>
  <w:style w:type="character" w:styleId="nfasis">
    <w:name w:val="Emphasis"/>
    <w:basedOn w:val="Fuentedeprrafopredeter"/>
    <w:uiPriority w:val="20"/>
    <w:qFormat/>
    <w:rsid w:val="002401CE"/>
    <w:rPr>
      <w:i/>
      <w:iCs/>
    </w:rPr>
  </w:style>
  <w:style w:type="character" w:styleId="Hipervnculovisitado">
    <w:name w:val="FollowedHyperlink"/>
    <w:basedOn w:val="Fuentedeprrafopredeter"/>
    <w:uiPriority w:val="99"/>
    <w:semiHidden/>
    <w:unhideWhenUsed/>
    <w:rsid w:val="00A82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0153">
      <w:bodyDiv w:val="1"/>
      <w:marLeft w:val="0"/>
      <w:marRight w:val="0"/>
      <w:marTop w:val="0"/>
      <w:marBottom w:val="0"/>
      <w:divBdr>
        <w:top w:val="none" w:sz="0" w:space="0" w:color="auto"/>
        <w:left w:val="none" w:sz="0" w:space="0" w:color="auto"/>
        <w:bottom w:val="none" w:sz="0" w:space="0" w:color="auto"/>
        <w:right w:val="none" w:sz="0" w:space="0" w:color="auto"/>
      </w:divBdr>
    </w:div>
    <w:div w:id="14652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urveymonkey.com/mp/iphone-survey-app/" TargetMode="External"/><Relationship Id="rId13" Type="http://schemas.openxmlformats.org/officeDocument/2006/relationships/hyperlink" Target="https://es.surveymonkey.com/mp/product-feedback-surveys/" TargetMode="External"/><Relationship Id="rId18" Type="http://schemas.openxmlformats.org/officeDocument/2006/relationships/hyperlink" Target="https://es.surveymonkey.com/mp/customer-satisfaction-surveys/" TargetMode="External"/><Relationship Id="rId3" Type="http://schemas.openxmlformats.org/officeDocument/2006/relationships/settings" Target="settings.xml"/><Relationship Id="rId21" Type="http://schemas.openxmlformats.org/officeDocument/2006/relationships/hyperlink" Target="https://es.surveymonkey.com/mp/how-to-conduct-surveys/" TargetMode="External"/><Relationship Id="rId7" Type="http://schemas.openxmlformats.org/officeDocument/2006/relationships/image" Target="media/image1.png"/><Relationship Id="rId12" Type="http://schemas.openxmlformats.org/officeDocument/2006/relationships/hyperlink" Target="https://es.surveymonkey.com/mp/event-planning-surveys/" TargetMode="External"/><Relationship Id="rId17" Type="http://schemas.openxmlformats.org/officeDocument/2006/relationships/hyperlink" Target="https://es.surveymonkey.com/mp/market-research-surveys/" TargetMode="External"/><Relationship Id="rId2" Type="http://schemas.openxmlformats.org/officeDocument/2006/relationships/styles" Target="styles.xml"/><Relationship Id="rId16" Type="http://schemas.openxmlformats.org/officeDocument/2006/relationships/hyperlink" Target="https://es.surveymonkey.com/mp/certified-survey-questions/" TargetMode="External"/><Relationship Id="rId20" Type="http://schemas.openxmlformats.org/officeDocument/2006/relationships/hyperlink" Target="https://es.surveymonkey.com/mp/how-to-create-surveys/" TargetMode="External"/><Relationship Id="rId1" Type="http://schemas.openxmlformats.org/officeDocument/2006/relationships/numbering" Target="numbering.xml"/><Relationship Id="rId6" Type="http://schemas.openxmlformats.org/officeDocument/2006/relationships/hyperlink" Target="http://www.frontlinesms.com/2012/06/12/frontlinesms-same-vision-new-user-driven-design/" TargetMode="External"/><Relationship Id="rId11" Type="http://schemas.openxmlformats.org/officeDocument/2006/relationships/hyperlink" Target="https://es.surveymonkey.com/mp/lp/survey-rewards/" TargetMode="External"/><Relationship Id="rId5" Type="http://schemas.openxmlformats.org/officeDocument/2006/relationships/hyperlink" Target="http://www.frontlinesms.com/2012/04/23/data-collected-via-frontlinesms-is-used-by-cambodian-ministry-of-agriculture/" TargetMode="External"/><Relationship Id="rId15" Type="http://schemas.openxmlformats.org/officeDocument/2006/relationships/hyperlink" Target="https://es.surveymonkey.com/mp/survey-templates/" TargetMode="External"/><Relationship Id="rId23" Type="http://schemas.openxmlformats.org/officeDocument/2006/relationships/theme" Target="theme/theme1.xml"/><Relationship Id="rId10" Type="http://schemas.openxmlformats.org/officeDocument/2006/relationships/hyperlink" Target="https://es.surveymonkey.com/mp/survey-question-types/" TargetMode="External"/><Relationship Id="rId19" Type="http://schemas.openxmlformats.org/officeDocument/2006/relationships/hyperlink" Target="https://es.surveymonkey.com/mp/online-polls/" TargetMode="External"/><Relationship Id="rId4" Type="http://schemas.openxmlformats.org/officeDocument/2006/relationships/webSettings" Target="webSettings.xml"/><Relationship Id="rId9" Type="http://schemas.openxmlformats.org/officeDocument/2006/relationships/hyperlink" Target="https://es.surveymonkey.com/mp/online-questionnaires/" TargetMode="External"/><Relationship Id="rId14" Type="http://schemas.openxmlformats.org/officeDocument/2006/relationships/hyperlink" Target="https://es.surveymonkey.com/mp/customer-satisfaction-survey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4418</Words>
  <Characters>24299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dc:creator>
  <cp:keywords/>
  <dc:description/>
  <cp:lastModifiedBy>hos</cp:lastModifiedBy>
  <cp:revision>9</cp:revision>
  <dcterms:created xsi:type="dcterms:W3CDTF">2015-06-11T12:49:00Z</dcterms:created>
  <dcterms:modified xsi:type="dcterms:W3CDTF">2017-03-29T13:14:00Z</dcterms:modified>
</cp:coreProperties>
</file>