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05731" w:rsidRDefault="00064760" w14:paraId="00000001" w14:textId="77777777">
      <w:pPr>
        <w:pStyle w:val="Ttulo"/>
        <w:jc w:val="both"/>
      </w:pPr>
      <w:r>
        <w:t>FULL BASICS</w:t>
      </w:r>
    </w:p>
    <w:p w:rsidR="00205731" w:rsidRDefault="00064760" w14:paraId="00000002" w14:textId="77777777">
      <w:pPr>
        <w:pStyle w:val="Subttulo"/>
        <w:rPr>
          <w:rFonts w:ascii="Arial Black" w:hAnsi="Arial Black" w:eastAsia="Arial Black" w:cs="Arial Black"/>
          <w:smallCaps/>
          <w:color w:val="1F4E79"/>
          <w:sz w:val="38"/>
          <w:szCs w:val="38"/>
        </w:rPr>
      </w:pPr>
      <w:r>
        <w:rPr>
          <w:rFonts w:ascii="Arial Black" w:hAnsi="Arial Black" w:eastAsia="Arial Black" w:cs="Arial Black"/>
          <w:smallCaps/>
          <w:color w:val="1F4E79"/>
          <w:sz w:val="38"/>
          <w:szCs w:val="38"/>
        </w:rPr>
        <w:t>ARQUITECTURA EMPRESARIAL ACTUAL</w:t>
      </w:r>
    </w:p>
    <w:p w:rsidR="00205731" w:rsidRDefault="00064760" w14:paraId="00000003" w14:textId="77777777">
      <w:pPr>
        <w:pStyle w:val="Subttulo"/>
      </w:pPr>
      <w:r>
        <w:t>Grupo 2 - Sprint 3 - 19/04/2026</w:t>
      </w:r>
    </w:p>
    <w:p w:rsidR="00205731" w:rsidRDefault="00064760" w14:paraId="00000004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0B6FFDAF" wp14:editId="07777777">
                <wp:extent cx="141605" cy="141605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1114398299" name="Grupo 1114398299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843184923" name="Rectángulo 843184923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672A6659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79181248" name="Grupo 1679181248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01067501" name="Rectángulo 101067501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0A37501D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1045101" name="Rectángulo 591045101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5DAB6C7B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00181524" name="Forma libre: forma 1800181524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1F094F13" wp14:editId="7777777">
                <wp:extent cx="141605" cy="141605"/>
                <wp:effectExtent l="0" t="0" r="0" b="0"/>
                <wp:docPr id="75505925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INTRODUCCIÓN AL ENTREGABLE</w:t>
      </w:r>
    </w:p>
    <w:p w:rsidR="00205731" w:rsidRDefault="00064760" w14:paraId="00000005" w14:textId="77777777">
      <w:pPr>
        <w:pStyle w:val="Ttulo2"/>
      </w:pPr>
      <w:r>
        <w:t>ARQUITECTURA EMPRESARIAL (AE)</w:t>
      </w:r>
    </w:p>
    <w:p w:rsidR="00205731" w:rsidRDefault="00064760" w14:paraId="00000006" w14:textId="77777777">
      <w:pPr>
        <w:jc w:val="both"/>
      </w:pPr>
      <w:r>
        <w:t>El desarrollo de la AE de una organización contribuye al cumplimiento de los objetivos estratégicos mientras que garantiza que las iniciativas planteadas correspondan a programas y proyectos que den solución a los requerimientos y necesidades de negocio. Con el objetivo de alinear los procesos con los sistemas de las organizaciones, resulta natural pensar que existen metodologías diseñadas con el objetivo de estandarizar la Arquitectura y permitir así analizarla y realizar propuestas que se puedan integrar con la misma. Luego, han surgido diferentes “frameworks” buscando simplificar y hacer más ágil la definición y el desarrollo de dicha Arquitectura.</w:t>
      </w:r>
    </w:p>
    <w:p w:rsidR="00205731" w:rsidRDefault="00064760" w14:paraId="00000007" w14:textId="77777777">
      <w:pPr>
        <w:jc w:val="both"/>
      </w:pPr>
      <w:r>
        <w:t>Uno de estos frameworks, desarrollados por TOGAF (The Open Group Architecture Framework), propone definir la AE en cuatro dominios:</w:t>
      </w:r>
    </w:p>
    <w:p w:rsidR="00205731" w:rsidRDefault="00064760" w14:paraId="00000008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 xml:space="preserve">La </w:t>
      </w:r>
      <w:r>
        <w:rPr>
          <w:b/>
          <w:bCs/>
        </w:rPr>
        <w:t>arquitectura de negocios</w:t>
      </w:r>
      <w:r>
        <w:t xml:space="preserve"> define la estrategia, la gobernabilidad, la estructura de la organización y los procesos empresariales clave.</w:t>
      </w:r>
    </w:p>
    <w:p w:rsidR="00205731" w:rsidRDefault="00064760" w14:paraId="00000009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 xml:space="preserve">La </w:t>
      </w:r>
      <w:r>
        <w:rPr>
          <w:b/>
          <w:bCs/>
        </w:rPr>
        <w:t>arquitectura de datos</w:t>
      </w:r>
      <w:r>
        <w:t xml:space="preserve"> describe la estructura de los recursos de datos lógicos y físicos de una organización y los recursos de administración de los datos.</w:t>
      </w:r>
    </w:p>
    <w:p w:rsidR="00205731" w:rsidRDefault="00064760" w14:paraId="0000000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222222"/>
        </w:rPr>
      </w:pPr>
      <w:r>
        <w:rPr>
          <w:color w:val="222222"/>
        </w:rPr>
        <w:t xml:space="preserve">La </w:t>
      </w:r>
      <w:r>
        <w:rPr>
          <w:b/>
          <w:bCs/>
          <w:color w:val="222222"/>
        </w:rPr>
        <w:t>arquitectura de aplicaciones</w:t>
      </w:r>
      <w:r>
        <w:rPr>
          <w:color w:val="222222"/>
        </w:rPr>
        <w:t xml:space="preserve"> proporciona un plan (blueprint) para cada sistema de aplicación que se implementará y sus relaciones con los procesos </w:t>
      </w:r>
      <w:r>
        <w:rPr>
          <w:i/>
          <w:iCs/>
          <w:color w:val="222222"/>
        </w:rPr>
        <w:t xml:space="preserve">core </w:t>
      </w:r>
      <w:r>
        <w:rPr>
          <w:color w:val="222222"/>
        </w:rPr>
        <w:t>de la organización.</w:t>
      </w:r>
    </w:p>
    <w:p w:rsidR="00205731" w:rsidRDefault="00064760" w14:paraId="0000000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222222"/>
        </w:rPr>
      </w:pPr>
      <w:r>
        <w:rPr>
          <w:color w:val="222222"/>
        </w:rPr>
        <w:t xml:space="preserve">La </w:t>
      </w:r>
      <w:r>
        <w:rPr>
          <w:b/>
          <w:bCs/>
          <w:color w:val="222222"/>
        </w:rPr>
        <w:t>arquitectura tecnológica</w:t>
      </w:r>
      <w:r>
        <w:rPr>
          <w:color w:val="222222"/>
        </w:rPr>
        <w:t xml:space="preserve"> describe la estructura de software, hardware y redes que se requieren para dar soporte a la implementación de sistemas, datos y aplicaciones. Esto incluye infraestructura de TI, middleware, redes, comunicaciones, procesamiento, estándares, etc.</w:t>
      </w:r>
    </w:p>
    <w:p w:rsidR="00205731" w:rsidRDefault="00064760" w14:paraId="0000000C" w14:textId="77777777">
      <w:pPr>
        <w:pBdr>
          <w:top w:val="nil"/>
          <w:left w:val="nil"/>
          <w:bottom w:val="nil"/>
          <w:right w:val="nil"/>
          <w:between w:val="nil"/>
        </w:pBdr>
        <w:spacing w:after="60"/>
        <w:ind w:left="144" w:hanging="288"/>
        <w:jc w:val="center"/>
      </w:pPr>
      <w:r>
        <w:rPr>
          <w:noProof/>
        </w:rPr>
        <w:drawing>
          <wp:inline distT="0" distB="0" distL="0" distR="0" wp14:anchorId="5B8F4F1C" wp14:editId="07777777">
            <wp:extent cx="4572000" cy="3364302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4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064760" w14:paraId="0000000D" w14:textId="77777777">
      <w:pPr>
        <w:rPr>
          <w:color w:val="222222"/>
        </w:rPr>
      </w:pPr>
      <w:r>
        <w:rPr>
          <w:color w:val="222222"/>
        </w:rPr>
        <w:t>Todas estas actividades se llevan a cabo dentro de un ciclo iterativo de definición y realización de arquitectura continua (Método de Desarrollo de Arquitectura, ADM) que permite a las organizaciones transformar sus empresas de manera controlada en respuesta a los objetivos y oportunidades comerciales.</w:t>
      </w:r>
    </w:p>
    <w:p w:rsidR="00205731" w:rsidRDefault="00064760" w14:paraId="0000000E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3787ECE0" wp14:editId="07777777">
                <wp:extent cx="141605" cy="141605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749498730" name="Grupo 749498730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643602499" name="Rectángulo 643602499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02EB378F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926984" name="Grupo 9926984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798171236" name="Rectángulo 1798171236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6A05A809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2244843" name="Rectángulo 602244843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5A39BBE3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040191" name="Forma libre: forma 19040191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3D14AC25" wp14:editId="7777777">
                <wp:extent cx="141605" cy="141605"/>
                <wp:effectExtent l="0" t="0" r="0" b="0"/>
                <wp:docPr id="63650340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Objetivo del entregable</w:t>
      </w:r>
    </w:p>
    <w:p w:rsidR="00205731" w:rsidRDefault="00064760" w14:paraId="0000000F" w14:textId="77777777">
      <w:pPr>
        <w:jc w:val="both"/>
      </w:pPr>
      <w:r>
        <w:t xml:space="preserve">En el contexto de este trabajo se espera que se identifiquen la </w:t>
      </w:r>
      <w:r>
        <w:rPr>
          <w:b/>
          <w:bCs/>
        </w:rPr>
        <w:t xml:space="preserve">arquitectura empresarial actual </w:t>
      </w:r>
      <w:r>
        <w:t xml:space="preserve">del negocio, que será impactada y posiblemente reformulada a partir de la incorporación de un sistema de información que sustente un salto cualitativo organizacional para lograr los objetivos estratégicos. </w:t>
      </w:r>
    </w:p>
    <w:p w:rsidR="00205731" w:rsidRDefault="00064760" w14:paraId="00000010" w14:textId="77777777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EF136DE" wp14:editId="0777777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 distT="0" distB="0" distL="114300" distR="114300"/>
            <wp:docPr id="12" name="image3.jpg" descr="Vídeo titulado:APLSI - T03 - AE Actual.m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Vídeo titulado:APLSI - T03 - AE Actual.mp4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05731" w:rsidRDefault="00064760" w14:paraId="00000011" w14:textId="77777777">
      <w:pPr>
        <w:jc w:val="both"/>
        <w:rPr>
          <w:color w:val="0000FF"/>
          <w:u w:val="single"/>
        </w:rPr>
      </w:pPr>
      <w:r>
        <w:rPr>
          <w:color w:val="000000"/>
        </w:rPr>
        <w:t xml:space="preserve">Video explicativo del template: </w:t>
      </w:r>
      <w:hyperlink r:id="rId11">
        <w:r>
          <w:rPr>
            <w:color w:val="0000FF"/>
            <w:u w:val="single"/>
          </w:rPr>
          <w:t>APLSI - T03 - AE Actual</w:t>
        </w:r>
      </w:hyperlink>
    </w:p>
    <w:p w:rsidR="00205731" w:rsidRDefault="00064760" w14:paraId="00000012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555928FD" wp14:editId="07777777">
                <wp:extent cx="141605" cy="14160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2016797338" name="Grupo 2016797338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1119318329" name="Rectángulo 1119318329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41C8F396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17641130" name="Grupo 2117641130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58131306" name="Rectángulo 158131306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72A3D3EC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8565736" name="Rectángulo 708565736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0D0B940D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7116204" name="Forma libre: forma 977116204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734D5852" wp14:editId="7777777">
                <wp:extent cx="141605" cy="141605"/>
                <wp:effectExtent l="0" t="0" r="0" b="0"/>
                <wp:docPr id="35240860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ARTEFACTO ENTREGABLE</w:t>
      </w:r>
    </w:p>
    <w:p w:rsidR="00205731" w:rsidRDefault="00064760" w14:paraId="00000013" w14:textId="77777777">
      <w:r>
        <w:t>El equipo deberá confeccionar un diagrama de resumen de la arquitectura actual, utilizando una herramienta de diseño gráfico, con los cuatro pilares de la AE base.</w:t>
      </w:r>
    </w:p>
    <w:p w:rsidR="00205731" w:rsidRDefault="00064760" w14:paraId="00000014" w14:textId="77777777">
      <w:r>
        <w:t>Dicho gráfico deberá relacionar los procesos de negocio, con las aplicaciones que utilizan, las bases de datos en las que se almacena la información y la infraestructura tecnológica que las soporta.</w:t>
      </w:r>
    </w:p>
    <w:p w:rsidR="00205731" w:rsidRDefault="00064760" w14:paraId="00000015" w14:textId="77777777">
      <w:pPr>
        <w:jc w:val="both"/>
      </w:pPr>
      <w:r>
        <w:t>A su vez, para el mapa de procesos, de deberá utilizar el diagrama propuesto por ISO 9001: un inventario gráfico de los procesos de una organización enfocada a lograr su objetivo institucional. Según la ISO 9001 en su versión 2015 sobre “Sistemas de Gestión de la Calidad”, los procesos se agrupan en tres tipologías: Estratégicos, Operativos y de Soporte, lo cual obliga a “posicionar” cada proceso respecto a la cadena de valor. A su vez, relaciona el propósito de la organización con los procesos que lo gestionan, utilizándose también como herramienta de consenso.</w:t>
      </w:r>
    </w:p>
    <w:p w:rsidR="00205731" w:rsidRDefault="00064760" w14:paraId="00000016" w14:textId="77777777">
      <w:pPr>
        <w:pStyle w:val="Ttulo1"/>
      </w:pPr>
      <w:r>
        <w:rPr>
          <w:noProof/>
        </w:rPr>
        <mc:AlternateContent>
          <mc:Choice Requires="wpg">
            <w:drawing>
              <wp:inline distT="0" distB="0" distL="0" distR="0" wp14:anchorId="0845EBA3" wp14:editId="07777777">
                <wp:extent cx="141605" cy="141605"/>
                <wp:effectExtent l="0" t="0" r="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5275175" y="3709175"/>
                          <a:chExt cx="141650" cy="141650"/>
                        </a:xfrm>
                      </wpg:grpSpPr>
                      <wpg:grpSp>
                        <wpg:cNvPr id="559672647" name="Grupo 559672647"/>
                        <wpg:cNvGrpSpPr/>
                        <wpg:grpSpPr>
                          <a:xfrm>
                            <a:off x="5275198" y="3709198"/>
                            <a:ext cx="141605" cy="141605"/>
                            <a:chOff x="5275175" y="3709175"/>
                            <a:chExt cx="141650" cy="141650"/>
                          </a:xfrm>
                        </wpg:grpSpPr>
                        <wps:wsp>
                          <wps:cNvPr id="1391443106" name="Rectángulo 1391443106"/>
                          <wps:cNvSpPr/>
                          <wps:spPr>
                            <a:xfrm>
                              <a:off x="5275175" y="3709175"/>
                              <a:ext cx="141650" cy="14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05731" w:rsidRDefault="00205731" w14:paraId="0E27B00A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60994640" name="Grupo 1860994640"/>
                          <wpg:cNvGrpSpPr/>
                          <wpg:grpSpPr>
                            <a:xfrm>
                              <a:off x="5275198" y="3709198"/>
                              <a:ext cx="141605" cy="141605"/>
                              <a:chOff x="0" y="0"/>
                              <a:chExt cx="141605" cy="141605"/>
                            </a:xfrm>
                          </wpg:grpSpPr>
                          <wps:wsp>
                            <wps:cNvPr id="1252612479" name="Rectángulo 1252612479"/>
                            <wps:cNvSpPr/>
                            <wps:spPr>
                              <a:xfrm>
                                <a:off x="0" y="0"/>
                                <a:ext cx="141600" cy="1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60061E4C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4657652" name="Rectángulo 954657652"/>
                            <wps:cNvSpPr/>
                            <wps:spPr>
                              <a:xfrm>
                                <a:off x="0" y="0"/>
                                <a:ext cx="141605" cy="141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5731" w:rsidRDefault="00205731" w14:paraId="44EAFD9C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69624479" name="Forma libre: forma 1869624479"/>
                            <wps:cNvSpPr/>
                            <wps:spPr>
                              <a:xfrm>
                                <a:off x="58420" y="22225"/>
                                <a:ext cx="24765" cy="97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1" h="2151" extrusionOk="0">
                                    <a:moveTo>
                                      <a:pt x="30" y="791"/>
                                    </a:moveTo>
                                    <a:lnTo>
                                      <a:pt x="511" y="791"/>
                                    </a:lnTo>
                                    <a:lnTo>
                                      <a:pt x="511" y="2151"/>
                                    </a:lnTo>
                                    <a:lnTo>
                                      <a:pt x="30" y="2151"/>
                                    </a:lnTo>
                                    <a:lnTo>
                                      <a:pt x="30" y="791"/>
                                    </a:lnTo>
                                    <a:close/>
                                    <a:moveTo>
                                      <a:pt x="271" y="0"/>
                                    </a:moveTo>
                                    <a:lnTo>
                                      <a:pt x="311" y="3"/>
                                    </a:lnTo>
                                    <a:lnTo>
                                      <a:pt x="349" y="11"/>
                                    </a:lnTo>
                                    <a:lnTo>
                                      <a:pt x="384" y="26"/>
                                    </a:lnTo>
                                    <a:lnTo>
                                      <a:pt x="418" y="44"/>
                                    </a:lnTo>
                                    <a:lnTo>
                                      <a:pt x="447" y="66"/>
                                    </a:lnTo>
                                    <a:lnTo>
                                      <a:pt x="475" y="93"/>
                                    </a:lnTo>
                                    <a:lnTo>
                                      <a:pt x="497" y="123"/>
                                    </a:lnTo>
                                    <a:lnTo>
                                      <a:pt x="516" y="157"/>
                                    </a:lnTo>
                                    <a:lnTo>
                                      <a:pt x="530" y="193"/>
                                    </a:lnTo>
                                    <a:lnTo>
                                      <a:pt x="538" y="230"/>
                                    </a:lnTo>
                                    <a:lnTo>
                                      <a:pt x="541" y="270"/>
                                    </a:lnTo>
                                    <a:lnTo>
                                      <a:pt x="538" y="310"/>
                                    </a:lnTo>
                                    <a:lnTo>
                                      <a:pt x="530" y="347"/>
                                    </a:lnTo>
                                    <a:lnTo>
                                      <a:pt x="516" y="384"/>
                                    </a:lnTo>
                                    <a:lnTo>
                                      <a:pt x="497" y="417"/>
                                    </a:lnTo>
                                    <a:lnTo>
                                      <a:pt x="475" y="447"/>
                                    </a:lnTo>
                                    <a:lnTo>
                                      <a:pt x="447" y="474"/>
                                    </a:lnTo>
                                    <a:lnTo>
                                      <a:pt x="418" y="496"/>
                                    </a:lnTo>
                                    <a:lnTo>
                                      <a:pt x="384" y="515"/>
                                    </a:lnTo>
                                    <a:lnTo>
                                      <a:pt x="349" y="529"/>
                                    </a:lnTo>
                                    <a:lnTo>
                                      <a:pt x="311" y="538"/>
                                    </a:lnTo>
                                    <a:lnTo>
                                      <a:pt x="271" y="540"/>
                                    </a:lnTo>
                                    <a:lnTo>
                                      <a:pt x="231" y="538"/>
                                    </a:lnTo>
                                    <a:lnTo>
                                      <a:pt x="193" y="529"/>
                                    </a:lnTo>
                                    <a:lnTo>
                                      <a:pt x="157" y="515"/>
                                    </a:lnTo>
                                    <a:lnTo>
                                      <a:pt x="125" y="496"/>
                                    </a:lnTo>
                                    <a:lnTo>
                                      <a:pt x="94" y="474"/>
                                    </a:lnTo>
                                    <a:lnTo>
                                      <a:pt x="68" y="447"/>
                                    </a:lnTo>
                                    <a:lnTo>
                                      <a:pt x="44" y="417"/>
                                    </a:lnTo>
                                    <a:lnTo>
                                      <a:pt x="26" y="384"/>
                                    </a:lnTo>
                                    <a:lnTo>
                                      <a:pt x="13" y="347"/>
                                    </a:lnTo>
                                    <a:lnTo>
                                      <a:pt x="3" y="310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13" y="193"/>
                                    </a:lnTo>
                                    <a:lnTo>
                                      <a:pt x="26" y="157"/>
                                    </a:lnTo>
                                    <a:lnTo>
                                      <a:pt x="44" y="123"/>
                                    </a:lnTo>
                                    <a:lnTo>
                                      <a:pt x="68" y="93"/>
                                    </a:lnTo>
                                    <a:lnTo>
                                      <a:pt x="94" y="66"/>
                                    </a:lnTo>
                                    <a:lnTo>
                                      <a:pt x="125" y="44"/>
                                    </a:lnTo>
                                    <a:lnTo>
                                      <a:pt x="157" y="26"/>
                                    </a:lnTo>
                                    <a:lnTo>
                                      <a:pt x="193" y="11"/>
                                    </a:lnTo>
                                    <a:lnTo>
                                      <a:pt x="231" y="3"/>
                                    </a:lnTo>
                                    <a:lnTo>
                                      <a:pt x="2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inline xmlns:wp14="http://schemas.microsoft.com/office/word/2010/wordprocessingDrawing" distT="0" distB="0" distL="0" distR="0" wp14:anchorId="64DBB2C2" wp14:editId="7777777">
                <wp:extent cx="141605" cy="141605"/>
                <wp:effectExtent l="0" t="0" r="0" b="0"/>
                <wp:docPr id="41476565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5F1F419C">
        <w:t xml:space="preserve">  RECURSOS Y MATERIALES</w:t>
      </w:r>
    </w:p>
    <w:p w:rsidR="00205731" w:rsidRDefault="00064760" w14:paraId="00000017" w14:textId="77777777">
      <w:pPr>
        <w:jc w:val="both"/>
        <w:rPr>
          <w:b/>
          <w:bCs/>
        </w:rPr>
      </w:pPr>
      <w:r>
        <w:rPr>
          <w:b/>
          <w:bCs/>
        </w:rPr>
        <w:t>Mapa de procesos</w:t>
      </w:r>
    </w:p>
    <w:p w:rsidR="00205731" w:rsidRDefault="00064760" w14:paraId="00000018" w14:textId="77777777">
      <w:pPr>
        <w:jc w:val="both"/>
      </w:pPr>
      <w:r>
        <w:t>Hay diferentes maneras de exponer los procesos dentro del mapa. Cuando varios procesos corresponden al mismo circuito, se pueden agrupar visualmente sobre una misma línea horizontal. El uso de flechas y conectores es opcional. Cuando hay procesos muy similares aplicables a diferentes circuitos, se pueden unificar y colocar a un lado de cada grupo de procesos, apuntando a todos ellos a la vez.</w:t>
      </w:r>
    </w:p>
    <w:p w:rsidR="00205731" w:rsidRDefault="00064760" w14:paraId="00000019" w14:textId="77777777">
      <w:r>
        <w:t>Se adjuntan algunos ejemplos de diferentes industrias, cada una presentando diferentes maneras de diagramar el mapa de acuerdo con los procesos de la organización en estudio:</w:t>
      </w:r>
    </w:p>
    <w:p w:rsidR="00205731" w:rsidRDefault="00064760" w14:paraId="0000001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</w:rPr>
        <w:t>Materiales</w:t>
      </w:r>
    </w:p>
    <w:p w:rsidR="00205731" w:rsidRDefault="00064760" w14:paraId="0000001B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Ejemplos de mapas de procesos:</w:t>
      </w:r>
    </w:p>
    <w:p w:rsidR="00205731" w:rsidRDefault="00064760" w14:paraId="0000001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firstLine="277"/>
        <w:rPr>
          <w:color w:val="0000FF"/>
          <w:sz w:val="14"/>
          <w:szCs w:val="14"/>
          <w:u w:val="single"/>
        </w:rPr>
      </w:pPr>
      <w:hyperlink r:id="rId12">
        <w:r>
          <w:rPr>
            <w:color w:val="0000FF"/>
            <w:sz w:val="14"/>
            <w:szCs w:val="14"/>
            <w:u w:val="single"/>
          </w:rPr>
          <w:t>https://www.isotools.org/wp-content/uploads/2016/05/mapa-procesos-post-2.png</w:t>
        </w:r>
      </w:hyperlink>
    </w:p>
    <w:p w:rsidR="00205731" w:rsidRDefault="00064760" w14:paraId="0000001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firstLine="277"/>
        <w:rPr>
          <w:color w:val="0000FF"/>
          <w:sz w:val="14"/>
          <w:szCs w:val="14"/>
          <w:u w:val="single"/>
        </w:rPr>
      </w:pPr>
      <w:hyperlink r:id="rId13">
        <w:r>
          <w:rPr>
            <w:color w:val="0000FF"/>
            <w:sz w:val="14"/>
            <w:szCs w:val="14"/>
            <w:u w:val="single"/>
          </w:rPr>
          <w:t>http://image.slidesharecdn.com/mapadeprocesos-120608151428-phpapp01/95/mapa-de-procesos-14-728.jpg?cb=1339168544</w:t>
        </w:r>
      </w:hyperlink>
    </w:p>
    <w:p w:rsidR="00205731" w:rsidRDefault="00064760" w14:paraId="0000001E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firstLine="277"/>
      </w:pPr>
      <w:hyperlink r:id="rId14">
        <w:r>
          <w:rPr>
            <w:color w:val="0000FF"/>
            <w:sz w:val="14"/>
            <w:szCs w:val="14"/>
            <w:u w:val="single"/>
          </w:rPr>
          <w:t>https://www.nueva-iso-9001-2015.com/wp-content/uploads/2016/05/esquema-procesos.jpg</w:t>
        </w:r>
      </w:hyperlink>
    </w:p>
    <w:p w:rsidR="00205731" w:rsidRDefault="00205731" w14:paraId="0000001F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205731" w:rsidRDefault="00064760" w14:paraId="00000020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Ejemplos de diagramas de base para arquitectura empresarial:</w:t>
      </w:r>
    </w:p>
    <w:p w:rsidR="00205731" w:rsidRDefault="00064760" w14:paraId="0000002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5">
        <w:r>
          <w:rPr>
            <w:color w:val="0000FF"/>
            <w:sz w:val="14"/>
            <w:szCs w:val="14"/>
            <w:u w:val="single"/>
          </w:rPr>
          <w:t>https://www.researchgate.net/publication/282590380/figure/fig4/AS:613908834447391@1523378680877/SNP2Structure-web-portal-architecture.png</w:t>
        </w:r>
      </w:hyperlink>
      <w:r>
        <w:rPr>
          <w:sz w:val="14"/>
          <w:szCs w:val="14"/>
        </w:rPr>
        <w:t xml:space="preserve">  </w:t>
      </w:r>
    </w:p>
    <w:p w:rsidR="00205731" w:rsidRDefault="00064760" w14:paraId="0000002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6">
        <w:r>
          <w:rPr>
            <w:color w:val="0000FF"/>
            <w:sz w:val="14"/>
            <w:szCs w:val="14"/>
            <w:u w:val="single"/>
          </w:rPr>
          <w:t>https://docs.sentinel.gemalto.com/ldk/LDKdocs/Install/Content/Resources/Images/Two_Web_Portals_572x243.png</w:t>
        </w:r>
      </w:hyperlink>
    </w:p>
    <w:p w:rsidR="00205731" w:rsidRDefault="00064760" w14:paraId="0000002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7">
        <w:r>
          <w:rPr>
            <w:color w:val="0000FF"/>
            <w:sz w:val="14"/>
            <w:szCs w:val="14"/>
            <w:u w:val="single"/>
          </w:rPr>
          <w:t>https://www.znetlive.com/blog/wp-content/uploads/2017/05/Failover-High-clusters-1.gif</w:t>
        </w:r>
      </w:hyperlink>
      <w:r>
        <w:rPr>
          <w:sz w:val="14"/>
          <w:szCs w:val="14"/>
        </w:rPr>
        <w:t xml:space="preserve"> </w:t>
      </w:r>
    </w:p>
    <w:p w:rsidR="00205731" w:rsidRDefault="00064760" w14:paraId="0000002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142"/>
        <w:rPr>
          <w:sz w:val="14"/>
          <w:szCs w:val="14"/>
        </w:rPr>
      </w:pPr>
      <w:hyperlink r:id="rId18">
        <w:r>
          <w:rPr>
            <w:color w:val="0000FF"/>
            <w:sz w:val="14"/>
            <w:szCs w:val="14"/>
            <w:u w:val="single"/>
          </w:rPr>
          <w:t>https://www.edrawsoft.com/enterprisearchitecture/images/web-ejb-ea-template.png</w:t>
        </w:r>
      </w:hyperlink>
      <w:r>
        <w:rPr>
          <w:sz w:val="14"/>
          <w:szCs w:val="14"/>
        </w:rPr>
        <w:t xml:space="preserve"> </w:t>
      </w:r>
    </w:p>
    <w:p w:rsidR="00205731" w:rsidRDefault="00205731" w14:paraId="00000025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205731" w:rsidRDefault="00064760" w14:paraId="0000002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Herramientas</w:t>
      </w:r>
    </w:p>
    <w:p w:rsidR="00205731" w:rsidRDefault="00064760" w14:paraId="00000027" w14:textId="77777777">
      <w:pPr>
        <w:ind w:left="720"/>
      </w:pPr>
      <w:r>
        <w:t>Ejemplos de herramientas para armar los diagramas, algunas open y free, otras comerciales y/o licenciadas:</w:t>
      </w:r>
    </w:p>
    <w:p w:rsidR="00205731" w:rsidRDefault="00064760" w14:paraId="0000002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Cacoo</w:t>
      </w:r>
    </w:p>
    <w:p w:rsidR="00205731" w:rsidRDefault="00064760" w14:paraId="0000002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Draw.io</w:t>
      </w:r>
    </w:p>
    <w:p w:rsidR="00205731" w:rsidRDefault="00064760" w14:paraId="0000002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Enterprise Architect</w:t>
      </w:r>
    </w:p>
    <w:p w:rsidR="00205731" w:rsidRDefault="00064760" w14:paraId="0000002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Lucidchart</w:t>
      </w:r>
    </w:p>
    <w:p w:rsidR="00205731" w:rsidRDefault="00064760" w14:paraId="0000002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Microsoft Visio</w:t>
      </w:r>
    </w:p>
    <w:p w:rsidR="00205731" w:rsidRDefault="00064760" w14:paraId="0000002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Visual Paradigm</w:t>
      </w:r>
    </w:p>
    <w:p w:rsidR="00205731" w:rsidRDefault="00205731" w14:paraId="0000002E" w14:textId="77777777">
      <w:pPr>
        <w:rPr>
          <w:b/>
          <w:bCs/>
        </w:rPr>
      </w:pPr>
    </w:p>
    <w:p w:rsidR="00205731" w:rsidRDefault="00064760" w14:paraId="0000002F" w14:textId="77777777">
      <w:pPr>
        <w:pBdr>
          <w:bottom w:val="single" w:color="000000" w:sz="6" w:space="1"/>
        </w:pBdr>
        <w:rPr>
          <w:b/>
          <w:bCs/>
        </w:rPr>
      </w:pPr>
      <w:r>
        <w:rPr>
          <w:b/>
          <w:bCs/>
        </w:rPr>
        <w:t>Ejemplos de diagramas de Arquitectura Empresarial esperados</w:t>
      </w:r>
    </w:p>
    <w:p w:rsidR="00205731" w:rsidRDefault="00064760" w14:paraId="00000030" w14:textId="77777777">
      <w:r>
        <w:rPr>
          <w:noProof/>
        </w:rPr>
        <w:drawing>
          <wp:inline distT="0" distB="0" distL="0" distR="0" wp14:anchorId="3D255E62" wp14:editId="07777777">
            <wp:extent cx="5857875" cy="45276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2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205731" w14:paraId="00000031" w14:textId="77777777">
      <w:pPr>
        <w:rPr>
          <w:rFonts w:ascii="Times New Roman" w:hAnsi="Times New Roman" w:eastAsia="Times New Roman" w:cs="Times New Roman"/>
        </w:rPr>
      </w:pPr>
    </w:p>
    <w:p w:rsidR="00205731" w:rsidRDefault="00205731" w14:paraId="00000032" w14:textId="77777777">
      <w:pPr>
        <w:rPr>
          <w:rFonts w:ascii="Times New Roman" w:hAnsi="Times New Roman" w:eastAsia="Times New Roman" w:cs="Times New Roman"/>
        </w:rPr>
      </w:pPr>
    </w:p>
    <w:p w:rsidR="00205731" w:rsidRDefault="00205731" w14:paraId="00000033" w14:textId="77777777">
      <w:pPr>
        <w:rPr>
          <w:rFonts w:ascii="Times New Roman" w:hAnsi="Times New Roman" w:eastAsia="Times New Roman" w:cs="Times New Roman"/>
        </w:rPr>
      </w:pPr>
    </w:p>
    <w:p w:rsidR="00205731" w:rsidRDefault="00064760" w14:paraId="00000034" w14:textId="77777777">
      <w:r>
        <w:rPr>
          <w:noProof/>
        </w:rPr>
        <w:drawing>
          <wp:inline distT="0" distB="0" distL="0" distR="0" wp14:anchorId="1F507CA7" wp14:editId="07777777">
            <wp:extent cx="5724524" cy="275272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205731" w14:paraId="00000035" w14:textId="77777777"/>
    <w:p w:rsidR="00205731" w:rsidRDefault="00064760" w14:paraId="00000036" w14:textId="77777777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4B6AA06D" wp14:editId="20F90306">
            <wp:extent cx="5583494" cy="3933825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3494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731" w:rsidRDefault="00205731" w14:paraId="59EC5870" w14:textId="143F8148">
      <w:pPr>
        <w:pStyle w:val="Ttulo1"/>
      </w:pPr>
    </w:p>
    <w:p w:rsidR="00205731" w:rsidRDefault="00064760" w14:paraId="00000037" w14:textId="48119D83">
      <w:pPr>
        <w:pStyle w:val="Ttulo1"/>
      </w:pPr>
      <w:r>
        <w:t>ARQUITECTURA DE NEGOCIOS</w:t>
      </w:r>
    </w:p>
    <w:p w:rsidR="00205731" w:rsidRDefault="5F1F419C" w14:paraId="00000038" w14:textId="77777777">
      <w:pPr>
        <w:pStyle w:val="Ttulo2"/>
        <w:ind w:left="0" w:firstLine="0"/>
      </w:pPr>
      <w:commentRangeStart w:id="0"/>
      <w:commentRangeStart w:id="1"/>
      <w:commentRangeStart w:id="2"/>
      <w:commentRangeStart w:id="3"/>
      <w:r>
        <w:t>MAPA DE PROCESOS DEL CASO</w:t>
      </w:r>
      <w:commentRangeEnd w:id="0"/>
      <w:r>
        <w:rPr>
          <w:rStyle w:val="Refdecomentario"/>
          <w:sz w:val="24"/>
          <w:szCs w:val="24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:rsidR="00205731" w:rsidRDefault="00064760" w14:paraId="00000039" w14:textId="77777777">
      <w:pPr>
        <w:pStyle w:val="Ttulo4"/>
      </w:pPr>
      <w:r>
        <w:t>Diagrama</w:t>
      </w:r>
    </w:p>
    <w:tbl>
      <w:tblPr>
        <w:tblStyle w:val="a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1EB85B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3A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171D62" wp14:editId="07777777">
                      <wp:extent cx="141605" cy="141605"/>
                      <wp:effectExtent l="0" t="0" r="0" b="0"/>
                      <wp:docPr id="6" name="Grupo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249196763" name="Grupo 249196763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278037731" name="Rectángulo 278037731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4B94D5A5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13978936" name="Grupo 1713978936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44576760" name="Rectángulo 644576760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3DEEC669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93623725" name="Rectángulo 1293623725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3656B9AB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28941314" name="Forma libre: forma 1028941314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4CF46A71" wp14:editId="7777777">
                      <wp:extent cx="141605" cy="141605"/>
                      <wp:effectExtent l="0" t="0" r="0" b="0"/>
                      <wp:docPr id="14980408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Presente el mapa de procesos que refleje la realidad actual, independientemente de cómo se espere que luzca al final del proyecto.</w:t>
            </w:r>
          </w:p>
        </w:tc>
      </w:tr>
    </w:tbl>
    <w:p w:rsidR="00205731" w:rsidP="0BA94D04" w:rsidRDefault="5035CD2A" w14:paraId="0000003C" w14:textId="78994B7F">
      <w:r>
        <w:rPr>
          <w:noProof/>
        </w:rPr>
        <w:drawing>
          <wp:inline distT="0" distB="0" distL="0" distR="0" wp14:anchorId="370FACF9" wp14:editId="000A0883">
            <wp:extent cx="5724525" cy="2638425"/>
            <wp:effectExtent l="0" t="0" r="0" b="0"/>
            <wp:docPr id="1768098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8030" name="Picture 17680980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31" w:rsidRDefault="5035CD2A" w14:paraId="0000003D" w14:textId="3E236534">
      <w:hyperlink w:anchor="pako:eNqNVttu20YQ_ZUFiwA2ILm8iJbEhwK0RLkEFFMl6RTtSghW5FJahOIyXCq2avgD8pwv6Af0KZ-gH-vwpntT84k7nDOzc2b2LF-kgIdUMqQo5k_BkmQ58ofTBMHz7h0a0oglLGDb7wkKKbKSPCMhEWiDPBIzeKs8a_vVlUs_r5lgORfTaRLSGA1iRpOcXl-jdvsXNMl4UCGKt9JUxbm68kjORESCMtcpeJpUKLGeLzKSLis4Nt3fHm3fGviPromGFnJc-956QG00ehyP0Z3p2QNvViGLJ2QZDXLGE-TfNRHrOkf22ESKgSzPd01_-_XeHjje3mOX1xJQaE4XLOAC4YnrDCzP8Y5hBxmPs47d4y-WgofFx4reDZrEJGERC0hpOAkDm_R4yrOcIp8GCY-334tdnET8aKYpxvecL2KKhhn7QtHPyHoOaDybAd1tyLlH0CS8RINqIGdiQT32h4scOCkFDtiXIwb2iDeX7yjYnBOR04Ctij7zWTkQjoqhu-G6oqW2aXhQzklYrzv4AyCIqJc6HvPF9h-RA3kn-d_E4r6mY3dg82OVCGMf9hiSZD0vKH1gCX-uKXU656CiAozfgzuJwd3f_h3AoWgA6jkA9o9xGRXcf1-SXIC18df_t2eagTxn4ri-daFhTcX7bsFZqd3f3C1PwfcUCK6VwMt58OkE7Kl4RIJ8nZFmogd8nnFx6qZhM1yBrBRnqRn1t7WpNp7TV26nJvCB5jVxnnLuOWIJxubIngDPEyJIRmMYo9pfPSH6hHHY1sCclFJjP4xcszj2j5X6_IGGpg_MXt0RQVEhXiEjQP-KXJ9Il51EGUH4PwJclKvDXgwVXOYQRReGBJTWALV8qMbSI8S7nh3MvK3gX0kWPkGZBpoMRAuNISbPqGgByluB3KdLntDDHrkKdmlIhYFGbA5b3X5Li3MF_hvkUpGSOOSocz-7RI8LbO5ui5hUxcLYZOtyLlAA1cQgHCnoNxW8vj4qSto3xXVw2OED-150zj4davLBVoBbe9wImMg3IIhH6h2xODZ-iqJIo3ILPvBPFJbzXiA3y_YTC_OloabPh0EO5K8KQXuRTvu7EB2NyJ3uD0M0s13jtUiNwh1eob0e1X-Ir4qv0QGNImWfXdfJbecM3RjgxoYrPiMbA-lIl1rSImOhZEB_aEta0WxFiqX0UmSbSvmSruhUMuA1pBFZx_lUmiavAEtJ8ifnqwaZ8fViKRkRiQWs1mkILA-r-d-5wKDQbMDXSS4ZiqKWMSTjRXqWDE1Wb1S1J-tdtdvpa3JHb0kb8JL7N7rc0Xr9W0VTesrt7WtL-qtMK990e4ra1fqdntJXurLcb0k0BInN3ld_M-VPzeu_jJeyrA" r:id="rId27">
        <w:r w:rsidRPr="0BA94D04">
          <w:rPr>
            <w:rStyle w:val="Hipervnculo"/>
          </w:rPr>
          <w:t>LINK</w:t>
        </w:r>
      </w:hyperlink>
      <w:r>
        <w:t xml:space="preserve"> </w:t>
      </w:r>
    </w:p>
    <w:p w:rsidR="00205731" w:rsidRDefault="5F1F419C" w14:paraId="0000003E" w14:textId="77777777">
      <w:pPr>
        <w:pStyle w:val="Ttulo4"/>
      </w:pPr>
      <w:commentRangeStart w:id="4"/>
      <w:commentRangeStart w:id="5"/>
      <w:r>
        <w:t>Listado de procesos</w:t>
      </w:r>
      <w:commentRangeEnd w:id="4"/>
      <w:r>
        <w:rPr>
          <w:rStyle w:val="Refdecomentario"/>
          <w:sz w:val="18"/>
          <w:szCs w:val="18"/>
        </w:rPr>
        <w:commentReference w:id="4"/>
      </w:r>
      <w:commentRangeEnd w:id="5"/>
      <w:r>
        <w:rPr>
          <w:rStyle w:val="CommentReference"/>
        </w:rPr>
        <w:commentReference w:id="5"/>
      </w:r>
    </w:p>
    <w:tbl>
      <w:tblPr>
        <w:tblStyle w:val="a0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17DDF2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3F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302157" wp14:editId="07777777">
                      <wp:extent cx="141605" cy="141605"/>
                      <wp:effectExtent l="0" t="0" r="0" b="0"/>
                      <wp:docPr id="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270992676" name="Grupo 270992676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1562203815" name="Rectángulo 1562203815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45FB0818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68617489" name="Grupo 268617489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824997680" name="Rectángulo 824997680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049F31CB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70483178" name="Rectángulo 2070483178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53128261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2247075" name="Forma libre: forma 122247075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3AEFD6AF" wp14:editId="7777777">
                      <wp:extent cx="141605" cy="141605"/>
                      <wp:effectExtent l="0" t="0" r="0" b="0"/>
                      <wp:docPr id="96384305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Identificación y breve descripción de cada proceso expuesto en el mapa. </w:t>
            </w:r>
          </w:p>
        </w:tc>
      </w:tr>
    </w:tbl>
    <w:p w:rsidR="00205731" w:rsidRDefault="00205731" w14:paraId="00000041" w14:textId="77777777"/>
    <w:tbl>
      <w:tblPr>
        <w:tblW w:w="0" w:type="auto"/>
        <w:tblLook w:val="04A0" w:firstRow="1" w:lastRow="0" w:firstColumn="1" w:lastColumn="0" w:noHBand="0" w:noVBand="1"/>
      </w:tblPr>
      <w:tblGrid>
        <w:gridCol w:w="2055"/>
        <w:gridCol w:w="2610"/>
        <w:gridCol w:w="4265"/>
      </w:tblGrid>
      <w:tr w:rsidR="0BA94D04" w:rsidTr="0BA94D04" w14:paraId="7E0C1073" w14:textId="77777777">
        <w:trPr>
          <w:trHeight w:val="570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DEBF7"/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401A906" w14:textId="096B30F5">
            <w:pPr>
              <w:spacing w:after="0"/>
              <w:jc w:val="center"/>
            </w:pPr>
            <w:r w:rsidRPr="0BA94D04">
              <w:rPr>
                <w:b/>
                <w:bCs/>
                <w:color w:val="1F1F1F"/>
                <w:sz w:val="22"/>
                <w:szCs w:val="22"/>
              </w:rPr>
              <w:t>Tipo de Proceso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DEBF7"/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2EC9780" w14:textId="003E296A">
            <w:pPr>
              <w:spacing w:after="0"/>
              <w:jc w:val="center"/>
            </w:pPr>
            <w:r w:rsidRPr="0BA94D04">
              <w:rPr>
                <w:b/>
                <w:bCs/>
                <w:color w:val="1F1F1F"/>
                <w:sz w:val="22"/>
                <w:szCs w:val="22"/>
              </w:rPr>
              <w:t>Proceso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DEBF7"/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7A9BCB3" w14:textId="5437C16E">
            <w:pPr>
              <w:spacing w:after="0"/>
              <w:jc w:val="center"/>
            </w:pPr>
            <w:r w:rsidRPr="0BA94D04">
              <w:rPr>
                <w:b/>
                <w:bCs/>
                <w:color w:val="1F1F1F"/>
                <w:sz w:val="22"/>
                <w:szCs w:val="22"/>
              </w:rPr>
              <w:t>Identificación y breve descripción</w:t>
            </w:r>
          </w:p>
        </w:tc>
      </w:tr>
      <w:tr w:rsidR="0BA94D04" w:rsidTr="0BA94D04" w14:paraId="3FD4B106" w14:textId="77777777">
        <w:trPr>
          <w:trHeight w:val="103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5F0AADC" w14:textId="51D4554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ESTRATÉGICOS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74D82AA" w14:textId="242CAA42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Dirección y Estrategia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2042FE7" w14:textId="161EC21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Definición de objetivos, inversiones y rumbo del negocio por parte del dueño.</w:t>
            </w:r>
          </w:p>
        </w:tc>
      </w:tr>
      <w:tr w:rsidR="0BA94D04" w:rsidTr="0BA94D04" w14:paraId="33BE931C" w14:textId="77777777">
        <w:trPr>
          <w:trHeight w:val="97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0F53D127" w14:textId="60F42E40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ESTRATÉGICOS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945A961" w14:textId="630039F3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Planificación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D557C21" w14:textId="1884992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Coordinación entre la demanda esperada y la capacidad de los talleres.</w:t>
            </w:r>
          </w:p>
        </w:tc>
      </w:tr>
      <w:tr w:rsidR="0BA94D04" w:rsidTr="0BA94D04" w14:paraId="3CCE9C8D" w14:textId="77777777">
        <w:trPr>
          <w:trHeight w:val="94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5BC2E27B" w14:textId="2002739A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658ABEC" w14:textId="1988C2E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Abastecimiento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43552B37" w:rsidP="0BA94D04" w:rsidRDefault="43552B37" w14:paraId="0350C05B" w14:textId="7187791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45CCFA5" wp14:editId="75E9D87E">
                  <wp:extent cx="2619375" cy="1209675"/>
                  <wp:effectExtent l="0" t="0" r="0" b="0"/>
                  <wp:docPr id="5621850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185038" name="Picture 56218503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BA94D04" w:rsidTr="0BA94D04" w14:paraId="1B058FCC" w14:textId="77777777">
        <w:trPr>
          <w:trHeight w:val="990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B872801" w14:textId="67CC7A8B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7925A6D0" w14:textId="2AB09703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Producción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56064B1A" w14:textId="7E5E4629">
            <w:pPr>
              <w:spacing w:after="0"/>
              <w:rPr>
                <w:color w:val="1F1F1F"/>
                <w:sz w:val="22"/>
                <w:szCs w:val="22"/>
              </w:rPr>
            </w:pPr>
          </w:p>
        </w:tc>
      </w:tr>
      <w:tr w:rsidR="0BA94D04" w:rsidTr="0BA94D04" w14:paraId="65B54FED" w14:textId="77777777">
        <w:trPr>
          <w:trHeight w:val="91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C3FC9DB" w14:textId="6EE399D5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FDA0F06" w14:textId="21AB6D86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Control de Calidad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7BBD5158" w14:textId="6DC9F96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Verificación de estándares de las prendas previo al ingreso a stock.</w:t>
            </w:r>
          </w:p>
        </w:tc>
      </w:tr>
      <w:tr w:rsidR="0BA94D04" w:rsidTr="0BA94D04" w14:paraId="5E455027" w14:textId="77777777">
        <w:trPr>
          <w:trHeight w:val="94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152EB2A" w14:textId="619B9796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49B8A60" w14:textId="3F32814E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Ventas Omnicanal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6ECD2EFC" w14:textId="2A24E193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Comercialización minorista y mayorista (Local) (WhatsApp/Tiendanube).</w:t>
            </w:r>
          </w:p>
        </w:tc>
      </w:tr>
      <w:tr w:rsidR="0BA94D04" w:rsidTr="0BA94D04" w14:paraId="65328E18" w14:textId="77777777">
        <w:trPr>
          <w:trHeight w:val="85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05EA5879" w14:textId="53057C49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OPERATIVOS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1A96519A" w14:textId="4FCE0B09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Logística y Despacho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347E91C" w14:textId="5D7BCE6C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Armado de pedidos y gestión de envíos al interior del país.</w:t>
            </w:r>
          </w:p>
        </w:tc>
      </w:tr>
      <w:tr w:rsidR="0BA94D04" w:rsidTr="0BA94D04" w14:paraId="5379ED97" w14:textId="77777777">
        <w:trPr>
          <w:trHeight w:val="990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7F2F717" w14:textId="40E9841E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 SOPORTE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15D98955" w14:textId="3143F5AA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Gestión de Stock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84B3F41" w14:textId="62CE8C9F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Control de stock en tiempo real y registro de prendas por rollo.</w:t>
            </w:r>
          </w:p>
        </w:tc>
      </w:tr>
      <w:tr w:rsidR="0BA94D04" w:rsidTr="0BA94D04" w14:paraId="172BAC8A" w14:textId="77777777">
        <w:trPr>
          <w:trHeight w:val="100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9C74F94" w14:textId="61E52E96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 SOPORTE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3CE2A328" w14:textId="3A91DF6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Facturación y Cobros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1BB092F" w14:textId="7C1DA8F8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Emisión de comprobantes AFIP y gestión de pagos digitales.</w:t>
            </w:r>
          </w:p>
        </w:tc>
      </w:tr>
      <w:tr w:rsidR="0BA94D04" w:rsidTr="0BA94D04" w14:paraId="7AC0FA6D" w14:textId="77777777">
        <w:trPr>
          <w:trHeight w:val="975"/>
        </w:trPr>
        <w:tc>
          <w:tcPr>
            <w:tcW w:w="20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2370108A" w14:textId="603EBB64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DE SOPORTE</w:t>
            </w:r>
          </w:p>
        </w:tc>
        <w:tc>
          <w:tcPr>
            <w:tcW w:w="26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5B67021B" w14:textId="3D61766B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Administración</w:t>
            </w:r>
          </w:p>
        </w:tc>
        <w:tc>
          <w:tcPr>
            <w:tcW w:w="4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70" w:type="dxa"/>
              <w:right w:w="70" w:type="dxa"/>
            </w:tcMar>
            <w:vAlign w:val="center"/>
          </w:tcPr>
          <w:p w:rsidR="0BA94D04" w:rsidP="0BA94D04" w:rsidRDefault="0BA94D04" w14:paraId="4EC5FD79" w14:textId="799C1D9F">
            <w:pPr>
              <w:spacing w:after="0"/>
            </w:pPr>
            <w:r w:rsidRPr="0BA94D04">
              <w:rPr>
                <w:color w:val="1F1F1F"/>
                <w:sz w:val="22"/>
                <w:szCs w:val="22"/>
              </w:rPr>
              <w:t>Gestión administrativa de los talleres y mantenimiento de equipos.</w:t>
            </w:r>
          </w:p>
        </w:tc>
      </w:tr>
    </w:tbl>
    <w:p w:rsidR="00205731" w:rsidRDefault="00205731" w14:paraId="0000005A" w14:textId="77777777"/>
    <w:p w:rsidR="00205731" w:rsidRDefault="00064760" w14:paraId="0000005B" w14:textId="77777777">
      <w:pPr>
        <w:pStyle w:val="Ttulo1"/>
      </w:pPr>
      <w:r>
        <w:t>ARQUITECTURA DE DATOS</w:t>
      </w:r>
    </w:p>
    <w:tbl>
      <w:tblPr>
        <w:tblStyle w:val="a2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5D4268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5C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A041B0" wp14:editId="07777777">
                      <wp:extent cx="141605" cy="141605"/>
                      <wp:effectExtent l="0" t="0" r="0" b="0"/>
                      <wp:docPr id="8" name="Grupo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1402396481" name="Grupo 1402396481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336447229" name="Rectángulo 336447229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62486C05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71484287" name="Grupo 1271484287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36324165" name="Rectángulo 36324165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4101652C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5834684" name="Rectángulo 105834684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4B99056E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05334906" name="Forma libre: forma 705334906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53D256BA" wp14:editId="7777777">
                      <wp:extent cx="141605" cy="141605"/>
                      <wp:effectExtent l="0" t="0" r="0" b="0"/>
                      <wp:docPr id="1139278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Relevar la arquitectura de los datos de la organización, identificando su distribución (centralizada, distribuida, mixta) y las entidades principales del negocio que aloja.</w:t>
            </w:r>
          </w:p>
        </w:tc>
      </w:tr>
    </w:tbl>
    <w:p w:rsidR="00205731" w:rsidRDefault="00205731" w14:paraId="0000005E" w14:textId="77777777">
      <w:pPr>
        <w:rPr>
          <w:color w:val="000000"/>
          <w:sz w:val="22"/>
          <w:szCs w:val="22"/>
        </w:rPr>
      </w:pPr>
    </w:p>
    <w:p w:rsidR="00205731" w:rsidRDefault="00064760" w14:paraId="0000005F" w14:textId="77777777">
      <w:r>
        <w:rPr>
          <w:color w:val="000000"/>
          <w:sz w:val="22"/>
          <w:szCs w:val="22"/>
        </w:rPr>
        <w:t>La arquitectura de datos de Full Basics es de distribución centralizada en la nube, aprovechando servicios SaaS para la gestión comercial.</w:t>
      </w:r>
    </w:p>
    <w:p w:rsidR="00205731" w:rsidRDefault="00064760" w14:paraId="00000060" w14:textId="77777777">
      <w:pPr>
        <w:pStyle w:val="Ttulo2"/>
      </w:pPr>
      <w:r>
        <w:t>TABLA RESUMEN</w:t>
      </w:r>
    </w:p>
    <w:tbl>
      <w:tblPr>
        <w:tblStyle w:val="a3"/>
        <w:tblW w:w="9219" w:type="dxa"/>
        <w:tblInd w:w="-108" w:type="dxa"/>
        <w:tblBorders>
          <w:top w:val="single" w:color="9CC3E5" w:sz="4" w:space="0"/>
          <w:left w:val="single" w:color="9CC3E5" w:sz="4" w:space="0"/>
          <w:bottom w:val="single" w:color="9CC3E5" w:sz="4" w:space="0"/>
          <w:right w:val="single" w:color="9CC3E5" w:sz="4" w:space="0"/>
          <w:insideH w:val="single" w:color="9CC3E5" w:sz="4" w:space="0"/>
          <w:insideV w:val="single" w:color="9CC3E5" w:sz="4" w:space="0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2432"/>
        <w:gridCol w:w="2398"/>
        <w:gridCol w:w="2072"/>
      </w:tblGrid>
      <w:tr w:rsidR="00205731" w:rsidTr="00205731" w14:paraId="7B515E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1" w14:textId="77777777">
            <w:r>
              <w:t>Base de Datos</w:t>
            </w:r>
          </w:p>
        </w:tc>
        <w:tc>
          <w:tcPr>
            <w:tcW w:w="2432" w:type="dxa"/>
          </w:tcPr>
          <w:p w:rsidR="00205731" w:rsidRDefault="00064760" w14:paraId="0000006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y Tecnología</w:t>
            </w:r>
          </w:p>
        </w:tc>
        <w:tc>
          <w:tcPr>
            <w:tcW w:w="2398" w:type="dxa"/>
          </w:tcPr>
          <w:p w:rsidR="00205731" w:rsidRDefault="00064760" w14:paraId="0000006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Entidades principales</w:t>
            </w:r>
          </w:p>
        </w:tc>
        <w:tc>
          <w:tcPr>
            <w:tcW w:w="2072" w:type="dxa"/>
          </w:tcPr>
          <w:p w:rsidR="00205731" w:rsidRDefault="00064760" w14:paraId="0000006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 y acceso</w:t>
            </w:r>
          </w:p>
        </w:tc>
      </w:tr>
      <w:tr w:rsidR="00205731" w:rsidTr="00205731" w14:paraId="113F08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5" w14:textId="77777777">
            <w:r>
              <w:rPr>
                <w:b w:val="0"/>
                <w:bCs w:val="0"/>
                <w:color w:val="000000"/>
                <w:sz w:val="22"/>
                <w:szCs w:val="22"/>
              </w:rPr>
              <w:t>NinoxNet (ERP)</w:t>
            </w:r>
          </w:p>
        </w:tc>
        <w:tc>
          <w:tcPr>
            <w:tcW w:w="2432" w:type="dxa"/>
          </w:tcPr>
          <w:p w:rsidR="00205731" w:rsidRDefault="00064760" w14:paraId="000000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OLTP / SaaS Nube</w:t>
            </w:r>
          </w:p>
        </w:tc>
        <w:tc>
          <w:tcPr>
            <w:tcW w:w="2398" w:type="dxa"/>
          </w:tcPr>
          <w:p w:rsidR="00205731" w:rsidRDefault="00064760" w14:paraId="000000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Stock, Catálogo (SKU), Clientes, Ventas.</w:t>
            </w:r>
          </w:p>
        </w:tc>
        <w:tc>
          <w:tcPr>
            <w:tcW w:w="2072" w:type="dxa"/>
          </w:tcPr>
          <w:p w:rsidR="00205731" w:rsidRDefault="00064760" w14:paraId="000000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Cuentas individuales, roles y permisos.</w:t>
            </w:r>
          </w:p>
        </w:tc>
      </w:tr>
      <w:tr w:rsidR="00205731" w:rsidTr="00205731" w14:paraId="3338BE1A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9" w14:textId="77777777">
            <w:r>
              <w:rPr>
                <w:b w:val="0"/>
                <w:bCs w:val="0"/>
                <w:color w:val="000000"/>
                <w:sz w:val="22"/>
                <w:szCs w:val="22"/>
              </w:rPr>
              <w:t>Tiendanube (Web)</w:t>
            </w:r>
          </w:p>
        </w:tc>
        <w:tc>
          <w:tcPr>
            <w:tcW w:w="2432" w:type="dxa"/>
          </w:tcPr>
          <w:p w:rsidR="00205731" w:rsidRDefault="00064760" w14:paraId="000000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OLTP / SaaS Nube</w:t>
            </w:r>
          </w:p>
        </w:tc>
        <w:tc>
          <w:tcPr>
            <w:tcW w:w="2398" w:type="dxa"/>
          </w:tcPr>
          <w:p w:rsidR="00205731" w:rsidRDefault="00064760" w14:paraId="000000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Pedidos online, clientes minoristas.</w:t>
            </w:r>
          </w:p>
        </w:tc>
        <w:tc>
          <w:tcPr>
            <w:tcW w:w="2072" w:type="dxa"/>
          </w:tcPr>
          <w:p w:rsidR="00205731" w:rsidRDefault="00064760" w14:paraId="000000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Protocolo HTTPS, seguridad y pasarelas de pago.</w:t>
            </w:r>
          </w:p>
        </w:tc>
      </w:tr>
      <w:tr w:rsidR="00205731" w:rsidTr="00205731" w14:paraId="5ECCD1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:rsidR="00205731" w:rsidRDefault="00064760" w14:paraId="0000006D" w14:textId="77777777">
            <w:r>
              <w:rPr>
                <w:b w:val="0"/>
                <w:bCs w:val="0"/>
                <w:color w:val="000000"/>
                <w:sz w:val="22"/>
                <w:szCs w:val="22"/>
              </w:rPr>
              <w:t>Google Drive</w:t>
            </w:r>
          </w:p>
        </w:tc>
        <w:tc>
          <w:tcPr>
            <w:tcW w:w="2432" w:type="dxa"/>
          </w:tcPr>
          <w:p w:rsidR="00205731" w:rsidRDefault="00064760" w14:paraId="000000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File Storage / Nube</w:t>
            </w:r>
          </w:p>
        </w:tc>
        <w:tc>
          <w:tcPr>
            <w:tcW w:w="2398" w:type="dxa"/>
          </w:tcPr>
          <w:p w:rsidR="00205731" w:rsidRDefault="00064760" w14:paraId="0000006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Listas de precios, documentación operativa.</w:t>
            </w:r>
          </w:p>
        </w:tc>
        <w:tc>
          <w:tcPr>
            <w:tcW w:w="2072" w:type="dxa"/>
          </w:tcPr>
          <w:p w:rsidR="00205731" w:rsidRDefault="00064760" w14:paraId="000000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Permisos por carpeta vinculados a Google.</w:t>
            </w:r>
          </w:p>
        </w:tc>
      </w:tr>
    </w:tbl>
    <w:p w:rsidR="00205731" w:rsidRDefault="00064760" w14:paraId="00000071" w14:textId="77777777">
      <w:pPr>
        <w:pStyle w:val="Ttulo1"/>
      </w:pPr>
      <w:r>
        <w:t>ARQUITECTURA DE APLICACIONES</w:t>
      </w:r>
    </w:p>
    <w:tbl>
      <w:tblPr>
        <w:tblStyle w:val="a4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0BA94D04" w14:paraId="663AD4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72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71F3EB" wp14:editId="07777777">
                      <wp:extent cx="141605" cy="141605"/>
                      <wp:effectExtent l="0" t="0" r="0" b="0"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1361582021" name="Grupo 1361582021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1307787096" name="Rectángulo 1307787096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1299C43A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66179075" name="Grupo 666179075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1861479835" name="Rectángulo 1861479835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4DDBEF00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80741898" name="Rectángulo 1480741898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3461D779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48743536" name="Forma libre: forma 1448743536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371C25D2" wp14:editId="7777777">
                      <wp:extent cx="141605" cy="141605"/>
                      <wp:effectExtent l="0" t="0" r="0" b="0"/>
                      <wp:docPr id="263903297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7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Relevar el catálogo de aplicaciones actual, identificar iniciativas en ejecución e informar el cubrimiento de estas aplicaciones en los procesos de negocio.</w:t>
            </w:r>
          </w:p>
        </w:tc>
      </w:tr>
    </w:tbl>
    <w:p w:rsidR="00205731" w:rsidRDefault="00205731" w14:paraId="00000074" w14:textId="77777777"/>
    <w:p w:rsidR="00205731" w:rsidRDefault="00064760" w14:paraId="00000075" w14:textId="77777777">
      <w:r>
        <w:rPr>
          <w:color w:val="000000"/>
          <w:sz w:val="22"/>
          <w:szCs w:val="22"/>
        </w:rPr>
        <w:t>Se identifica un catálogo de aplicaciones comerciales automatizado, con una brecha significativa en los procesos de taller.</w:t>
      </w:r>
    </w:p>
    <w:p w:rsidR="00205731" w:rsidRDefault="00064760" w14:paraId="00000076" w14:textId="77777777">
      <w:pPr>
        <w:pStyle w:val="Ttulo2"/>
      </w:pPr>
      <w:r>
        <w:t>TABLA RESUMEN</w:t>
      </w:r>
    </w:p>
    <w:tbl>
      <w:tblPr>
        <w:tblStyle w:val="a5"/>
        <w:tblW w:w="9798" w:type="dxa"/>
        <w:tblInd w:w="-5" w:type="dxa"/>
        <w:tblBorders>
          <w:top w:val="single" w:color="9CC3E5" w:sz="4" w:space="0"/>
          <w:left w:val="single" w:color="9CC3E5" w:sz="4" w:space="0"/>
          <w:bottom w:val="single" w:color="9CC3E5" w:sz="4" w:space="0"/>
          <w:right w:val="single" w:color="9CC3E5" w:sz="4" w:space="0"/>
          <w:insideH w:val="single" w:color="9CC3E5" w:sz="4" w:space="0"/>
          <w:insideV w:val="single" w:color="9CC3E5" w:sz="4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2127"/>
        <w:gridCol w:w="2001"/>
      </w:tblGrid>
      <w:tr w:rsidR="00205731" w:rsidTr="00205731" w14:paraId="486A39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77" w14:textId="77777777">
            <w:pPr>
              <w:jc w:val="right"/>
            </w:pPr>
            <w:r>
              <w:t>Aplicaciones/</w:t>
            </w:r>
          </w:p>
          <w:p w:rsidR="00205731" w:rsidRDefault="00064760" w14:paraId="00000078" w14:textId="77777777">
            <w:r>
              <w:t xml:space="preserve">Procesos    </w:t>
            </w:r>
          </w:p>
        </w:tc>
        <w:tc>
          <w:tcPr>
            <w:tcW w:w="2126" w:type="dxa"/>
          </w:tcPr>
          <w:p w:rsidR="00205731" w:rsidRDefault="00064760" w14:paraId="0000007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Ninox</w:t>
            </w:r>
          </w:p>
        </w:tc>
        <w:tc>
          <w:tcPr>
            <w:tcW w:w="2126" w:type="dxa"/>
          </w:tcPr>
          <w:p w:rsidR="00205731" w:rsidRDefault="00064760" w14:paraId="0000007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Tiendanube</w:t>
            </w:r>
          </w:p>
        </w:tc>
        <w:tc>
          <w:tcPr>
            <w:tcW w:w="2127" w:type="dxa"/>
          </w:tcPr>
          <w:p w:rsidR="00205731" w:rsidRDefault="00064760" w14:paraId="0000007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Agentes IA (WA/IG)</w:t>
            </w:r>
          </w:p>
        </w:tc>
        <w:tc>
          <w:tcPr>
            <w:tcW w:w="2001" w:type="dxa"/>
          </w:tcPr>
          <w:p w:rsidR="00205731" w:rsidRDefault="00064760" w14:paraId="0000007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AFIP / Pasarelas</w:t>
            </w:r>
          </w:p>
          <w:p w:rsidR="00205731" w:rsidRDefault="00205731" w14:paraId="0000007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05731" w:rsidTr="00205731" w14:paraId="6CDEBA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7E" w14:textId="77777777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Ventas y Cobros</w:t>
            </w:r>
          </w:p>
        </w:tc>
        <w:tc>
          <w:tcPr>
            <w:tcW w:w="2126" w:type="dxa"/>
          </w:tcPr>
          <w:p w:rsidR="00205731" w:rsidRDefault="00064760" w14:paraId="0000007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126" w:type="dxa"/>
          </w:tcPr>
          <w:p w:rsidR="00205731" w:rsidRDefault="00064760" w14:paraId="0000008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127" w:type="dxa"/>
          </w:tcPr>
          <w:p w:rsidR="00205731" w:rsidRDefault="00064760" w14:paraId="0000008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001" w:type="dxa"/>
          </w:tcPr>
          <w:p w:rsidR="00205731" w:rsidRDefault="00064760" w14:paraId="0000008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205731" w:rsidTr="00205731" w14:paraId="153746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83" w14:textId="77777777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Gestión de Stock</w:t>
            </w:r>
          </w:p>
        </w:tc>
        <w:tc>
          <w:tcPr>
            <w:tcW w:w="2126" w:type="dxa"/>
          </w:tcPr>
          <w:p w:rsidR="00205731" w:rsidRDefault="00064760" w14:paraId="0000008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126" w:type="dxa"/>
          </w:tcPr>
          <w:p w:rsidR="00205731" w:rsidRDefault="00064760" w14:paraId="0000008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:rsidR="00205731" w:rsidRDefault="00064760" w14:paraId="0000008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001" w:type="dxa"/>
          </w:tcPr>
          <w:p w:rsidR="00205731" w:rsidRDefault="00064760" w14:paraId="0000008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</w:tr>
      <w:tr w:rsidR="00205731" w:rsidTr="00205731" w14:paraId="255C81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05731" w:rsidRDefault="00064760" w14:paraId="00000088" w14:textId="77777777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Producción (Taller)</w:t>
            </w:r>
          </w:p>
        </w:tc>
        <w:tc>
          <w:tcPr>
            <w:tcW w:w="2126" w:type="dxa"/>
          </w:tcPr>
          <w:p w:rsidR="00205731" w:rsidRDefault="00064760" w14:paraId="0000008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:rsidR="00205731" w:rsidRDefault="00064760" w14:paraId="0000008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:rsidR="00205731" w:rsidRDefault="00064760" w14:paraId="0000008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001" w:type="dxa"/>
          </w:tcPr>
          <w:p w:rsidR="00205731" w:rsidRDefault="00064760" w14:paraId="0000008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</w:tr>
    </w:tbl>
    <w:p w:rsidR="00205731" w:rsidRDefault="00064760" w14:paraId="0000008D" w14:textId="77777777">
      <w:pPr>
        <w:pStyle w:val="Ttulo1"/>
      </w:pPr>
      <w:r>
        <w:t>ARQUITECTURA Tecnológica</w:t>
      </w:r>
    </w:p>
    <w:tbl>
      <w:tblPr>
        <w:tblStyle w:val="a6"/>
        <w:tblW w:w="9026" w:type="dxa"/>
        <w:tblInd w:w="-115" w:type="dxa"/>
        <w:tblLayout w:type="fixed"/>
        <w:tblLook w:val="0480" w:firstRow="0" w:lastRow="0" w:firstColumn="1" w:lastColumn="0" w:noHBand="0" w:noVBand="1"/>
      </w:tblPr>
      <w:tblGrid>
        <w:gridCol w:w="556"/>
        <w:gridCol w:w="8470"/>
      </w:tblGrid>
      <w:tr w:rsidR="00205731" w:rsidTr="5F1F419C" w14:paraId="4632DE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205731" w:rsidRDefault="00064760" w14:paraId="0000008E" w14:textId="77777777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C4EBBE" wp14:editId="07777777">
                      <wp:extent cx="141605" cy="141605"/>
                      <wp:effectExtent l="0" t="0" r="0" b="0"/>
                      <wp:docPr id="9" name="Grupo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Pr id="183238090" name="Grupo 183238090"/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Pr id="702640982" name="Rectángulo 702640982"/>
                                <wps:cNvSpPr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05731" w:rsidRDefault="00205731" w14:paraId="3CF2D8B6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045758365" name="Grupo 2045758365"/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1837328267" name="Rectángulo 1837328267"/>
                                  <wps:cNvSpPr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0FB78278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4382304" name="Rectángulo 394382304"/>
                                  <wps:cNvSpPr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05731" w:rsidRDefault="00205731" w14:paraId="1FC39945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28735198" name="Forma libre: forma 1928735198"/>
                                  <wps:cNvSpPr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1" h="2151" extrusionOk="0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0" distB="0" distL="0" distR="0" wp14:anchorId="209C8AA4" wp14:editId="7777777">
                      <wp:extent cx="141605" cy="141605"/>
                      <wp:effectExtent l="0" t="0" r="0" b="0"/>
                      <wp:docPr id="437756164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470" w:type="dxa"/>
          </w:tcPr>
          <w:p w:rsidR="00205731" w:rsidRDefault="00064760" w14:paraId="000000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64" w:lineRule="auto"/>
              <w:ind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7F7F7F"/>
                <w:sz w:val="16"/>
                <w:szCs w:val="16"/>
              </w:rPr>
            </w:pPr>
            <w:r>
              <w:rPr>
                <w:i/>
                <w:iCs/>
                <w:color w:val="7F7F7F"/>
                <w:sz w:val="16"/>
                <w:szCs w:val="16"/>
              </w:rPr>
              <w:t>Relevar la estructura que posee la compañía con respecto al software y hardware, incluyendo la infraestructura de telecomunicaciones y soporte.</w:t>
            </w:r>
          </w:p>
        </w:tc>
      </w:tr>
    </w:tbl>
    <w:p w:rsidR="00205731" w:rsidRDefault="00205731" w14:paraId="00000090" w14:textId="77777777"/>
    <w:p w:rsidR="00205731" w:rsidRDefault="00064760" w14:paraId="00000091" w14:textId="77777777">
      <w:pPr>
        <w:pStyle w:val="Ttulo2"/>
      </w:pPr>
      <w:r>
        <w:t>TABLA RESUMEN</w:t>
      </w:r>
    </w:p>
    <w:tbl>
      <w:tblPr>
        <w:tblStyle w:val="a7"/>
        <w:tblW w:w="9242" w:type="dxa"/>
        <w:tblInd w:w="-108" w:type="dxa"/>
        <w:tblBorders>
          <w:top w:val="single" w:color="9CC3E5" w:sz="4" w:space="0"/>
          <w:left w:val="single" w:color="9CC3E5" w:sz="4" w:space="0"/>
          <w:bottom w:val="single" w:color="9CC3E5" w:sz="4" w:space="0"/>
          <w:right w:val="single" w:color="9CC3E5" w:sz="4" w:space="0"/>
          <w:insideH w:val="single" w:color="9CC3E5" w:sz="4" w:space="0"/>
          <w:insideV w:val="single" w:color="9CC3E5" w:sz="4" w:space="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410"/>
        <w:gridCol w:w="3747"/>
      </w:tblGrid>
      <w:tr w:rsidR="00205731" w:rsidTr="00205731" w14:paraId="517571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2" w14:textId="77777777">
            <w:r>
              <w:t>Hardware/Servicio</w:t>
            </w:r>
          </w:p>
        </w:tc>
        <w:tc>
          <w:tcPr>
            <w:tcW w:w="2410" w:type="dxa"/>
          </w:tcPr>
          <w:p w:rsidR="00205731" w:rsidRDefault="00064760" w14:paraId="0000009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Operativo</w:t>
            </w:r>
          </w:p>
        </w:tc>
        <w:tc>
          <w:tcPr>
            <w:tcW w:w="3747" w:type="dxa"/>
          </w:tcPr>
          <w:p w:rsidR="00205731" w:rsidRDefault="00064760" w14:paraId="0000009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Middleware/Aplicación</w:t>
            </w:r>
          </w:p>
        </w:tc>
      </w:tr>
      <w:tr w:rsidR="00205731" w:rsidTr="00205731" w14:paraId="58C694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5" w14:textId="77777777">
            <w:pPr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PCs y Laptops (Local/Admin)</w:t>
            </w:r>
          </w:p>
        </w:tc>
        <w:tc>
          <w:tcPr>
            <w:tcW w:w="2410" w:type="dxa"/>
          </w:tcPr>
          <w:p w:rsidR="00205731" w:rsidRDefault="00064760" w14:paraId="000000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Windows 10</w:t>
            </w:r>
          </w:p>
        </w:tc>
        <w:tc>
          <w:tcPr>
            <w:tcW w:w="3747" w:type="dxa"/>
          </w:tcPr>
          <w:p w:rsidR="00205731" w:rsidRDefault="00064760" w14:paraId="000000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Navegadores, Acceso Ninox, Tiendanube.</w:t>
            </w:r>
          </w:p>
        </w:tc>
      </w:tr>
      <w:tr w:rsidR="00205731" w:rsidTr="00205731" w14:paraId="1E2073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8" w14:textId="77777777">
            <w:r>
              <w:rPr>
                <w:color w:val="000000"/>
                <w:sz w:val="22"/>
                <w:szCs w:val="22"/>
              </w:rPr>
              <w:t>Celulares / Tablets</w:t>
            </w:r>
          </w:p>
        </w:tc>
        <w:tc>
          <w:tcPr>
            <w:tcW w:w="2410" w:type="dxa"/>
          </w:tcPr>
          <w:p w:rsidR="00205731" w:rsidRDefault="00064760" w14:paraId="000000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Android / iOS</w:t>
            </w:r>
          </w:p>
        </w:tc>
        <w:tc>
          <w:tcPr>
            <w:tcW w:w="3747" w:type="dxa"/>
          </w:tcPr>
          <w:p w:rsidR="00205731" w:rsidRDefault="00064760" w14:paraId="000000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Agentes IA, WhatsApp, Mercado Pago.</w:t>
            </w:r>
          </w:p>
        </w:tc>
      </w:tr>
      <w:tr w:rsidR="00205731" w:rsidTr="00205731" w14:paraId="03DFE0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9B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Lectores e Impresoras</w:t>
            </w:r>
          </w:p>
        </w:tc>
        <w:tc>
          <w:tcPr>
            <w:tcW w:w="2410" w:type="dxa"/>
          </w:tcPr>
          <w:p w:rsidR="00205731" w:rsidRDefault="00064760" w14:paraId="0000009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Firmware propietario</w:t>
            </w:r>
          </w:p>
        </w:tc>
        <w:tc>
          <w:tcPr>
            <w:tcW w:w="3747" w:type="dxa"/>
          </w:tcPr>
          <w:p w:rsidR="00205731" w:rsidRDefault="00064760" w14:paraId="000000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de código de barras y etiquetas.</w:t>
            </w:r>
          </w:p>
        </w:tc>
      </w:tr>
      <w:tr w:rsidR="00205731" w:rsidTr="00205731" w14:paraId="455170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shd w:val="clear" w:color="auto" w:fill="5B9BD5"/>
          </w:tcPr>
          <w:p w:rsidR="00205731" w:rsidRDefault="00064760" w14:paraId="0000009E" w14:textId="77777777">
            <w:pPr>
              <w:rPr>
                <w:color w:val="FFFFFF"/>
              </w:rPr>
            </w:pPr>
            <w:r>
              <w:rPr>
                <w:color w:val="FFFFFF"/>
              </w:rPr>
              <w:t>Redes</w:t>
            </w:r>
          </w:p>
        </w:tc>
        <w:tc>
          <w:tcPr>
            <w:tcW w:w="2410" w:type="dxa"/>
            <w:shd w:val="clear" w:color="auto" w:fill="5B9BD5"/>
          </w:tcPr>
          <w:p w:rsidR="00205731" w:rsidRDefault="00064760" w14:paraId="000000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Proveedor/Alcance</w:t>
            </w:r>
          </w:p>
        </w:tc>
        <w:tc>
          <w:tcPr>
            <w:tcW w:w="3747" w:type="dxa"/>
            <w:shd w:val="clear" w:color="auto" w:fill="5B9BD5"/>
          </w:tcPr>
          <w:p w:rsidR="00205731" w:rsidRDefault="00064760" w14:paraId="000000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Seguridad y monitoreo</w:t>
            </w:r>
          </w:p>
        </w:tc>
      </w:tr>
      <w:tr w:rsidR="00205731" w:rsidTr="00205731" w14:paraId="7A9EB5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A1" w14:textId="77777777">
            <w:pPr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Conexión Principal</w:t>
            </w:r>
          </w:p>
        </w:tc>
        <w:tc>
          <w:tcPr>
            <w:tcW w:w="2410" w:type="dxa"/>
          </w:tcPr>
          <w:p w:rsidR="00205731" w:rsidRDefault="00064760" w14:paraId="000000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Fibra Óptica / Fibertel 1000 megas.</w:t>
            </w:r>
          </w:p>
        </w:tc>
        <w:tc>
          <w:tcPr>
            <w:tcW w:w="3747" w:type="dxa"/>
          </w:tcPr>
          <w:p w:rsidR="00205731" w:rsidRDefault="00064760" w14:paraId="000000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Firewall de ISP.</w:t>
            </w:r>
          </w:p>
        </w:tc>
      </w:tr>
      <w:tr w:rsidR="00205731" w:rsidTr="00205731" w14:paraId="5C0A07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A4" w14:textId="77777777">
            <w:r>
              <w:rPr>
                <w:color w:val="000000"/>
                <w:sz w:val="22"/>
                <w:szCs w:val="22"/>
              </w:rPr>
              <w:t>Red de Respaldo</w:t>
            </w:r>
          </w:p>
        </w:tc>
        <w:tc>
          <w:tcPr>
            <w:tcW w:w="2410" w:type="dxa"/>
          </w:tcPr>
          <w:p w:rsidR="00205731" w:rsidRDefault="00064760" w14:paraId="000000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4G/5G / Claro.</w:t>
            </w:r>
          </w:p>
        </w:tc>
        <w:tc>
          <w:tcPr>
            <w:tcW w:w="3747" w:type="dxa"/>
          </w:tcPr>
          <w:p w:rsidR="00205731" w:rsidRDefault="00064760" w14:paraId="000000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Seguridad vía SIM.</w:t>
            </w:r>
          </w:p>
        </w:tc>
      </w:tr>
      <w:tr w:rsidR="00205731" w:rsidTr="00205731" w14:paraId="74D809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05731" w:rsidRDefault="00064760" w14:paraId="000000A7" w14:textId="77777777">
            <w:r>
              <w:rPr>
                <w:color w:val="000000"/>
                <w:sz w:val="22"/>
                <w:szCs w:val="22"/>
              </w:rPr>
              <w:t>Red Local</w:t>
            </w:r>
          </w:p>
        </w:tc>
        <w:tc>
          <w:tcPr>
            <w:tcW w:w="2410" w:type="dxa"/>
          </w:tcPr>
          <w:p w:rsidR="00205731" w:rsidRDefault="00064760" w14:paraId="000000A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Router Wi-Fi Local.</w:t>
            </w:r>
          </w:p>
        </w:tc>
        <w:tc>
          <w:tcPr>
            <w:tcW w:w="3747" w:type="dxa"/>
          </w:tcPr>
          <w:p w:rsidR="00205731" w:rsidRDefault="00064760" w14:paraId="000000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  <w:szCs w:val="22"/>
              </w:rPr>
              <w:t>Cifrado WPA2, Red privada.</w:t>
            </w:r>
          </w:p>
        </w:tc>
      </w:tr>
    </w:tbl>
    <w:p w:rsidR="00205731" w:rsidRDefault="00205731" w14:paraId="000000AA" w14:textId="77777777"/>
    <w:p w:rsidR="00205731" w:rsidRDefault="00205731" w14:paraId="000000AB" w14:textId="77777777"/>
    <w:p w:rsidR="0BA94D04" w:rsidRDefault="0BA94D04" w14:paraId="6490048E" w14:textId="1EAFF9BD"/>
    <w:sectPr w:rsidR="0BA94D04">
      <w:headerReference w:type="default" r:id="rId28"/>
      <w:footerReference w:type="default" r:id="rId29"/>
      <w:headerReference w:type="first" r:id="rId30"/>
      <w:footerReference w:type="first" r:id="rId31"/>
      <w:pgSz w:w="11906" w:h="16838" w:orient="portrait"/>
      <w:pgMar w:top="1440" w:right="1440" w:bottom="1440" w:left="1440" w:header="720" w:footer="864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H" w:author="Daniela Harari" w:date="2026-04-20T11:20:00Z" w:id="0">
    <w:p w:rsidR="00064760" w:rsidRDefault="00064760" w14:paraId="214CA43F" w14:textId="3D9A2753">
      <w:r>
        <w:annotationRef/>
      </w:r>
      <w:r w:rsidRPr="20ABF754">
        <w:t>Tienen un link para que pueda abrir la imagen original? no se llega a leer!</w:t>
      </w:r>
    </w:p>
  </w:comment>
  <w:comment w:initials="DH" w:author="Daniela Harari" w:date="2026-04-20T11:24:00Z" w:id="1">
    <w:p w:rsidR="00064760" w:rsidRDefault="00064760" w14:paraId="151E7406" w14:textId="148B7EB4">
      <w:r>
        <w:annotationRef/>
      </w:r>
      <w:r w:rsidRPr="7A431270">
        <w:t>este es el mapa de procesos, pero FALTA la arquitectura Origen donde tambien sumen:</w:t>
      </w:r>
    </w:p>
    <w:p w:rsidR="00064760" w:rsidRDefault="00064760" w14:paraId="6FB43F7D" w14:textId="0DEDAA4A">
      <w:r w:rsidRPr="088B815D">
        <w:t>las aplicaciones que utilizan, las bases de datos en las que se almacena la información y la infraestructura tecnológica que las soporta</w:t>
      </w:r>
    </w:p>
  </w:comment>
  <w:comment w:initials="DH" w:author="Daniela Harari" w:date="2026-04-20T11:25:00Z" w:id="2">
    <w:p w:rsidR="00064760" w:rsidRDefault="00064760" w14:paraId="3D15E689" w14:textId="7C0D7916">
      <w:r>
        <w:annotationRef/>
      </w:r>
      <w:r w:rsidRPr="41479779">
        <w:t>para el mapa de procesos recomiendo que utilicen el formato donde hacen las 3 filas de los 3 tipos de procesos. De esta manera les va a a costar mas sumar el resto de arquitecturas</w:t>
      </w:r>
    </w:p>
  </w:comment>
  <w:comment w:initials="AS" w:author="Abril Malena Sztainberg" w:date="2026-04-23T16:06:00Z" w:id="3">
    <w:p w:rsidR="0069238C" w:rsidRDefault="0069238C" w14:paraId="44245C86" w14:textId="495B146D">
      <w:r>
        <w:annotationRef/>
      </w:r>
      <w:r w:rsidRPr="6E2F70AF">
        <w:t>https://mermaid.live/view#pako:eNqNVttu20YQ_ZUFiwA2ILm8iJbEhwK0RLkEFFMl6RTtSghW5FJahOIyXCq2avgD8pwv6Af0KZ-gH-vwpntT84k7nDOzc2b2LF-kgIdUMqQo5k_BkmQ58ofTBMHz7h0a0oglLGDb7wkKKbKSPCMhEWiDPBIzeKs8a_vVlUs_r5lgORfTaRLSGA1iRpOcXl-jdvsXNMl4UCGKt9JUxbm68kjORESCMtcpeJpUKLGeLzKSLis4Nt3fHm3fGviPromGFnJc-956QG00ehyP0Z3p2QNvViGLJ2QZDXLGE-TfNRHrOkf22ESKgSzPd01_-_XeHjje3mOX1xJQaE4XLOAC4YnrDCzP8Y5hBxmPs47d4y-WgofFx4reDZrEJGERC0hpOAkDm_R4yrOcIp8GCY-334tdnET8aKYpxvecL2KKhhn7QtHPyHoOaDybAd1tyLlH0CS8RINqIGdiQT32h4scOCkFDtiXIwb2i</w:t>
      </w:r>
      <w:r w:rsidRPr="6E2F70AF">
        <w:t>DeX7yjYnBOR04Ctij7zWTkQjoqhu-G6oqW2aXhQzklYrzv4AyCIqJc6HvPF9h-RA3kn-d_E4r6mY3dg82OVCGMf9hiSZD0vKH1gCX-uKXU656CiAozfgzuJwd3f_h3AoWgA6jkA9o9xGRXcf1-SXIC18df_t2eagTxn4ri-daFhTcX7bsFZqd3f3C1PwfcUCK6VwMt58OkE7Kl4RIJ8nZFmogd8nnFx6qZhM1yBrBRnqRn1t7WpNp7TV26nJvCB5jVxnnLuOWIJxubIngDPEyJIRmMYo9pfPSH6hHHY1sCclFJjP4xcszj2j5X6_IGGpg_MXt0RQVEhXiEjQP-KXJ9Il51EGUH4PwJclKvDXgwVXOYQRReGBJTWALV8qMbSI8S7nh3MvK3gX0kWPkGZBpoMRAuNISbPqGgByluB3KdLntDDHrkKdmlIhYFGbA5b3X5Li3MF_hvkUpGSOOSocz-7RI8LbO5ui5hUxcLYZOtyLlAA1cQgHCnoNxW8vj4q</w:t>
      </w:r>
      <w:r w:rsidRPr="6E2F70AF">
        <w:t>Sto3xXVw2OED-150zj4davLBVoBbe9wImMg3IIhH6h2xODZ-iqJIo3ILPvBPFJbzXiA3y_YTC_OloabPh0EO5K8KQXuRTvu7EB2NyJ3uD0M0s13jtUiNwh1eob0e1X-Ir4qv0QGNImWfXdfJbecM3RjgxoYrPiMbA-lIl1rSImOhZEB_aEta0WxFiqX0UmSbSvmSruhUMuA1pBFZx_lUmiavAEtJ8ifnqwaZ8fViKRkRiQWs1mkILA-r-d-5wKDQbMDXSS4ZiqKWMSTjRXqWDE1Wb1S1J-tdtdvpa3JHb0kb8JL7N7rc0Xr9W0VTesrt7WtL-qtMK990e4ra1fqdntJXurLcb0k0BInN3ld_M-VPzeu_jJeyrA</w:t>
      </w:r>
    </w:p>
  </w:comment>
  <w:comment w:initials="DH" w:author="Daniela Harari" w:date="2026-04-20T11:21:00Z" w:id="4">
    <w:p w:rsidR="00064760" w:rsidRDefault="00064760" w14:paraId="0BB876A5" w14:textId="0C8F19B8">
      <w:r>
        <w:annotationRef/>
      </w:r>
      <w:r w:rsidRPr="383FB823">
        <w:t>Dividanlos aca tambien en los 3 tipos de procesos</w:t>
      </w:r>
    </w:p>
  </w:comment>
  <w:comment w:initials="AS" w:author="Abril Malena Sztainberg" w:date="2026-04-23T16:01:00Z" w:id="5">
    <w:p w:rsidR="0069238C" w:rsidRDefault="0069238C" w14:paraId="459D558F" w14:textId="09B27901">
      <w:r>
        <w:annotationRef/>
      </w:r>
      <w:r w:rsidRPr="6005AF9F">
        <w:t>Actualizado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4CA43F" w15:done="1"/>
  <w15:commentEx w15:paraId="6FB43F7D" w15:paraIdParent="214CA43F" w15:done="1"/>
  <w15:commentEx w15:paraId="3D15E689" w15:paraIdParent="214CA43F" w15:done="1"/>
  <w15:commentEx w15:paraId="44245C86" w15:paraIdParent="214CA43F" w15:done="1"/>
  <w15:commentEx w15:paraId="0BB876A5" w15:done="1"/>
  <w15:commentEx w15:paraId="459D558F" w15:paraIdParent="0BB876A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B9ADEE" w16cex:dateUtc="2026-04-20T14:20:00Z"/>
  <w16cex:commentExtensible w16cex:durableId="5E3B2FF2" w16cex:dateUtc="2026-04-20T14:24:00Z">
    <w16cex:extLst>
      <w16:ext w16:uri="{CE6994B0-6A32-4C9F-8C6B-6E91EDA988CE}">
        <cr:reactions xmlns:cr="http://schemas.microsoft.com/office/comments/2020/reactions">
          <cr:reaction reactionType="1">
            <cr:reactionInfo dateUtc="2026-04-23T14:38:23Z">
              <cr:user userId="S::46su95701649@campus.economicas.uba.ar::d8bba459-836e-4c29-857d-edf9788c36b8" userProvider="AD" userName="Diego Andre Suarez Rico"/>
            </cr:reactionInfo>
          </cr:reaction>
        </cr:reactions>
      </w16:ext>
    </w16cex:extLst>
  </w16cex:commentExtensible>
  <w16cex:commentExtensible w16cex:durableId="2766A87B" w16cex:dateUtc="2026-04-20T14:25:00Z">
    <w16cex:extLst>
      <w16:ext w16:uri="{CE6994B0-6A32-4C9F-8C6B-6E91EDA988CE}">
        <cr:reactions xmlns:cr="http://schemas.microsoft.com/office/comments/2020/reactions">
          <cr:reaction reactionType="1">
            <cr:reactionInfo dateUtc="2026-04-23T14:38:22Z">
              <cr:user userId="S::46su95701649@campus.economicas.uba.ar::d8bba459-836e-4c29-857d-edf9788c36b8" userProvider="AD" userName="Diego Andre Suarez Rico"/>
            </cr:reactionInfo>
          </cr:reaction>
        </cr:reactions>
      </w16:ext>
    </w16cex:extLst>
  </w16cex:commentExtensible>
  <w16cex:commentExtensible w16cex:durableId="7E8414B0" w16cex:dateUtc="2026-04-23T19:06:00Z"/>
  <w16cex:commentExtensible w16cex:durableId="2214B03E" w16cex:dateUtc="2026-04-20T14:21:00Z">
    <w16cex:extLst>
      <w16:ext w16:uri="{CE6994B0-6A32-4C9F-8C6B-6E91EDA988CE}">
        <cr:reactions xmlns:cr="http://schemas.microsoft.com/office/comments/2020/reactions">
          <cr:reaction reactionType="1">
            <cr:reactionInfo dateUtc="2026-04-23T14:38:17Z">
              <cr:user userId="S::46su95701649@campus.economicas.uba.ar::d8bba459-836e-4c29-857d-edf9788c36b8" userProvider="AD" userName="Diego Andre Suarez Rico"/>
            </cr:reactionInfo>
          </cr:reaction>
        </cr:reactions>
      </w16:ext>
    </w16cex:extLst>
  </w16cex:commentExtensible>
  <w16cex:commentExtensible w16cex:durableId="367D0C20" w16cex:dateUtc="2026-04-23T1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4CA43F" w16cid:durableId="4AB9ADEE"/>
  <w16cid:commentId w16cid:paraId="6FB43F7D" w16cid:durableId="5E3B2FF2"/>
  <w16cid:commentId w16cid:paraId="3D15E689" w16cid:durableId="2766A87B"/>
  <w16cid:commentId w16cid:paraId="44245C86" w16cid:durableId="7E8414B0"/>
  <w16cid:commentId w16cid:paraId="0BB876A5" w16cid:durableId="2214B03E"/>
  <w16cid:commentId w16cid:paraId="459D558F" w16cid:durableId="367D0C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238C" w:rsidRDefault="0069238C" w14:paraId="0F037292" w14:textId="77777777">
      <w:pPr>
        <w:spacing w:after="0" w:line="240" w:lineRule="auto"/>
      </w:pPr>
      <w:r>
        <w:separator/>
      </w:r>
    </w:p>
  </w:endnote>
  <w:endnote w:type="continuationSeparator" w:id="0">
    <w:p w:rsidR="0069238C" w:rsidRDefault="0069238C" w14:paraId="7CDA10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DF680A21-57D5-4E72-A6CB-ADE04C1DCEC6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08F913FE-2E9B-43D6-866B-F85C6EAE0036}" r:id="rId2"/>
    <w:embedBold w:fontKey="{AC52D803-A3C1-432F-871A-FF7236AA49B1}" r:id="rId3"/>
    <w:embedItalic w:fontKey="{EE131560-E3DE-43EF-9A46-E47564D5836B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4D002F1-BB1D-4606-BF68-AE35B9894F9C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AC47778-2F4A-4315-AAFE-A7799158EF0E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731" w:rsidRDefault="00064760" w14:paraId="000000AF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>03-T Arquitectura Empresarial</w:t>
    </w:r>
  </w:p>
  <w:p w:rsidR="00205731" w:rsidRDefault="00064760" w14:paraId="000000B0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 xml:space="preserve">Pág.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731" w:rsidRDefault="00064760" w14:paraId="000000B1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>03-T Arquitectura Empresarial</w:t>
    </w:r>
  </w:p>
  <w:p w:rsidR="00205731" w:rsidRDefault="00064760" w14:paraId="000000B2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</w:pPr>
    <w:r>
      <w:t xml:space="preserve">Pág.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238C" w:rsidRDefault="0069238C" w14:paraId="6523EF7F" w14:textId="77777777">
      <w:pPr>
        <w:spacing w:after="0" w:line="240" w:lineRule="auto"/>
      </w:pPr>
      <w:r>
        <w:separator/>
      </w:r>
    </w:p>
  </w:footnote>
  <w:footnote w:type="continuationSeparator" w:id="0">
    <w:p w:rsidR="0069238C" w:rsidRDefault="0069238C" w14:paraId="748019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731" w:rsidRDefault="00064760" w14:paraId="000000A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t>Facultad de Ciencias Económicas – Universidad de Buenos Aires</w:t>
    </w:r>
  </w:p>
  <w:p w:rsidR="00205731" w:rsidRDefault="00064760" w14:paraId="000000A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05731" w:rsidRDefault="00064760" w14:paraId="000000A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23D7257" wp14:editId="07777777">
          <wp:simplePos x="0" y="0"/>
          <wp:positionH relativeFrom="column">
            <wp:posOffset>5454650</wp:posOffset>
          </wp:positionH>
          <wp:positionV relativeFrom="paragraph">
            <wp:posOffset>-228598</wp:posOffset>
          </wp:positionV>
          <wp:extent cx="641383" cy="685835"/>
          <wp:effectExtent l="0" t="0" r="0" b="0"/>
          <wp:wrapSquare wrapText="bothSides" distT="0" distB="0" distL="114300" distR="114300"/>
          <wp:docPr id="1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B44D0FD" wp14:editId="07777777">
          <wp:simplePos x="0" y="0"/>
          <wp:positionH relativeFrom="column">
            <wp:posOffset>4781550</wp:posOffset>
          </wp:positionH>
          <wp:positionV relativeFrom="paragraph">
            <wp:posOffset>-253998</wp:posOffset>
          </wp:positionV>
          <wp:extent cx="723937" cy="711237"/>
          <wp:effectExtent l="0" t="0" r="0" b="0"/>
          <wp:wrapSquare wrapText="bothSides" distT="0" distB="0" distL="114300" distR="11430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FC44"/>
    <w:multiLevelType w:val="multilevel"/>
    <w:tmpl w:val="FFFFFFFF"/>
    <w:lvl w:ilvl="0">
      <w:start w:val="1"/>
      <w:numFmt w:val="bullet"/>
      <w:lvlText w:val="●"/>
      <w:lvlJc w:val="left"/>
      <w:pPr>
        <w:ind w:left="432" w:hanging="288"/>
      </w:pPr>
      <w:rPr>
        <w:rFonts w:ascii="Noto Sans Symbols" w:hAnsi="Noto Sans Symbols" w:eastAsia="Noto Sans Symbols" w:cs="Noto Sans Symbols"/>
        <w:color w:val="5B9BD5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9292777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DA423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65C6D8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303510334">
    <w:abstractNumId w:val="1"/>
  </w:num>
  <w:num w:numId="2" w16cid:durableId="127406916">
    <w:abstractNumId w:val="2"/>
  </w:num>
  <w:num w:numId="3" w16cid:durableId="1592816761">
    <w:abstractNumId w:val="3"/>
  </w:num>
  <w:num w:numId="4" w16cid:durableId="10870013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Harari">
    <w15:presenceInfo w15:providerId="AD" w15:userId="S::06ha39557649@campus.economicas.uba.ar::38161511-6ace-4b0e-8d0c-effcca3ff7ad"/>
  </w15:person>
  <w15:person w15:author="Abril Malena Sztainberg">
    <w15:presenceInfo w15:providerId="AD" w15:userId="S::88sz45013352@campus.economicas.uba.ar::d94087c6-5bdb-4f44-83e6-772e1392f5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731"/>
    <w:rsid w:val="00064760"/>
    <w:rsid w:val="00205731"/>
    <w:rsid w:val="0069238C"/>
    <w:rsid w:val="006C3E5C"/>
    <w:rsid w:val="009D6477"/>
    <w:rsid w:val="080E9414"/>
    <w:rsid w:val="0BA94D04"/>
    <w:rsid w:val="13D35B7F"/>
    <w:rsid w:val="187F230A"/>
    <w:rsid w:val="19A80F70"/>
    <w:rsid w:val="1A714B4C"/>
    <w:rsid w:val="22DDF860"/>
    <w:rsid w:val="296E0218"/>
    <w:rsid w:val="2AC9EFF0"/>
    <w:rsid w:val="4225DDBA"/>
    <w:rsid w:val="43552B37"/>
    <w:rsid w:val="46B60509"/>
    <w:rsid w:val="48A5ABE0"/>
    <w:rsid w:val="500EC450"/>
    <w:rsid w:val="5035CD2A"/>
    <w:rsid w:val="56A8F281"/>
    <w:rsid w:val="5F1F419C"/>
    <w:rsid w:val="680A579C"/>
    <w:rsid w:val="7977F649"/>
    <w:rsid w:val="7DDEF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0C130"/>
  <w15:docId w15:val="{32835BEC-5707-457D-9431-4D26395E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404040"/>
        <w:sz w:val="18"/>
        <w:szCs w:val="18"/>
        <w:lang w:val="es-AR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600" w:after="240" w:line="240" w:lineRule="auto"/>
      <w:outlineLvl w:val="0"/>
    </w:pPr>
    <w:rPr>
      <w:b/>
      <w:bCs/>
      <w:smallCaps/>
      <w:color w:val="1F4E79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 w:line="240" w:lineRule="auto"/>
      <w:ind w:left="360" w:hanging="360"/>
      <w:outlineLvl w:val="1"/>
    </w:pPr>
    <w:rPr>
      <w:b/>
      <w:bCs/>
      <w:color w:val="5B9BD5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Arial Black" w:hAnsi="Arial Black" w:eastAsia="Arial Black" w:cs="Arial Black"/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Arial Black" w:hAnsi="Arial Black" w:eastAsia="Arial Black" w:cs="Arial Black"/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left w:val="single" w:color="1F4E79" w:sz="18" w:space="4"/>
      </w:pBdr>
      <w:spacing w:after="0" w:line="420" w:lineRule="auto"/>
    </w:pPr>
    <w:rPr>
      <w:rFonts w:ascii="Arial Black" w:hAnsi="Arial Black" w:eastAsia="Arial Black" w:cs="Arial Black"/>
      <w:smallCaps/>
      <w:color w:val="1F4E79"/>
      <w:sz w:val="38"/>
      <w:szCs w:val="38"/>
    </w:rPr>
  </w:style>
  <w:style w:type="paragraph" w:styleId="Subttulo">
    <w:name w:val="Subtitle"/>
    <w:basedOn w:val="Normal"/>
    <w:next w:val="Normal"/>
    <w:uiPriority w:val="11"/>
    <w:qFormat/>
    <w:pPr>
      <w:pBdr>
        <w:left w:val="single" w:color="1F4E79" w:sz="18" w:space="4"/>
      </w:pBdr>
      <w:spacing w:before="80" w:after="0" w:line="280" w:lineRule="auto"/>
    </w:pPr>
    <w:rPr>
      <w:b/>
      <w:bCs/>
      <w:color w:val="5B9BD5"/>
      <w:sz w:val="24"/>
      <w:szCs w:val="24"/>
    </w:rPr>
  </w:style>
  <w:style w:type="table" w:styleId="a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0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1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2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a4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a6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Col">
      <w:pPr>
        <w:jc w:val="center"/>
      </w:pPr>
    </w:tblStyle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BA94D04"/>
    <w:rPr>
      <w:sz w:val="20"/>
      <w:szCs w:val="20"/>
    </w:rPr>
  </w:style>
  <w:style w:type="character" w:styleId="Refdecomentario">
    <w:name w:val="annotation reference"/>
    <w:uiPriority w:val="99"/>
    <w:semiHidden/>
    <w:unhideWhenUsed/>
    <w:rsid w:val="0BA94D04"/>
    <w:rPr>
      <w:sz w:val="16"/>
      <w:szCs w:val="16"/>
    </w:rPr>
  </w:style>
  <w:style w:type="character" w:styleId="Hipervnculo">
    <w:name w:val="Hyperlink"/>
    <w:uiPriority w:val="99"/>
    <w:unhideWhenUsed/>
    <w:rsid w:val="0BA94D0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image.slidesharecdn.com/mapadeprocesos-120608151428-phpapp01/95/mapa-de-procesos-14-728.jpg?cb=1339168544" TargetMode="External"/><Relationship Id="rId18" Type="http://schemas.openxmlformats.org/officeDocument/2006/relationships/hyperlink" Target="https://www.edrawsoft.com/enterprisearchitecture/images/web-ejb-ea-template.png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isotools.org/wp-content/uploads/2016/05/mapa-procesos-post-2.png" TargetMode="External"/><Relationship Id="rId17" Type="http://schemas.openxmlformats.org/officeDocument/2006/relationships/hyperlink" Target="https://www.znetlive.com/blog/wp-content/uploads/2017/05/Failover-High-clusters-1.gif" TargetMode="External"/><Relationship Id="rId25" Type="http://schemas.microsoft.com/office/2018/08/relationships/commentsExtensible" Target="commentsExtensible.xm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hyperlink" Target="https://docs.sentinel.gemalto.com/ldk/LDKdocs/Install/Content/Resources/Images/Two_Web_Portals_572x243.png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onomicasuba.sharepoint.com/sites/Sistemas/CATEDRA-1422/Material%20practica/APLSI%20-%20T03%20-%20AE%20Actual.mp4" TargetMode="External"/><Relationship Id="rId24" Type="http://schemas.microsoft.com/office/2016/09/relationships/commentsIds" Target="commentsIds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282590380/figure/fig4/AS:613908834447391@1523378680877/SNP2Structure-web-portal-architecture.png" TargetMode="External"/><Relationship Id="rId23" Type="http://schemas.microsoft.com/office/2011/relationships/commentsExtended" Target="commentsExtended.xml"/><Relationship Id="rId28" Type="http://schemas.openxmlformats.org/officeDocument/2006/relationships/header" Target="header1.xml"/><Relationship Id="rId10" Type="http://schemas.openxmlformats.org/officeDocument/2006/relationships/image" Target="media/image2.jpg"/><Relationship Id="rId19" Type="http://schemas.openxmlformats.org/officeDocument/2006/relationships/image" Target="media/image3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nueva-iso-9001-2015.com/wp-content/uploads/2016/05/esquema-procesos.jpg" TargetMode="External"/><Relationship Id="rId22" Type="http://schemas.openxmlformats.org/officeDocument/2006/relationships/comments" Target="comments.xml"/><Relationship Id="rId27" Type="http://schemas.openxmlformats.org/officeDocument/2006/relationships/hyperlink" Target="https://mermaid.live/view" TargetMode="External"/><Relationship Id="rId30" Type="http://schemas.openxmlformats.org/officeDocument/2006/relationships/header" Target="header2.xml"/><Relationship Id="rId8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rCyDKRGd8koUm4iLRlnVpiuUQ==">CgMxLjA4AHIhMThjeURndVRkdEp4ZzZoZVNIQjNnQlpoZG50dmxiLUtE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Diego Andre Suarez Rico</lastModifiedBy>
  <revision>4</revision>
  <dcterms:created xsi:type="dcterms:W3CDTF">2026-06-11T02:17:00.0000000Z</dcterms:created>
  <dcterms:modified xsi:type="dcterms:W3CDTF">2026-06-22T03:04:07.7431926Z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