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11/09/2023 - 15/09/2023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Composant: ensemble de classe qui permet de réaliser une fonctionnalité.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Symfony: framework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→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utiliser pour dev des application web / API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API: ensemble de fonctionnalité sur le web 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Nom route Symfony: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489" w:leader="none"/>
        </w:tabs>
        <w:suppressAutoHyphens w:val="true"/>
        <w:bidi w:val="0"/>
        <w:spacing w:lineRule="exact" w:line="240" w:before="0" w:after="0"/>
        <w:ind w:left="0" w:right="0" w:hanging="36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app-route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1489" w:leader="none"/>
        </w:tabs>
        <w:suppressAutoHyphens w:val="true"/>
        <w:bidi w:val="0"/>
        <w:spacing w:lineRule="exact" w:line="240" w:before="0" w:after="0"/>
        <w:ind w:left="0" w:right="0" w:hanging="36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unique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TWIG: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ab/>
        <w:t xml:space="preserve">séparerle code php du code html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ab/>
      </w:r>
      <w:hyperlink r:id="rId2">
        <w:r>
          <w:rPr>
            <w:rFonts w:eastAsia="Arial" w:cs="Arial" w:ascii="Arial" w:hAnsi="Arial"/>
            <w:color w:val="000080"/>
            <w:spacing w:val="0"/>
            <w:sz w:val="24"/>
            <w:u w:val="single"/>
            <w:shd w:fill="auto" w:val="clear"/>
          </w:rPr>
          <w:t>https://twig.symfony.com/</w:t>
        </w:r>
      </w:hyperlink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000080"/>
          <w:spacing w:val="0"/>
          <w:sz w:val="24"/>
          <w:u w:val="single"/>
          <w:shd w:fill="auto" w:val="clear"/>
        </w:rPr>
      </w:pPr>
      <w:r>
        <w:rPr>
          <w:rFonts w:eastAsia="Arial" w:cs="Arial" w:ascii="Arial" w:hAnsi="Arial"/>
          <w:color w:val="000080"/>
          <w:spacing w:val="0"/>
          <w:sz w:val="24"/>
          <w:u w:val="single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asset  </w:t>
      </w:r>
      <w:r>
        <w:rPr>
          <w:rFonts w:eastAsia="Cambria Math" w:cs="Cambria Math" w:ascii="Cambria Math" w:hAnsi="Cambria Math"/>
          <w:color w:val="000000"/>
          <w:spacing w:val="0"/>
          <w:sz w:val="24"/>
          <w:shd w:fill="auto" w:val="clear"/>
        </w:rPr>
        <w:t>→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tout ce qui est public / Toujours dans le dossier public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Pour les liens Symfony et Twig , utiliser le nom des routes. 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u w:val="non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u w:val="none"/>
          <w:shd w:fill="auto" w:val="clear"/>
        </w:rPr>
        <w:t>Path → donner paramètre à une route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color w:val="auto"/>
          <w:spacing w:val="0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color w:val="auto"/>
          <w:spacing w:val="0"/>
          <w:sz w:val="24"/>
          <w:shd w:fill="auto" w:val="clear"/>
        </w:rPr>
      </w:pPr>
      <w:r>
        <w:rPr>
          <w:rFonts w:eastAsia="Liberation Serif" w:cs="Liberation Serif" w:ascii="Liberation Serif" w:hAnsi="Liberation Serif"/>
          <w:color w:val="000000"/>
          <w:spacing w:val="0"/>
          <w:sz w:val="24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color w:val="auto"/>
          <w:spacing w:val="0"/>
          <w:sz w:val="24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Lucida Sans"/>
      <w:color w:val="auto"/>
      <w:kern w:val="2"/>
      <w:sz w:val="22"/>
      <w:szCs w:val="24"/>
      <w:lang w:val="fr-FR" w:eastAsia="zh-CN" w:bidi="hi-IN"/>
    </w:rPr>
  </w:style>
  <w:style w:type="character" w:styleId="LienInternet">
    <w:name w:val="Hyperlink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wig.symfony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LibreOffice/7.5.4.2$Windows_X86_64 LibreOffice_project/36ccfdc35048b057fd9854c757a8b67ec53977b6</Application>
  <AppVersion>15.0000</AppVersion>
  <Pages>1</Pages>
  <Words>78</Words>
  <Characters>393</Characters>
  <CharactersWithSpaces>469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2023-09-13T09:06:14Z</dcterms:modified>
  <cp:revision>2</cp:revision>
  <dc:subject/>
  <dc:title/>
</cp:coreProperties>
</file>