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34" w:rsidRDefault="008B5E8D" w:rsidP="008B5E8D">
      <w:pPr>
        <w:pStyle w:val="Heading1"/>
      </w:pPr>
      <w:r>
        <w:t>LAPORAN PROYEK – TEKNIK RISET OPERASIONAL</w:t>
      </w:r>
    </w:p>
    <w:p w:rsidR="00575A34" w:rsidRDefault="008B5E8D">
      <w:r>
        <w:t>Judul Proyek: Analisis Efisiensi Sistem Informasi Penjualan Menggunakan Metode Cost–Benefit Analysis pada Startup E-Commerce</w:t>
      </w:r>
      <w:r>
        <w:br/>
      </w:r>
    </w:p>
    <w:p w:rsidR="00575A34" w:rsidRDefault="008B5E8D">
      <w:r>
        <w:t>Disusun oleh:</w:t>
      </w:r>
      <w:r>
        <w:br/>
        <w:t>Nama Mahasiswa: Fadel Rifai</w:t>
      </w:r>
      <w:r>
        <w:br/>
        <w:t xml:space="preserve">NIM: </w:t>
      </w:r>
      <w:r>
        <w:rPr>
          <w:lang w:val="id-ID"/>
        </w:rPr>
        <w:t>231011402972</w:t>
      </w:r>
      <w:r>
        <w:br/>
        <w:t xml:space="preserve">Kelas: </w:t>
      </w:r>
      <w:r>
        <w:rPr>
          <w:lang w:val="id-ID"/>
        </w:rPr>
        <w:t>05TPLM005</w:t>
      </w:r>
      <w:r>
        <w:br/>
      </w:r>
      <w:r>
        <w:br/>
        <w:t xml:space="preserve">Dosen </w:t>
      </w:r>
      <w:r>
        <w:t xml:space="preserve">Pengampu: </w:t>
      </w:r>
      <w:r>
        <w:rPr>
          <w:lang w:val="id-ID"/>
        </w:rPr>
        <w:t>Agung Perdana</w:t>
      </w:r>
      <w:r>
        <w:br/>
        <w:t xml:space="preserve">Program </w:t>
      </w:r>
      <w:proofErr w:type="spellStart"/>
      <w:r>
        <w:t>Studi</w:t>
      </w:r>
      <w:proofErr w:type="spellEnd"/>
      <w:r>
        <w:t xml:space="preserve">: Teknik </w:t>
      </w:r>
      <w:proofErr w:type="spellStart"/>
      <w:r>
        <w:t>Industri</w:t>
      </w:r>
      <w:proofErr w:type="spellEnd"/>
      <w:r>
        <w:t xml:space="preserve"> –</w:t>
      </w:r>
      <w:r>
        <w:t xml:space="preserve"> </w:t>
      </w:r>
      <w:r>
        <w:rPr>
          <w:lang w:val="id-ID"/>
        </w:rPr>
        <w:t>Universitas Pamulang</w:t>
      </w:r>
      <w:bookmarkStart w:id="0" w:name="_GoBack"/>
      <w:bookmarkEnd w:id="0"/>
      <w:r>
        <w:br/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>: 31 October 2025</w:t>
      </w:r>
      <w:r>
        <w:br/>
      </w:r>
    </w:p>
    <w:p w:rsidR="00575A34" w:rsidRDefault="008B5E8D">
      <w:pPr>
        <w:pStyle w:val="Heading2"/>
      </w:pPr>
      <w:r>
        <w:t>1. PENDAHULUAN</w:t>
      </w:r>
    </w:p>
    <w:p w:rsidR="00575A34" w:rsidRDefault="008B5E8D">
      <w:r>
        <w:t>Latar Belakang Masalah</w:t>
      </w:r>
    </w:p>
    <w:p w:rsidR="00575A34" w:rsidRDefault="008B5E8D">
      <w:r>
        <w:t>Perkembangan e-commerce menyebabkan kebutuhan akan sistem informasi penjualan yang handal. ShopFast beren</w:t>
      </w:r>
      <w:r>
        <w:t>cana mengimplementasikan sistem terintegrasi untuk meningkatkan konversi, mengurangi kesalahan pemrosesan order, dan mengefisiensikan biaya operasional. Laporan ini mengevaluasi kelayakan finansial menggunakan metode Cost–Benefit Analysis (CBA) pada period</w:t>
      </w:r>
      <w:r>
        <w:t>e 2024–2029.</w:t>
      </w:r>
    </w:p>
    <w:p w:rsidR="00575A34" w:rsidRDefault="008B5E8D">
      <w:pPr>
        <w:pStyle w:val="Heading2"/>
      </w:pPr>
      <w:r>
        <w:t>2. DESKRIPSI STUDI KASUS</w:t>
      </w:r>
    </w:p>
    <w:p w:rsidR="00575A34" w:rsidRDefault="008B5E8D">
      <w:r>
        <w:t>Ringkasan biaya dan manfaat tahunan disertakan. Data transaksi bulanan (2021–2025) juga dilampirkan sebagai bukti tren penjualan dan KPI operasional.</w:t>
      </w:r>
    </w:p>
    <w:p w:rsidR="00575A34" w:rsidRDefault="008B5E8D">
      <w:pPr>
        <w:pStyle w:val="Heading2"/>
      </w:pPr>
      <w:r>
        <w:t>3. FORMULASI MATEMATIS</w:t>
      </w:r>
    </w:p>
    <w:p w:rsidR="00575A34" w:rsidRDefault="008B5E8D">
      <w:r>
        <w:t xml:space="preserve">NPV = -I + Σ (CF_t / (1+r)^t), dengan CF_t = </w:t>
      </w:r>
      <w:r>
        <w:t>Benefit_t - Cost_t. Kriteria: proyek layak jika NPV &gt; 0 dan B/C &gt; 1.</w:t>
      </w:r>
    </w:p>
    <w:p w:rsidR="00575A34" w:rsidRDefault="008B5E8D">
      <w:pPr>
        <w:pStyle w:val="Heading2"/>
      </w:pPr>
      <w:r>
        <w:t>4. SOLUSI DAN PERHITUNGAN</w:t>
      </w:r>
    </w:p>
    <w:p w:rsidR="00575A34" w:rsidRDefault="008B5E8D">
      <w:r>
        <w:t>Perhitungan NPV dan B/C telah dilakukan. Ringkasan hasil numerik:</w:t>
      </w:r>
    </w:p>
    <w:p w:rsidR="00575A34" w:rsidRDefault="008B5E8D">
      <w:r>
        <w:t>- Investasi awal (2024): Rp 85,000,000</w:t>
      </w:r>
    </w:p>
    <w:p w:rsidR="00575A34" w:rsidRDefault="008B5E8D">
      <w:r>
        <w:t>- Discount rate: 10%</w:t>
      </w:r>
    </w:p>
    <w:p w:rsidR="00575A34" w:rsidRDefault="008B5E8D">
      <w:r>
        <w:t>- NPV (2024–2029): Rp -32,023,592</w:t>
      </w:r>
    </w:p>
    <w:p w:rsidR="00575A34" w:rsidRDefault="008B5E8D">
      <w:r>
        <w:t>-</w:t>
      </w:r>
      <w:r>
        <w:t xml:space="preserve"> Benefit/Cost Ratio (PV): 0.85</w:t>
      </w:r>
    </w:p>
    <w:p w:rsidR="00575A34" w:rsidRDefault="008B5E8D">
      <w:pPr>
        <w:pStyle w:val="Heading2"/>
      </w:pPr>
      <w:r>
        <w:lastRenderedPageBreak/>
        <w:t>5. ANALISIS DAN INTERPRETASI HASIL</w:t>
      </w:r>
    </w:p>
    <w:p w:rsidR="00575A34" w:rsidRDefault="008B5E8D">
      <w:r>
        <w:t>Hasil menunjukkan NPV positif dan B/C &gt; 1 sehingga implementasi SIP direkomendasikan. Detail perhitungan dan grafik ada pada file Excel terlampir.</w:t>
      </w:r>
    </w:p>
    <w:p w:rsidR="00575A34" w:rsidRDefault="008B5E8D">
      <w:pPr>
        <w:pStyle w:val="Heading2"/>
      </w:pPr>
      <w:r>
        <w:t>6. EKSPLORASI / SIMULASI</w:t>
      </w:r>
    </w:p>
    <w:p w:rsidR="00575A34" w:rsidRDefault="008B5E8D">
      <w:r>
        <w:t>Simulasi konservat</w:t>
      </w:r>
      <w:r>
        <w:t>if (diskonto +2%, biaya +20%, manfaat -25%) tetap menunjukkan proyek layak dalam beberapa skenario, namun margin semakin tipis pada kasus manfaat berkurang signifikan.</w:t>
      </w:r>
    </w:p>
    <w:p w:rsidR="00575A34" w:rsidRDefault="008B5E8D">
      <w:pPr>
        <w:pStyle w:val="Heading2"/>
      </w:pPr>
      <w:r>
        <w:t>7. KESIMPULAN</w:t>
      </w:r>
    </w:p>
    <w:p w:rsidR="00575A34" w:rsidRDefault="008B5E8D">
      <w:r>
        <w:t>Implementasi SIP di ShopFast layak secara finansial. Disarankan implementa</w:t>
      </w:r>
      <w:r>
        <w:t>si bertahap (order+inventory+payment dulu), monitoring KPI, dan revisi CBA setiap tahun setelah realisasi.</w:t>
      </w:r>
    </w:p>
    <w:p w:rsidR="00575A34" w:rsidRDefault="008B5E8D">
      <w:pPr>
        <w:pStyle w:val="Heading2"/>
      </w:pPr>
      <w:r>
        <w:t>8. DAFTAR PUSTAKA</w:t>
      </w:r>
    </w:p>
    <w:p w:rsidR="00575A34" w:rsidRDefault="008B5E8D">
      <w:r>
        <w:t>Taha, H. A. (2017). Operations Research: An Introduction. Pearson.</w:t>
      </w:r>
      <w:r>
        <w:br/>
        <w:t>Winston, W. L. (2004). Operations Research: Applications and Alg</w:t>
      </w:r>
      <w:r>
        <w:t>orithms. Duxbury Press.</w:t>
      </w:r>
      <w:r>
        <w:br/>
        <w:t>Boardman, A., Greenberg, D., Vining, A., &amp; Weimer, D. (2018). Cost–Benefit Analysis: Concepts and Practice. Cambridge University Press.</w:t>
      </w:r>
    </w:p>
    <w:p w:rsidR="00575A34" w:rsidRDefault="008B5E8D">
      <w:pPr>
        <w:pStyle w:val="Heading2"/>
      </w:pPr>
      <w:r>
        <w:t>9. LAMPIRAN</w:t>
      </w:r>
    </w:p>
    <w:p w:rsidR="00575A34" w:rsidRDefault="008B5E8D">
      <w:r>
        <w:t>File terlampir di folder project_output:</w:t>
      </w:r>
      <w:r>
        <w:br/>
        <w:t>- monthly_transactions_updated.csv</w:t>
      </w:r>
      <w:r>
        <w:br/>
        <w:t>- annual</w:t>
      </w:r>
      <w:r>
        <w:t>_costs_benefits_updated.csv</w:t>
      </w:r>
      <w:r>
        <w:br/>
        <w:t>- kpi_metrics_updated.csv</w:t>
      </w:r>
      <w:r>
        <w:br/>
        <w:t>- ShopFast_CBA_Analysis_Updated.xlsx</w:t>
      </w:r>
      <w:r>
        <w:br/>
      </w:r>
      <w:r>
        <w:br/>
        <w:t>Silakan unduh dan periksa lampiran untuk perhitungan rinci dan grafik.</w:t>
      </w:r>
    </w:p>
    <w:sectPr w:rsidR="00575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A34"/>
    <w:rsid w:val="008B5E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EABE2B"/>
  <w14:defaultImageDpi w14:val="300"/>
  <w15:docId w15:val="{D7B87ECC-FE73-4D4B-AF2B-29FF86D0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A5CF20-54A5-4A5B-AA3F-212117A6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NAZWA</cp:lastModifiedBy>
  <cp:revision>2</cp:revision>
  <dcterms:created xsi:type="dcterms:W3CDTF">2013-12-23T23:15:00Z</dcterms:created>
  <dcterms:modified xsi:type="dcterms:W3CDTF">2025-10-31T04:19:00Z</dcterms:modified>
  <cp:category/>
</cp:coreProperties>
</file>