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588"/>
        <w:gridCol w:w="7797"/>
      </w:tblGrid>
      <w:tr w:rsidR="00A642F1" w14:paraId="0C66CB30" w14:textId="77777777">
        <w:tc>
          <w:tcPr>
            <w:tcW w:w="1588" w:type="dxa"/>
            <w:vAlign w:val="center"/>
          </w:tcPr>
          <w:p w14:paraId="528896B8" w14:textId="5E413BD2" w:rsidR="00A642F1" w:rsidRDefault="00FC4DC3">
            <w:pPr>
              <w:keepLines/>
              <w:widowControl w:val="0"/>
              <w:jc w:val="center"/>
              <w:rPr>
                <w:b/>
                <w:color w:val="000000"/>
                <w:spacing w:val="-8"/>
                <w:sz w:val="20"/>
                <w:szCs w:val="20"/>
              </w:rPr>
            </w:pPr>
            <w:r>
              <w:rPr>
                <w:b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6B5694A" wp14:editId="702F3640">
                  <wp:extent cx="723900" cy="8318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87" t="-76" r="-87" b="-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1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7" w:type="dxa"/>
            <w:vAlign w:val="center"/>
          </w:tcPr>
          <w:p w14:paraId="5D0AFE03" w14:textId="77777777" w:rsidR="00A642F1" w:rsidRDefault="00A642F1">
            <w:pPr>
              <w:keepLines/>
              <w:widowControl w:val="0"/>
              <w:shd w:val="clear" w:color="auto" w:fill="FFFFFF"/>
              <w:jc w:val="center"/>
              <w:rPr>
                <w:color w:val="000000"/>
                <w:spacing w:val="-8"/>
                <w:sz w:val="20"/>
                <w:szCs w:val="20"/>
              </w:rPr>
            </w:pPr>
            <w:r>
              <w:rPr>
                <w:b/>
                <w:color w:val="000000"/>
                <w:spacing w:val="-8"/>
                <w:sz w:val="20"/>
                <w:szCs w:val="20"/>
              </w:rPr>
              <w:t>Министерство науки и высшего образования Российской Федерации</w:t>
            </w:r>
          </w:p>
          <w:p w14:paraId="09BFABE2" w14:textId="77777777" w:rsidR="00A642F1" w:rsidRDefault="00A642F1">
            <w:pPr>
              <w:keepLines/>
              <w:widowControl w:val="0"/>
              <w:shd w:val="clear" w:color="auto" w:fill="FFFFFF"/>
              <w:jc w:val="center"/>
              <w:rPr>
                <w:color w:val="000000"/>
                <w:spacing w:val="-8"/>
                <w:sz w:val="20"/>
                <w:szCs w:val="20"/>
              </w:rPr>
            </w:pPr>
            <w:r>
              <w:rPr>
                <w:color w:val="000000"/>
                <w:spacing w:val="-8"/>
                <w:sz w:val="20"/>
                <w:szCs w:val="20"/>
              </w:rPr>
              <w:t xml:space="preserve">Калужский филиал </w:t>
            </w:r>
          </w:p>
          <w:p w14:paraId="1931BB12" w14:textId="77777777" w:rsidR="00A642F1" w:rsidRDefault="00A642F1">
            <w:pPr>
              <w:keepLines/>
              <w:widowControl w:val="0"/>
              <w:shd w:val="clear" w:color="auto" w:fill="FFFFFF"/>
              <w:jc w:val="center"/>
              <w:rPr>
                <w:color w:val="000000"/>
                <w:spacing w:val="-8"/>
                <w:sz w:val="20"/>
                <w:szCs w:val="20"/>
              </w:rPr>
            </w:pPr>
            <w:r>
              <w:rPr>
                <w:color w:val="000000"/>
                <w:spacing w:val="-8"/>
                <w:sz w:val="20"/>
                <w:szCs w:val="20"/>
              </w:rPr>
              <w:t xml:space="preserve">федерального государственного автономного </w:t>
            </w:r>
          </w:p>
          <w:p w14:paraId="23E25D55" w14:textId="77777777" w:rsidR="00A642F1" w:rsidRDefault="00A642F1">
            <w:pPr>
              <w:keepLines/>
              <w:widowControl w:val="0"/>
              <w:shd w:val="clear" w:color="auto" w:fill="FFFFFF"/>
              <w:jc w:val="center"/>
              <w:rPr>
                <w:b/>
                <w:i/>
                <w:sz w:val="20"/>
                <w:szCs w:val="20"/>
              </w:rPr>
            </w:pPr>
            <w:r>
              <w:rPr>
                <w:color w:val="000000"/>
                <w:spacing w:val="-8"/>
                <w:sz w:val="20"/>
                <w:szCs w:val="20"/>
              </w:rPr>
              <w:t>образовательного учреждения высшего образования</w:t>
            </w:r>
          </w:p>
          <w:p w14:paraId="3E235DC5" w14:textId="77777777" w:rsidR="00A642F1" w:rsidRDefault="00A642F1">
            <w:pPr>
              <w:keepLines/>
              <w:widowControl w:val="0"/>
              <w:jc w:val="center"/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«Московский государственный технический университет имени Н.Э. Баумана (национальный исследовательский университет)»</w:t>
            </w:r>
          </w:p>
          <w:p w14:paraId="6DD12AE0" w14:textId="77777777" w:rsidR="00A642F1" w:rsidRDefault="00A642F1">
            <w:pPr>
              <w:keepLines/>
              <w:widowControl w:val="0"/>
              <w:jc w:val="center"/>
            </w:pPr>
            <w:r>
              <w:rPr>
                <w:b/>
                <w:i/>
                <w:sz w:val="20"/>
                <w:szCs w:val="20"/>
              </w:rPr>
              <w:t>(КФ МГТУ им. Н.Э. Баумана)</w:t>
            </w:r>
          </w:p>
        </w:tc>
      </w:tr>
    </w:tbl>
    <w:p w14:paraId="5E8DB4FF" w14:textId="77777777" w:rsidR="00A642F1" w:rsidRDefault="00A642F1">
      <w:pPr>
        <w:keepLines/>
        <w:widowControl w:val="0"/>
        <w:shd w:val="clear" w:color="auto" w:fill="FFFFFF"/>
        <w:tabs>
          <w:tab w:val="left" w:pos="5670"/>
        </w:tabs>
        <w:spacing w:before="360"/>
        <w:jc w:val="both"/>
        <w:rPr>
          <w:b/>
          <w:sz w:val="28"/>
          <w:szCs w:val="20"/>
        </w:rPr>
      </w:pPr>
      <w:r>
        <w:rPr>
          <w:b/>
          <w:sz w:val="28"/>
          <w:szCs w:val="20"/>
        </w:rPr>
        <w:t>ФАКУЛЬТЕТ</w:t>
      </w:r>
      <w:r>
        <w:rPr>
          <w:sz w:val="28"/>
          <w:szCs w:val="20"/>
        </w:rPr>
        <w:t xml:space="preserve"> _</w:t>
      </w:r>
      <w:r>
        <w:rPr>
          <w:b/>
          <w:i/>
          <w:sz w:val="28"/>
          <w:szCs w:val="20"/>
          <w:u w:val="single"/>
        </w:rPr>
        <w:t xml:space="preserve">ИУК «Информатика и </w:t>
      </w:r>
      <w:proofErr w:type="gramStart"/>
      <w:r>
        <w:rPr>
          <w:b/>
          <w:i/>
          <w:sz w:val="28"/>
          <w:szCs w:val="20"/>
          <w:u w:val="single"/>
        </w:rPr>
        <w:t>управление»</w:t>
      </w:r>
      <w:r>
        <w:rPr>
          <w:b/>
          <w:sz w:val="28"/>
          <w:szCs w:val="20"/>
        </w:rPr>
        <w:t>_</w:t>
      </w:r>
      <w:proofErr w:type="gramEnd"/>
      <w:r>
        <w:rPr>
          <w:b/>
          <w:sz w:val="28"/>
          <w:szCs w:val="20"/>
        </w:rPr>
        <w:t>_</w:t>
      </w:r>
      <w:r>
        <w:rPr>
          <w:sz w:val="28"/>
          <w:szCs w:val="20"/>
        </w:rPr>
        <w:t>_______</w:t>
      </w:r>
    </w:p>
    <w:p w14:paraId="7D657C31" w14:textId="77777777" w:rsidR="00A642F1" w:rsidRDefault="00A642F1">
      <w:pPr>
        <w:keepLines/>
        <w:widowControl w:val="0"/>
        <w:shd w:val="clear" w:color="auto" w:fill="FFFFFF"/>
        <w:tabs>
          <w:tab w:val="left" w:pos="5670"/>
        </w:tabs>
        <w:spacing w:before="360"/>
        <w:jc w:val="both"/>
        <w:rPr>
          <w:i/>
          <w:sz w:val="28"/>
          <w:szCs w:val="20"/>
        </w:rPr>
      </w:pPr>
      <w:r>
        <w:rPr>
          <w:b/>
          <w:sz w:val="28"/>
          <w:szCs w:val="20"/>
        </w:rPr>
        <w:t>КАФЕДРА</w:t>
      </w:r>
      <w:r>
        <w:rPr>
          <w:sz w:val="28"/>
          <w:szCs w:val="20"/>
        </w:rPr>
        <w:t xml:space="preserve"> __</w:t>
      </w:r>
      <w:r>
        <w:rPr>
          <w:b/>
          <w:i/>
          <w:sz w:val="28"/>
          <w:szCs w:val="20"/>
          <w:u w:val="single"/>
        </w:rPr>
        <w:t xml:space="preserve">ИУК4 «Программное обеспечение ЭВМ, информационные </w:t>
      </w:r>
      <w:proofErr w:type="gramStart"/>
      <w:r>
        <w:rPr>
          <w:b/>
          <w:i/>
          <w:sz w:val="28"/>
          <w:szCs w:val="20"/>
          <w:u w:val="single"/>
        </w:rPr>
        <w:t>технологии»</w:t>
      </w:r>
      <w:r>
        <w:rPr>
          <w:sz w:val="28"/>
          <w:szCs w:val="20"/>
        </w:rPr>
        <w:t>_</w:t>
      </w:r>
      <w:proofErr w:type="gramEnd"/>
      <w:r>
        <w:rPr>
          <w:sz w:val="28"/>
          <w:szCs w:val="20"/>
        </w:rPr>
        <w:t>_________</w:t>
      </w:r>
    </w:p>
    <w:p w14:paraId="395A50AC" w14:textId="77777777" w:rsidR="00A642F1" w:rsidRDefault="00A642F1">
      <w:pPr>
        <w:jc w:val="center"/>
        <w:rPr>
          <w:i/>
          <w:sz w:val="28"/>
          <w:szCs w:val="20"/>
        </w:rPr>
      </w:pPr>
    </w:p>
    <w:p w14:paraId="58D5AD7A" w14:textId="77777777" w:rsidR="00A642F1" w:rsidRDefault="00A642F1">
      <w:pPr>
        <w:jc w:val="center"/>
        <w:rPr>
          <w:i/>
        </w:rPr>
      </w:pPr>
    </w:p>
    <w:p w14:paraId="186CF6BE" w14:textId="77777777" w:rsidR="00A642F1" w:rsidRDefault="00A642F1">
      <w:pPr>
        <w:jc w:val="center"/>
        <w:rPr>
          <w:i/>
        </w:rPr>
      </w:pPr>
    </w:p>
    <w:p w14:paraId="27428D33" w14:textId="77777777" w:rsidR="00A642F1" w:rsidRDefault="00A642F1">
      <w:pPr>
        <w:jc w:val="center"/>
        <w:rPr>
          <w:i/>
        </w:rPr>
      </w:pPr>
    </w:p>
    <w:p w14:paraId="3F2F9D84" w14:textId="77777777" w:rsidR="00A642F1" w:rsidRDefault="00A642F1">
      <w:pPr>
        <w:jc w:val="center"/>
        <w:rPr>
          <w:i/>
        </w:rPr>
      </w:pPr>
    </w:p>
    <w:p w14:paraId="20BAAF71" w14:textId="77777777" w:rsidR="00A642F1" w:rsidRDefault="00A642F1">
      <w:pPr>
        <w:jc w:val="center"/>
        <w:rPr>
          <w:i/>
        </w:rPr>
      </w:pPr>
    </w:p>
    <w:p w14:paraId="34E93767" w14:textId="77777777" w:rsidR="00A642F1" w:rsidRDefault="00A642F1">
      <w:pPr>
        <w:jc w:val="center"/>
        <w:rPr>
          <w:b/>
          <w:i/>
          <w:sz w:val="36"/>
          <w:szCs w:val="36"/>
        </w:rPr>
      </w:pPr>
    </w:p>
    <w:p w14:paraId="71FF2A7B" w14:textId="77777777" w:rsidR="00A642F1" w:rsidRDefault="00A642F1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НАУЧНО-ИССЛЕДОВАТЕЛЬСКАЯ РАБОТА</w:t>
      </w:r>
    </w:p>
    <w:p w14:paraId="650D9622" w14:textId="77777777" w:rsidR="00A642F1" w:rsidRDefault="00A642F1">
      <w:pPr>
        <w:rPr>
          <w:b/>
          <w:sz w:val="36"/>
          <w:szCs w:val="36"/>
        </w:rPr>
      </w:pPr>
    </w:p>
    <w:p w14:paraId="55459474" w14:textId="20B24831" w:rsidR="00A642F1" w:rsidRPr="00EE43F2" w:rsidRDefault="00A642F1">
      <w:pPr>
        <w:jc w:val="center"/>
        <w:rPr>
          <w:b/>
          <w:sz w:val="32"/>
          <w:szCs w:val="32"/>
        </w:rPr>
      </w:pPr>
      <w:r w:rsidRPr="00EE43F2">
        <w:rPr>
          <w:b/>
          <w:sz w:val="32"/>
          <w:szCs w:val="32"/>
        </w:rPr>
        <w:t>«</w:t>
      </w:r>
      <w:r w:rsidR="00EE43F2" w:rsidRPr="00EE43F2">
        <w:rPr>
          <w:b/>
          <w:sz w:val="32"/>
          <w:szCs w:val="32"/>
        </w:rPr>
        <w:t>Исследование методов считывания и анализа данных CAN-шины автомобиля с использованием микроконтроллерных систем на базе MCP2515/TJA1050 и ESP32</w:t>
      </w:r>
      <w:r w:rsidRPr="00EE43F2">
        <w:rPr>
          <w:b/>
          <w:sz w:val="32"/>
          <w:szCs w:val="32"/>
        </w:rPr>
        <w:t>»</w:t>
      </w:r>
    </w:p>
    <w:p w14:paraId="695D1AE0" w14:textId="77777777" w:rsidR="00A642F1" w:rsidRDefault="00A642F1">
      <w:pPr>
        <w:rPr>
          <w:sz w:val="32"/>
          <w:szCs w:val="32"/>
        </w:rPr>
      </w:pPr>
    </w:p>
    <w:p w14:paraId="33DD036E" w14:textId="3FDA053A" w:rsidR="00A642F1" w:rsidRPr="004F477C" w:rsidRDefault="00A642F1">
      <w:pPr>
        <w:pStyle w:val="14"/>
        <w:keepLines/>
        <w:shd w:val="clear" w:color="auto" w:fill="FFFFFF"/>
        <w:spacing w:before="120"/>
        <w:jc w:val="both"/>
        <w:rPr>
          <w:sz w:val="18"/>
        </w:rPr>
      </w:pPr>
      <w:r w:rsidRPr="004F477C">
        <w:rPr>
          <w:sz w:val="28"/>
        </w:rPr>
        <w:t xml:space="preserve">Студент гр. </w:t>
      </w:r>
      <w:r w:rsidRPr="004F477C">
        <w:rPr>
          <w:sz w:val="28"/>
          <w:u w:val="single"/>
        </w:rPr>
        <w:t>ИУК4–</w:t>
      </w:r>
      <w:r w:rsidR="002B0663" w:rsidRPr="004F477C">
        <w:rPr>
          <w:sz w:val="28"/>
          <w:u w:val="single"/>
        </w:rPr>
        <w:t>7</w:t>
      </w:r>
      <w:r w:rsidR="00A81A89" w:rsidRPr="004F477C">
        <w:rPr>
          <w:sz w:val="28"/>
          <w:u w:val="single"/>
        </w:rPr>
        <w:t>2</w:t>
      </w:r>
      <w:r w:rsidRPr="004F477C">
        <w:rPr>
          <w:sz w:val="28"/>
          <w:u w:val="single"/>
        </w:rPr>
        <w:t>Б</w:t>
      </w:r>
      <w:r w:rsidRPr="004F477C">
        <w:rPr>
          <w:sz w:val="28"/>
        </w:rPr>
        <w:t xml:space="preserve">             _________________ (_____</w:t>
      </w:r>
      <w:r w:rsidR="00A81A89" w:rsidRPr="004F477C">
        <w:rPr>
          <w:sz w:val="28"/>
        </w:rPr>
        <w:t>_</w:t>
      </w:r>
      <w:r w:rsidR="00A81A89" w:rsidRPr="004F477C">
        <w:rPr>
          <w:sz w:val="28"/>
          <w:u w:val="single"/>
        </w:rPr>
        <w:t>Губин Е.В.</w:t>
      </w:r>
      <w:r w:rsidR="00A81A89" w:rsidRPr="004F477C">
        <w:rPr>
          <w:sz w:val="28"/>
        </w:rPr>
        <w:t>__</w:t>
      </w:r>
      <w:r w:rsidRPr="004F477C">
        <w:rPr>
          <w:sz w:val="28"/>
        </w:rPr>
        <w:t>____)</w:t>
      </w:r>
    </w:p>
    <w:p w14:paraId="40D956B2" w14:textId="442236B0" w:rsidR="00A642F1" w:rsidRPr="004F477C" w:rsidRDefault="00A642F1">
      <w:pPr>
        <w:pStyle w:val="14"/>
        <w:keepLines/>
        <w:shd w:val="clear" w:color="auto" w:fill="FFFFFF"/>
        <w:tabs>
          <w:tab w:val="left" w:pos="1134"/>
        </w:tabs>
        <w:ind w:left="4820"/>
        <w:rPr>
          <w:sz w:val="28"/>
        </w:rPr>
      </w:pPr>
      <w:r w:rsidRPr="004F477C">
        <w:rPr>
          <w:sz w:val="18"/>
        </w:rPr>
        <w:t>(подпись)</w:t>
      </w:r>
      <w:r w:rsidRPr="004F477C">
        <w:rPr>
          <w:sz w:val="18"/>
        </w:rPr>
        <w:tab/>
      </w:r>
      <w:r w:rsidRPr="004F477C">
        <w:rPr>
          <w:sz w:val="18"/>
        </w:rPr>
        <w:tab/>
      </w:r>
      <w:r w:rsidRPr="004F477C">
        <w:rPr>
          <w:sz w:val="18"/>
        </w:rPr>
        <w:tab/>
        <w:t xml:space="preserve">   </w:t>
      </w:r>
      <w:r w:rsidR="004F477C">
        <w:rPr>
          <w:sz w:val="18"/>
        </w:rPr>
        <w:t xml:space="preserve">  </w:t>
      </w:r>
      <w:proofErr w:type="gramStart"/>
      <w:r w:rsidR="004F477C">
        <w:rPr>
          <w:sz w:val="18"/>
        </w:rPr>
        <w:t xml:space="preserve">   </w:t>
      </w:r>
      <w:r w:rsidRPr="004F477C">
        <w:rPr>
          <w:sz w:val="18"/>
        </w:rPr>
        <w:t>(</w:t>
      </w:r>
      <w:proofErr w:type="gramEnd"/>
      <w:r w:rsidRPr="004F477C">
        <w:rPr>
          <w:sz w:val="18"/>
        </w:rPr>
        <w:t>Ф.И.О.)</w:t>
      </w:r>
    </w:p>
    <w:p w14:paraId="6CDFCC4B" w14:textId="464A9DD6" w:rsidR="00A642F1" w:rsidRPr="004F477C" w:rsidRDefault="00A642F1">
      <w:pPr>
        <w:pStyle w:val="14"/>
        <w:keepLines/>
        <w:shd w:val="clear" w:color="auto" w:fill="FFFFFF"/>
        <w:spacing w:before="120"/>
        <w:jc w:val="both"/>
        <w:rPr>
          <w:sz w:val="18"/>
        </w:rPr>
      </w:pPr>
      <w:r w:rsidRPr="004F477C">
        <w:rPr>
          <w:sz w:val="28"/>
        </w:rPr>
        <w:t>Руководитель</w:t>
      </w:r>
      <w:r w:rsidRPr="004F477C">
        <w:rPr>
          <w:sz w:val="28"/>
        </w:rPr>
        <w:tab/>
      </w:r>
      <w:r w:rsidRPr="004F477C">
        <w:rPr>
          <w:sz w:val="28"/>
        </w:rPr>
        <w:tab/>
        <w:t xml:space="preserve">             _________________ (_____</w:t>
      </w:r>
      <w:r w:rsidR="003E26C2" w:rsidRPr="004F477C">
        <w:rPr>
          <w:sz w:val="28"/>
          <w:szCs w:val="28"/>
          <w:u w:val="single"/>
        </w:rPr>
        <w:t>Алёхина</w:t>
      </w:r>
      <w:r w:rsidR="00A44725" w:rsidRPr="004F477C">
        <w:rPr>
          <w:sz w:val="28"/>
          <w:szCs w:val="28"/>
          <w:u w:val="single"/>
        </w:rPr>
        <w:t xml:space="preserve"> Е.</w:t>
      </w:r>
      <w:r w:rsidR="003E26C2" w:rsidRPr="004F477C">
        <w:rPr>
          <w:sz w:val="28"/>
          <w:szCs w:val="28"/>
          <w:u w:val="single"/>
        </w:rPr>
        <w:t>Д</w:t>
      </w:r>
      <w:r w:rsidR="00A44725" w:rsidRPr="004F477C">
        <w:rPr>
          <w:sz w:val="28"/>
          <w:szCs w:val="28"/>
          <w:u w:val="single"/>
        </w:rPr>
        <w:t>.</w:t>
      </w:r>
      <w:r w:rsidRPr="004F477C">
        <w:rPr>
          <w:sz w:val="28"/>
        </w:rPr>
        <w:t>_</w:t>
      </w:r>
      <w:r w:rsidR="003E26C2" w:rsidRPr="004F477C">
        <w:rPr>
          <w:sz w:val="28"/>
        </w:rPr>
        <w:t>_</w:t>
      </w:r>
      <w:r w:rsidRPr="004F477C">
        <w:rPr>
          <w:sz w:val="28"/>
        </w:rPr>
        <w:t>__)</w:t>
      </w:r>
    </w:p>
    <w:p w14:paraId="60AD4D15" w14:textId="68A35FB7" w:rsidR="00A642F1" w:rsidRPr="004F477C" w:rsidRDefault="00A642F1">
      <w:pPr>
        <w:pStyle w:val="14"/>
        <w:keepLines/>
        <w:shd w:val="clear" w:color="auto" w:fill="FFFFFF"/>
        <w:tabs>
          <w:tab w:val="left" w:pos="1134"/>
        </w:tabs>
        <w:ind w:left="4820"/>
        <w:rPr>
          <w:sz w:val="18"/>
        </w:rPr>
      </w:pPr>
      <w:r w:rsidRPr="004F477C">
        <w:rPr>
          <w:sz w:val="18"/>
        </w:rPr>
        <w:t xml:space="preserve"> (подпись)</w:t>
      </w:r>
      <w:r w:rsidRPr="004F477C">
        <w:rPr>
          <w:sz w:val="18"/>
        </w:rPr>
        <w:tab/>
      </w:r>
      <w:r w:rsidRPr="004F477C">
        <w:rPr>
          <w:sz w:val="18"/>
        </w:rPr>
        <w:tab/>
      </w:r>
      <w:r w:rsidRPr="004F477C">
        <w:rPr>
          <w:sz w:val="18"/>
        </w:rPr>
        <w:tab/>
        <w:t xml:space="preserve">    </w:t>
      </w:r>
      <w:r w:rsidR="004F477C">
        <w:rPr>
          <w:sz w:val="18"/>
        </w:rPr>
        <w:t xml:space="preserve"> </w:t>
      </w:r>
      <w:proofErr w:type="gramStart"/>
      <w:r w:rsidR="004F477C">
        <w:rPr>
          <w:sz w:val="18"/>
        </w:rPr>
        <w:t xml:space="preserve">   </w:t>
      </w:r>
      <w:r w:rsidRPr="004F477C">
        <w:rPr>
          <w:sz w:val="18"/>
        </w:rPr>
        <w:t>(</w:t>
      </w:r>
      <w:proofErr w:type="gramEnd"/>
      <w:r w:rsidRPr="004F477C">
        <w:rPr>
          <w:sz w:val="18"/>
        </w:rPr>
        <w:t>Ф.И.О.)</w:t>
      </w:r>
    </w:p>
    <w:p w14:paraId="737317EF" w14:textId="77777777" w:rsidR="00A642F1" w:rsidRDefault="00A642F1">
      <w:pPr>
        <w:keepLines/>
        <w:rPr>
          <w:sz w:val="18"/>
        </w:rPr>
      </w:pPr>
    </w:p>
    <w:p w14:paraId="216A2EF3" w14:textId="77777777" w:rsidR="00A642F1" w:rsidRDefault="00A642F1">
      <w:pPr>
        <w:pStyle w:val="14"/>
        <w:keepLines/>
        <w:shd w:val="clear" w:color="auto" w:fill="FFFFFF"/>
        <w:spacing w:before="120"/>
        <w:jc w:val="both"/>
        <w:rPr>
          <w:sz w:val="18"/>
        </w:rPr>
      </w:pPr>
      <w:r>
        <w:rPr>
          <w:sz w:val="28"/>
        </w:rPr>
        <w:t>Оценка руководителя _____ баллов   ___________</w:t>
      </w:r>
    </w:p>
    <w:p w14:paraId="0197F553" w14:textId="77777777" w:rsidR="00A642F1" w:rsidRDefault="00A642F1">
      <w:pPr>
        <w:pStyle w:val="14"/>
        <w:keepLines/>
        <w:shd w:val="clear" w:color="auto" w:fill="FFFFFF"/>
        <w:tabs>
          <w:tab w:val="left" w:pos="1134"/>
        </w:tabs>
        <w:rPr>
          <w:sz w:val="28"/>
        </w:rPr>
      </w:pPr>
      <w:r>
        <w:rPr>
          <w:sz w:val="18"/>
        </w:rPr>
        <w:t xml:space="preserve">                                                               30-50                                 </w:t>
      </w:r>
      <w:proofErr w:type="gramStart"/>
      <w:r>
        <w:rPr>
          <w:sz w:val="18"/>
        </w:rPr>
        <w:t xml:space="preserve">   (</w:t>
      </w:r>
      <w:proofErr w:type="gramEnd"/>
      <w:r>
        <w:rPr>
          <w:sz w:val="18"/>
        </w:rPr>
        <w:t>дата)</w:t>
      </w:r>
    </w:p>
    <w:p w14:paraId="3DAB2AD9" w14:textId="77777777" w:rsidR="00A642F1" w:rsidRDefault="00A642F1">
      <w:pPr>
        <w:pStyle w:val="14"/>
        <w:keepLines/>
        <w:shd w:val="clear" w:color="auto" w:fill="FFFFFF"/>
        <w:spacing w:before="120"/>
        <w:jc w:val="both"/>
        <w:rPr>
          <w:sz w:val="18"/>
        </w:rPr>
      </w:pPr>
      <w:r>
        <w:rPr>
          <w:sz w:val="28"/>
        </w:rPr>
        <w:t>Оценка защиты            _____ баллов   ___________</w:t>
      </w:r>
    </w:p>
    <w:p w14:paraId="6A979B6D" w14:textId="77777777" w:rsidR="00A642F1" w:rsidRDefault="00A642F1">
      <w:pPr>
        <w:pStyle w:val="14"/>
        <w:keepLines/>
        <w:shd w:val="clear" w:color="auto" w:fill="FFFFFF"/>
        <w:tabs>
          <w:tab w:val="left" w:pos="1134"/>
        </w:tabs>
        <w:rPr>
          <w:sz w:val="28"/>
        </w:rPr>
      </w:pPr>
      <w:r>
        <w:rPr>
          <w:sz w:val="18"/>
        </w:rPr>
        <w:t xml:space="preserve">                                                               30-50                                 </w:t>
      </w:r>
      <w:proofErr w:type="gramStart"/>
      <w:r>
        <w:rPr>
          <w:sz w:val="18"/>
        </w:rPr>
        <w:t xml:space="preserve">   (</w:t>
      </w:r>
      <w:proofErr w:type="gramEnd"/>
      <w:r>
        <w:rPr>
          <w:sz w:val="18"/>
        </w:rPr>
        <w:t>дата)</w:t>
      </w:r>
    </w:p>
    <w:p w14:paraId="55328CAC" w14:textId="77777777" w:rsidR="00A642F1" w:rsidRDefault="00A642F1">
      <w:pPr>
        <w:pStyle w:val="14"/>
        <w:keepLines/>
        <w:shd w:val="clear" w:color="auto" w:fill="FFFFFF"/>
        <w:spacing w:before="120"/>
        <w:jc w:val="both"/>
        <w:rPr>
          <w:sz w:val="18"/>
        </w:rPr>
      </w:pPr>
      <w:r>
        <w:rPr>
          <w:sz w:val="28"/>
        </w:rPr>
        <w:t>Оценка работы            _____ баллов   __________________</w:t>
      </w:r>
    </w:p>
    <w:p w14:paraId="0F4B87CA" w14:textId="77777777" w:rsidR="00A642F1" w:rsidRDefault="00A642F1">
      <w:pPr>
        <w:pStyle w:val="14"/>
        <w:keepLines/>
        <w:shd w:val="clear" w:color="auto" w:fill="FFFFFF"/>
        <w:tabs>
          <w:tab w:val="left" w:pos="1134"/>
        </w:tabs>
        <w:rPr>
          <w:sz w:val="28"/>
          <w:szCs w:val="28"/>
        </w:rPr>
      </w:pPr>
      <w:r>
        <w:rPr>
          <w:sz w:val="18"/>
        </w:rPr>
        <w:t xml:space="preserve">                                                                                                     (оценка по пятибалльной шкале)</w:t>
      </w:r>
    </w:p>
    <w:p w14:paraId="5FA51A09" w14:textId="77777777" w:rsidR="00A642F1" w:rsidRDefault="00A642F1">
      <w:pPr>
        <w:keepLines/>
        <w:jc w:val="right"/>
        <w:rPr>
          <w:sz w:val="28"/>
          <w:szCs w:val="28"/>
        </w:rPr>
      </w:pPr>
    </w:p>
    <w:p w14:paraId="5BE4BA50" w14:textId="77777777" w:rsidR="00A642F1" w:rsidRDefault="00A642F1">
      <w:pPr>
        <w:keepLines/>
        <w:jc w:val="right"/>
        <w:rPr>
          <w:sz w:val="18"/>
        </w:rPr>
      </w:pPr>
      <w:r>
        <w:rPr>
          <w:sz w:val="28"/>
          <w:szCs w:val="28"/>
        </w:rPr>
        <w:t>Комиссия</w:t>
      </w:r>
      <w:r>
        <w:t>: _________________ (_____</w:t>
      </w:r>
      <w:r>
        <w:rPr>
          <w:u w:val="single"/>
        </w:rPr>
        <w:t>Гагарин Ю.Е.</w:t>
      </w:r>
      <w:r>
        <w:t>__)</w:t>
      </w:r>
    </w:p>
    <w:p w14:paraId="70CC703E" w14:textId="77777777" w:rsidR="00A642F1" w:rsidRDefault="00A642F1">
      <w:pPr>
        <w:pStyle w:val="14"/>
        <w:keepLines/>
        <w:shd w:val="clear" w:color="auto" w:fill="FFFFFF"/>
        <w:tabs>
          <w:tab w:val="left" w:pos="1134"/>
        </w:tabs>
        <w:ind w:left="2127"/>
      </w:pPr>
      <w:r>
        <w:rPr>
          <w:sz w:val="18"/>
        </w:rPr>
        <w:t xml:space="preserve">                                                            </w:t>
      </w:r>
      <w:r>
        <w:rPr>
          <w:sz w:val="18"/>
        </w:rPr>
        <w:tab/>
      </w:r>
      <w:r>
        <w:rPr>
          <w:sz w:val="18"/>
        </w:rPr>
        <w:tab/>
        <w:t xml:space="preserve">   (</w:t>
      </w:r>
      <w:proofErr w:type="gramStart"/>
      <w:r>
        <w:rPr>
          <w:sz w:val="18"/>
        </w:rPr>
        <w:t xml:space="preserve">подпись)   </w:t>
      </w:r>
      <w:proofErr w:type="gramEnd"/>
      <w:r>
        <w:rPr>
          <w:sz w:val="18"/>
        </w:rPr>
        <w:t xml:space="preserve">                              </w:t>
      </w:r>
      <w:proofErr w:type="gramStart"/>
      <w:r>
        <w:rPr>
          <w:sz w:val="18"/>
        </w:rPr>
        <w:t xml:space="preserve">   (</w:t>
      </w:r>
      <w:proofErr w:type="gramEnd"/>
      <w:r>
        <w:rPr>
          <w:sz w:val="18"/>
        </w:rPr>
        <w:t>Ф.И.О.)</w:t>
      </w:r>
    </w:p>
    <w:p w14:paraId="6DFAEAEA" w14:textId="77777777" w:rsidR="00A642F1" w:rsidRDefault="00A642F1">
      <w:pPr>
        <w:keepLines/>
        <w:spacing w:before="240"/>
        <w:jc w:val="right"/>
        <w:rPr>
          <w:sz w:val="18"/>
        </w:rPr>
      </w:pPr>
      <w:r>
        <w:t>_________________ (__</w:t>
      </w:r>
      <w:r>
        <w:rPr>
          <w:u w:val="single"/>
        </w:rPr>
        <w:t>Широкова Е.В.</w:t>
      </w:r>
      <w:r>
        <w:t>___)</w:t>
      </w:r>
    </w:p>
    <w:p w14:paraId="4E12FE88" w14:textId="77777777" w:rsidR="00A642F1" w:rsidRDefault="00A642F1">
      <w:pPr>
        <w:pStyle w:val="14"/>
        <w:keepLines/>
        <w:shd w:val="clear" w:color="auto" w:fill="FFFFFF"/>
        <w:tabs>
          <w:tab w:val="left" w:pos="1134"/>
        </w:tabs>
        <w:ind w:left="2127"/>
      </w:pPr>
      <w:r>
        <w:rPr>
          <w:sz w:val="18"/>
        </w:rPr>
        <w:t xml:space="preserve">                                                            </w:t>
      </w:r>
      <w:r>
        <w:rPr>
          <w:sz w:val="18"/>
        </w:rPr>
        <w:tab/>
      </w:r>
      <w:r>
        <w:rPr>
          <w:sz w:val="18"/>
        </w:rPr>
        <w:tab/>
        <w:t xml:space="preserve">   (</w:t>
      </w:r>
      <w:proofErr w:type="gramStart"/>
      <w:r>
        <w:rPr>
          <w:sz w:val="18"/>
        </w:rPr>
        <w:t xml:space="preserve">подпись)   </w:t>
      </w:r>
      <w:proofErr w:type="gramEnd"/>
      <w:r>
        <w:rPr>
          <w:sz w:val="18"/>
        </w:rPr>
        <w:t xml:space="preserve">                              </w:t>
      </w:r>
      <w:proofErr w:type="gramStart"/>
      <w:r>
        <w:rPr>
          <w:sz w:val="18"/>
        </w:rPr>
        <w:t xml:space="preserve">   (</w:t>
      </w:r>
      <w:proofErr w:type="gramEnd"/>
      <w:r>
        <w:rPr>
          <w:sz w:val="18"/>
        </w:rPr>
        <w:t>Ф.И.О.)</w:t>
      </w:r>
    </w:p>
    <w:p w14:paraId="49BB740F" w14:textId="77777777" w:rsidR="00A642F1" w:rsidRDefault="00A642F1">
      <w:pPr>
        <w:keepLines/>
        <w:spacing w:before="240"/>
        <w:jc w:val="right"/>
        <w:rPr>
          <w:sz w:val="18"/>
        </w:rPr>
      </w:pPr>
      <w:r>
        <w:t>_________________ (__</w:t>
      </w:r>
      <w:r w:rsidR="009572C4">
        <w:t>_</w:t>
      </w:r>
      <w:r>
        <w:t>_</w:t>
      </w:r>
      <w:r w:rsidR="009572C4">
        <w:rPr>
          <w:u w:val="single"/>
        </w:rPr>
        <w:t>Алёхина Е.Д</w:t>
      </w:r>
      <w:r>
        <w:rPr>
          <w:u w:val="single"/>
        </w:rPr>
        <w:t>.</w:t>
      </w:r>
      <w:r>
        <w:t>__)</w:t>
      </w:r>
    </w:p>
    <w:p w14:paraId="37603652" w14:textId="77777777" w:rsidR="00A642F1" w:rsidRDefault="00A642F1">
      <w:pPr>
        <w:pStyle w:val="14"/>
        <w:keepLines/>
        <w:shd w:val="clear" w:color="auto" w:fill="FFFFFF"/>
        <w:tabs>
          <w:tab w:val="left" w:pos="1134"/>
        </w:tabs>
        <w:ind w:left="2127"/>
        <w:rPr>
          <w:sz w:val="24"/>
        </w:rPr>
      </w:pPr>
      <w:r>
        <w:rPr>
          <w:sz w:val="18"/>
        </w:rPr>
        <w:t xml:space="preserve">                                                           </w:t>
      </w:r>
      <w:r>
        <w:rPr>
          <w:sz w:val="18"/>
        </w:rPr>
        <w:tab/>
      </w:r>
      <w:r>
        <w:rPr>
          <w:sz w:val="18"/>
        </w:rPr>
        <w:tab/>
        <w:t xml:space="preserve">    (</w:t>
      </w:r>
      <w:proofErr w:type="gramStart"/>
      <w:r>
        <w:rPr>
          <w:sz w:val="18"/>
        </w:rPr>
        <w:t xml:space="preserve">подпись)   </w:t>
      </w:r>
      <w:proofErr w:type="gramEnd"/>
      <w:r>
        <w:rPr>
          <w:sz w:val="18"/>
        </w:rPr>
        <w:t xml:space="preserve">                              </w:t>
      </w:r>
      <w:proofErr w:type="gramStart"/>
      <w:r>
        <w:rPr>
          <w:sz w:val="18"/>
        </w:rPr>
        <w:t xml:space="preserve">   (</w:t>
      </w:r>
      <w:proofErr w:type="gramEnd"/>
      <w:r>
        <w:rPr>
          <w:sz w:val="18"/>
        </w:rPr>
        <w:t>Ф.И.О.)</w:t>
      </w:r>
    </w:p>
    <w:p w14:paraId="0110BD96" w14:textId="77777777" w:rsidR="00A642F1" w:rsidRDefault="00A642F1">
      <w:pPr>
        <w:keepLines/>
        <w:jc w:val="center"/>
      </w:pPr>
    </w:p>
    <w:p w14:paraId="64351B30" w14:textId="77777777" w:rsidR="00A642F1" w:rsidRDefault="00A642F1" w:rsidP="00373961">
      <w:pPr>
        <w:keepLines/>
      </w:pPr>
    </w:p>
    <w:p w14:paraId="6460EC68" w14:textId="77777777" w:rsidR="00A642F1" w:rsidRDefault="00A642F1">
      <w:pPr>
        <w:keepLines/>
        <w:jc w:val="center"/>
      </w:pPr>
    </w:p>
    <w:p w14:paraId="755A482A" w14:textId="77777777" w:rsidR="00A642F1" w:rsidRDefault="00A642F1">
      <w:pPr>
        <w:keepLines/>
        <w:jc w:val="center"/>
        <w:rPr>
          <w:i/>
        </w:rPr>
      </w:pPr>
      <w:r>
        <w:t>Калуга, 2025</w:t>
      </w:r>
    </w:p>
    <w:p w14:paraId="238F732A" w14:textId="77777777" w:rsidR="00A642F1" w:rsidRDefault="00A642F1">
      <w:pPr>
        <w:pStyle w:val="a9"/>
        <w:pageBreakBefore/>
        <w:spacing w:before="200"/>
        <w:ind w:hanging="284"/>
        <w:jc w:val="center"/>
        <w:rPr>
          <w:b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lastRenderedPageBreak/>
        <w:t>Калужский филиал федерального государственного автономного образовательного учреждения высшего образования</w:t>
      </w:r>
    </w:p>
    <w:p w14:paraId="5141C821" w14:textId="77777777" w:rsidR="00A642F1" w:rsidRDefault="00A642F1">
      <w:pPr>
        <w:pStyle w:val="14"/>
        <w:pBdr>
          <w:top w:val="none" w:sz="0" w:space="0" w:color="000000"/>
          <w:left w:val="none" w:sz="0" w:space="0" w:color="000000"/>
          <w:bottom w:val="thinThickSmallGap" w:sz="24" w:space="1" w:color="000000"/>
          <w:right w:val="none" w:sz="0" w:space="0" w:color="000000"/>
        </w:pBdr>
        <w:spacing w:after="60"/>
        <w:ind w:hanging="284"/>
        <w:jc w:val="center"/>
        <w:rPr>
          <w:sz w:val="26"/>
          <w:szCs w:val="26"/>
        </w:rPr>
      </w:pPr>
      <w:r>
        <w:rPr>
          <w:b/>
          <w:i/>
          <w:sz w:val="24"/>
        </w:rPr>
        <w:t xml:space="preserve">«Московский государственный технический университет имени Н.Э. Баумана </w:t>
      </w:r>
      <w:r>
        <w:rPr>
          <w:i/>
          <w:sz w:val="24"/>
        </w:rPr>
        <w:t>(национальный исследовательский университет)»</w:t>
      </w:r>
      <w:r>
        <w:rPr>
          <w:b/>
          <w:i/>
          <w:sz w:val="24"/>
        </w:rPr>
        <w:t xml:space="preserve"> </w:t>
      </w:r>
      <w:r>
        <w:rPr>
          <w:b/>
          <w:i/>
          <w:sz w:val="24"/>
        </w:rPr>
        <w:br/>
        <w:t>(КФ МГТУ им. Н.Э. Баумана)</w:t>
      </w:r>
    </w:p>
    <w:p w14:paraId="63A78AD4" w14:textId="77777777" w:rsidR="00A642F1" w:rsidRDefault="00A642F1">
      <w:pPr>
        <w:ind w:right="1418" w:hanging="284"/>
        <w:jc w:val="right"/>
        <w:rPr>
          <w:sz w:val="26"/>
          <w:szCs w:val="26"/>
        </w:rPr>
      </w:pPr>
      <w:r>
        <w:rPr>
          <w:sz w:val="26"/>
          <w:szCs w:val="26"/>
        </w:rPr>
        <w:t>УТВЕРЖДАЮ</w:t>
      </w:r>
    </w:p>
    <w:p w14:paraId="2D85D5FC" w14:textId="77777777" w:rsidR="00A642F1" w:rsidRDefault="00A642F1">
      <w:pPr>
        <w:ind w:hanging="284"/>
        <w:jc w:val="right"/>
        <w:rPr>
          <w:sz w:val="26"/>
          <w:szCs w:val="26"/>
        </w:rPr>
      </w:pPr>
      <w:r>
        <w:rPr>
          <w:sz w:val="26"/>
          <w:szCs w:val="26"/>
        </w:rPr>
        <w:t xml:space="preserve">Заведующий кафедрой </w:t>
      </w:r>
      <w:r>
        <w:rPr>
          <w:b/>
          <w:sz w:val="26"/>
          <w:szCs w:val="26"/>
          <w:u w:val="single"/>
        </w:rPr>
        <w:t>__ИУК4___</w:t>
      </w:r>
    </w:p>
    <w:p w14:paraId="026EFEC4" w14:textId="77777777" w:rsidR="00A642F1" w:rsidRDefault="00A642F1">
      <w:pPr>
        <w:ind w:hanging="284"/>
        <w:jc w:val="right"/>
        <w:rPr>
          <w:sz w:val="26"/>
          <w:szCs w:val="26"/>
        </w:rPr>
      </w:pPr>
      <w:r>
        <w:rPr>
          <w:sz w:val="26"/>
          <w:szCs w:val="26"/>
        </w:rPr>
        <w:t>_________________</w:t>
      </w:r>
      <w:proofErr w:type="gramStart"/>
      <w:r>
        <w:rPr>
          <w:sz w:val="26"/>
          <w:szCs w:val="26"/>
        </w:rPr>
        <w:t>_(</w:t>
      </w:r>
      <w:proofErr w:type="gramEnd"/>
      <w:r>
        <w:rPr>
          <w:sz w:val="26"/>
          <w:szCs w:val="26"/>
        </w:rPr>
        <w:t>Гагарин Ю.Е.)</w:t>
      </w:r>
    </w:p>
    <w:p w14:paraId="77304CFD" w14:textId="77777777" w:rsidR="00A642F1" w:rsidRDefault="00A642F1">
      <w:pPr>
        <w:ind w:hanging="284"/>
        <w:jc w:val="right"/>
        <w:rPr>
          <w:sz w:val="26"/>
          <w:szCs w:val="26"/>
        </w:rPr>
      </w:pPr>
      <w:proofErr w:type="gramStart"/>
      <w:r>
        <w:rPr>
          <w:sz w:val="26"/>
          <w:szCs w:val="26"/>
        </w:rPr>
        <w:t xml:space="preserve">« </w:t>
      </w:r>
      <w:r w:rsidR="002B0663" w:rsidRPr="00541AB3">
        <w:rPr>
          <w:sz w:val="26"/>
          <w:szCs w:val="26"/>
          <w:u w:val="single"/>
        </w:rPr>
        <w:t>02</w:t>
      </w:r>
      <w:proofErr w:type="gramEnd"/>
      <w:r>
        <w:rPr>
          <w:sz w:val="26"/>
          <w:szCs w:val="26"/>
        </w:rPr>
        <w:t xml:space="preserve"> </w:t>
      </w:r>
      <w:proofErr w:type="gramStart"/>
      <w:r>
        <w:rPr>
          <w:sz w:val="26"/>
          <w:szCs w:val="26"/>
        </w:rPr>
        <w:t xml:space="preserve">»  </w:t>
      </w:r>
      <w:r w:rsidR="002B0663">
        <w:rPr>
          <w:sz w:val="26"/>
          <w:szCs w:val="26"/>
          <w:u w:val="single"/>
        </w:rPr>
        <w:t>сентября</w:t>
      </w:r>
      <w:proofErr w:type="gramEnd"/>
      <w:r w:rsidR="002B0663">
        <w:rPr>
          <w:sz w:val="26"/>
          <w:szCs w:val="26"/>
          <w:u w:val="single"/>
        </w:rPr>
        <w:t xml:space="preserve"> </w:t>
      </w:r>
      <w:r>
        <w:rPr>
          <w:sz w:val="26"/>
          <w:szCs w:val="26"/>
        </w:rPr>
        <w:t xml:space="preserve"> </w:t>
      </w:r>
      <w:r>
        <w:rPr>
          <w:sz w:val="26"/>
          <w:szCs w:val="26"/>
          <w:u w:val="single"/>
        </w:rPr>
        <w:t>2025</w:t>
      </w:r>
      <w:r>
        <w:rPr>
          <w:sz w:val="26"/>
          <w:szCs w:val="26"/>
        </w:rPr>
        <w:t> г.</w:t>
      </w:r>
    </w:p>
    <w:p w14:paraId="13067110" w14:textId="77777777" w:rsidR="00A642F1" w:rsidRDefault="00A642F1">
      <w:pPr>
        <w:pStyle w:val="14"/>
        <w:widowControl/>
        <w:ind w:hanging="284"/>
        <w:rPr>
          <w:sz w:val="26"/>
          <w:szCs w:val="26"/>
        </w:rPr>
      </w:pPr>
    </w:p>
    <w:p w14:paraId="792C339F" w14:textId="77777777" w:rsidR="00A642F1" w:rsidRDefault="00A642F1">
      <w:pPr>
        <w:ind w:hanging="284"/>
        <w:jc w:val="center"/>
        <w:rPr>
          <w:b/>
          <w:sz w:val="32"/>
        </w:rPr>
      </w:pPr>
      <w:r>
        <w:rPr>
          <w:b/>
          <w:spacing w:val="100"/>
          <w:sz w:val="36"/>
        </w:rPr>
        <w:t>ЗАДАНИЕ</w:t>
      </w:r>
    </w:p>
    <w:p w14:paraId="2FC55F89" w14:textId="77777777" w:rsidR="00A642F1" w:rsidRDefault="00A642F1">
      <w:pPr>
        <w:ind w:hanging="284"/>
        <w:jc w:val="center"/>
        <w:rPr>
          <w:b/>
          <w:sz w:val="32"/>
        </w:rPr>
      </w:pPr>
      <w:r>
        <w:rPr>
          <w:b/>
          <w:sz w:val="32"/>
        </w:rPr>
        <w:t>на НАУЧНО-ИССЛЕДОВАТЕЛЬСКУЮ РАБОТУ (НИР)</w:t>
      </w:r>
    </w:p>
    <w:p w14:paraId="41EEDF83" w14:textId="77777777" w:rsidR="00A642F1" w:rsidRDefault="00A642F1">
      <w:pPr>
        <w:ind w:hanging="284"/>
        <w:rPr>
          <w:b/>
          <w:sz w:val="32"/>
        </w:rPr>
      </w:pPr>
    </w:p>
    <w:p w14:paraId="04018F24" w14:textId="77777777" w:rsidR="00A642F1" w:rsidRDefault="00A642F1">
      <w:pPr>
        <w:rPr>
          <w:sz w:val="28"/>
          <w:szCs w:val="28"/>
        </w:rPr>
      </w:pPr>
      <w:r>
        <w:rPr>
          <w:sz w:val="28"/>
          <w:szCs w:val="28"/>
        </w:rPr>
        <w:t>За время выполнения НИР студенту необходимо:</w:t>
      </w:r>
    </w:p>
    <w:p w14:paraId="4ADD16CB" w14:textId="77777777" w:rsidR="00A642F1" w:rsidRDefault="00A642F1">
      <w:pPr>
        <w:ind w:hanging="284"/>
        <w:rPr>
          <w:sz w:val="28"/>
          <w:szCs w:val="28"/>
        </w:rPr>
      </w:pPr>
    </w:p>
    <w:p w14:paraId="1EC044DC" w14:textId="77777777" w:rsidR="00A642F1" w:rsidRDefault="00636F98" w:rsidP="0014555F">
      <w:pPr>
        <w:pStyle w:val="ae"/>
        <w:numPr>
          <w:ilvl w:val="0"/>
          <w:numId w:val="2"/>
        </w:numPr>
        <w:tabs>
          <w:tab w:val="left" w:pos="426"/>
        </w:tabs>
        <w:spacing w:line="240" w:lineRule="auto"/>
        <w:ind w:left="0" w:firstLine="0"/>
        <w:jc w:val="both"/>
        <w:rPr>
          <w:b/>
          <w:i/>
          <w:sz w:val="28"/>
          <w:szCs w:val="28"/>
        </w:rPr>
      </w:pPr>
      <w:r w:rsidRPr="004C65F0">
        <w:rPr>
          <w:sz w:val="28"/>
          <w:szCs w:val="28"/>
        </w:rPr>
        <w:t>Выполните анализ полученной информации по заданной теме, осуществите обработку и</w:t>
      </w:r>
      <w:r w:rsidRPr="004C65F0">
        <w:rPr>
          <w:bCs/>
          <w:sz w:val="28"/>
          <w:szCs w:val="28"/>
        </w:rPr>
        <w:t xml:space="preserve"> систематизацию собранных материалов; сформулируйте выводы, адекватные полученным результатам; подготовьте отчет по выполненной работе</w:t>
      </w:r>
      <w:r>
        <w:rPr>
          <w:bCs/>
          <w:sz w:val="28"/>
          <w:szCs w:val="28"/>
        </w:rPr>
        <w:t>.</w:t>
      </w:r>
    </w:p>
    <w:p w14:paraId="511E80F7" w14:textId="77777777" w:rsidR="00A642F1" w:rsidRDefault="00A642F1">
      <w:pPr>
        <w:ind w:left="567" w:hanging="567"/>
        <w:jc w:val="both"/>
        <w:rPr>
          <w:b/>
          <w:i/>
          <w:sz w:val="28"/>
          <w:szCs w:val="28"/>
        </w:rPr>
      </w:pPr>
    </w:p>
    <w:p w14:paraId="1A4663CB" w14:textId="77777777" w:rsidR="00A642F1" w:rsidRDefault="00A642F1">
      <w:pPr>
        <w:ind w:left="567" w:hanging="567"/>
        <w:jc w:val="both"/>
        <w:rPr>
          <w:b/>
          <w:i/>
          <w:sz w:val="28"/>
          <w:szCs w:val="28"/>
          <w:highlight w:val="yellow"/>
        </w:rPr>
      </w:pPr>
      <w:r>
        <w:rPr>
          <w:b/>
          <w:i/>
          <w:sz w:val="28"/>
          <w:szCs w:val="28"/>
        </w:rPr>
        <w:t>в том числе:</w:t>
      </w:r>
    </w:p>
    <w:p w14:paraId="34D24485" w14:textId="16065D5E" w:rsidR="00A642F1" w:rsidRPr="0014368A" w:rsidRDefault="00862098" w:rsidP="0014368A">
      <w:pPr>
        <w:pStyle w:val="af7"/>
        <w:rPr>
          <w:sz w:val="28"/>
          <w:szCs w:val="28"/>
        </w:rPr>
      </w:pPr>
      <w:r w:rsidRPr="0014368A">
        <w:rPr>
          <w:sz w:val="28"/>
          <w:szCs w:val="28"/>
        </w:rPr>
        <w:t>– изучить принципы работы и историю развития автомобильной шины CAN;</w:t>
      </w:r>
      <w:r w:rsidRPr="0014368A">
        <w:rPr>
          <w:sz w:val="28"/>
          <w:szCs w:val="28"/>
        </w:rPr>
        <w:br/>
        <w:t>– проанализировать стандарты и спецификации, регулирующие передачу данных в CAN-сетях;</w:t>
      </w:r>
      <w:r w:rsidRPr="0014368A">
        <w:rPr>
          <w:sz w:val="28"/>
          <w:szCs w:val="28"/>
        </w:rPr>
        <w:br/>
        <w:t>– рассмотреть архитектуру и режимы работы контроллера MCP2515 и трансивера TJA1050;</w:t>
      </w:r>
      <w:r w:rsidRPr="0014368A">
        <w:rPr>
          <w:sz w:val="28"/>
          <w:szCs w:val="28"/>
        </w:rPr>
        <w:br/>
        <w:t>– изучить методы подключения микроконтроллеров (на примере ESP32) к CAN-шине и способы безопасного считывания данных;</w:t>
      </w:r>
      <w:r w:rsidRPr="0014368A">
        <w:rPr>
          <w:sz w:val="28"/>
          <w:szCs w:val="28"/>
        </w:rPr>
        <w:br/>
        <w:t>– исследовать вопросы информационной безопасности автомобильных сетей и определить меры предотвращения несанкционированного воздействия;</w:t>
      </w:r>
      <w:r w:rsidRPr="0014368A">
        <w:rPr>
          <w:sz w:val="28"/>
          <w:szCs w:val="28"/>
        </w:rPr>
        <w:br/>
        <w:t>– выявить преимущества и ограничения применения CAN-шины для диагностических и исследовательских задач.</w:t>
      </w:r>
    </w:p>
    <w:p w14:paraId="019B7E68" w14:textId="77777777" w:rsidR="00A642F1" w:rsidRPr="0014368A" w:rsidRDefault="00636F98" w:rsidP="0014555F">
      <w:pPr>
        <w:pStyle w:val="ae"/>
        <w:numPr>
          <w:ilvl w:val="0"/>
          <w:numId w:val="2"/>
        </w:numPr>
        <w:tabs>
          <w:tab w:val="left" w:pos="426"/>
        </w:tabs>
        <w:spacing w:line="240" w:lineRule="auto"/>
        <w:ind w:left="0" w:firstLine="0"/>
        <w:jc w:val="both"/>
        <w:rPr>
          <w:sz w:val="28"/>
          <w:szCs w:val="28"/>
        </w:rPr>
      </w:pPr>
      <w:r w:rsidRPr="0014368A">
        <w:rPr>
          <w:sz w:val="28"/>
          <w:szCs w:val="28"/>
        </w:rPr>
        <w:t>Подготовить реферативный отчет о проделанной работе и защитить результаты НИР</w:t>
      </w:r>
      <w:r w:rsidR="00A642F1" w:rsidRPr="0014368A">
        <w:rPr>
          <w:sz w:val="28"/>
          <w:szCs w:val="28"/>
        </w:rPr>
        <w:t>.</w:t>
      </w:r>
    </w:p>
    <w:p w14:paraId="6F1F59ED" w14:textId="77777777" w:rsidR="00A642F1" w:rsidRDefault="00A642F1" w:rsidP="0014368A"/>
    <w:p w14:paraId="20C9CCA4" w14:textId="77777777" w:rsidR="00A642F1" w:rsidRDefault="00A642F1">
      <w:pPr>
        <w:ind w:hanging="284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Дата выдачи задания </w:t>
      </w:r>
      <w:proofErr w:type="gramStart"/>
      <w:r>
        <w:rPr>
          <w:sz w:val="26"/>
          <w:szCs w:val="26"/>
        </w:rPr>
        <w:t xml:space="preserve">« </w:t>
      </w:r>
      <w:r w:rsidR="002B0663">
        <w:rPr>
          <w:sz w:val="26"/>
          <w:szCs w:val="26"/>
          <w:u w:val="single"/>
        </w:rPr>
        <w:t>02</w:t>
      </w:r>
      <w:proofErr w:type="gramEnd"/>
      <w:r>
        <w:rPr>
          <w:sz w:val="26"/>
          <w:szCs w:val="26"/>
        </w:rPr>
        <w:t xml:space="preserve"> » </w:t>
      </w:r>
      <w:r w:rsidR="002B0663">
        <w:rPr>
          <w:sz w:val="26"/>
          <w:szCs w:val="26"/>
          <w:u w:val="single"/>
        </w:rPr>
        <w:t>сентябр</w:t>
      </w:r>
      <w:r>
        <w:rPr>
          <w:sz w:val="26"/>
          <w:szCs w:val="26"/>
          <w:u w:val="single"/>
        </w:rPr>
        <w:t>я</w:t>
      </w:r>
      <w:r>
        <w:rPr>
          <w:sz w:val="26"/>
          <w:szCs w:val="26"/>
        </w:rPr>
        <w:t xml:space="preserve"> </w:t>
      </w:r>
      <w:r>
        <w:rPr>
          <w:sz w:val="26"/>
          <w:szCs w:val="26"/>
          <w:u w:val="single"/>
        </w:rPr>
        <w:t>2025</w:t>
      </w:r>
      <w:r>
        <w:rPr>
          <w:sz w:val="26"/>
          <w:szCs w:val="26"/>
        </w:rPr>
        <w:t> г.</w:t>
      </w:r>
    </w:p>
    <w:p w14:paraId="78BC66A6" w14:textId="77777777" w:rsidR="00A642F1" w:rsidRDefault="00A642F1">
      <w:pPr>
        <w:ind w:hanging="284"/>
        <w:jc w:val="both"/>
        <w:rPr>
          <w:sz w:val="26"/>
          <w:szCs w:val="26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700"/>
        <w:gridCol w:w="4101"/>
        <w:gridCol w:w="284"/>
        <w:gridCol w:w="3531"/>
      </w:tblGrid>
      <w:tr w:rsidR="00A642F1" w:rsidRPr="007C4D6F" w14:paraId="661186C5" w14:textId="77777777">
        <w:tc>
          <w:tcPr>
            <w:tcW w:w="1700" w:type="dxa"/>
          </w:tcPr>
          <w:p w14:paraId="6EBADB8C" w14:textId="77777777" w:rsidR="00A642F1" w:rsidRPr="007C4D6F" w:rsidRDefault="00A642F1">
            <w:pPr>
              <w:jc w:val="both"/>
            </w:pPr>
            <w:r w:rsidRPr="007C4D6F">
              <w:t>Руководитель</w:t>
            </w:r>
          </w:p>
        </w:tc>
        <w:tc>
          <w:tcPr>
            <w:tcW w:w="4101" w:type="dxa"/>
            <w:tcBorders>
              <w:bottom w:val="single" w:sz="4" w:space="0" w:color="000000"/>
            </w:tcBorders>
          </w:tcPr>
          <w:p w14:paraId="118583C5" w14:textId="77777777" w:rsidR="00A642F1" w:rsidRPr="007C4D6F" w:rsidRDefault="002B0663">
            <w:pPr>
              <w:jc w:val="right"/>
            </w:pPr>
            <w:r w:rsidRPr="007C4D6F">
              <w:t>02.09</w:t>
            </w:r>
            <w:r w:rsidR="00A642F1" w:rsidRPr="007C4D6F">
              <w:t>.202</w:t>
            </w:r>
            <w:r w:rsidR="00A642F1" w:rsidRPr="007C4D6F">
              <w:rPr>
                <w:lang w:val="en-US"/>
              </w:rPr>
              <w:t>5</w:t>
            </w:r>
            <w:r w:rsidR="00A642F1" w:rsidRPr="007C4D6F">
              <w:t>г.</w:t>
            </w:r>
          </w:p>
        </w:tc>
        <w:tc>
          <w:tcPr>
            <w:tcW w:w="284" w:type="dxa"/>
          </w:tcPr>
          <w:p w14:paraId="4A1CE46C" w14:textId="77777777" w:rsidR="00A642F1" w:rsidRPr="007C4D6F" w:rsidRDefault="00A642F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531" w:type="dxa"/>
            <w:tcBorders>
              <w:bottom w:val="single" w:sz="4" w:space="0" w:color="000000"/>
            </w:tcBorders>
          </w:tcPr>
          <w:p w14:paraId="5173E47E" w14:textId="165A536D" w:rsidR="00A642F1" w:rsidRPr="007C4D6F" w:rsidRDefault="00A44725">
            <w:pPr>
              <w:jc w:val="center"/>
            </w:pPr>
            <w:r w:rsidRPr="007C4D6F">
              <w:rPr>
                <w:sz w:val="28"/>
                <w:szCs w:val="28"/>
              </w:rPr>
              <w:t>Е.</w:t>
            </w:r>
            <w:r w:rsidR="007C4D6F" w:rsidRPr="007C4D6F">
              <w:rPr>
                <w:sz w:val="28"/>
                <w:szCs w:val="28"/>
              </w:rPr>
              <w:t>Д</w:t>
            </w:r>
            <w:r w:rsidRPr="007C4D6F">
              <w:rPr>
                <w:sz w:val="28"/>
                <w:szCs w:val="28"/>
              </w:rPr>
              <w:t>.</w:t>
            </w:r>
            <w:r w:rsidR="00C81B0A" w:rsidRPr="007C4D6F">
              <w:rPr>
                <w:sz w:val="28"/>
                <w:szCs w:val="28"/>
              </w:rPr>
              <w:t xml:space="preserve"> Алёхина</w:t>
            </w:r>
          </w:p>
        </w:tc>
      </w:tr>
      <w:tr w:rsidR="00A642F1" w:rsidRPr="007C4D6F" w14:paraId="5BA85E64" w14:textId="77777777">
        <w:tc>
          <w:tcPr>
            <w:tcW w:w="1700" w:type="dxa"/>
          </w:tcPr>
          <w:p w14:paraId="496C1AF8" w14:textId="77777777" w:rsidR="00A642F1" w:rsidRPr="007C4D6F" w:rsidRDefault="00A642F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4101" w:type="dxa"/>
            <w:tcBorders>
              <w:top w:val="single" w:sz="4" w:space="0" w:color="000000"/>
            </w:tcBorders>
          </w:tcPr>
          <w:p w14:paraId="5353690B" w14:textId="77777777" w:rsidR="00A642F1" w:rsidRPr="007C4D6F" w:rsidRDefault="00A642F1">
            <w:pPr>
              <w:jc w:val="center"/>
            </w:pPr>
            <w:r w:rsidRPr="007C4D6F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4" w:type="dxa"/>
          </w:tcPr>
          <w:p w14:paraId="41F1B9BE" w14:textId="77777777" w:rsidR="00A642F1" w:rsidRPr="007C4D6F" w:rsidRDefault="00A642F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31" w:type="dxa"/>
            <w:tcBorders>
              <w:top w:val="single" w:sz="4" w:space="0" w:color="000000"/>
            </w:tcBorders>
          </w:tcPr>
          <w:p w14:paraId="716F7354" w14:textId="77777777" w:rsidR="00A642F1" w:rsidRPr="007C4D6F" w:rsidRDefault="00A642F1">
            <w:pPr>
              <w:jc w:val="center"/>
            </w:pPr>
            <w:r w:rsidRPr="007C4D6F">
              <w:rPr>
                <w:sz w:val="18"/>
                <w:szCs w:val="18"/>
              </w:rPr>
              <w:t>(И.О. Фамилия)</w:t>
            </w:r>
          </w:p>
        </w:tc>
      </w:tr>
      <w:tr w:rsidR="00A642F1" w14:paraId="53B91260" w14:textId="77777777">
        <w:tc>
          <w:tcPr>
            <w:tcW w:w="1700" w:type="dxa"/>
          </w:tcPr>
          <w:p w14:paraId="653A0C5A" w14:textId="77777777" w:rsidR="00A642F1" w:rsidRPr="007C4D6F" w:rsidRDefault="00A642F1">
            <w:pPr>
              <w:jc w:val="both"/>
            </w:pPr>
            <w:r w:rsidRPr="007C4D6F">
              <w:t>Студент</w:t>
            </w:r>
          </w:p>
        </w:tc>
        <w:tc>
          <w:tcPr>
            <w:tcW w:w="4101" w:type="dxa"/>
            <w:tcBorders>
              <w:bottom w:val="single" w:sz="4" w:space="0" w:color="000000"/>
            </w:tcBorders>
          </w:tcPr>
          <w:p w14:paraId="7EF8B35B" w14:textId="77777777" w:rsidR="00A642F1" w:rsidRPr="007C4D6F" w:rsidRDefault="002B0663">
            <w:pPr>
              <w:jc w:val="right"/>
            </w:pPr>
            <w:r w:rsidRPr="007C4D6F">
              <w:t>02.09</w:t>
            </w:r>
            <w:r w:rsidR="00A642F1" w:rsidRPr="007C4D6F">
              <w:t>.202</w:t>
            </w:r>
            <w:r w:rsidR="00A642F1" w:rsidRPr="007C4D6F">
              <w:rPr>
                <w:lang w:val="en-US"/>
              </w:rPr>
              <w:t>5</w:t>
            </w:r>
            <w:r w:rsidR="00A642F1" w:rsidRPr="007C4D6F">
              <w:t>г.</w:t>
            </w:r>
          </w:p>
        </w:tc>
        <w:tc>
          <w:tcPr>
            <w:tcW w:w="284" w:type="dxa"/>
          </w:tcPr>
          <w:p w14:paraId="2605A205" w14:textId="77777777" w:rsidR="00A642F1" w:rsidRPr="007C4D6F" w:rsidRDefault="00A642F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531" w:type="dxa"/>
            <w:tcBorders>
              <w:bottom w:val="single" w:sz="4" w:space="0" w:color="000000"/>
            </w:tcBorders>
          </w:tcPr>
          <w:p w14:paraId="41256C50" w14:textId="3F013BEE" w:rsidR="00A642F1" w:rsidRDefault="007C4D6F">
            <w:pPr>
              <w:jc w:val="center"/>
            </w:pPr>
            <w:r w:rsidRPr="007C4D6F">
              <w:rPr>
                <w:sz w:val="26"/>
                <w:szCs w:val="26"/>
              </w:rPr>
              <w:t>Е.В.</w:t>
            </w:r>
            <w:r w:rsidR="00C81B0A" w:rsidRPr="007C4D6F">
              <w:rPr>
                <w:sz w:val="26"/>
                <w:szCs w:val="26"/>
              </w:rPr>
              <w:t xml:space="preserve"> Губин</w:t>
            </w:r>
          </w:p>
        </w:tc>
      </w:tr>
      <w:tr w:rsidR="00A642F1" w14:paraId="2B57184C" w14:textId="77777777">
        <w:tc>
          <w:tcPr>
            <w:tcW w:w="1700" w:type="dxa"/>
          </w:tcPr>
          <w:p w14:paraId="7E02DA7E" w14:textId="77777777" w:rsidR="00A642F1" w:rsidRDefault="00A642F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4101" w:type="dxa"/>
            <w:tcBorders>
              <w:top w:val="single" w:sz="4" w:space="0" w:color="000000"/>
            </w:tcBorders>
          </w:tcPr>
          <w:p w14:paraId="4E850A02" w14:textId="77777777" w:rsidR="00A642F1" w:rsidRDefault="00A642F1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4" w:type="dxa"/>
          </w:tcPr>
          <w:p w14:paraId="60DDE0D7" w14:textId="77777777" w:rsidR="00A642F1" w:rsidRDefault="00A642F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31" w:type="dxa"/>
            <w:tcBorders>
              <w:top w:val="single" w:sz="4" w:space="0" w:color="000000"/>
            </w:tcBorders>
          </w:tcPr>
          <w:p w14:paraId="3B078A72" w14:textId="77777777" w:rsidR="00A642F1" w:rsidRDefault="00A642F1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60D74F92" w14:textId="77777777" w:rsidR="0074309C" w:rsidRDefault="0074309C" w:rsidP="0074309C">
      <w:pPr>
        <w:shd w:val="clear" w:color="auto" w:fill="FFFFFF"/>
        <w:jc w:val="both"/>
        <w:rPr>
          <w:bCs/>
          <w:kern w:val="2"/>
          <w:sz w:val="28"/>
          <w:szCs w:val="28"/>
          <w:lang w:val="x-none"/>
        </w:rPr>
      </w:pPr>
    </w:p>
    <w:p w14:paraId="5B4D9FAA" w14:textId="4BF315FF" w:rsidR="00E81B15" w:rsidRDefault="00E81B15">
      <w:pPr>
        <w:suppressAutoHyphens w:val="0"/>
        <w:rPr>
          <w:bCs/>
          <w:kern w:val="2"/>
          <w:sz w:val="28"/>
          <w:szCs w:val="28"/>
          <w:lang w:val="x-none"/>
        </w:rPr>
      </w:pPr>
      <w:r>
        <w:rPr>
          <w:bCs/>
          <w:kern w:val="2"/>
          <w:sz w:val="28"/>
          <w:szCs w:val="28"/>
          <w:lang w:val="x-none"/>
        </w:rPr>
        <w:br w:type="page"/>
      </w:r>
    </w:p>
    <w:p w14:paraId="479FBE4A" w14:textId="52171B19" w:rsidR="00E81B15" w:rsidRDefault="004637A0" w:rsidP="004637A0">
      <w:pPr>
        <w:suppressAutoHyphens w:val="0"/>
        <w:jc w:val="center"/>
        <w:rPr>
          <w:bCs/>
          <w:kern w:val="2"/>
          <w:sz w:val="28"/>
          <w:szCs w:val="28"/>
        </w:rPr>
      </w:pPr>
      <w:r>
        <w:rPr>
          <w:bCs/>
          <w:kern w:val="2"/>
          <w:sz w:val="28"/>
          <w:szCs w:val="28"/>
        </w:rPr>
        <w:lastRenderedPageBreak/>
        <w:t>СОДЕРЖАНИЕ</w:t>
      </w:r>
    </w:p>
    <w:p w14:paraId="58A67E0D" w14:textId="7B5FB780" w:rsidR="00796D12" w:rsidRDefault="00796D12">
      <w:pPr>
        <w:pStyle w:val="15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r>
        <w:rPr>
          <w:bCs/>
          <w:kern w:val="2"/>
          <w:sz w:val="28"/>
          <w:szCs w:val="28"/>
        </w:rPr>
        <w:fldChar w:fldCharType="begin"/>
      </w:r>
      <w:r>
        <w:rPr>
          <w:bCs/>
          <w:kern w:val="2"/>
          <w:sz w:val="28"/>
          <w:szCs w:val="28"/>
        </w:rPr>
        <w:instrText xml:space="preserve"> TOC \o "1-3" \h \z \u </w:instrText>
      </w:r>
      <w:r>
        <w:rPr>
          <w:bCs/>
          <w:kern w:val="2"/>
          <w:sz w:val="28"/>
          <w:szCs w:val="28"/>
        </w:rPr>
        <w:fldChar w:fldCharType="separate"/>
      </w:r>
      <w:hyperlink w:anchor="_Toc214115808" w:history="1">
        <w:r w:rsidRPr="007D4704">
          <w:rPr>
            <w:rStyle w:val="a6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3EB0D6" w14:textId="15FAF3A4" w:rsidR="00796D12" w:rsidRDefault="00796D12">
      <w:pPr>
        <w:pStyle w:val="15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09" w:history="1">
        <w:r w:rsidRPr="007D4704">
          <w:rPr>
            <w:rStyle w:val="a6"/>
            <w:bCs/>
            <w:noProof/>
          </w:rPr>
          <w:t>1. АРХИТЕКТУРА И ПРИНЦИПЫ РАБОТЫ CAN-ШИНЫ АВТОМОБИЛЯ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12BBBD" w14:textId="575F408E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0" w:history="1">
        <w:r w:rsidRPr="007D4704">
          <w:rPr>
            <w:rStyle w:val="a6"/>
            <w:noProof/>
          </w:rPr>
          <w:t>1.1. Основные характеристики CAN-шины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B90BC4" w14:textId="34D3F45D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1" w:history="1">
        <w:r w:rsidRPr="007D4704">
          <w:rPr>
            <w:rStyle w:val="a6"/>
            <w:noProof/>
          </w:rPr>
          <w:t>1.2. Структура CAN-кадра и основные типы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052A55" w14:textId="6DFCB38A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2" w:history="1">
        <w:r w:rsidRPr="007D4704">
          <w:rPr>
            <w:rStyle w:val="a6"/>
            <w:noProof/>
          </w:rPr>
          <w:t>1.3. Особенности автомобильных сетей и распределение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35C755" w14:textId="6A52A8AF" w:rsidR="00796D12" w:rsidRDefault="00796D12">
      <w:pPr>
        <w:pStyle w:val="15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3" w:history="1">
        <w:r w:rsidRPr="007D4704">
          <w:rPr>
            <w:rStyle w:val="a6"/>
            <w:noProof/>
          </w:rPr>
          <w:t>2. АППАРАТНЫЕ И ПРОГРАММНЫЕ СРЕДСТВА ДЛЯ ЧТЕНИЯ ДАННЫХ ИЗ CAN-ШИНЫ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2CFA86" w14:textId="1FA990B0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4" w:history="1">
        <w:r w:rsidRPr="007D4704">
          <w:rPr>
            <w:rStyle w:val="a6"/>
            <w:noProof/>
          </w:rPr>
          <w:t>2.1. Контроллер MCP2515 и трансивер TJA1050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9396DC" w14:textId="442D700D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5" w:history="1">
        <w:r w:rsidRPr="007D4704">
          <w:rPr>
            <w:rStyle w:val="a6"/>
            <w:noProof/>
          </w:rPr>
          <w:t>2.2. Использование ESP32 для работы с 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0F47E4" w14:textId="4757F8C4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6" w:history="1">
        <w:r w:rsidRPr="007D4704">
          <w:rPr>
            <w:rStyle w:val="a6"/>
            <w:noProof/>
          </w:rPr>
          <w:t>2.3. Режимы работы MCP2515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45EB17" w14:textId="3C4141F4" w:rsidR="00796D12" w:rsidRDefault="00796D12">
      <w:pPr>
        <w:pStyle w:val="15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7" w:history="1">
        <w:r w:rsidRPr="007D4704">
          <w:rPr>
            <w:rStyle w:val="a6"/>
            <w:noProof/>
          </w:rPr>
          <w:t>3. БЕЗОПАСНОСТЬ РАБОТЫ С CAN-ШИНОЙ И МЕТОДЫ ЗАЩИТЫ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58B589" w14:textId="4B7DFD13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8" w:history="1">
        <w:r w:rsidRPr="007D4704">
          <w:rPr>
            <w:rStyle w:val="a6"/>
            <w:noProof/>
          </w:rPr>
          <w:t>3.1. Уязвимости CAN-шины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391CFD" w14:textId="4F4B8D39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19" w:history="1">
        <w:r w:rsidRPr="007D4704">
          <w:rPr>
            <w:rStyle w:val="a6"/>
            <w:noProof/>
          </w:rPr>
          <w:t>3.2. Обеспечение безопасности при исследовании CAN-шины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19F60A" w14:textId="5C5D67B1" w:rsidR="00796D12" w:rsidRDefault="00796D12">
      <w:pPr>
        <w:pStyle w:val="2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20" w:history="1">
        <w:r w:rsidRPr="007D4704">
          <w:rPr>
            <w:rStyle w:val="a6"/>
            <w:noProof/>
          </w:rPr>
          <w:t>3.3. Ограничения и предотвращение вреда автомобилю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00DF8F" w14:textId="26D83508" w:rsidR="00796D12" w:rsidRDefault="00796D12">
      <w:pPr>
        <w:pStyle w:val="15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21" w:history="1">
        <w:r w:rsidRPr="007D4704">
          <w:rPr>
            <w:rStyle w:val="a6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8D4997" w14:textId="2DD7969B" w:rsidR="00796D12" w:rsidRDefault="00796D12">
      <w:pPr>
        <w:pStyle w:val="15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4115822" w:history="1">
        <w:r w:rsidRPr="007D4704">
          <w:rPr>
            <w:rStyle w:val="a6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_Toc214115822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C5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44E6F2" w14:textId="1D4CFB20" w:rsidR="004637A0" w:rsidRPr="004637A0" w:rsidRDefault="00796D12" w:rsidP="004637A0">
      <w:pPr>
        <w:suppressAutoHyphens w:val="0"/>
        <w:jc w:val="both"/>
        <w:rPr>
          <w:bCs/>
          <w:kern w:val="2"/>
          <w:sz w:val="28"/>
          <w:szCs w:val="28"/>
        </w:rPr>
      </w:pPr>
      <w:r>
        <w:rPr>
          <w:bCs/>
          <w:kern w:val="2"/>
          <w:sz w:val="28"/>
          <w:szCs w:val="28"/>
        </w:rPr>
        <w:fldChar w:fldCharType="end"/>
      </w:r>
    </w:p>
    <w:p w14:paraId="6D4CB2F7" w14:textId="327A95A8" w:rsidR="00E81B15" w:rsidRPr="007A23B7" w:rsidRDefault="00E81B15">
      <w:pPr>
        <w:suppressAutoHyphens w:val="0"/>
        <w:rPr>
          <w:bCs/>
          <w:kern w:val="2"/>
          <w:sz w:val="28"/>
          <w:szCs w:val="28"/>
          <w:lang w:val="x-none"/>
        </w:rPr>
      </w:pPr>
      <w:r w:rsidRPr="007A23B7">
        <w:rPr>
          <w:bCs/>
          <w:kern w:val="2"/>
          <w:sz w:val="28"/>
          <w:szCs w:val="28"/>
          <w:lang w:val="x-none"/>
        </w:rPr>
        <w:br w:type="page"/>
      </w:r>
    </w:p>
    <w:p w14:paraId="3EB32DAC" w14:textId="07C8EDFD" w:rsidR="00CA77A0" w:rsidRPr="00A85AA6" w:rsidRDefault="00CA77A0" w:rsidP="00A85AA6">
      <w:pPr>
        <w:pStyle w:val="1"/>
        <w:jc w:val="center"/>
        <w:rPr>
          <w:rFonts w:ascii="Times New Roman" w:hAnsi="Times New Roman" w:cs="Times New Roman"/>
          <w:b w:val="0"/>
          <w:sz w:val="28"/>
          <w:szCs w:val="28"/>
        </w:rPr>
      </w:pPr>
      <w:bookmarkStart w:id="0" w:name="_Toc214115808"/>
      <w:r w:rsidRPr="00A85AA6">
        <w:rPr>
          <w:rFonts w:ascii="Times New Roman" w:hAnsi="Times New Roman" w:cs="Times New Roman"/>
          <w:b w:val="0"/>
          <w:sz w:val="28"/>
          <w:szCs w:val="28"/>
        </w:rPr>
        <w:lastRenderedPageBreak/>
        <w:t>ВВЕДЕНИЕ</w:t>
      </w:r>
      <w:bookmarkEnd w:id="0"/>
    </w:p>
    <w:p w14:paraId="08EE244F" w14:textId="77777777" w:rsidR="004E4952" w:rsidRPr="007A23B7" w:rsidRDefault="004E4952" w:rsidP="007A23B7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Современные автомобили представляют собой сложные киберфизические системы, в которых функции управления распределены между множеством электронных блоков. Координация их работы обеспечивается сетевыми протоколами, среди которых ключевую роль играет CAN-шина (Controller Area Network). Она используется практически во всех транспортных средствах — от легковых автомобилей до коммерческой техники — благодаря своей надежности, устойчивости к помехам и способности эффективно передавать данные в реальном времени.</w:t>
      </w:r>
    </w:p>
    <w:p w14:paraId="32F3ABE3" w14:textId="77777777" w:rsidR="004E4952" w:rsidRPr="007A23B7" w:rsidRDefault="004E4952" w:rsidP="007A23B7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Актуальность выбранной темы обусловлена растущим интересом к анализу данных транспортных систем, разработке интеллектуальных информационных устройств и систем диагностики автомобиля, а также развитию направления Internet of Things (IoT) и встраиваемых технологий. Считывание и обработка CAN-сообщений является базовой задачей при создании телематических терминалов, диагностических приборов, систем мониторинга и обеспечения безопасности. Кроме того, правильная работа с CAN-шиной требует понимания её архитектуры, особенностей формата сообщений, аппаратных средств и мер предосторожности — что делает изучаемую область важной как в теоретическом, так и в прикладном аспекте.</w:t>
      </w:r>
    </w:p>
    <w:p w14:paraId="4915FE5A" w14:textId="77777777" w:rsidR="004E4952" w:rsidRPr="007A23B7" w:rsidRDefault="004E4952" w:rsidP="007A23B7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Практическая значимость исследования заключается в том, что результаты НИР позволят разработать безопасный и корректный метод чтения данных с CAN-шины автомобиля с использованием модулей MCP2515 и TJA1050, а также микроконтроллера ESP32. Эти знания являются основой для последующей реализации системы чтения и анализа данных, которая будет использоваться в рамках выпускной квалификационной работы. Исследование затрагивает как аппаратные принципы взаимодействия с CAN-шиной, так и программные аспекты её обработки, включая обеспечение безопасности и предотвращение вмешательства в работу автомобиля.</w:t>
      </w:r>
    </w:p>
    <w:p w14:paraId="6BCBA932" w14:textId="77777777" w:rsidR="004E4952" w:rsidRPr="007A23B7" w:rsidRDefault="004E4952" w:rsidP="007A23B7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lastRenderedPageBreak/>
        <w:t>Теоретическая ценность заключается в систематизации сведений о протоколах CAN, структуре данных, режимах работы контроллеров и специфике применения MCP2515 в связке с трансивером TJA1050. Особое внимание уделяется аспектам безопасности, поскольку любые разработки, связанные с автомобильными сетями, должны учитывать недопустимость вмешательства в критически важные функции транспортного средства.</w:t>
      </w:r>
    </w:p>
    <w:p w14:paraId="7F26CF95" w14:textId="77777777" w:rsidR="004E4952" w:rsidRPr="007A23B7" w:rsidRDefault="004E4952" w:rsidP="007A23B7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7A23B7">
        <w:rPr>
          <w:rStyle w:val="af8"/>
          <w:b w:val="0"/>
          <w:sz w:val="28"/>
          <w:szCs w:val="28"/>
        </w:rPr>
        <w:t>Цель данного исследования</w:t>
      </w:r>
      <w:r w:rsidRPr="007A23B7">
        <w:rPr>
          <w:bCs/>
          <w:sz w:val="28"/>
          <w:szCs w:val="28"/>
        </w:rPr>
        <w:t xml:space="preserve"> — изучить архитектуру CAN-шины автомобиля и разработать обоснованный подход к безопасному считыванию данных с использованием модулей MCP2515/TJA1050 и микроконтроллера ESP32.</w:t>
      </w:r>
    </w:p>
    <w:p w14:paraId="0EF6810A" w14:textId="77777777" w:rsidR="004E4952" w:rsidRPr="007A23B7" w:rsidRDefault="004E4952" w:rsidP="007A23B7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 xml:space="preserve">Для достижения поставленной цели необходимо решить следующие </w:t>
      </w:r>
      <w:r w:rsidRPr="007A23B7">
        <w:rPr>
          <w:rStyle w:val="af8"/>
          <w:b w:val="0"/>
          <w:sz w:val="28"/>
          <w:szCs w:val="28"/>
        </w:rPr>
        <w:t>задачи</w:t>
      </w:r>
      <w:r w:rsidRPr="007A23B7">
        <w:rPr>
          <w:bCs/>
          <w:sz w:val="28"/>
          <w:szCs w:val="28"/>
        </w:rPr>
        <w:t>:</w:t>
      </w:r>
    </w:p>
    <w:p w14:paraId="21C1247E" w14:textId="77777777" w:rsidR="004E4952" w:rsidRPr="007A23B7" w:rsidRDefault="004E4952" w:rsidP="0014555F">
      <w:pPr>
        <w:pStyle w:val="af7"/>
        <w:numPr>
          <w:ilvl w:val="0"/>
          <w:numId w:val="3"/>
        </w:numPr>
        <w:spacing w:line="360" w:lineRule="auto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Проанализировать структуру и принципы работы CAN-шины, включая форматы кадров, типы сообщений и используемые скорости обмена.</w:t>
      </w:r>
    </w:p>
    <w:p w14:paraId="09A1B0AC" w14:textId="77777777" w:rsidR="004E4952" w:rsidRPr="007A23B7" w:rsidRDefault="004E4952" w:rsidP="0014555F">
      <w:pPr>
        <w:pStyle w:val="af7"/>
        <w:numPr>
          <w:ilvl w:val="0"/>
          <w:numId w:val="3"/>
        </w:numPr>
        <w:spacing w:line="360" w:lineRule="auto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Изучить аппаратные модули MCP2515 и TJA1050, определить особенности их взаимодействия с микроконтроллером ESP32.</w:t>
      </w:r>
    </w:p>
    <w:p w14:paraId="1B03611F" w14:textId="77777777" w:rsidR="004E4952" w:rsidRPr="007A23B7" w:rsidRDefault="004E4952" w:rsidP="0014555F">
      <w:pPr>
        <w:pStyle w:val="af7"/>
        <w:numPr>
          <w:ilvl w:val="0"/>
          <w:numId w:val="3"/>
        </w:numPr>
        <w:spacing w:line="360" w:lineRule="auto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Рассмотреть режимы работы контроллера MCP2515 и выбрать наиболее безопасный режим для исследования CAN-шины (например, listen-only).</w:t>
      </w:r>
    </w:p>
    <w:p w14:paraId="6BB1A34C" w14:textId="77777777" w:rsidR="004E4952" w:rsidRPr="007A23B7" w:rsidRDefault="004E4952" w:rsidP="0014555F">
      <w:pPr>
        <w:pStyle w:val="af7"/>
        <w:numPr>
          <w:ilvl w:val="0"/>
          <w:numId w:val="3"/>
        </w:numPr>
        <w:spacing w:line="360" w:lineRule="auto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Изучить аспекты безопасности CAN-шины, определить потенциальные угрозы и способы предотвращения влияния на работу автомобиля при чтении данных.</w:t>
      </w:r>
    </w:p>
    <w:p w14:paraId="18D28DED" w14:textId="77777777" w:rsidR="004E4952" w:rsidRPr="007A23B7" w:rsidRDefault="004E4952" w:rsidP="0014555F">
      <w:pPr>
        <w:pStyle w:val="af7"/>
        <w:numPr>
          <w:ilvl w:val="0"/>
          <w:numId w:val="3"/>
        </w:numPr>
        <w:spacing w:line="360" w:lineRule="auto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Сформировать рекомендации по практическому подключению и безопасной работе с автомобильной CAN-сетью.</w:t>
      </w:r>
    </w:p>
    <w:p w14:paraId="0D274A2D" w14:textId="10702CC7" w:rsidR="008F37F0" w:rsidRPr="007A23B7" w:rsidRDefault="004E4952" w:rsidP="002D70BB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7A23B7">
        <w:rPr>
          <w:bCs/>
          <w:sz w:val="28"/>
          <w:szCs w:val="28"/>
        </w:rPr>
        <w:t>Таким образом, данное введение формирует основу для выполнения исследования и обосновывает значимость изучаемой темы как для дальнейшей разработки системы чтения CAN-данных в рамках ВКР, так и для расширения знаний в области автомобильных информационных технологий.</w:t>
      </w:r>
    </w:p>
    <w:p w14:paraId="62FE6EF9" w14:textId="3B40F1B7" w:rsidR="008F37F0" w:rsidRPr="00993C6D" w:rsidRDefault="007A23B7" w:rsidP="0019173D">
      <w:pPr>
        <w:pStyle w:val="af7"/>
        <w:spacing w:line="360" w:lineRule="auto"/>
        <w:jc w:val="center"/>
        <w:outlineLvl w:val="0"/>
        <w:rPr>
          <w:bCs/>
          <w:sz w:val="28"/>
          <w:szCs w:val="28"/>
        </w:rPr>
      </w:pPr>
      <w:bookmarkStart w:id="1" w:name="_Toc214115809"/>
      <w:r w:rsidRPr="00993C6D">
        <w:rPr>
          <w:bCs/>
          <w:sz w:val="28"/>
          <w:szCs w:val="28"/>
        </w:rPr>
        <w:lastRenderedPageBreak/>
        <w:t>1. АРХИТЕКТУРА И ПРИНЦИПЫ РАБОТЫ CAN-ШИНЫ АВТОМОБИЛЯ</w:t>
      </w:r>
      <w:bookmarkEnd w:id="1"/>
    </w:p>
    <w:p w14:paraId="2472542B" w14:textId="77777777" w:rsidR="007A23B7" w:rsidRPr="009F00AD" w:rsidRDefault="007A23B7" w:rsidP="009F00AD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  <w:lang w:eastAsia="ru-RU"/>
        </w:rPr>
      </w:pPr>
      <w:bookmarkStart w:id="2" w:name="_Toc214115810"/>
      <w:r w:rsidRPr="009F00AD">
        <w:rPr>
          <w:rFonts w:ascii="Times New Roman" w:hAnsi="Times New Roman" w:cs="Times New Roman"/>
          <w:b w:val="0"/>
          <w:i w:val="0"/>
          <w:iCs w:val="0"/>
        </w:rPr>
        <w:t>1.1. Основные характеристики CAN-шины</w:t>
      </w:r>
      <w:bookmarkEnd w:id="2"/>
    </w:p>
    <w:p w14:paraId="5113C844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Controller Area Network (CAN)</w:t>
      </w:r>
      <w:r w:rsidRPr="00993C6D">
        <w:rPr>
          <w:bCs/>
          <w:sz w:val="28"/>
          <w:szCs w:val="28"/>
        </w:rPr>
        <w:t xml:space="preserve"> — серийный протокол обмена данными, изначально разработанный для автомобильных систем, но широко применяемый и в промышленности. Основные свойства CAN:</w:t>
      </w:r>
    </w:p>
    <w:p w14:paraId="7EF6BFF3" w14:textId="77777777" w:rsidR="007A23B7" w:rsidRPr="00993C6D" w:rsidRDefault="007A23B7" w:rsidP="0014555F">
      <w:pPr>
        <w:pStyle w:val="ae"/>
        <w:numPr>
          <w:ilvl w:val="0"/>
          <w:numId w:val="4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Детерминированность и приоритеты.</w:t>
      </w:r>
      <w:r w:rsidRPr="00993C6D">
        <w:rPr>
          <w:bCs/>
          <w:sz w:val="28"/>
          <w:szCs w:val="28"/>
        </w:rPr>
        <w:t xml:space="preserve"> CAN использует механизм арбитража на уровне идентификаторов сообщений: при одновременной передаче нескольких узлов выигрыш получает кадр с </w:t>
      </w:r>
      <w:r w:rsidRPr="00993C6D">
        <w:rPr>
          <w:rStyle w:val="af8"/>
          <w:b w:val="0"/>
          <w:sz w:val="28"/>
          <w:szCs w:val="28"/>
        </w:rPr>
        <w:t>меньшим</w:t>
      </w:r>
      <w:r w:rsidRPr="00993C6D">
        <w:rPr>
          <w:bCs/>
          <w:sz w:val="28"/>
          <w:szCs w:val="28"/>
        </w:rPr>
        <w:t xml:space="preserve"> (в смысле двоичного значения) идентификатором — это обеспечивает приоритет для критичных сообщений (например, управления двигателем или тормозами).</w:t>
      </w:r>
    </w:p>
    <w:p w14:paraId="5B2ED904" w14:textId="77777777" w:rsidR="007A23B7" w:rsidRPr="00993C6D" w:rsidRDefault="007A23B7" w:rsidP="0014555F">
      <w:pPr>
        <w:pStyle w:val="ae"/>
        <w:numPr>
          <w:ilvl w:val="0"/>
          <w:numId w:val="4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Устойчивость к помехам.</w:t>
      </w:r>
      <w:r w:rsidRPr="00993C6D">
        <w:rPr>
          <w:bCs/>
          <w:sz w:val="28"/>
          <w:szCs w:val="28"/>
        </w:rPr>
        <w:t xml:space="preserve"> Физический уровень — дифференциальная передача по витой паре (CAN_H и CAN_L) — обеспечивает хорошую иммунизацию к электромагнитным помехам.</w:t>
      </w:r>
    </w:p>
    <w:p w14:paraId="2F486584" w14:textId="77777777" w:rsidR="007A23B7" w:rsidRPr="00993C6D" w:rsidRDefault="007A23B7" w:rsidP="0014555F">
      <w:pPr>
        <w:pStyle w:val="ae"/>
        <w:numPr>
          <w:ilvl w:val="0"/>
          <w:numId w:val="4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Механизмы обнаружения и коррекции ошибок.</w:t>
      </w:r>
      <w:r w:rsidRPr="00993C6D">
        <w:rPr>
          <w:bCs/>
          <w:sz w:val="28"/>
          <w:szCs w:val="28"/>
        </w:rPr>
        <w:t xml:space="preserve"> CAN содержит многоуровневые средства выявления ошибок (бит-мониторинг, CRC, проверка формата кадра, контроль стэффинга и т.д.) и алгоритмы «ограничения неисправных узлов» (error confinement).</w:t>
      </w:r>
    </w:p>
    <w:p w14:paraId="076B447C" w14:textId="77777777" w:rsidR="007A23B7" w:rsidRPr="00993C6D" w:rsidRDefault="007A23B7" w:rsidP="0014555F">
      <w:pPr>
        <w:pStyle w:val="ae"/>
        <w:numPr>
          <w:ilvl w:val="0"/>
          <w:numId w:val="4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Гибкость в топологии.</w:t>
      </w:r>
      <w:r w:rsidRPr="00993C6D">
        <w:rPr>
          <w:bCs/>
          <w:sz w:val="28"/>
          <w:szCs w:val="28"/>
        </w:rPr>
        <w:t xml:space="preserve"> Наиболее распространена линейная шина с двухконцевой терминаторной нагрузкой (обычно 120 Ω на концах). Возможны ответвления, но они ограничены длиной и помехоёмкостью.</w:t>
      </w:r>
    </w:p>
    <w:p w14:paraId="392F001F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Версии и стандарты.</w:t>
      </w:r>
      <w:r w:rsidRPr="00993C6D">
        <w:rPr>
          <w:bCs/>
          <w:sz w:val="28"/>
          <w:szCs w:val="28"/>
        </w:rPr>
        <w:t xml:space="preserve"> На практике встречаются несколько стандартов:</w:t>
      </w:r>
    </w:p>
    <w:p w14:paraId="5B246C24" w14:textId="77777777" w:rsidR="007A23B7" w:rsidRPr="00993C6D" w:rsidRDefault="007A23B7" w:rsidP="0014555F">
      <w:pPr>
        <w:pStyle w:val="ae"/>
        <w:numPr>
          <w:ilvl w:val="0"/>
          <w:numId w:val="5"/>
        </w:numPr>
        <w:jc w:val="both"/>
        <w:rPr>
          <w:bCs/>
          <w:sz w:val="28"/>
          <w:szCs w:val="28"/>
          <w:lang w:val="en-US"/>
        </w:rPr>
      </w:pPr>
      <w:r w:rsidRPr="00993C6D">
        <w:rPr>
          <w:rStyle w:val="af8"/>
          <w:b w:val="0"/>
          <w:sz w:val="28"/>
          <w:szCs w:val="28"/>
          <w:lang w:val="en-US"/>
        </w:rPr>
        <w:t>CAN 2.0A (Standard Frame)</w:t>
      </w:r>
      <w:r w:rsidRPr="00993C6D">
        <w:rPr>
          <w:bCs/>
          <w:sz w:val="28"/>
          <w:szCs w:val="28"/>
          <w:lang w:val="en-US"/>
        </w:rPr>
        <w:t xml:space="preserve"> — 11-</w:t>
      </w:r>
      <w:r w:rsidRPr="00993C6D">
        <w:rPr>
          <w:bCs/>
          <w:sz w:val="28"/>
          <w:szCs w:val="28"/>
        </w:rPr>
        <w:t>битный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идентификатор</w:t>
      </w:r>
      <w:r w:rsidRPr="00993C6D">
        <w:rPr>
          <w:bCs/>
          <w:sz w:val="28"/>
          <w:szCs w:val="28"/>
          <w:lang w:val="en-US"/>
        </w:rPr>
        <w:t xml:space="preserve"> (11-bit ID).</w:t>
      </w:r>
    </w:p>
    <w:p w14:paraId="1F559AD7" w14:textId="77777777" w:rsidR="007A23B7" w:rsidRPr="00993C6D" w:rsidRDefault="007A23B7" w:rsidP="0014555F">
      <w:pPr>
        <w:pStyle w:val="ae"/>
        <w:numPr>
          <w:ilvl w:val="0"/>
          <w:numId w:val="5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CAN 2.0B (Extended Frame)</w:t>
      </w:r>
      <w:r w:rsidRPr="00993C6D">
        <w:rPr>
          <w:bCs/>
          <w:sz w:val="28"/>
          <w:szCs w:val="28"/>
        </w:rPr>
        <w:t xml:space="preserve"> — расширенный формат с 29-битным идентификатором (11 + 18 бит), совместимый с прежними режимами.</w:t>
      </w:r>
    </w:p>
    <w:p w14:paraId="3221E3F4" w14:textId="77777777" w:rsidR="007A23B7" w:rsidRPr="00993C6D" w:rsidRDefault="007A23B7" w:rsidP="0014555F">
      <w:pPr>
        <w:pStyle w:val="ae"/>
        <w:numPr>
          <w:ilvl w:val="0"/>
          <w:numId w:val="5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CAN FD (Flexible Data-rate)</w:t>
      </w:r>
      <w:r w:rsidRPr="00993C6D">
        <w:rPr>
          <w:bCs/>
          <w:sz w:val="28"/>
          <w:szCs w:val="28"/>
        </w:rPr>
        <w:t xml:space="preserve"> — современное расширение протокола, позволяющее передавать до 64 байт данных в одном кадре и применять более высокую скорость передачи в фазе данных. CAN FD сохраняет базовый принцип арбитража по идентификатору, но меняет правила скорости и формата данных.</w:t>
      </w:r>
    </w:p>
    <w:p w14:paraId="5932C3CF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lastRenderedPageBreak/>
        <w:t>Типичные скорости обмена.</w:t>
      </w:r>
      <w:r w:rsidRPr="00993C6D">
        <w:rPr>
          <w:bCs/>
          <w:sz w:val="28"/>
          <w:szCs w:val="28"/>
        </w:rPr>
        <w:t xml:space="preserve"> В автомобильной электронике часто используются следующие скорости (варианты зависят от конкретной подсети и производителя):</w:t>
      </w:r>
    </w:p>
    <w:p w14:paraId="0B8EB092" w14:textId="77777777" w:rsidR="007A23B7" w:rsidRPr="00993C6D" w:rsidRDefault="007A23B7" w:rsidP="0014555F">
      <w:pPr>
        <w:pStyle w:val="ae"/>
        <w:numPr>
          <w:ilvl w:val="0"/>
          <w:numId w:val="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125 kbit/s — для низкоскоростных подсетей (комфорт, климат и др.);</w:t>
      </w:r>
    </w:p>
    <w:p w14:paraId="7C1898BE" w14:textId="77777777" w:rsidR="007A23B7" w:rsidRPr="00993C6D" w:rsidRDefault="007A23B7" w:rsidP="0014555F">
      <w:pPr>
        <w:pStyle w:val="ae"/>
        <w:numPr>
          <w:ilvl w:val="0"/>
          <w:numId w:val="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250 kbit/s — широко применимый вариант (оборудование 2000-х);</w:t>
      </w:r>
    </w:p>
    <w:p w14:paraId="56A8AAB5" w14:textId="77777777" w:rsidR="007A23B7" w:rsidRPr="00993C6D" w:rsidRDefault="007A23B7" w:rsidP="0014555F">
      <w:pPr>
        <w:pStyle w:val="ae"/>
        <w:numPr>
          <w:ilvl w:val="0"/>
          <w:numId w:val="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500 kbit/s — часто для силовых и критичных подсетей (двигатель, трансмиссия);</w:t>
      </w:r>
    </w:p>
    <w:p w14:paraId="1FA9BAFF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Для CAN FD — физическая часть может работать значительно быстрее в фазе данных (зависит от реализации).</w:t>
      </w:r>
    </w:p>
    <w:p w14:paraId="0B9829D0" w14:textId="126F5B45" w:rsidR="007A23B7" w:rsidRPr="00993C6D" w:rsidRDefault="007A23B7" w:rsidP="000227DD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Факторы, влияющие на выбор скорости: длина и топология шины, требования по задержке и объёму данных, электромагнитная среда.</w:t>
      </w:r>
    </w:p>
    <w:p w14:paraId="32F223F3" w14:textId="77777777" w:rsidR="007A23B7" w:rsidRPr="006A5C43" w:rsidRDefault="007A23B7" w:rsidP="006A5C43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</w:rPr>
      </w:pPr>
      <w:bookmarkStart w:id="3" w:name="_Toc214115811"/>
      <w:r w:rsidRPr="006A5C43">
        <w:rPr>
          <w:rFonts w:ascii="Times New Roman" w:hAnsi="Times New Roman" w:cs="Times New Roman"/>
          <w:b w:val="0"/>
          <w:i w:val="0"/>
          <w:iCs w:val="0"/>
        </w:rPr>
        <w:t>1.2. Структура CAN-кадра и основные типы сообщений</w:t>
      </w:r>
      <w:bookmarkEnd w:id="3"/>
    </w:p>
    <w:p w14:paraId="0E59E2D8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CAN-кадр — это структурированная единица обмена. Различают стандартный (11-бит ID) и расширенный (29-бит ID) форматы, а также несколько видов кадров по назначению.</w:t>
      </w:r>
    </w:p>
    <w:p w14:paraId="29602979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Формат классического CAN-кадра (CAN 2.0 — упрощённо)</w:t>
      </w:r>
    </w:p>
    <w:p w14:paraId="6923D8DA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Основные поля стандартного </w:t>
      </w:r>
      <w:r w:rsidRPr="00993C6D">
        <w:rPr>
          <w:rStyle w:val="af8"/>
          <w:b w:val="0"/>
          <w:sz w:val="28"/>
          <w:szCs w:val="28"/>
        </w:rPr>
        <w:t>data frame</w:t>
      </w:r>
      <w:r w:rsidRPr="00993C6D">
        <w:rPr>
          <w:bCs/>
          <w:sz w:val="28"/>
          <w:szCs w:val="28"/>
        </w:rPr>
        <w:t>:</w:t>
      </w:r>
    </w:p>
    <w:p w14:paraId="1F43117E" w14:textId="77777777" w:rsidR="007A23B7" w:rsidRPr="00993C6D" w:rsidRDefault="007A23B7" w:rsidP="0014555F">
      <w:pPr>
        <w:pStyle w:val="ae"/>
        <w:numPr>
          <w:ilvl w:val="0"/>
          <w:numId w:val="7"/>
        </w:numPr>
        <w:jc w:val="both"/>
        <w:rPr>
          <w:bCs/>
          <w:sz w:val="28"/>
          <w:szCs w:val="28"/>
          <w:lang w:val="en-US"/>
        </w:rPr>
      </w:pPr>
      <w:r w:rsidRPr="00993C6D">
        <w:rPr>
          <w:rStyle w:val="af8"/>
          <w:b w:val="0"/>
          <w:sz w:val="28"/>
          <w:szCs w:val="28"/>
          <w:lang w:val="en-US"/>
        </w:rPr>
        <w:t>Start of Frame (SOF)</w:t>
      </w:r>
      <w:r w:rsidRPr="00993C6D">
        <w:rPr>
          <w:bCs/>
          <w:sz w:val="28"/>
          <w:szCs w:val="28"/>
          <w:lang w:val="en-US"/>
        </w:rPr>
        <w:t xml:space="preserve"> — </w:t>
      </w:r>
      <w:r w:rsidRPr="00993C6D">
        <w:rPr>
          <w:bCs/>
          <w:sz w:val="28"/>
          <w:szCs w:val="28"/>
        </w:rPr>
        <w:t>синхронизирующий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бит</w:t>
      </w:r>
      <w:r w:rsidRPr="00993C6D">
        <w:rPr>
          <w:bCs/>
          <w:sz w:val="28"/>
          <w:szCs w:val="28"/>
          <w:lang w:val="en-US"/>
        </w:rPr>
        <w:t>.</w:t>
      </w:r>
    </w:p>
    <w:p w14:paraId="6B02D0A2" w14:textId="77777777" w:rsidR="007A23B7" w:rsidRPr="00993C6D" w:rsidRDefault="007A23B7" w:rsidP="0014555F">
      <w:pPr>
        <w:pStyle w:val="ae"/>
        <w:numPr>
          <w:ilvl w:val="0"/>
          <w:numId w:val="7"/>
        </w:numPr>
        <w:jc w:val="both"/>
        <w:rPr>
          <w:bCs/>
          <w:sz w:val="28"/>
          <w:szCs w:val="28"/>
          <w:lang w:val="en-US"/>
        </w:rPr>
      </w:pPr>
      <w:r w:rsidRPr="00993C6D">
        <w:rPr>
          <w:rStyle w:val="af8"/>
          <w:b w:val="0"/>
          <w:sz w:val="28"/>
          <w:szCs w:val="28"/>
          <w:lang w:val="en-US"/>
        </w:rPr>
        <w:t>Arbitration Field</w:t>
      </w:r>
      <w:r w:rsidRPr="00993C6D">
        <w:rPr>
          <w:bCs/>
          <w:sz w:val="28"/>
          <w:szCs w:val="28"/>
          <w:lang w:val="en-US"/>
        </w:rPr>
        <w:t xml:space="preserve"> — </w:t>
      </w:r>
      <w:r w:rsidRPr="00993C6D">
        <w:rPr>
          <w:bCs/>
          <w:sz w:val="28"/>
          <w:szCs w:val="28"/>
        </w:rPr>
        <w:t>содержит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идентификатор</w:t>
      </w:r>
      <w:r w:rsidRPr="00993C6D">
        <w:rPr>
          <w:bCs/>
          <w:sz w:val="28"/>
          <w:szCs w:val="28"/>
          <w:lang w:val="en-US"/>
        </w:rPr>
        <w:t xml:space="preserve"> (11 </w:t>
      </w:r>
      <w:r w:rsidRPr="00993C6D">
        <w:rPr>
          <w:bCs/>
          <w:sz w:val="28"/>
          <w:szCs w:val="28"/>
        </w:rPr>
        <w:t>бит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для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стандартного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кадра</w:t>
      </w:r>
      <w:r w:rsidRPr="00993C6D">
        <w:rPr>
          <w:bCs/>
          <w:sz w:val="28"/>
          <w:szCs w:val="28"/>
          <w:lang w:val="en-US"/>
        </w:rPr>
        <w:t xml:space="preserve">) </w:t>
      </w:r>
      <w:r w:rsidRPr="00993C6D">
        <w:rPr>
          <w:bCs/>
          <w:sz w:val="28"/>
          <w:szCs w:val="28"/>
        </w:rPr>
        <w:t>и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бит</w:t>
      </w:r>
      <w:r w:rsidRPr="00993C6D">
        <w:rPr>
          <w:bCs/>
          <w:sz w:val="28"/>
          <w:szCs w:val="28"/>
          <w:lang w:val="en-US"/>
        </w:rPr>
        <w:t xml:space="preserve"> RTR (Remote Transmission Request).</w:t>
      </w:r>
    </w:p>
    <w:p w14:paraId="660ACA17" w14:textId="77777777" w:rsidR="007A23B7" w:rsidRPr="00993C6D" w:rsidRDefault="007A23B7" w:rsidP="0014555F">
      <w:pPr>
        <w:pStyle w:val="ae"/>
        <w:numPr>
          <w:ilvl w:val="0"/>
          <w:numId w:val="7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Control Field</w:t>
      </w:r>
      <w:r w:rsidRPr="00993C6D">
        <w:rPr>
          <w:bCs/>
          <w:sz w:val="28"/>
          <w:szCs w:val="28"/>
        </w:rPr>
        <w:t xml:space="preserve"> — включает в себя IDE (индикатор расширенного идентификатора), r0 и DLC (Data Length Code — длина данных в байтах).</w:t>
      </w:r>
    </w:p>
    <w:p w14:paraId="46F7BC48" w14:textId="77777777" w:rsidR="007A23B7" w:rsidRPr="00993C6D" w:rsidRDefault="007A23B7" w:rsidP="0014555F">
      <w:pPr>
        <w:pStyle w:val="ae"/>
        <w:numPr>
          <w:ilvl w:val="0"/>
          <w:numId w:val="7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Data Field</w:t>
      </w:r>
      <w:r w:rsidRPr="00993C6D">
        <w:rPr>
          <w:bCs/>
          <w:sz w:val="28"/>
          <w:szCs w:val="28"/>
        </w:rPr>
        <w:t xml:space="preserve"> — 0–8 байт в классическом CAN (в CAN FD — до 64 байт).</w:t>
      </w:r>
    </w:p>
    <w:p w14:paraId="28FEED86" w14:textId="77777777" w:rsidR="007A23B7" w:rsidRPr="00993C6D" w:rsidRDefault="007A23B7" w:rsidP="0014555F">
      <w:pPr>
        <w:pStyle w:val="ae"/>
        <w:numPr>
          <w:ilvl w:val="0"/>
          <w:numId w:val="7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CRC Field</w:t>
      </w:r>
      <w:r w:rsidRPr="00993C6D">
        <w:rPr>
          <w:bCs/>
          <w:sz w:val="28"/>
          <w:szCs w:val="28"/>
        </w:rPr>
        <w:t xml:space="preserve"> — контрольная сумма кадра.</w:t>
      </w:r>
    </w:p>
    <w:p w14:paraId="56EAFF93" w14:textId="77777777" w:rsidR="007A23B7" w:rsidRPr="00993C6D" w:rsidRDefault="007A23B7" w:rsidP="0014555F">
      <w:pPr>
        <w:pStyle w:val="ae"/>
        <w:numPr>
          <w:ilvl w:val="0"/>
          <w:numId w:val="7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ACK Field</w:t>
      </w:r>
      <w:r w:rsidRPr="00993C6D">
        <w:rPr>
          <w:bCs/>
          <w:sz w:val="28"/>
          <w:szCs w:val="28"/>
        </w:rPr>
        <w:t xml:space="preserve"> — поле подтверждения; принимающие узлы устанавливают доминантный бит в ACK, если кадр принят.</w:t>
      </w:r>
    </w:p>
    <w:p w14:paraId="105B98B3" w14:textId="77777777" w:rsidR="007A23B7" w:rsidRPr="00993C6D" w:rsidRDefault="007A23B7" w:rsidP="0014555F">
      <w:pPr>
        <w:pStyle w:val="ae"/>
        <w:numPr>
          <w:ilvl w:val="0"/>
          <w:numId w:val="7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End of Frame (EOF)</w:t>
      </w:r>
      <w:r w:rsidRPr="00993C6D">
        <w:rPr>
          <w:bCs/>
          <w:sz w:val="28"/>
          <w:szCs w:val="28"/>
        </w:rPr>
        <w:t xml:space="preserve"> и интер-пакетный интервал.</w:t>
      </w:r>
    </w:p>
    <w:p w14:paraId="24FDCCE4" w14:textId="461CB3BA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Ключевые поля</w:t>
      </w:r>
      <w:r w:rsidR="00C37C3A" w:rsidRPr="00993C6D">
        <w:rPr>
          <w:bCs/>
          <w:sz w:val="28"/>
          <w:szCs w:val="28"/>
        </w:rPr>
        <w:t>:</w:t>
      </w:r>
    </w:p>
    <w:p w14:paraId="37AA13B5" w14:textId="77777777" w:rsidR="007A23B7" w:rsidRPr="00993C6D" w:rsidRDefault="007A23B7" w:rsidP="0014555F">
      <w:pPr>
        <w:pStyle w:val="ae"/>
        <w:numPr>
          <w:ilvl w:val="0"/>
          <w:numId w:val="8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lastRenderedPageBreak/>
        <w:t>Arbitration ID (идентификатор).</w:t>
      </w:r>
      <w:r w:rsidRPr="00993C6D">
        <w:rPr>
          <w:bCs/>
          <w:sz w:val="28"/>
          <w:szCs w:val="28"/>
        </w:rPr>
        <w:t xml:space="preserve"> Определяет приоритет и логическую «тему» сообщения (например, ID для скорости, ID для RPM). Низкое числовое значение — высокий приоритет.</w:t>
      </w:r>
    </w:p>
    <w:p w14:paraId="12C2C82B" w14:textId="77777777" w:rsidR="007A23B7" w:rsidRPr="00993C6D" w:rsidRDefault="007A23B7" w:rsidP="0014555F">
      <w:pPr>
        <w:pStyle w:val="ae"/>
        <w:numPr>
          <w:ilvl w:val="0"/>
          <w:numId w:val="8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DLC (0–8).</w:t>
      </w:r>
      <w:r w:rsidRPr="00993C6D">
        <w:rPr>
          <w:bCs/>
          <w:sz w:val="28"/>
          <w:szCs w:val="28"/>
        </w:rPr>
        <w:t xml:space="preserve"> Количество байт данных (в классическом CAN).</w:t>
      </w:r>
    </w:p>
    <w:p w14:paraId="5585E30D" w14:textId="77777777" w:rsidR="007A23B7" w:rsidRPr="00993C6D" w:rsidRDefault="007A23B7" w:rsidP="0014555F">
      <w:pPr>
        <w:pStyle w:val="ae"/>
        <w:numPr>
          <w:ilvl w:val="0"/>
          <w:numId w:val="8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RTR (Remote Transmission Request).</w:t>
      </w:r>
      <w:r w:rsidRPr="00993C6D">
        <w:rPr>
          <w:bCs/>
          <w:sz w:val="28"/>
          <w:szCs w:val="28"/>
        </w:rPr>
        <w:t xml:space="preserve"> Позволяет запросить у другого узла передачу данных (remote frame).</w:t>
      </w:r>
    </w:p>
    <w:p w14:paraId="0C6443DD" w14:textId="77777777" w:rsidR="007A23B7" w:rsidRPr="00993C6D" w:rsidRDefault="007A23B7" w:rsidP="0014555F">
      <w:pPr>
        <w:pStyle w:val="ae"/>
        <w:numPr>
          <w:ilvl w:val="0"/>
          <w:numId w:val="8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IDE.</w:t>
      </w:r>
      <w:r w:rsidRPr="00993C6D">
        <w:rPr>
          <w:bCs/>
          <w:sz w:val="28"/>
          <w:szCs w:val="28"/>
        </w:rPr>
        <w:t xml:space="preserve"> Определяет, используется ли стандартный или расширенный идентификатор.</w:t>
      </w:r>
    </w:p>
    <w:p w14:paraId="7D8C3C77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Типы кадров</w:t>
      </w:r>
    </w:p>
    <w:p w14:paraId="07F89081" w14:textId="77777777" w:rsidR="007A23B7" w:rsidRPr="00993C6D" w:rsidRDefault="007A23B7" w:rsidP="0014555F">
      <w:pPr>
        <w:pStyle w:val="ae"/>
        <w:numPr>
          <w:ilvl w:val="0"/>
          <w:numId w:val="9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Data frame</w:t>
      </w:r>
      <w:r w:rsidRPr="00993C6D">
        <w:rPr>
          <w:bCs/>
          <w:sz w:val="28"/>
          <w:szCs w:val="28"/>
        </w:rPr>
        <w:t xml:space="preserve"> — содержит полезные данные (основной тип).</w:t>
      </w:r>
    </w:p>
    <w:p w14:paraId="65CC4E4C" w14:textId="77777777" w:rsidR="007A23B7" w:rsidRPr="00993C6D" w:rsidRDefault="007A23B7" w:rsidP="0014555F">
      <w:pPr>
        <w:pStyle w:val="ae"/>
        <w:numPr>
          <w:ilvl w:val="0"/>
          <w:numId w:val="9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Remote frame</w:t>
      </w:r>
      <w:r w:rsidRPr="00993C6D">
        <w:rPr>
          <w:bCs/>
          <w:sz w:val="28"/>
          <w:szCs w:val="28"/>
        </w:rPr>
        <w:t xml:space="preserve"> — запрос на передачу данных (без data field).</w:t>
      </w:r>
    </w:p>
    <w:p w14:paraId="69E4A49B" w14:textId="77777777" w:rsidR="007A23B7" w:rsidRPr="00993C6D" w:rsidRDefault="007A23B7" w:rsidP="0014555F">
      <w:pPr>
        <w:pStyle w:val="ae"/>
        <w:numPr>
          <w:ilvl w:val="0"/>
          <w:numId w:val="9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Error frame</w:t>
      </w:r>
      <w:r w:rsidRPr="00993C6D">
        <w:rPr>
          <w:bCs/>
          <w:sz w:val="28"/>
          <w:szCs w:val="28"/>
        </w:rPr>
        <w:t xml:space="preserve"> — формируется узлом при обнаружении ошибки; прерывает текущий кадр.</w:t>
      </w:r>
    </w:p>
    <w:p w14:paraId="038BB6D6" w14:textId="77777777" w:rsidR="007A23B7" w:rsidRPr="00993C6D" w:rsidRDefault="007A23B7" w:rsidP="0014555F">
      <w:pPr>
        <w:pStyle w:val="ae"/>
        <w:numPr>
          <w:ilvl w:val="0"/>
          <w:numId w:val="9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Overload frame</w:t>
      </w:r>
      <w:r w:rsidRPr="00993C6D">
        <w:rPr>
          <w:bCs/>
          <w:sz w:val="28"/>
          <w:szCs w:val="28"/>
        </w:rPr>
        <w:t xml:space="preserve"> — сигнал для увеличения интервала между кадрами (редко применяется на практике).</w:t>
      </w:r>
    </w:p>
    <w:p w14:paraId="69049C15" w14:textId="357168F2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Арбитраж выполняется «без потерянных битов»: при передаче каждого бита узлы мониторят шину. Битовое значение «доминант» (обычно лог.0) «перекрывает» рецессивный (лог.1). Узел, который попытался передать рецессивный, а видит доминантный — прекращает передачу и ждёт следующей возможности. Это эффективно даёт высший приоритет сообщениям с меньшими ID.</w:t>
      </w:r>
    </w:p>
    <w:p w14:paraId="70E4C40B" w14:textId="1347E295" w:rsidR="007A23B7" w:rsidRPr="00993C6D" w:rsidRDefault="007A23B7" w:rsidP="00B860F2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CAN включает несколько механизмов</w:t>
      </w:r>
      <w:r w:rsidR="00663F79" w:rsidRPr="00993C6D">
        <w:rPr>
          <w:bCs/>
          <w:sz w:val="28"/>
          <w:szCs w:val="28"/>
        </w:rPr>
        <w:t xml:space="preserve"> обнаружения ошибок</w:t>
      </w:r>
      <w:r w:rsidRPr="00993C6D">
        <w:rPr>
          <w:bCs/>
          <w:sz w:val="28"/>
          <w:szCs w:val="28"/>
        </w:rPr>
        <w:t>:</w:t>
      </w:r>
    </w:p>
    <w:p w14:paraId="1341C1DA" w14:textId="77777777" w:rsidR="007A23B7" w:rsidRPr="00993C6D" w:rsidRDefault="007A23B7" w:rsidP="0014555F">
      <w:pPr>
        <w:pStyle w:val="ae"/>
        <w:numPr>
          <w:ilvl w:val="0"/>
          <w:numId w:val="10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CRC-проверка</w:t>
      </w:r>
      <w:r w:rsidRPr="00993C6D">
        <w:rPr>
          <w:bCs/>
          <w:sz w:val="28"/>
          <w:szCs w:val="28"/>
        </w:rPr>
        <w:t xml:space="preserve"> данных;</w:t>
      </w:r>
    </w:p>
    <w:p w14:paraId="5CB67261" w14:textId="77777777" w:rsidR="007A23B7" w:rsidRPr="00993C6D" w:rsidRDefault="007A23B7" w:rsidP="0014555F">
      <w:pPr>
        <w:pStyle w:val="ae"/>
        <w:numPr>
          <w:ilvl w:val="0"/>
          <w:numId w:val="10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Bit stuffing</w:t>
      </w:r>
      <w:r w:rsidRPr="00993C6D">
        <w:rPr>
          <w:bCs/>
          <w:sz w:val="28"/>
          <w:szCs w:val="28"/>
        </w:rPr>
        <w:t xml:space="preserve"> — после пяти одинаковых битов вставляется противоположный бит; нарушение правила даёт форм-ошибку;</w:t>
      </w:r>
    </w:p>
    <w:p w14:paraId="5E4ED731" w14:textId="77777777" w:rsidR="007A23B7" w:rsidRPr="00993C6D" w:rsidRDefault="007A23B7" w:rsidP="0014555F">
      <w:pPr>
        <w:pStyle w:val="ae"/>
        <w:numPr>
          <w:ilvl w:val="0"/>
          <w:numId w:val="10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Форматная проверка</w:t>
      </w:r>
      <w:r w:rsidRPr="00993C6D">
        <w:rPr>
          <w:bCs/>
          <w:sz w:val="28"/>
          <w:szCs w:val="28"/>
        </w:rPr>
        <w:t xml:space="preserve"> — неверный формат кадра;</w:t>
      </w:r>
    </w:p>
    <w:p w14:paraId="11A2587B" w14:textId="77777777" w:rsidR="007A23B7" w:rsidRPr="00993C6D" w:rsidRDefault="007A23B7" w:rsidP="0014555F">
      <w:pPr>
        <w:pStyle w:val="ae"/>
        <w:numPr>
          <w:ilvl w:val="0"/>
          <w:numId w:val="10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Bit monitoring</w:t>
      </w:r>
      <w:r w:rsidRPr="00993C6D">
        <w:rPr>
          <w:bCs/>
          <w:sz w:val="28"/>
          <w:szCs w:val="28"/>
        </w:rPr>
        <w:t xml:space="preserve"> — узел сравнивает отправляемые и наблюдаемые биты;</w:t>
      </w:r>
    </w:p>
    <w:p w14:paraId="1C292CD2" w14:textId="77777777" w:rsidR="007A23B7" w:rsidRPr="00993C6D" w:rsidRDefault="007A23B7" w:rsidP="0014555F">
      <w:pPr>
        <w:pStyle w:val="ae"/>
        <w:numPr>
          <w:ilvl w:val="0"/>
          <w:numId w:val="10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ACK проверка</w:t>
      </w:r>
      <w:r w:rsidRPr="00993C6D">
        <w:rPr>
          <w:bCs/>
          <w:sz w:val="28"/>
          <w:szCs w:val="28"/>
        </w:rPr>
        <w:t xml:space="preserve"> — отправитель ждёт подтверждения от хотя бы одного приёмника.</w:t>
      </w:r>
    </w:p>
    <w:p w14:paraId="455BCD44" w14:textId="449C726E" w:rsidR="00C642F0" w:rsidRPr="00993C6D" w:rsidRDefault="007A23B7" w:rsidP="00690F68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 xml:space="preserve">При накоплении ошибок узел может перейти в </w:t>
      </w:r>
      <w:r w:rsidRPr="00993C6D">
        <w:rPr>
          <w:rStyle w:val="af8"/>
          <w:b w:val="0"/>
          <w:sz w:val="28"/>
          <w:szCs w:val="28"/>
        </w:rPr>
        <w:t>Error Passive</w:t>
      </w:r>
      <w:r w:rsidRPr="00993C6D">
        <w:rPr>
          <w:bCs/>
          <w:sz w:val="28"/>
          <w:szCs w:val="28"/>
        </w:rPr>
        <w:t xml:space="preserve"> или </w:t>
      </w:r>
      <w:r w:rsidRPr="00993C6D">
        <w:rPr>
          <w:rStyle w:val="af8"/>
          <w:b w:val="0"/>
          <w:sz w:val="28"/>
          <w:szCs w:val="28"/>
        </w:rPr>
        <w:t>Bus Off</w:t>
      </w:r>
      <w:r w:rsidRPr="00993C6D">
        <w:rPr>
          <w:bCs/>
          <w:sz w:val="28"/>
          <w:szCs w:val="28"/>
        </w:rPr>
        <w:t xml:space="preserve"> состояние — это защищает шину от неисправных узлов.</w:t>
      </w:r>
    </w:p>
    <w:p w14:paraId="306FC90A" w14:textId="77777777" w:rsidR="007A23B7" w:rsidRPr="00690F68" w:rsidRDefault="007A23B7" w:rsidP="00690F68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</w:rPr>
      </w:pPr>
      <w:bookmarkStart w:id="4" w:name="_Toc214115812"/>
      <w:r w:rsidRPr="00690F68">
        <w:rPr>
          <w:rFonts w:ascii="Times New Roman" w:hAnsi="Times New Roman" w:cs="Times New Roman"/>
          <w:b w:val="0"/>
          <w:i w:val="0"/>
          <w:iCs w:val="0"/>
        </w:rPr>
        <w:t>1.3. Особенности автомобильных сетей и распределение функций</w:t>
      </w:r>
      <w:bookmarkEnd w:id="4"/>
    </w:p>
    <w:p w14:paraId="4B8063CB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Автомобильная архитектура использует CAN не как один общий канал для всего, а как набор подсетей, каждая из которых решает свои задачи.</w:t>
      </w:r>
    </w:p>
    <w:p w14:paraId="17813073" w14:textId="77777777" w:rsidR="007A23B7" w:rsidRPr="00993C6D" w:rsidRDefault="007A23B7" w:rsidP="000227DD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Разделение подсетей (примерная модель)</w:t>
      </w:r>
    </w:p>
    <w:p w14:paraId="522C6D1D" w14:textId="77777777" w:rsidR="007A23B7" w:rsidRPr="00993C6D" w:rsidRDefault="007A23B7" w:rsidP="0014555F">
      <w:pPr>
        <w:pStyle w:val="ae"/>
        <w:numPr>
          <w:ilvl w:val="0"/>
          <w:numId w:val="11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Powertrain CAN (двигатель/трансмиссия).</w:t>
      </w:r>
      <w:r w:rsidRPr="00993C6D">
        <w:rPr>
          <w:bCs/>
          <w:sz w:val="28"/>
          <w:szCs w:val="28"/>
        </w:rPr>
        <w:t xml:space="preserve"> Высокий приоритет, высокая скорость (часто 500 kbit/s). Передаются данные о оборотах, крутящем моменте, температуре, командах управления двигателем.</w:t>
      </w:r>
    </w:p>
    <w:p w14:paraId="0D62DA5D" w14:textId="77777777" w:rsidR="007A23B7" w:rsidRPr="00993C6D" w:rsidRDefault="007A23B7" w:rsidP="0014555F">
      <w:pPr>
        <w:pStyle w:val="ae"/>
        <w:numPr>
          <w:ilvl w:val="0"/>
          <w:numId w:val="11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Chassis CAN (тормоза, подвеска).</w:t>
      </w:r>
      <w:r w:rsidRPr="00993C6D">
        <w:rPr>
          <w:bCs/>
          <w:sz w:val="28"/>
          <w:szCs w:val="28"/>
        </w:rPr>
        <w:t xml:space="preserve"> Критические системы безопасности, также могут иметь высокую скорость.</w:t>
      </w:r>
    </w:p>
    <w:p w14:paraId="245FD9AF" w14:textId="77777777" w:rsidR="007A23B7" w:rsidRPr="00993C6D" w:rsidRDefault="007A23B7" w:rsidP="0014555F">
      <w:pPr>
        <w:pStyle w:val="ae"/>
        <w:numPr>
          <w:ilvl w:val="0"/>
          <w:numId w:val="11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Body CAN (комфорт, двери, свет).</w:t>
      </w:r>
      <w:r w:rsidRPr="00993C6D">
        <w:rPr>
          <w:bCs/>
          <w:sz w:val="28"/>
          <w:szCs w:val="28"/>
        </w:rPr>
        <w:t xml:space="preserve"> Низкая и средняя скорость (125–250 kbit/s). Здесь идут сообщения о состоянии дверей, стеклоподъёмниках, климате.</w:t>
      </w:r>
    </w:p>
    <w:p w14:paraId="0C2ED563" w14:textId="77777777" w:rsidR="007A23B7" w:rsidRPr="00993C6D" w:rsidRDefault="007A23B7" w:rsidP="0014555F">
      <w:pPr>
        <w:pStyle w:val="ae"/>
        <w:numPr>
          <w:ilvl w:val="0"/>
          <w:numId w:val="11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Diagnostic CAN / OBD-II.</w:t>
      </w:r>
      <w:r w:rsidRPr="00993C6D">
        <w:rPr>
          <w:bCs/>
          <w:sz w:val="28"/>
          <w:szCs w:val="28"/>
        </w:rPr>
        <w:t xml:space="preserve"> Интерфейс диагностики; стандартные PIDs и протоколы (см. ISO 15765-4 для CAN в OBD-II). Диагностический канал может использовать те же физические линии или отдельный диагностический адаптер.</w:t>
      </w:r>
    </w:p>
    <w:p w14:paraId="7BBCDD06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Разделение позволяет уменьшать нагрузку и повышать безопасность — критичные сообщения из powertrain не «засоряются» трафиком от мультимедиа.</w:t>
      </w:r>
    </w:p>
    <w:p w14:paraId="7A51023D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Передача дифференциальная: логическое состояние определяется разницей между CAN_H и CAN_L.</w:t>
      </w:r>
    </w:p>
    <w:p w14:paraId="10CFE363" w14:textId="77777777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Доминантное состояние</w:t>
      </w:r>
      <w:r w:rsidRPr="00993C6D">
        <w:rPr>
          <w:bCs/>
          <w:sz w:val="28"/>
          <w:szCs w:val="28"/>
        </w:rPr>
        <w:t xml:space="preserve"> обычно соответствует разности (CAN_</w:t>
      </w:r>
      <w:proofErr w:type="gramStart"/>
      <w:r w:rsidRPr="00993C6D">
        <w:rPr>
          <w:bCs/>
          <w:sz w:val="28"/>
          <w:szCs w:val="28"/>
        </w:rPr>
        <w:t>H &gt;</w:t>
      </w:r>
      <w:proofErr w:type="gramEnd"/>
      <w:r w:rsidRPr="00993C6D">
        <w:rPr>
          <w:bCs/>
          <w:sz w:val="28"/>
          <w:szCs w:val="28"/>
        </w:rPr>
        <w:t xml:space="preserve"> CAN_L) примерно на ~2 В, рецессивное — близко к потенциалу питания.</w:t>
      </w:r>
    </w:p>
    <w:p w14:paraId="1BD79E1C" w14:textId="77777777" w:rsidR="00D3291D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На концах шины устанавливаются </w:t>
      </w:r>
      <w:r w:rsidRPr="00993C6D">
        <w:rPr>
          <w:rStyle w:val="af8"/>
          <w:b w:val="0"/>
          <w:sz w:val="28"/>
          <w:szCs w:val="28"/>
        </w:rPr>
        <w:t>терминаторы</w:t>
      </w:r>
      <w:r w:rsidRPr="00993C6D">
        <w:rPr>
          <w:bCs/>
          <w:sz w:val="28"/>
          <w:szCs w:val="28"/>
        </w:rPr>
        <w:t xml:space="preserve"> (типично 120 Ω между CAN_H и CAN_L), которые поглощают отражения при высоких скоростях и длинных линиях.</w:t>
      </w:r>
    </w:p>
    <w:p w14:paraId="6C220CC8" w14:textId="15A2A66F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>В CAN передаются самые разные параметры, приведём несколько типичных примеров (как практическая иллюстрация — часто используемые сведения в VAG/OBD и т.д.):</w:t>
      </w:r>
    </w:p>
    <w:p w14:paraId="715141C0" w14:textId="77777777" w:rsidR="007A23B7" w:rsidRPr="00993C6D" w:rsidRDefault="007A23B7" w:rsidP="0014555F">
      <w:pPr>
        <w:pStyle w:val="ae"/>
        <w:numPr>
          <w:ilvl w:val="0"/>
          <w:numId w:val="12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Скорость автомобиля (Vehicle Speed).</w:t>
      </w:r>
      <w:r w:rsidRPr="00993C6D">
        <w:rPr>
          <w:bCs/>
          <w:sz w:val="28"/>
          <w:szCs w:val="28"/>
        </w:rPr>
        <w:t xml:space="preserve"> Часто публикуется с высокой периодичностью в соответствующем ID.</w:t>
      </w:r>
    </w:p>
    <w:p w14:paraId="55544E92" w14:textId="77777777" w:rsidR="007A23B7" w:rsidRPr="00993C6D" w:rsidRDefault="007A23B7" w:rsidP="0014555F">
      <w:pPr>
        <w:pStyle w:val="ae"/>
        <w:numPr>
          <w:ilvl w:val="0"/>
          <w:numId w:val="12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Обороты двигателя (Engine RPM).</w:t>
      </w:r>
      <w:r w:rsidRPr="00993C6D">
        <w:rPr>
          <w:bCs/>
          <w:sz w:val="28"/>
          <w:szCs w:val="28"/>
        </w:rPr>
        <w:t xml:space="preserve"> Критичная информация для блока управления трансмиссией.</w:t>
      </w:r>
    </w:p>
    <w:p w14:paraId="1E571F91" w14:textId="77777777" w:rsidR="007A23B7" w:rsidRPr="00993C6D" w:rsidRDefault="007A23B7" w:rsidP="0014555F">
      <w:pPr>
        <w:pStyle w:val="ae"/>
        <w:numPr>
          <w:ilvl w:val="0"/>
          <w:numId w:val="12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Положение дроссельной заслонки / педали (Throttle Position).</w:t>
      </w:r>
    </w:p>
    <w:p w14:paraId="0F62C011" w14:textId="77777777" w:rsidR="007A23B7" w:rsidRPr="00993C6D" w:rsidRDefault="007A23B7" w:rsidP="0014555F">
      <w:pPr>
        <w:pStyle w:val="ae"/>
        <w:numPr>
          <w:ilvl w:val="0"/>
          <w:numId w:val="12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Состояния контроллеров (fault codes, статус ABS, переключения передач).</w:t>
      </w:r>
    </w:p>
    <w:p w14:paraId="5A6EFD1A" w14:textId="77777777" w:rsidR="007A23B7" w:rsidRPr="00993C6D" w:rsidRDefault="007A23B7" w:rsidP="0014555F">
      <w:pPr>
        <w:pStyle w:val="ae"/>
        <w:numPr>
          <w:ilvl w:val="0"/>
          <w:numId w:val="12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Данные климат-контроля, датчиков дверей, состояния освещения</w:t>
      </w:r>
      <w:r w:rsidRPr="00993C6D">
        <w:rPr>
          <w:bCs/>
          <w:sz w:val="28"/>
          <w:szCs w:val="28"/>
        </w:rPr>
        <w:t xml:space="preserve"> — в отдельных подсетях.</w:t>
      </w:r>
    </w:p>
    <w:p w14:paraId="24F881B7" w14:textId="7786A61E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Также в диагностическом интерфейсе OBD-II используются </w:t>
      </w:r>
      <w:r w:rsidRPr="00993C6D">
        <w:rPr>
          <w:rStyle w:val="af8"/>
          <w:b w:val="0"/>
          <w:sz w:val="28"/>
          <w:szCs w:val="28"/>
        </w:rPr>
        <w:t>PID (Parameter IDs)</w:t>
      </w:r>
      <w:r w:rsidRPr="00993C6D">
        <w:rPr>
          <w:bCs/>
          <w:sz w:val="28"/>
          <w:szCs w:val="28"/>
        </w:rPr>
        <w:t xml:space="preserve"> — стандартизованные коды для запроса конкретных параметров (например, 0x0C — RPM, 0x0D — vehicle speed). Диагностические запросы, как правило, инициируются внешним тестером или диагностическим контроллером.</w:t>
      </w:r>
    </w:p>
    <w:p w14:paraId="2FA22A2F" w14:textId="6AB15880" w:rsidR="007A23B7" w:rsidRPr="00993C6D" w:rsidRDefault="007A23B7" w:rsidP="000227DD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Автопроизводители часто вводят собственное распределение ID и форматов данных — одно и то же значение ID у разных производителей может означать разные вещи. Поэтому для анализа CAN-трафика важна </w:t>
      </w:r>
      <w:r w:rsidRPr="00993C6D">
        <w:rPr>
          <w:rStyle w:val="af8"/>
          <w:b w:val="0"/>
          <w:sz w:val="28"/>
          <w:szCs w:val="28"/>
        </w:rPr>
        <w:t>карта идентификаторов (CAN-map)</w:t>
      </w:r>
      <w:r w:rsidRPr="00993C6D">
        <w:rPr>
          <w:bCs/>
          <w:sz w:val="28"/>
          <w:szCs w:val="28"/>
        </w:rPr>
        <w:t xml:space="preserve"> конкретного автомобиля, получаемая экспериментально или из сервисной документации.</w:t>
      </w:r>
    </w:p>
    <w:p w14:paraId="309D07D5" w14:textId="13424E59" w:rsidR="0035417D" w:rsidRPr="00993C6D" w:rsidRDefault="0035417D" w:rsidP="000227DD">
      <w:pPr>
        <w:spacing w:line="360" w:lineRule="auto"/>
        <w:jc w:val="both"/>
        <w:rPr>
          <w:bCs/>
          <w:sz w:val="28"/>
          <w:szCs w:val="28"/>
        </w:rPr>
      </w:pPr>
    </w:p>
    <w:p w14:paraId="71C4693F" w14:textId="17068994" w:rsidR="0035417D" w:rsidRPr="00993C6D" w:rsidRDefault="0035417D" w:rsidP="0097255B">
      <w:pPr>
        <w:suppressAutoHyphens w:val="0"/>
        <w:spacing w:line="360" w:lineRule="auto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br w:type="page"/>
      </w:r>
    </w:p>
    <w:p w14:paraId="70D8B79F" w14:textId="57083D02" w:rsidR="0035417D" w:rsidRPr="00016E3B" w:rsidRDefault="0035417D" w:rsidP="00016E3B">
      <w:pPr>
        <w:pStyle w:val="1"/>
        <w:jc w:val="center"/>
        <w:rPr>
          <w:rFonts w:ascii="Times New Roman" w:hAnsi="Times New Roman" w:cs="Times New Roman"/>
          <w:b w:val="0"/>
          <w:sz w:val="28"/>
          <w:szCs w:val="28"/>
        </w:rPr>
      </w:pPr>
      <w:bookmarkStart w:id="5" w:name="_Toc214115813"/>
      <w:r w:rsidRPr="00016E3B">
        <w:rPr>
          <w:rFonts w:ascii="Times New Roman" w:hAnsi="Times New Roman" w:cs="Times New Roman"/>
          <w:b w:val="0"/>
          <w:sz w:val="28"/>
          <w:szCs w:val="28"/>
        </w:rPr>
        <w:lastRenderedPageBreak/>
        <w:t>2. АППАРАТНЫЕ И ПРОГРАММНЫЕ СРЕДСТВА ДЛЯ ЧТЕНИЯ ДАННЫХ ИЗ CAN-ШИНЫ</w:t>
      </w:r>
      <w:bookmarkEnd w:id="5"/>
    </w:p>
    <w:p w14:paraId="41A51AFF" w14:textId="77777777" w:rsidR="0097255B" w:rsidRPr="00345DD3" w:rsidRDefault="0097255B" w:rsidP="00345DD3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  <w:lang w:eastAsia="ru-RU"/>
        </w:rPr>
      </w:pPr>
      <w:bookmarkStart w:id="6" w:name="_Toc214115814"/>
      <w:r w:rsidRPr="00345DD3">
        <w:rPr>
          <w:rStyle w:val="af8"/>
          <w:rFonts w:ascii="Times New Roman" w:hAnsi="Times New Roman" w:cs="Times New Roman"/>
          <w:bCs/>
          <w:i w:val="0"/>
          <w:iCs w:val="0"/>
        </w:rPr>
        <w:t>2.1. Контроллер MCP2515 и трансивер TJA1050</w:t>
      </w:r>
      <w:bookmarkEnd w:id="6"/>
    </w:p>
    <w:p w14:paraId="642A67A6" w14:textId="4E756411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Модуль MCP2515 + TJA1050 является одним из наиболее распространённых решений для бюджетного и удобного подключения микроконтроллеров к CAN-шине. Он используется как в простых DIY-проектах, так и в профессиональных телематических устройствах.</w:t>
      </w:r>
    </w:p>
    <w:p w14:paraId="49D7316F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MCP2515</w:t>
      </w:r>
      <w:r w:rsidRPr="00993C6D">
        <w:rPr>
          <w:bCs/>
          <w:sz w:val="28"/>
          <w:szCs w:val="28"/>
        </w:rPr>
        <w:t xml:space="preserve"> — это автономный CAN-контроллер, полностью реализующий протокол CAN 2.0A/B. Он работает по интерфейсу SPI, благодаря чему легко интегрируется с любым микроконтроллером, поддерживающим этот интерфейс.</w:t>
      </w:r>
    </w:p>
    <w:p w14:paraId="5F9038E7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Ключевые возможности MCP2515:</w:t>
      </w:r>
    </w:p>
    <w:p w14:paraId="3AE3DDFE" w14:textId="77777777" w:rsidR="0097255B" w:rsidRPr="00993C6D" w:rsidRDefault="0097255B" w:rsidP="0014555F">
      <w:pPr>
        <w:pStyle w:val="ae"/>
        <w:numPr>
          <w:ilvl w:val="0"/>
          <w:numId w:val="1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Поддержка CAN 2.0A (11-бит ID) и CAN 2.0B (29-бит ID)</w:t>
      </w:r>
    </w:p>
    <w:p w14:paraId="52C83E93" w14:textId="77777777" w:rsidR="0097255B" w:rsidRPr="00993C6D" w:rsidRDefault="0097255B" w:rsidP="0014555F">
      <w:pPr>
        <w:pStyle w:val="ae"/>
        <w:numPr>
          <w:ilvl w:val="0"/>
          <w:numId w:val="1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Скорость обмена до 1 Мбит/с</w:t>
      </w:r>
    </w:p>
    <w:p w14:paraId="67157D6B" w14:textId="77777777" w:rsidR="0097255B" w:rsidRPr="00993C6D" w:rsidRDefault="0097255B" w:rsidP="0014555F">
      <w:pPr>
        <w:pStyle w:val="ae"/>
        <w:numPr>
          <w:ilvl w:val="0"/>
          <w:numId w:val="1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Реализация всего стека CAN на аппаратном уровне</w:t>
      </w:r>
    </w:p>
    <w:p w14:paraId="3E7960EA" w14:textId="77777777" w:rsidR="0097255B" w:rsidRPr="00993C6D" w:rsidRDefault="0097255B" w:rsidP="0014555F">
      <w:pPr>
        <w:pStyle w:val="ae"/>
        <w:numPr>
          <w:ilvl w:val="0"/>
          <w:numId w:val="1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Буферы передачи (TXB0–TXB2) и приема (RXB0–RXB1)</w:t>
      </w:r>
    </w:p>
    <w:p w14:paraId="5187D230" w14:textId="77777777" w:rsidR="0097255B" w:rsidRPr="00993C6D" w:rsidRDefault="0097255B" w:rsidP="0014555F">
      <w:pPr>
        <w:pStyle w:val="ae"/>
        <w:numPr>
          <w:ilvl w:val="0"/>
          <w:numId w:val="1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Аппаратные </w:t>
      </w:r>
      <w:r w:rsidRPr="00993C6D">
        <w:rPr>
          <w:rStyle w:val="af8"/>
          <w:b w:val="0"/>
          <w:sz w:val="28"/>
          <w:szCs w:val="28"/>
        </w:rPr>
        <w:t>маски и фильтры</w:t>
      </w:r>
      <w:r w:rsidRPr="00993C6D">
        <w:rPr>
          <w:bCs/>
          <w:sz w:val="28"/>
          <w:szCs w:val="28"/>
        </w:rPr>
        <w:t xml:space="preserve"> для отбора нужных ID</w:t>
      </w:r>
    </w:p>
    <w:p w14:paraId="62976BD4" w14:textId="77777777" w:rsidR="0097255B" w:rsidRPr="00993C6D" w:rsidRDefault="0097255B" w:rsidP="0014555F">
      <w:pPr>
        <w:pStyle w:val="ae"/>
        <w:numPr>
          <w:ilvl w:val="0"/>
          <w:numId w:val="1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Поддержка прерываний</w:t>
      </w:r>
    </w:p>
    <w:p w14:paraId="66108F89" w14:textId="77777777" w:rsidR="0097255B" w:rsidRPr="00993C6D" w:rsidRDefault="0097255B" w:rsidP="0014555F">
      <w:pPr>
        <w:pStyle w:val="ae"/>
        <w:numPr>
          <w:ilvl w:val="0"/>
          <w:numId w:val="1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Возможность работы в разных режимах (Normal, Sleep, Loopback, Listen-Only)</w:t>
      </w:r>
    </w:p>
    <w:p w14:paraId="10388A55" w14:textId="77777777" w:rsidR="00B372D1" w:rsidRPr="00993C6D" w:rsidRDefault="0097255B" w:rsidP="0014555F">
      <w:pPr>
        <w:pStyle w:val="ae"/>
        <w:numPr>
          <w:ilvl w:val="0"/>
          <w:numId w:val="13"/>
        </w:numPr>
        <w:jc w:val="both"/>
        <w:rPr>
          <w:rStyle w:val="af8"/>
          <w:b w:val="0"/>
          <w:sz w:val="28"/>
          <w:szCs w:val="28"/>
        </w:rPr>
      </w:pPr>
      <w:r w:rsidRPr="00993C6D">
        <w:rPr>
          <w:bCs/>
          <w:sz w:val="28"/>
          <w:szCs w:val="28"/>
        </w:rPr>
        <w:t>MCP2515 управляется через набор регистров, позволяющих конфигурировать скорость, фильтры, маски, состояние буферов, уровень ошибок и др. Для работы с ним существует большое количество библиотек под Arduino и ESP-IDF.</w:t>
      </w:r>
    </w:p>
    <w:p w14:paraId="40ADB8BB" w14:textId="54A31A65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TJA1050 — это высокоскоростной CAN-трансивер, обеспечивающий физическое соединение между логикой микроконтроллера и дифференциальной линией CAN_H/CAN_L.</w:t>
      </w:r>
    </w:p>
    <w:p w14:paraId="6394B692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Основные функции TJA1050:</w:t>
      </w:r>
    </w:p>
    <w:p w14:paraId="5B2CFAAB" w14:textId="77777777" w:rsidR="0097255B" w:rsidRPr="00993C6D" w:rsidRDefault="0097255B" w:rsidP="0014555F">
      <w:pPr>
        <w:pStyle w:val="ae"/>
        <w:numPr>
          <w:ilvl w:val="0"/>
          <w:numId w:val="1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Преобразование логических уровней MCP2515 в дифференциальные сигналы</w:t>
      </w:r>
    </w:p>
    <w:p w14:paraId="67996715" w14:textId="77777777" w:rsidR="0097255B" w:rsidRPr="00993C6D" w:rsidRDefault="0097255B" w:rsidP="0014555F">
      <w:pPr>
        <w:pStyle w:val="ae"/>
        <w:numPr>
          <w:ilvl w:val="0"/>
          <w:numId w:val="1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Обеспечение устойчивой передачи на высоких скоростях</w:t>
      </w:r>
    </w:p>
    <w:p w14:paraId="03147F3A" w14:textId="77777777" w:rsidR="0097255B" w:rsidRPr="00993C6D" w:rsidRDefault="0097255B" w:rsidP="0014555F">
      <w:pPr>
        <w:pStyle w:val="ae"/>
        <w:numPr>
          <w:ilvl w:val="0"/>
          <w:numId w:val="1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>Защита шины и модулей от перенапряжений и помех</w:t>
      </w:r>
    </w:p>
    <w:p w14:paraId="44618B71" w14:textId="77777777" w:rsidR="0097255B" w:rsidRPr="00993C6D" w:rsidRDefault="0097255B" w:rsidP="0014555F">
      <w:pPr>
        <w:pStyle w:val="ae"/>
        <w:numPr>
          <w:ilvl w:val="0"/>
          <w:numId w:val="1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Соответствие стандартам ISO 11898</w:t>
      </w:r>
    </w:p>
    <w:p w14:paraId="6D2F50CE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TJA1050 не выполняет логику CAN — он лишь обеспечивает </w:t>
      </w:r>
      <w:r w:rsidRPr="00993C6D">
        <w:rPr>
          <w:rStyle w:val="af8"/>
          <w:b w:val="0"/>
          <w:sz w:val="28"/>
          <w:szCs w:val="28"/>
        </w:rPr>
        <w:t>физический уровень</w:t>
      </w:r>
      <w:r w:rsidRPr="00993C6D">
        <w:rPr>
          <w:bCs/>
          <w:sz w:val="28"/>
          <w:szCs w:val="28"/>
        </w:rPr>
        <w:t>, то есть electrical interface.</w:t>
      </w:r>
    </w:p>
    <w:p w14:paraId="4B3BEF1D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Таким образом, связка выглядит так:</w:t>
      </w:r>
    </w:p>
    <w:p w14:paraId="201A079E" w14:textId="532519BC" w:rsidR="0097255B" w:rsidRPr="00993C6D" w:rsidRDefault="0097255B" w:rsidP="00AE706B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 xml:space="preserve">ESP32 </w:t>
      </w:r>
      <w:r w:rsidRPr="00993C6D">
        <w:rPr>
          <w:rStyle w:val="af8"/>
          <w:rFonts w:ascii="Cambria Math" w:hAnsi="Cambria Math" w:cs="Cambria Math"/>
          <w:b w:val="0"/>
          <w:sz w:val="28"/>
          <w:szCs w:val="28"/>
        </w:rPr>
        <w:t>⇄</w:t>
      </w:r>
      <w:r w:rsidRPr="00993C6D">
        <w:rPr>
          <w:rStyle w:val="af8"/>
          <w:b w:val="0"/>
          <w:sz w:val="28"/>
          <w:szCs w:val="28"/>
        </w:rPr>
        <w:t xml:space="preserve"> SPI </w:t>
      </w:r>
      <w:r w:rsidRPr="00993C6D">
        <w:rPr>
          <w:rStyle w:val="af8"/>
          <w:rFonts w:ascii="Cambria Math" w:hAnsi="Cambria Math" w:cs="Cambria Math"/>
          <w:b w:val="0"/>
          <w:sz w:val="28"/>
          <w:szCs w:val="28"/>
        </w:rPr>
        <w:t>⇄</w:t>
      </w:r>
      <w:r w:rsidRPr="00993C6D">
        <w:rPr>
          <w:rStyle w:val="af8"/>
          <w:b w:val="0"/>
          <w:sz w:val="28"/>
          <w:szCs w:val="28"/>
        </w:rPr>
        <w:t xml:space="preserve"> MCP2515 </w:t>
      </w:r>
      <w:r w:rsidRPr="00993C6D">
        <w:rPr>
          <w:rStyle w:val="af8"/>
          <w:rFonts w:ascii="Cambria Math" w:hAnsi="Cambria Math" w:cs="Cambria Math"/>
          <w:b w:val="0"/>
          <w:sz w:val="28"/>
          <w:szCs w:val="28"/>
        </w:rPr>
        <w:t>⇄</w:t>
      </w:r>
      <w:r w:rsidRPr="00993C6D">
        <w:rPr>
          <w:rStyle w:val="af8"/>
          <w:b w:val="0"/>
          <w:sz w:val="28"/>
          <w:szCs w:val="28"/>
        </w:rPr>
        <w:t xml:space="preserve"> TJA1050 </w:t>
      </w:r>
      <w:r w:rsidRPr="00993C6D">
        <w:rPr>
          <w:rStyle w:val="af8"/>
          <w:rFonts w:ascii="Cambria Math" w:hAnsi="Cambria Math" w:cs="Cambria Math"/>
          <w:b w:val="0"/>
          <w:sz w:val="28"/>
          <w:szCs w:val="28"/>
        </w:rPr>
        <w:t>⇄</w:t>
      </w:r>
      <w:r w:rsidRPr="00993C6D">
        <w:rPr>
          <w:rStyle w:val="af8"/>
          <w:b w:val="0"/>
          <w:sz w:val="28"/>
          <w:szCs w:val="28"/>
        </w:rPr>
        <w:t xml:space="preserve"> CAN-шина автомобиля</w:t>
      </w:r>
    </w:p>
    <w:p w14:paraId="21A30700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Типовое подключение MCP2515 к ESP32: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1"/>
        <w:gridCol w:w="4342"/>
      </w:tblGrid>
      <w:tr w:rsidR="0097255B" w:rsidRPr="00993C6D" w14:paraId="5A2C4060" w14:textId="77777777" w:rsidTr="00A83647">
        <w:trPr>
          <w:tblHeader/>
          <w:jc w:val="center"/>
        </w:trPr>
        <w:tc>
          <w:tcPr>
            <w:tcW w:w="3591" w:type="dxa"/>
            <w:vAlign w:val="center"/>
            <w:hideMark/>
          </w:tcPr>
          <w:p w14:paraId="0650533C" w14:textId="77777777" w:rsidR="0097255B" w:rsidRPr="002E3253" w:rsidRDefault="0097255B" w:rsidP="002E325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2E3253">
              <w:rPr>
                <w:b/>
                <w:sz w:val="28"/>
                <w:szCs w:val="28"/>
              </w:rPr>
              <w:t>MCP2515</w:t>
            </w:r>
          </w:p>
        </w:tc>
        <w:tc>
          <w:tcPr>
            <w:tcW w:w="4342" w:type="dxa"/>
            <w:vAlign w:val="center"/>
            <w:hideMark/>
          </w:tcPr>
          <w:p w14:paraId="5295DC2B" w14:textId="77777777" w:rsidR="0097255B" w:rsidRPr="002E3253" w:rsidRDefault="0097255B" w:rsidP="002E325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2E3253">
              <w:rPr>
                <w:b/>
                <w:sz w:val="28"/>
                <w:szCs w:val="28"/>
              </w:rPr>
              <w:t>ESP32</w:t>
            </w:r>
          </w:p>
        </w:tc>
      </w:tr>
      <w:tr w:rsidR="0097255B" w:rsidRPr="00993C6D" w14:paraId="6B19C908" w14:textId="77777777" w:rsidTr="00A83647">
        <w:trPr>
          <w:jc w:val="center"/>
        </w:trPr>
        <w:tc>
          <w:tcPr>
            <w:tcW w:w="3591" w:type="dxa"/>
            <w:vAlign w:val="center"/>
            <w:hideMark/>
          </w:tcPr>
          <w:p w14:paraId="6EAE8C26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SCK</w:t>
            </w:r>
          </w:p>
        </w:tc>
        <w:tc>
          <w:tcPr>
            <w:tcW w:w="4342" w:type="dxa"/>
            <w:vAlign w:val="center"/>
            <w:hideMark/>
          </w:tcPr>
          <w:p w14:paraId="39436F83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GPIO (SPI clock)</w:t>
            </w:r>
          </w:p>
        </w:tc>
      </w:tr>
      <w:tr w:rsidR="0097255B" w:rsidRPr="00993C6D" w14:paraId="762D64E3" w14:textId="77777777" w:rsidTr="00A83647">
        <w:trPr>
          <w:jc w:val="center"/>
        </w:trPr>
        <w:tc>
          <w:tcPr>
            <w:tcW w:w="3591" w:type="dxa"/>
            <w:vAlign w:val="center"/>
            <w:hideMark/>
          </w:tcPr>
          <w:p w14:paraId="57422CF1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SI</w:t>
            </w:r>
          </w:p>
        </w:tc>
        <w:tc>
          <w:tcPr>
            <w:tcW w:w="4342" w:type="dxa"/>
            <w:vAlign w:val="center"/>
            <w:hideMark/>
          </w:tcPr>
          <w:p w14:paraId="20C30F44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MOSI</w:t>
            </w:r>
          </w:p>
        </w:tc>
      </w:tr>
      <w:tr w:rsidR="0097255B" w:rsidRPr="00993C6D" w14:paraId="6FA61479" w14:textId="77777777" w:rsidTr="00A83647">
        <w:trPr>
          <w:jc w:val="center"/>
        </w:trPr>
        <w:tc>
          <w:tcPr>
            <w:tcW w:w="3591" w:type="dxa"/>
            <w:vAlign w:val="center"/>
            <w:hideMark/>
          </w:tcPr>
          <w:p w14:paraId="468459B7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SO</w:t>
            </w:r>
          </w:p>
        </w:tc>
        <w:tc>
          <w:tcPr>
            <w:tcW w:w="4342" w:type="dxa"/>
            <w:vAlign w:val="center"/>
            <w:hideMark/>
          </w:tcPr>
          <w:p w14:paraId="5E72A80E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MISO</w:t>
            </w:r>
          </w:p>
        </w:tc>
      </w:tr>
      <w:tr w:rsidR="0097255B" w:rsidRPr="00993C6D" w14:paraId="0274FF3F" w14:textId="77777777" w:rsidTr="00A83647">
        <w:trPr>
          <w:jc w:val="center"/>
        </w:trPr>
        <w:tc>
          <w:tcPr>
            <w:tcW w:w="3591" w:type="dxa"/>
            <w:vAlign w:val="center"/>
            <w:hideMark/>
          </w:tcPr>
          <w:p w14:paraId="516C5BAB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CS</w:t>
            </w:r>
          </w:p>
        </w:tc>
        <w:tc>
          <w:tcPr>
            <w:tcW w:w="4342" w:type="dxa"/>
            <w:vAlign w:val="center"/>
            <w:hideMark/>
          </w:tcPr>
          <w:p w14:paraId="450596BF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GPIO (chip select)</w:t>
            </w:r>
          </w:p>
        </w:tc>
      </w:tr>
      <w:tr w:rsidR="0097255B" w:rsidRPr="00993C6D" w14:paraId="214EFC6F" w14:textId="77777777" w:rsidTr="00A83647">
        <w:trPr>
          <w:jc w:val="center"/>
        </w:trPr>
        <w:tc>
          <w:tcPr>
            <w:tcW w:w="3591" w:type="dxa"/>
            <w:vAlign w:val="center"/>
            <w:hideMark/>
          </w:tcPr>
          <w:p w14:paraId="5D70CFE7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INT</w:t>
            </w:r>
          </w:p>
        </w:tc>
        <w:tc>
          <w:tcPr>
            <w:tcW w:w="4342" w:type="dxa"/>
            <w:vAlign w:val="center"/>
            <w:hideMark/>
          </w:tcPr>
          <w:p w14:paraId="4BE4BDB7" w14:textId="77777777" w:rsidR="0097255B" w:rsidRPr="00993C6D" w:rsidRDefault="0097255B" w:rsidP="002E325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93C6D">
              <w:rPr>
                <w:bCs/>
                <w:sz w:val="28"/>
                <w:szCs w:val="28"/>
              </w:rPr>
              <w:t>GPIO (прерывание)</w:t>
            </w:r>
          </w:p>
        </w:tc>
      </w:tr>
    </w:tbl>
    <w:p w14:paraId="6CB96152" w14:textId="2D13FC08" w:rsidR="00FD2B5B" w:rsidRPr="00993C6D" w:rsidRDefault="0097255B" w:rsidP="00345DD3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Питание модуля — 5 В, но SPI-интерфейс часто совместим с 3.3 В логикой (зависит от платы). TJA1050 работает на 5 В, но MCP2515 принимает 3.3 В как высокий сигнал на SPI.</w:t>
      </w:r>
    </w:p>
    <w:p w14:paraId="0170CBB1" w14:textId="77777777" w:rsidR="0097255B" w:rsidRPr="00345DD3" w:rsidRDefault="0097255B" w:rsidP="00345DD3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</w:rPr>
      </w:pPr>
      <w:bookmarkStart w:id="7" w:name="_Toc214115815"/>
      <w:r w:rsidRPr="00345DD3">
        <w:rPr>
          <w:rStyle w:val="af8"/>
          <w:rFonts w:ascii="Times New Roman" w:hAnsi="Times New Roman" w:cs="Times New Roman"/>
          <w:bCs/>
          <w:i w:val="0"/>
          <w:iCs w:val="0"/>
        </w:rPr>
        <w:t>2.2. Использование ESP32 для работы с CAN</w:t>
      </w:r>
      <w:bookmarkEnd w:id="7"/>
    </w:p>
    <w:p w14:paraId="24D3788D" w14:textId="62C96416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ESP32</w:t>
      </w:r>
      <w:r w:rsidRPr="00993C6D">
        <w:rPr>
          <w:bCs/>
          <w:sz w:val="28"/>
          <w:szCs w:val="28"/>
        </w:rPr>
        <w:t xml:space="preserve"> — мощный микроконтроллер с Wi-Fi, Bluetooth и большим количеством периферии. Важное преимущество ESP32 — высокая производительность и возможность параллельной обработки данных благодаря двум ядрам.</w:t>
      </w:r>
    </w:p>
    <w:p w14:paraId="6311849E" w14:textId="2351D8E5" w:rsidR="00D74486" w:rsidRPr="00993C6D" w:rsidRDefault="00D74486" w:rsidP="00AE706B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993C6D">
        <w:rPr>
          <w:bCs/>
          <w:sz w:val="28"/>
          <w:szCs w:val="28"/>
        </w:rPr>
        <w:t xml:space="preserve">Совместимость </w:t>
      </w:r>
      <w:r w:rsidRPr="00993C6D">
        <w:rPr>
          <w:bCs/>
          <w:sz w:val="28"/>
          <w:szCs w:val="28"/>
          <w:lang w:val="en-US"/>
        </w:rPr>
        <w:t xml:space="preserve">CAN </w:t>
      </w:r>
      <w:r w:rsidRPr="00993C6D">
        <w:rPr>
          <w:bCs/>
          <w:sz w:val="28"/>
          <w:szCs w:val="28"/>
        </w:rPr>
        <w:t xml:space="preserve">и </w:t>
      </w:r>
      <w:r w:rsidRPr="00993C6D">
        <w:rPr>
          <w:bCs/>
          <w:sz w:val="28"/>
          <w:szCs w:val="28"/>
          <w:lang w:val="en-US"/>
        </w:rPr>
        <w:t>ESP32:</w:t>
      </w:r>
    </w:p>
    <w:p w14:paraId="5FC46DBF" w14:textId="77777777" w:rsidR="0097255B" w:rsidRPr="00993C6D" w:rsidRDefault="0097255B" w:rsidP="0014555F">
      <w:pPr>
        <w:pStyle w:val="ae"/>
        <w:numPr>
          <w:ilvl w:val="0"/>
          <w:numId w:val="15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Высокая тактовая частота — позволяет быстро обрабатывать входящие кадры</w:t>
      </w:r>
    </w:p>
    <w:p w14:paraId="0DB31EE4" w14:textId="77777777" w:rsidR="0097255B" w:rsidRPr="00993C6D" w:rsidRDefault="0097255B" w:rsidP="0014555F">
      <w:pPr>
        <w:pStyle w:val="ae"/>
        <w:numPr>
          <w:ilvl w:val="0"/>
          <w:numId w:val="15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SPI интерфейс — обеспечивает надёжную работу с MCP2515</w:t>
      </w:r>
    </w:p>
    <w:p w14:paraId="2BB4D6E3" w14:textId="77777777" w:rsidR="0097255B" w:rsidRPr="00993C6D" w:rsidRDefault="0097255B" w:rsidP="0014555F">
      <w:pPr>
        <w:pStyle w:val="ae"/>
        <w:numPr>
          <w:ilvl w:val="0"/>
          <w:numId w:val="15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Возможность подключения по Wi-Fi/Bluetooth — удобно для телематики</w:t>
      </w:r>
    </w:p>
    <w:p w14:paraId="53A495EF" w14:textId="77777777" w:rsidR="0097255B" w:rsidRPr="00993C6D" w:rsidRDefault="0097255B" w:rsidP="0014555F">
      <w:pPr>
        <w:pStyle w:val="ae"/>
        <w:numPr>
          <w:ilvl w:val="0"/>
          <w:numId w:val="15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Большой выбор библиотек и примеров</w:t>
      </w:r>
    </w:p>
    <w:p w14:paraId="767497E3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Для работы с MCP2515 на ESP32 распространены:</w:t>
      </w:r>
    </w:p>
    <w:p w14:paraId="71F3CA03" w14:textId="77777777" w:rsidR="0097255B" w:rsidRPr="00993C6D" w:rsidRDefault="0097255B" w:rsidP="0014555F">
      <w:pPr>
        <w:pStyle w:val="ae"/>
        <w:numPr>
          <w:ilvl w:val="0"/>
          <w:numId w:val="16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Arduino MCP_CAN</w:t>
      </w:r>
      <w:r w:rsidRPr="00993C6D">
        <w:rPr>
          <w:bCs/>
          <w:sz w:val="28"/>
          <w:szCs w:val="28"/>
        </w:rPr>
        <w:t xml:space="preserve"> — готовая библиотека с удобными функциями</w:t>
      </w:r>
    </w:p>
    <w:p w14:paraId="3099BA52" w14:textId="77777777" w:rsidR="0097255B" w:rsidRPr="00993C6D" w:rsidRDefault="0097255B" w:rsidP="0014555F">
      <w:pPr>
        <w:pStyle w:val="ae"/>
        <w:numPr>
          <w:ilvl w:val="0"/>
          <w:numId w:val="16"/>
        </w:numPr>
        <w:jc w:val="both"/>
        <w:rPr>
          <w:bCs/>
          <w:sz w:val="28"/>
          <w:szCs w:val="28"/>
          <w:lang w:val="en-US"/>
        </w:rPr>
      </w:pPr>
      <w:r w:rsidRPr="00993C6D">
        <w:rPr>
          <w:rStyle w:val="af8"/>
          <w:b w:val="0"/>
          <w:sz w:val="28"/>
          <w:szCs w:val="28"/>
          <w:lang w:val="en-US"/>
        </w:rPr>
        <w:lastRenderedPageBreak/>
        <w:t xml:space="preserve">ESP-IDF CAN driver (TWAI) + </w:t>
      </w:r>
      <w:r w:rsidRPr="00993C6D">
        <w:rPr>
          <w:rStyle w:val="af8"/>
          <w:b w:val="0"/>
          <w:sz w:val="28"/>
          <w:szCs w:val="28"/>
        </w:rPr>
        <w:t>внешняя</w:t>
      </w:r>
      <w:r w:rsidRPr="00993C6D">
        <w:rPr>
          <w:rStyle w:val="af8"/>
          <w:b w:val="0"/>
          <w:sz w:val="28"/>
          <w:szCs w:val="28"/>
          <w:lang w:val="en-US"/>
        </w:rPr>
        <w:t xml:space="preserve"> MCP2515 </w:t>
      </w:r>
      <w:r w:rsidRPr="00993C6D">
        <w:rPr>
          <w:rStyle w:val="af8"/>
          <w:b w:val="0"/>
          <w:sz w:val="28"/>
          <w:szCs w:val="28"/>
        </w:rPr>
        <w:t>библиотека</w:t>
      </w:r>
    </w:p>
    <w:p w14:paraId="148D9E8E" w14:textId="77777777" w:rsidR="0097255B" w:rsidRPr="00993C6D" w:rsidRDefault="0097255B" w:rsidP="0014555F">
      <w:pPr>
        <w:pStyle w:val="ae"/>
        <w:numPr>
          <w:ilvl w:val="0"/>
          <w:numId w:val="16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ESP32CAN</w:t>
      </w:r>
      <w:r w:rsidRPr="00993C6D">
        <w:rPr>
          <w:bCs/>
          <w:sz w:val="28"/>
          <w:szCs w:val="28"/>
        </w:rPr>
        <w:t xml:space="preserve"> — альтернативная реализация</w:t>
      </w:r>
    </w:p>
    <w:p w14:paraId="18085AFF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Пример типовых функций:</w:t>
      </w:r>
    </w:p>
    <w:p w14:paraId="13979EF6" w14:textId="77777777" w:rsidR="0097255B" w:rsidRPr="00993C6D" w:rsidRDefault="0097255B" w:rsidP="0014555F">
      <w:pPr>
        <w:pStyle w:val="ae"/>
        <w:numPr>
          <w:ilvl w:val="0"/>
          <w:numId w:val="17"/>
        </w:numPr>
        <w:jc w:val="both"/>
        <w:rPr>
          <w:bCs/>
          <w:sz w:val="28"/>
          <w:szCs w:val="28"/>
        </w:rPr>
      </w:pPr>
      <w:r w:rsidRPr="00993C6D">
        <w:rPr>
          <w:rStyle w:val="HTML"/>
          <w:rFonts w:eastAsia="Calibri"/>
          <w:bCs/>
          <w:sz w:val="28"/>
          <w:szCs w:val="28"/>
        </w:rPr>
        <w:t>CAN.begin(CAN_500KBPS, MCP_8MHZ)</w:t>
      </w:r>
      <w:r w:rsidRPr="00993C6D">
        <w:rPr>
          <w:bCs/>
          <w:sz w:val="28"/>
          <w:szCs w:val="28"/>
        </w:rPr>
        <w:t xml:space="preserve"> — запуск контроллера</w:t>
      </w:r>
    </w:p>
    <w:p w14:paraId="3ABA114B" w14:textId="77777777" w:rsidR="0097255B" w:rsidRPr="00993C6D" w:rsidRDefault="0097255B" w:rsidP="0014555F">
      <w:pPr>
        <w:pStyle w:val="ae"/>
        <w:numPr>
          <w:ilvl w:val="0"/>
          <w:numId w:val="17"/>
        </w:numPr>
        <w:jc w:val="both"/>
        <w:rPr>
          <w:bCs/>
          <w:sz w:val="28"/>
          <w:szCs w:val="28"/>
        </w:rPr>
      </w:pPr>
      <w:r w:rsidRPr="00993C6D">
        <w:rPr>
          <w:rStyle w:val="HTML"/>
          <w:rFonts w:eastAsia="Calibri"/>
          <w:bCs/>
          <w:sz w:val="28"/>
          <w:szCs w:val="28"/>
        </w:rPr>
        <w:t>CAN.readMsgBuf(&amp;len, buf)</w:t>
      </w:r>
      <w:r w:rsidRPr="00993C6D">
        <w:rPr>
          <w:bCs/>
          <w:sz w:val="28"/>
          <w:szCs w:val="28"/>
        </w:rPr>
        <w:t xml:space="preserve"> — чтение данных</w:t>
      </w:r>
    </w:p>
    <w:p w14:paraId="0F36407E" w14:textId="77777777" w:rsidR="0097255B" w:rsidRPr="00993C6D" w:rsidRDefault="0097255B" w:rsidP="0014555F">
      <w:pPr>
        <w:pStyle w:val="ae"/>
        <w:numPr>
          <w:ilvl w:val="0"/>
          <w:numId w:val="17"/>
        </w:numPr>
        <w:jc w:val="both"/>
        <w:rPr>
          <w:bCs/>
          <w:sz w:val="28"/>
          <w:szCs w:val="28"/>
        </w:rPr>
      </w:pPr>
      <w:r w:rsidRPr="00993C6D">
        <w:rPr>
          <w:rStyle w:val="HTML"/>
          <w:rFonts w:eastAsia="Calibri"/>
          <w:bCs/>
          <w:sz w:val="28"/>
          <w:szCs w:val="28"/>
        </w:rPr>
        <w:t>CAN.getCanId()</w:t>
      </w:r>
      <w:r w:rsidRPr="00993C6D">
        <w:rPr>
          <w:bCs/>
          <w:sz w:val="28"/>
          <w:szCs w:val="28"/>
        </w:rPr>
        <w:t xml:space="preserve"> — получение ID кадра</w:t>
      </w:r>
    </w:p>
    <w:p w14:paraId="3646B4CA" w14:textId="77777777" w:rsidR="00D478A5" w:rsidRPr="00993C6D" w:rsidRDefault="0097255B" w:rsidP="0014555F">
      <w:pPr>
        <w:pStyle w:val="ae"/>
        <w:numPr>
          <w:ilvl w:val="0"/>
          <w:numId w:val="17"/>
        </w:numPr>
        <w:jc w:val="both"/>
        <w:rPr>
          <w:bCs/>
          <w:sz w:val="28"/>
          <w:szCs w:val="28"/>
        </w:rPr>
      </w:pPr>
      <w:r w:rsidRPr="00993C6D">
        <w:rPr>
          <w:rStyle w:val="HTML"/>
          <w:rFonts w:eastAsia="Calibri"/>
          <w:bCs/>
          <w:sz w:val="28"/>
          <w:szCs w:val="28"/>
        </w:rPr>
        <w:t>CAN.filter()</w:t>
      </w:r>
      <w:r w:rsidRPr="00993C6D">
        <w:rPr>
          <w:bCs/>
          <w:sz w:val="28"/>
          <w:szCs w:val="28"/>
        </w:rPr>
        <w:t xml:space="preserve"> — настройка фильтров</w:t>
      </w:r>
    </w:p>
    <w:p w14:paraId="0F40B64D" w14:textId="4CC17F8A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При запуске MCP2515 необходимо указать:</w:t>
      </w:r>
    </w:p>
    <w:p w14:paraId="409E5CF2" w14:textId="77777777" w:rsidR="0097255B" w:rsidRPr="00993C6D" w:rsidRDefault="0097255B" w:rsidP="0014555F">
      <w:pPr>
        <w:pStyle w:val="ae"/>
        <w:numPr>
          <w:ilvl w:val="0"/>
          <w:numId w:val="18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частоту кварца модуля (часто 8 МГц или 16 МГц)</w:t>
      </w:r>
    </w:p>
    <w:p w14:paraId="166099DE" w14:textId="77777777" w:rsidR="0097255B" w:rsidRPr="00993C6D" w:rsidRDefault="0097255B" w:rsidP="0014555F">
      <w:pPr>
        <w:pStyle w:val="ae"/>
        <w:numPr>
          <w:ilvl w:val="0"/>
          <w:numId w:val="18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желаемую скорость CAN (125/250/500/1000 kbit/s)</w:t>
      </w:r>
    </w:p>
    <w:p w14:paraId="12FB86FC" w14:textId="77777777" w:rsidR="0097255B" w:rsidRPr="00993C6D" w:rsidRDefault="0097255B" w:rsidP="0014555F">
      <w:pPr>
        <w:pStyle w:val="ae"/>
        <w:numPr>
          <w:ilvl w:val="0"/>
          <w:numId w:val="18"/>
        </w:numPr>
        <w:jc w:val="both"/>
        <w:rPr>
          <w:bCs/>
          <w:sz w:val="28"/>
          <w:szCs w:val="28"/>
          <w:lang w:val="en-US"/>
        </w:rPr>
      </w:pPr>
      <w:r w:rsidRPr="00993C6D">
        <w:rPr>
          <w:bCs/>
          <w:sz w:val="28"/>
          <w:szCs w:val="28"/>
        </w:rPr>
        <w:t>режим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работы</w:t>
      </w:r>
      <w:r w:rsidRPr="00993C6D">
        <w:rPr>
          <w:bCs/>
          <w:sz w:val="28"/>
          <w:szCs w:val="28"/>
          <w:lang w:val="en-US"/>
        </w:rPr>
        <w:t xml:space="preserve"> (normal/listen-only </w:t>
      </w:r>
      <w:r w:rsidRPr="00993C6D">
        <w:rPr>
          <w:bCs/>
          <w:sz w:val="28"/>
          <w:szCs w:val="28"/>
        </w:rPr>
        <w:t>и</w:t>
      </w:r>
      <w:r w:rsidRPr="00993C6D">
        <w:rPr>
          <w:bCs/>
          <w:sz w:val="28"/>
          <w:szCs w:val="28"/>
          <w:lang w:val="en-US"/>
        </w:rPr>
        <w:t xml:space="preserve"> </w:t>
      </w:r>
      <w:r w:rsidRPr="00993C6D">
        <w:rPr>
          <w:bCs/>
          <w:sz w:val="28"/>
          <w:szCs w:val="28"/>
        </w:rPr>
        <w:t>др</w:t>
      </w:r>
      <w:r w:rsidRPr="00993C6D">
        <w:rPr>
          <w:bCs/>
          <w:sz w:val="28"/>
          <w:szCs w:val="28"/>
          <w:lang w:val="en-US"/>
        </w:rPr>
        <w:t>.)</w:t>
      </w:r>
    </w:p>
    <w:p w14:paraId="4064611E" w14:textId="2240438D" w:rsidR="001A4C1E" w:rsidRPr="00993C6D" w:rsidRDefault="0097255B" w:rsidP="009A4EFA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Фильтры и маски</w:t>
      </w:r>
      <w:r w:rsidRPr="00993C6D">
        <w:rPr>
          <w:bCs/>
          <w:sz w:val="28"/>
          <w:szCs w:val="28"/>
        </w:rPr>
        <w:t xml:space="preserve"> позволяют принимать только нужные кадры по ID, что снижает нагрузку на ESP32.</w:t>
      </w:r>
    </w:p>
    <w:p w14:paraId="7E464C98" w14:textId="77777777" w:rsidR="0097255B" w:rsidRPr="009A4EFA" w:rsidRDefault="0097255B" w:rsidP="009A4EFA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</w:rPr>
      </w:pPr>
      <w:bookmarkStart w:id="8" w:name="_Toc214115816"/>
      <w:r w:rsidRPr="009A4EFA">
        <w:rPr>
          <w:rStyle w:val="af8"/>
          <w:rFonts w:ascii="Times New Roman" w:hAnsi="Times New Roman" w:cs="Times New Roman"/>
          <w:bCs/>
          <w:i w:val="0"/>
          <w:iCs w:val="0"/>
        </w:rPr>
        <w:t>2.3. Режимы работы MCP2515</w:t>
      </w:r>
      <w:bookmarkEnd w:id="8"/>
    </w:p>
    <w:p w14:paraId="69F56990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MCP2515 поддерживает несколько режимов работы. Это особенно важно при исследовании CAN-шины автомобиля, поскольку неправильная конфигурация может привести к передаче данных в сеть — а это недопустимо в рамках безопасного анализа.</w:t>
      </w:r>
    </w:p>
    <w:p w14:paraId="06DFAD61" w14:textId="77777777" w:rsidR="0097255B" w:rsidRPr="00993C6D" w:rsidRDefault="0097255B" w:rsidP="00AE706B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Основные режимы</w:t>
      </w:r>
    </w:p>
    <w:p w14:paraId="10B34FE7" w14:textId="77777777" w:rsidR="001A4C1E" w:rsidRPr="00993C6D" w:rsidRDefault="0097255B" w:rsidP="0014555F">
      <w:pPr>
        <w:pStyle w:val="ae"/>
        <w:numPr>
          <w:ilvl w:val="0"/>
          <w:numId w:val="19"/>
        </w:numPr>
        <w:jc w:val="both"/>
        <w:rPr>
          <w:rStyle w:val="af8"/>
          <w:b w:val="0"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Normal Mode</w:t>
      </w:r>
    </w:p>
    <w:p w14:paraId="1C60A73B" w14:textId="60D61A14" w:rsidR="0097255B" w:rsidRPr="00993C6D" w:rsidRDefault="0097255B" w:rsidP="0014555F">
      <w:pPr>
        <w:pStyle w:val="ae"/>
        <w:numPr>
          <w:ilvl w:val="0"/>
          <w:numId w:val="20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Стандартный режим: модуль может передавать и принимать данные.</w:t>
      </w:r>
    </w:p>
    <w:p w14:paraId="42FC3A55" w14:textId="77777777" w:rsidR="0097255B" w:rsidRPr="00993C6D" w:rsidRDefault="0097255B" w:rsidP="0014555F">
      <w:pPr>
        <w:pStyle w:val="ae"/>
        <w:numPr>
          <w:ilvl w:val="0"/>
          <w:numId w:val="20"/>
        </w:numPr>
        <w:jc w:val="both"/>
        <w:rPr>
          <w:bCs/>
          <w:sz w:val="28"/>
          <w:szCs w:val="28"/>
        </w:rPr>
      </w:pPr>
      <w:r w:rsidRPr="00993C6D">
        <w:rPr>
          <w:rStyle w:val="af9"/>
          <w:rFonts w:eastAsia="Symbol"/>
          <w:bCs/>
          <w:i w:val="0"/>
          <w:iCs w:val="0"/>
          <w:sz w:val="28"/>
          <w:szCs w:val="28"/>
        </w:rPr>
        <w:t>Не рекомендуется при пассивном анализе CAN-шины!</w:t>
      </w:r>
    </w:p>
    <w:p w14:paraId="615695AF" w14:textId="77777777" w:rsidR="0097255B" w:rsidRPr="00993C6D" w:rsidRDefault="0097255B" w:rsidP="0014555F">
      <w:pPr>
        <w:pStyle w:val="ae"/>
        <w:numPr>
          <w:ilvl w:val="0"/>
          <w:numId w:val="19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Listen-Only Mode (режим только чтение)</w:t>
      </w:r>
    </w:p>
    <w:p w14:paraId="51B94D5D" w14:textId="77777777" w:rsidR="0097255B" w:rsidRPr="00993C6D" w:rsidRDefault="0097255B" w:rsidP="0014555F">
      <w:pPr>
        <w:pStyle w:val="ae"/>
        <w:numPr>
          <w:ilvl w:val="0"/>
          <w:numId w:val="21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Модуль только принимает данные и </w:t>
      </w:r>
      <w:r w:rsidRPr="00993C6D">
        <w:rPr>
          <w:rStyle w:val="af8"/>
          <w:b w:val="0"/>
          <w:sz w:val="28"/>
          <w:szCs w:val="28"/>
        </w:rPr>
        <w:t>никогда не передаёт</w:t>
      </w:r>
      <w:r w:rsidRPr="00993C6D">
        <w:rPr>
          <w:bCs/>
          <w:sz w:val="28"/>
          <w:szCs w:val="28"/>
        </w:rPr>
        <w:t>.</w:t>
      </w:r>
    </w:p>
    <w:p w14:paraId="4CD9CD1D" w14:textId="77777777" w:rsidR="0097255B" w:rsidRPr="00993C6D" w:rsidRDefault="0097255B" w:rsidP="0014555F">
      <w:pPr>
        <w:pStyle w:val="ae"/>
        <w:numPr>
          <w:ilvl w:val="0"/>
          <w:numId w:val="21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Идеален для безопасного анализа автомобильной сети.</w:t>
      </w:r>
    </w:p>
    <w:p w14:paraId="5A9EB3B1" w14:textId="77777777" w:rsidR="0097255B" w:rsidRPr="00993C6D" w:rsidRDefault="0097255B" w:rsidP="0014555F">
      <w:pPr>
        <w:pStyle w:val="ae"/>
        <w:numPr>
          <w:ilvl w:val="0"/>
          <w:numId w:val="21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Исключает участие в арбитраже и вмешательство в работу автомобиля.</w:t>
      </w:r>
    </w:p>
    <w:p w14:paraId="15606532" w14:textId="77777777" w:rsidR="0097255B" w:rsidRPr="00993C6D" w:rsidRDefault="0097255B" w:rsidP="0014555F">
      <w:pPr>
        <w:pStyle w:val="ae"/>
        <w:numPr>
          <w:ilvl w:val="0"/>
          <w:numId w:val="19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Loopback Mode</w:t>
      </w:r>
    </w:p>
    <w:p w14:paraId="2E16E51D" w14:textId="77777777" w:rsidR="0097255B" w:rsidRPr="00993C6D" w:rsidRDefault="0097255B" w:rsidP="0014555F">
      <w:pPr>
        <w:pStyle w:val="ae"/>
        <w:numPr>
          <w:ilvl w:val="0"/>
          <w:numId w:val="22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Используется для тестирования.</w:t>
      </w:r>
    </w:p>
    <w:p w14:paraId="3F605AFC" w14:textId="77777777" w:rsidR="0097255B" w:rsidRPr="00993C6D" w:rsidRDefault="0097255B" w:rsidP="0014555F">
      <w:pPr>
        <w:pStyle w:val="ae"/>
        <w:numPr>
          <w:ilvl w:val="0"/>
          <w:numId w:val="22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>Переданные данные проходят внутреннюю петлю и принимаются обратно.</w:t>
      </w:r>
    </w:p>
    <w:p w14:paraId="6E8F3A07" w14:textId="77777777" w:rsidR="0097255B" w:rsidRPr="00993C6D" w:rsidRDefault="0097255B" w:rsidP="0014555F">
      <w:pPr>
        <w:pStyle w:val="ae"/>
        <w:numPr>
          <w:ilvl w:val="0"/>
          <w:numId w:val="22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CAN-шина физически не используется.</w:t>
      </w:r>
    </w:p>
    <w:p w14:paraId="07B21F80" w14:textId="77777777" w:rsidR="0097255B" w:rsidRPr="00993C6D" w:rsidRDefault="0097255B" w:rsidP="0014555F">
      <w:pPr>
        <w:pStyle w:val="ae"/>
        <w:numPr>
          <w:ilvl w:val="0"/>
          <w:numId w:val="19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Sleep Mode</w:t>
      </w:r>
    </w:p>
    <w:p w14:paraId="576F15D7" w14:textId="77777777" w:rsidR="0097255B" w:rsidRPr="00993C6D" w:rsidRDefault="0097255B" w:rsidP="0014555F">
      <w:pPr>
        <w:pStyle w:val="ae"/>
        <w:numPr>
          <w:ilvl w:val="0"/>
          <w:numId w:val="2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Сниженное энергопотребление.</w:t>
      </w:r>
    </w:p>
    <w:p w14:paraId="5BA5B69D" w14:textId="77777777" w:rsidR="0097255B" w:rsidRPr="00993C6D" w:rsidRDefault="0097255B" w:rsidP="0014555F">
      <w:pPr>
        <w:pStyle w:val="ae"/>
        <w:numPr>
          <w:ilvl w:val="0"/>
          <w:numId w:val="2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Используется в автономных системах с редким опросом данных.</w:t>
      </w:r>
    </w:p>
    <w:p w14:paraId="7812FB85" w14:textId="77777777" w:rsidR="0097255B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 реальном автомобиле любое неконтролируемое вмешательство в CAN может привести к:</w:t>
      </w:r>
    </w:p>
    <w:p w14:paraId="0B48246A" w14:textId="77777777" w:rsidR="0097255B" w:rsidRPr="00993C6D" w:rsidRDefault="0097255B" w:rsidP="0014555F">
      <w:pPr>
        <w:pStyle w:val="ae"/>
        <w:numPr>
          <w:ilvl w:val="0"/>
          <w:numId w:val="2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ошибкам в блоках управления</w:t>
      </w:r>
    </w:p>
    <w:p w14:paraId="69A9BD2A" w14:textId="77777777" w:rsidR="0097255B" w:rsidRPr="00993C6D" w:rsidRDefault="0097255B" w:rsidP="0014555F">
      <w:pPr>
        <w:pStyle w:val="ae"/>
        <w:numPr>
          <w:ilvl w:val="0"/>
          <w:numId w:val="2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нарушению работы некоторых подсистем</w:t>
      </w:r>
    </w:p>
    <w:p w14:paraId="2FCAD91D" w14:textId="77777777" w:rsidR="0097255B" w:rsidRPr="00993C6D" w:rsidRDefault="0097255B" w:rsidP="0014555F">
      <w:pPr>
        <w:pStyle w:val="ae"/>
        <w:numPr>
          <w:ilvl w:val="0"/>
          <w:numId w:val="2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конфликтам сообщений</w:t>
      </w:r>
    </w:p>
    <w:p w14:paraId="13F7F3BF" w14:textId="77777777" w:rsidR="0097255B" w:rsidRPr="00993C6D" w:rsidRDefault="0097255B" w:rsidP="0014555F">
      <w:pPr>
        <w:pStyle w:val="ae"/>
        <w:numPr>
          <w:ilvl w:val="0"/>
          <w:numId w:val="2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диагностическим ошибкам</w:t>
      </w:r>
    </w:p>
    <w:p w14:paraId="23FCC5E3" w14:textId="308F5957" w:rsidR="0035417D" w:rsidRPr="00993C6D" w:rsidRDefault="0097255B" w:rsidP="00AE706B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Поэтому </w:t>
      </w:r>
      <w:r w:rsidRPr="00993C6D">
        <w:rPr>
          <w:rStyle w:val="af8"/>
          <w:b w:val="0"/>
          <w:sz w:val="28"/>
          <w:szCs w:val="28"/>
        </w:rPr>
        <w:t>все исследования должны проводиться в режиме, исключающем отправку кадров</w:t>
      </w:r>
      <w:r w:rsidRPr="00993C6D">
        <w:rPr>
          <w:bCs/>
          <w:sz w:val="28"/>
          <w:szCs w:val="28"/>
        </w:rPr>
        <w:t>, то есть в Listen-Only.</w:t>
      </w:r>
    </w:p>
    <w:p w14:paraId="066336CD" w14:textId="273A01EF" w:rsidR="009640B5" w:rsidRPr="00993C6D" w:rsidRDefault="009640B5" w:rsidP="009640B5">
      <w:pPr>
        <w:spacing w:line="360" w:lineRule="auto"/>
        <w:jc w:val="both"/>
        <w:rPr>
          <w:bCs/>
          <w:sz w:val="28"/>
          <w:szCs w:val="28"/>
        </w:rPr>
      </w:pPr>
    </w:p>
    <w:p w14:paraId="7768EEC9" w14:textId="0F9D815E" w:rsidR="009640B5" w:rsidRPr="00993C6D" w:rsidRDefault="009640B5">
      <w:pPr>
        <w:suppressAutoHyphens w:val="0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br w:type="page"/>
      </w:r>
    </w:p>
    <w:p w14:paraId="2878BFCD" w14:textId="16FB7EF1" w:rsidR="009640B5" w:rsidRPr="003E3BAA" w:rsidRDefault="000A0008" w:rsidP="003E3BAA">
      <w:pPr>
        <w:pStyle w:val="1"/>
        <w:jc w:val="center"/>
        <w:rPr>
          <w:rFonts w:ascii="Times New Roman" w:hAnsi="Times New Roman" w:cs="Times New Roman"/>
          <w:b w:val="0"/>
          <w:sz w:val="28"/>
          <w:szCs w:val="28"/>
        </w:rPr>
      </w:pPr>
      <w:bookmarkStart w:id="9" w:name="_Toc214115817"/>
      <w:r w:rsidRPr="003E3BAA">
        <w:rPr>
          <w:rFonts w:ascii="Times New Roman" w:hAnsi="Times New Roman" w:cs="Times New Roman"/>
          <w:b w:val="0"/>
          <w:sz w:val="28"/>
          <w:szCs w:val="28"/>
        </w:rPr>
        <w:lastRenderedPageBreak/>
        <w:t>3. БЕЗОПАСНОСТЬ РАБОТЫ С CAN-ШИНОЙ И МЕТОДЫ ЗАЩИТЫ</w:t>
      </w:r>
      <w:bookmarkEnd w:id="9"/>
    </w:p>
    <w:p w14:paraId="7443E748" w14:textId="77777777" w:rsidR="00F04B06" w:rsidRPr="003E3BAA" w:rsidRDefault="00F04B06" w:rsidP="003E3BAA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  <w:lang w:eastAsia="ru-RU"/>
        </w:rPr>
      </w:pPr>
      <w:bookmarkStart w:id="10" w:name="_Toc214115818"/>
      <w:r w:rsidRPr="003E3BAA">
        <w:rPr>
          <w:rStyle w:val="af8"/>
          <w:rFonts w:ascii="Times New Roman" w:hAnsi="Times New Roman" w:cs="Times New Roman"/>
          <w:bCs/>
          <w:i w:val="0"/>
          <w:iCs w:val="0"/>
        </w:rPr>
        <w:t>3.1. Уязвимости CAN-шины</w:t>
      </w:r>
      <w:bookmarkEnd w:id="10"/>
    </w:p>
    <w:p w14:paraId="6C0C99C8" w14:textId="77777777" w:rsidR="00F04B06" w:rsidRPr="00993C6D" w:rsidRDefault="00F04B06" w:rsidP="00F1339F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CAN не предусматривает встроенной криптографической защиты или аутентификации. Это приводит к ряду уязвимостей, связанных как с безопасностью, так и с надёжностью.</w:t>
      </w:r>
    </w:p>
    <w:p w14:paraId="3A748BC3" w14:textId="77777777" w:rsidR="00F04B06" w:rsidRPr="00993C6D" w:rsidRDefault="00F04B06" w:rsidP="00F04B06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Основные уязвимости:</w:t>
      </w:r>
    </w:p>
    <w:p w14:paraId="2422864B" w14:textId="43B79B11" w:rsidR="00F04B06" w:rsidRPr="00993C6D" w:rsidRDefault="00F04B06" w:rsidP="0014555F">
      <w:pPr>
        <w:pStyle w:val="ae"/>
        <w:numPr>
          <w:ilvl w:val="0"/>
          <w:numId w:val="25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Отсутствие аутентификации сообщений</w:t>
      </w:r>
    </w:p>
    <w:p w14:paraId="5B86A58A" w14:textId="77777777" w:rsidR="00F04B06" w:rsidRPr="00993C6D" w:rsidRDefault="00F04B06" w:rsidP="00D84783">
      <w:pPr>
        <w:pStyle w:val="ae"/>
        <w:ind w:firstLine="0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Каждый узел, способный передать кадр, может выдать себя за любой другой — достаточно знать идентификатор. Это позволяет:</w:t>
      </w:r>
    </w:p>
    <w:p w14:paraId="5789851C" w14:textId="77777777" w:rsidR="00F04B06" w:rsidRPr="00993C6D" w:rsidRDefault="00F04B06" w:rsidP="0014555F">
      <w:pPr>
        <w:pStyle w:val="ae"/>
        <w:numPr>
          <w:ilvl w:val="0"/>
          <w:numId w:val="2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подделывать сообщения (spoofing)</w:t>
      </w:r>
    </w:p>
    <w:p w14:paraId="51C4652D" w14:textId="77777777" w:rsidR="00F04B06" w:rsidRPr="00993C6D" w:rsidRDefault="00F04B06" w:rsidP="0014555F">
      <w:pPr>
        <w:pStyle w:val="ae"/>
        <w:numPr>
          <w:ilvl w:val="0"/>
          <w:numId w:val="2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имитировать данные датчиков</w:t>
      </w:r>
    </w:p>
    <w:p w14:paraId="16B7EB3D" w14:textId="77777777" w:rsidR="00D84783" w:rsidRPr="00993C6D" w:rsidRDefault="00F04B06" w:rsidP="0014555F">
      <w:pPr>
        <w:pStyle w:val="ae"/>
        <w:numPr>
          <w:ilvl w:val="0"/>
          <w:numId w:val="2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отправлять управляющие команды</w:t>
      </w:r>
    </w:p>
    <w:p w14:paraId="69E4E14F" w14:textId="7A89E234" w:rsidR="00F04B06" w:rsidRPr="00993C6D" w:rsidRDefault="00F04B06" w:rsidP="0014555F">
      <w:pPr>
        <w:pStyle w:val="ae"/>
        <w:numPr>
          <w:ilvl w:val="0"/>
          <w:numId w:val="25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Уязвимость к перегрузке (DoS / bus flooding)</w:t>
      </w:r>
    </w:p>
    <w:p w14:paraId="0CA48AEA" w14:textId="77777777" w:rsidR="00F04B06" w:rsidRPr="00993C6D" w:rsidRDefault="00F04B06" w:rsidP="00D84783">
      <w:pPr>
        <w:pStyle w:val="ae"/>
        <w:ind w:firstLine="0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CAN использует общий канал. Если узел начнёт передавать кадры с высоким приоритетом (малым ID) очень часто, другие узлы окажутся вытеснены арбитражом.</w:t>
      </w:r>
    </w:p>
    <w:p w14:paraId="1F71E61C" w14:textId="77777777" w:rsidR="00F04B06" w:rsidRPr="00993C6D" w:rsidRDefault="00F04B06" w:rsidP="00D84783">
      <w:pPr>
        <w:pStyle w:val="ae"/>
        <w:ind w:firstLine="0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 результате:</w:t>
      </w:r>
    </w:p>
    <w:p w14:paraId="6F95955D" w14:textId="77777777" w:rsidR="00F04B06" w:rsidRPr="00993C6D" w:rsidRDefault="00F04B06" w:rsidP="0014555F">
      <w:pPr>
        <w:pStyle w:val="ae"/>
        <w:numPr>
          <w:ilvl w:val="0"/>
          <w:numId w:val="27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задержки в управлении</w:t>
      </w:r>
    </w:p>
    <w:p w14:paraId="588FFEC7" w14:textId="77777777" w:rsidR="00F04B06" w:rsidRPr="00993C6D" w:rsidRDefault="00F04B06" w:rsidP="0014555F">
      <w:pPr>
        <w:pStyle w:val="ae"/>
        <w:numPr>
          <w:ilvl w:val="0"/>
          <w:numId w:val="27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ошибки шинных модулей</w:t>
      </w:r>
    </w:p>
    <w:p w14:paraId="272E0B03" w14:textId="77777777" w:rsidR="00F04B06" w:rsidRPr="00993C6D" w:rsidRDefault="00F04B06" w:rsidP="0014555F">
      <w:pPr>
        <w:pStyle w:val="ae"/>
        <w:numPr>
          <w:ilvl w:val="0"/>
          <w:numId w:val="27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отказ критичных систем</w:t>
      </w:r>
    </w:p>
    <w:p w14:paraId="2C692917" w14:textId="07E2C91B" w:rsidR="00F04B06" w:rsidRPr="00993C6D" w:rsidRDefault="00F04B06" w:rsidP="0014555F">
      <w:pPr>
        <w:pStyle w:val="ae"/>
        <w:numPr>
          <w:ilvl w:val="0"/>
          <w:numId w:val="25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Возможность «немого захвата» сообщений</w:t>
      </w:r>
    </w:p>
    <w:p w14:paraId="595A1745" w14:textId="77777777" w:rsidR="00F04B06" w:rsidRPr="00993C6D" w:rsidRDefault="00F04B06" w:rsidP="00D84783">
      <w:pPr>
        <w:pStyle w:val="ae"/>
        <w:ind w:firstLine="0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Закладка или некорректная конфигурация узла может перехватывать или занижать приоритет сообщений, затрудняя работу других ECU.</w:t>
      </w:r>
    </w:p>
    <w:p w14:paraId="703B8994" w14:textId="4FE028DF" w:rsidR="00F04B06" w:rsidRPr="00993C6D" w:rsidRDefault="00F04B06" w:rsidP="0014555F">
      <w:pPr>
        <w:pStyle w:val="ae"/>
        <w:numPr>
          <w:ilvl w:val="0"/>
          <w:numId w:val="25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Диагностические команды (UDS) в уязвимых ECU</w:t>
      </w:r>
    </w:p>
    <w:p w14:paraId="3719F8F7" w14:textId="77777777" w:rsidR="00F04B06" w:rsidRPr="00993C6D" w:rsidRDefault="00F04B06" w:rsidP="00D84783">
      <w:pPr>
        <w:pStyle w:val="ae"/>
        <w:ind w:firstLine="0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Некоторые ECU допускают выполнение сервисных команд программирования или калибровки через CAN, если не предусмотрена защита (seed-key, защита по скорости бота и т.д.).</w:t>
      </w:r>
    </w:p>
    <w:p w14:paraId="7A70DB7E" w14:textId="1868F1BD" w:rsidR="00F04B06" w:rsidRPr="00993C6D" w:rsidRDefault="00F04B06" w:rsidP="0014555F">
      <w:pPr>
        <w:pStyle w:val="ae"/>
        <w:numPr>
          <w:ilvl w:val="0"/>
          <w:numId w:val="25"/>
        </w:numPr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Физический доступ — низкий порог атаки</w:t>
      </w:r>
    </w:p>
    <w:p w14:paraId="56A160B7" w14:textId="77777777" w:rsidR="00F04B06" w:rsidRPr="00993C6D" w:rsidRDefault="00F04B06" w:rsidP="00D84783">
      <w:pPr>
        <w:pStyle w:val="ae"/>
        <w:ind w:firstLine="0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Любой, кто подключился в OBD-II, может:</w:t>
      </w:r>
    </w:p>
    <w:p w14:paraId="080834B6" w14:textId="77777777" w:rsidR="00F04B06" w:rsidRPr="00993C6D" w:rsidRDefault="00F04B06" w:rsidP="0014555F">
      <w:pPr>
        <w:pStyle w:val="ae"/>
        <w:numPr>
          <w:ilvl w:val="0"/>
          <w:numId w:val="28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>слушать CAN</w:t>
      </w:r>
    </w:p>
    <w:p w14:paraId="3DDAD0A1" w14:textId="77777777" w:rsidR="00F04B06" w:rsidRPr="00993C6D" w:rsidRDefault="00F04B06" w:rsidP="0014555F">
      <w:pPr>
        <w:pStyle w:val="ae"/>
        <w:numPr>
          <w:ilvl w:val="0"/>
          <w:numId w:val="28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отправлять кадры</w:t>
      </w:r>
    </w:p>
    <w:p w14:paraId="0E829844" w14:textId="77777777" w:rsidR="00F04B06" w:rsidRPr="00993C6D" w:rsidRDefault="00F04B06" w:rsidP="0014555F">
      <w:pPr>
        <w:pStyle w:val="ae"/>
        <w:numPr>
          <w:ilvl w:val="0"/>
          <w:numId w:val="28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активировать диагностические режимы</w:t>
      </w:r>
    </w:p>
    <w:p w14:paraId="2B049B6D" w14:textId="4C6E6359" w:rsidR="000864A4" w:rsidRPr="00993C6D" w:rsidRDefault="00F04B06" w:rsidP="00C568EE">
      <w:pPr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Это не значит, что автомобиль легко «взломать», но делает CAN одним из слабозащищённых каналов.</w:t>
      </w:r>
    </w:p>
    <w:p w14:paraId="7379D4F4" w14:textId="77777777" w:rsidR="00F04B06" w:rsidRPr="003E3BAA" w:rsidRDefault="00F04B06" w:rsidP="003E3BAA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</w:rPr>
      </w:pPr>
      <w:bookmarkStart w:id="11" w:name="_Toc214115819"/>
      <w:r w:rsidRPr="003E3BAA">
        <w:rPr>
          <w:rStyle w:val="af8"/>
          <w:rFonts w:ascii="Times New Roman" w:hAnsi="Times New Roman" w:cs="Times New Roman"/>
          <w:bCs/>
          <w:i w:val="0"/>
          <w:iCs w:val="0"/>
        </w:rPr>
        <w:t>3.2. Обеспечение безопасности при исследовании CAN-шины</w:t>
      </w:r>
      <w:bookmarkEnd w:id="11"/>
    </w:p>
    <w:p w14:paraId="23EB83E9" w14:textId="77777777" w:rsidR="00F04B06" w:rsidRPr="00993C6D" w:rsidRDefault="00F04B06" w:rsidP="00A12740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 исследовательских работах и экспериментальной диагностике важно обеспечить максимальную безопасность автомобиля. Неправильная конфигурация оборудования может привести к ошибкам ECU или, в худшем случае, нарушению работы отдельных подсистем.</w:t>
      </w:r>
    </w:p>
    <w:p w14:paraId="1D305172" w14:textId="77777777" w:rsidR="00F04B06" w:rsidRPr="00993C6D" w:rsidRDefault="00F04B06" w:rsidP="00A12740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Ниже перечислены основные методы безопасной работы.</w:t>
      </w:r>
    </w:p>
    <w:p w14:paraId="68FF7FE2" w14:textId="781BBFBF" w:rsidR="00F04B06" w:rsidRPr="00993C6D" w:rsidRDefault="00F04B06" w:rsidP="00A12740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1. Использование режима Listen-Only</w:t>
      </w:r>
    </w:p>
    <w:p w14:paraId="2CD9E9DA" w14:textId="77777777" w:rsidR="00F04B06" w:rsidRPr="002E3253" w:rsidRDefault="00F04B06" w:rsidP="00150A8F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</w:t>
      </w:r>
      <w:r w:rsidRPr="002E3253">
        <w:rPr>
          <w:bCs/>
          <w:sz w:val="28"/>
          <w:szCs w:val="28"/>
        </w:rPr>
        <w:t xml:space="preserve"> </w:t>
      </w:r>
      <w:r w:rsidRPr="00993C6D">
        <w:rPr>
          <w:bCs/>
          <w:sz w:val="28"/>
          <w:szCs w:val="28"/>
        </w:rPr>
        <w:t>режиме</w:t>
      </w:r>
      <w:r w:rsidRPr="002E3253">
        <w:rPr>
          <w:bCs/>
          <w:sz w:val="28"/>
          <w:szCs w:val="28"/>
        </w:rPr>
        <w:t xml:space="preserve"> </w:t>
      </w:r>
      <w:r w:rsidRPr="00993C6D">
        <w:rPr>
          <w:rStyle w:val="af8"/>
          <w:b w:val="0"/>
          <w:sz w:val="28"/>
          <w:szCs w:val="28"/>
          <w:lang w:val="en-US"/>
        </w:rPr>
        <w:t>Listen</w:t>
      </w:r>
      <w:r w:rsidRPr="002E3253">
        <w:rPr>
          <w:rStyle w:val="af8"/>
          <w:b w:val="0"/>
          <w:sz w:val="28"/>
          <w:szCs w:val="28"/>
        </w:rPr>
        <w:t>-</w:t>
      </w:r>
      <w:r w:rsidRPr="00993C6D">
        <w:rPr>
          <w:rStyle w:val="af8"/>
          <w:b w:val="0"/>
          <w:sz w:val="28"/>
          <w:szCs w:val="28"/>
          <w:lang w:val="en-US"/>
        </w:rPr>
        <w:t>Only</w:t>
      </w:r>
      <w:r w:rsidRPr="002E3253">
        <w:rPr>
          <w:bCs/>
          <w:sz w:val="28"/>
          <w:szCs w:val="28"/>
        </w:rPr>
        <w:t xml:space="preserve"> </w:t>
      </w:r>
      <w:r w:rsidRPr="00993C6D">
        <w:rPr>
          <w:bCs/>
          <w:sz w:val="28"/>
          <w:szCs w:val="28"/>
          <w:lang w:val="en-US"/>
        </w:rPr>
        <w:t>MCP</w:t>
      </w:r>
      <w:r w:rsidRPr="002E3253">
        <w:rPr>
          <w:bCs/>
          <w:sz w:val="28"/>
          <w:szCs w:val="28"/>
        </w:rPr>
        <w:t>2515:</w:t>
      </w:r>
    </w:p>
    <w:p w14:paraId="3EED277D" w14:textId="77777777" w:rsidR="00F04B06" w:rsidRPr="00993C6D" w:rsidRDefault="00F04B06" w:rsidP="0014555F">
      <w:pPr>
        <w:pStyle w:val="ae"/>
        <w:numPr>
          <w:ilvl w:val="0"/>
          <w:numId w:val="29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не участвует в арбитраже</w:t>
      </w:r>
    </w:p>
    <w:p w14:paraId="2B10B157" w14:textId="77777777" w:rsidR="00F04B06" w:rsidRPr="00993C6D" w:rsidRDefault="00F04B06" w:rsidP="0014555F">
      <w:pPr>
        <w:pStyle w:val="ae"/>
        <w:numPr>
          <w:ilvl w:val="0"/>
          <w:numId w:val="29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не подтверждает кадры (ACK suppressed)</w:t>
      </w:r>
    </w:p>
    <w:p w14:paraId="3A7022A9" w14:textId="77777777" w:rsidR="00F04B06" w:rsidRPr="00993C6D" w:rsidRDefault="00F04B06" w:rsidP="0014555F">
      <w:pPr>
        <w:pStyle w:val="ae"/>
        <w:numPr>
          <w:ilvl w:val="0"/>
          <w:numId w:val="29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не передаёт никаких данных</w:t>
      </w:r>
    </w:p>
    <w:p w14:paraId="7AEE6EE1" w14:textId="77777777" w:rsidR="00F04B06" w:rsidRPr="00993C6D" w:rsidRDefault="00F04B06" w:rsidP="00150A8F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Таким образом:</w:t>
      </w:r>
    </w:p>
    <w:p w14:paraId="17BDF223" w14:textId="77777777" w:rsidR="00A12740" w:rsidRPr="00993C6D" w:rsidRDefault="00F04B06" w:rsidP="0014555F">
      <w:pPr>
        <w:pStyle w:val="ae"/>
        <w:numPr>
          <w:ilvl w:val="0"/>
          <w:numId w:val="30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невозможно случайно отправить кадр</w:t>
      </w:r>
    </w:p>
    <w:p w14:paraId="7993CC26" w14:textId="77777777" w:rsidR="00A12740" w:rsidRPr="00993C6D" w:rsidRDefault="00F04B06" w:rsidP="0014555F">
      <w:pPr>
        <w:pStyle w:val="ae"/>
        <w:numPr>
          <w:ilvl w:val="0"/>
          <w:numId w:val="30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минимальное влияние на шину</w:t>
      </w:r>
    </w:p>
    <w:p w14:paraId="610ED7E5" w14:textId="77777777" w:rsidR="00A12740" w:rsidRPr="00993C6D" w:rsidRDefault="00F04B06" w:rsidP="0014555F">
      <w:pPr>
        <w:pStyle w:val="ae"/>
        <w:numPr>
          <w:ilvl w:val="0"/>
          <w:numId w:val="30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автомобиль работает полностью автономно</w:t>
      </w:r>
    </w:p>
    <w:p w14:paraId="2820A480" w14:textId="7DF953C0" w:rsidR="00F04B06" w:rsidRPr="00993C6D" w:rsidRDefault="00F04B06" w:rsidP="0014555F">
      <w:pPr>
        <w:pStyle w:val="ae"/>
        <w:numPr>
          <w:ilvl w:val="0"/>
          <w:numId w:val="30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безопасно даже при движении автомобиля</w:t>
      </w:r>
    </w:p>
    <w:p w14:paraId="07539899" w14:textId="77777777" w:rsidR="00F04B06" w:rsidRPr="00993C6D" w:rsidRDefault="00F04B06" w:rsidP="00F04B06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2. Аппаратное ограничение передачи</w:t>
      </w:r>
    </w:p>
    <w:p w14:paraId="2D11CDBF" w14:textId="77777777" w:rsidR="00F04B06" w:rsidRPr="00993C6D" w:rsidRDefault="00F04B06" w:rsidP="00150A8F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Если оборудование позволяет, отключают линию TX:</w:t>
      </w:r>
    </w:p>
    <w:p w14:paraId="1F0ED9A7" w14:textId="77777777" w:rsidR="00F04B06" w:rsidRPr="00993C6D" w:rsidRDefault="00F04B06" w:rsidP="0014555F">
      <w:pPr>
        <w:pStyle w:val="ae"/>
        <w:numPr>
          <w:ilvl w:val="0"/>
          <w:numId w:val="31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разрывают TX выход MCP2515</w:t>
      </w:r>
    </w:p>
    <w:p w14:paraId="17C0972A" w14:textId="77777777" w:rsidR="00F04B06" w:rsidRPr="00993C6D" w:rsidRDefault="00F04B06" w:rsidP="0014555F">
      <w:pPr>
        <w:pStyle w:val="ae"/>
        <w:numPr>
          <w:ilvl w:val="0"/>
          <w:numId w:val="31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оставляют только приём (RX)</w:t>
      </w:r>
    </w:p>
    <w:p w14:paraId="5273E246" w14:textId="77777777" w:rsidR="00F04B06" w:rsidRPr="00993C6D" w:rsidRDefault="00F04B06" w:rsidP="00FD6A57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Это создаёт </w:t>
      </w:r>
      <w:r w:rsidRPr="00993C6D">
        <w:rPr>
          <w:rStyle w:val="af9"/>
          <w:bCs/>
          <w:i w:val="0"/>
          <w:iCs w:val="0"/>
          <w:sz w:val="28"/>
          <w:szCs w:val="28"/>
        </w:rPr>
        <w:t>жёсткое</w:t>
      </w:r>
      <w:r w:rsidRPr="00993C6D">
        <w:rPr>
          <w:bCs/>
          <w:sz w:val="28"/>
          <w:szCs w:val="28"/>
        </w:rPr>
        <w:t xml:space="preserve"> подтверждение, что устройство физически не может вмешиваться в сеть.</w:t>
      </w:r>
    </w:p>
    <w:p w14:paraId="42BC843A" w14:textId="77777777" w:rsidR="00F04B06" w:rsidRPr="00993C6D" w:rsidRDefault="00F04B06" w:rsidP="00F04B06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3. Использование фильтров и масок</w:t>
      </w:r>
    </w:p>
    <w:p w14:paraId="55297505" w14:textId="77777777" w:rsidR="00F04B06" w:rsidRPr="00993C6D" w:rsidRDefault="00F04B06" w:rsidP="006A0437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Использование только тех ID, которые нужны для исследований:</w:t>
      </w:r>
    </w:p>
    <w:p w14:paraId="327B1363" w14:textId="77777777" w:rsidR="00F04B06" w:rsidRPr="00993C6D" w:rsidRDefault="00F04B06" w:rsidP="0014555F">
      <w:pPr>
        <w:pStyle w:val="ae"/>
        <w:numPr>
          <w:ilvl w:val="0"/>
          <w:numId w:val="32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уменьшает нагрузку на микроконтроллер</w:t>
      </w:r>
    </w:p>
    <w:p w14:paraId="36A39D40" w14:textId="77777777" w:rsidR="00F04B06" w:rsidRPr="00993C6D" w:rsidRDefault="00F04B06" w:rsidP="0014555F">
      <w:pPr>
        <w:pStyle w:val="ae"/>
        <w:numPr>
          <w:ilvl w:val="0"/>
          <w:numId w:val="32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>предотвращает ошибки из-за переполнения буферов</w:t>
      </w:r>
    </w:p>
    <w:p w14:paraId="3DD46363" w14:textId="77777777" w:rsidR="00F04B06" w:rsidRPr="00993C6D" w:rsidRDefault="00F04B06" w:rsidP="0014555F">
      <w:pPr>
        <w:pStyle w:val="ae"/>
        <w:numPr>
          <w:ilvl w:val="0"/>
          <w:numId w:val="32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помогает анализировать только необходимые данные</w:t>
      </w:r>
    </w:p>
    <w:p w14:paraId="17F59D37" w14:textId="77777777" w:rsidR="00F04B06" w:rsidRPr="00993C6D" w:rsidRDefault="00F04B06" w:rsidP="00F767C2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Фильтрация никак не влияет на безопасность автомобиля, но повышает безопасность анализа.</w:t>
      </w:r>
    </w:p>
    <w:p w14:paraId="449D0F10" w14:textId="77777777" w:rsidR="00F04B06" w:rsidRPr="00993C6D" w:rsidRDefault="00F04B06" w:rsidP="00F04B06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4. Изоляция от силовых подсетей</w:t>
      </w:r>
    </w:p>
    <w:p w14:paraId="5857A89C" w14:textId="77777777" w:rsidR="00F04B06" w:rsidRPr="00993C6D" w:rsidRDefault="00F04B06" w:rsidP="00817EDE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Если возможно, рекомендуется работать через диагностическую шину (OBD-II), а не напрямую с линией High-Speed CAN, используемой в силовых системах.</w:t>
      </w:r>
    </w:p>
    <w:p w14:paraId="35EC53AC" w14:textId="77777777" w:rsidR="00F04B06" w:rsidRPr="00993C6D" w:rsidRDefault="00F04B06" w:rsidP="00817EDE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Причины:</w:t>
      </w:r>
    </w:p>
    <w:p w14:paraId="4652AFA5" w14:textId="77777777" w:rsidR="00F04B06" w:rsidRPr="00993C6D" w:rsidRDefault="00F04B06" w:rsidP="0014555F">
      <w:pPr>
        <w:pStyle w:val="ae"/>
        <w:numPr>
          <w:ilvl w:val="0"/>
          <w:numId w:val="3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диагностическая шина ограничена по набору команд</w:t>
      </w:r>
    </w:p>
    <w:p w14:paraId="6D2935B0" w14:textId="77777777" w:rsidR="00F04B06" w:rsidRPr="00993C6D" w:rsidRDefault="00F04B06" w:rsidP="0014555F">
      <w:pPr>
        <w:pStyle w:val="ae"/>
        <w:numPr>
          <w:ilvl w:val="0"/>
          <w:numId w:val="3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многие ECU игнорируют небезопасные действия, если они идут с диагностического адреса</w:t>
      </w:r>
    </w:p>
    <w:p w14:paraId="7CB9F838" w14:textId="5DBD9008" w:rsidR="00F04B06" w:rsidRPr="00C568EE" w:rsidRDefault="00F04B06" w:rsidP="0014555F">
      <w:pPr>
        <w:pStyle w:val="ae"/>
        <w:numPr>
          <w:ilvl w:val="0"/>
          <w:numId w:val="33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OBD-II предусматривает стандартные безопасные PIDs</w:t>
      </w:r>
    </w:p>
    <w:p w14:paraId="057475BB" w14:textId="77777777" w:rsidR="00F04B06" w:rsidRPr="00C568EE" w:rsidRDefault="00F04B06" w:rsidP="00C568EE">
      <w:pPr>
        <w:pStyle w:val="2"/>
        <w:jc w:val="center"/>
        <w:rPr>
          <w:rFonts w:ascii="Times New Roman" w:hAnsi="Times New Roman" w:cs="Times New Roman"/>
          <w:b w:val="0"/>
          <w:i w:val="0"/>
          <w:iCs w:val="0"/>
        </w:rPr>
      </w:pPr>
      <w:bookmarkStart w:id="12" w:name="_Toc214115820"/>
      <w:r w:rsidRPr="00C568EE">
        <w:rPr>
          <w:rStyle w:val="af8"/>
          <w:rFonts w:ascii="Times New Roman" w:hAnsi="Times New Roman" w:cs="Times New Roman"/>
          <w:bCs/>
          <w:i w:val="0"/>
          <w:iCs w:val="0"/>
        </w:rPr>
        <w:t>3.3. Ограничения и предотвращение вреда автомобилю</w:t>
      </w:r>
      <w:bookmarkEnd w:id="12"/>
    </w:p>
    <w:p w14:paraId="5FD5444C" w14:textId="77777777" w:rsidR="00F04B06" w:rsidRPr="00993C6D" w:rsidRDefault="00F04B06" w:rsidP="00D94BE7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Существует распространённое заблуждение, что через OBD-II порт можно легко заглушить автомобиль.</w:t>
      </w:r>
    </w:p>
    <w:p w14:paraId="13AA0EC0" w14:textId="77777777" w:rsidR="00F04B06" w:rsidRPr="00993C6D" w:rsidRDefault="00F04B06" w:rsidP="00D94BE7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На практике срабатывают следующие ограничения:</w:t>
      </w:r>
    </w:p>
    <w:p w14:paraId="7E0487E1" w14:textId="77777777" w:rsidR="00F04B06" w:rsidRPr="00993C6D" w:rsidRDefault="00F04B06" w:rsidP="00F04B06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1. Ограничения OBD-II (ISO 15765-4)</w:t>
      </w:r>
    </w:p>
    <w:p w14:paraId="0EDDC26B" w14:textId="77777777" w:rsidR="00F04B06" w:rsidRPr="00993C6D" w:rsidRDefault="00F04B06" w:rsidP="00474885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Диагностические запросы:</w:t>
      </w:r>
    </w:p>
    <w:p w14:paraId="6C784A20" w14:textId="77777777" w:rsidR="00F04B06" w:rsidRPr="00993C6D" w:rsidRDefault="00F04B06" w:rsidP="0014555F">
      <w:pPr>
        <w:pStyle w:val="ae"/>
        <w:numPr>
          <w:ilvl w:val="0"/>
          <w:numId w:val="3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обрабатываются только теми ECU, которые предназначены для диагностики</w:t>
      </w:r>
    </w:p>
    <w:p w14:paraId="5DC0A3DC" w14:textId="77777777" w:rsidR="00F04B06" w:rsidRPr="00993C6D" w:rsidRDefault="00F04B06" w:rsidP="0014555F">
      <w:pPr>
        <w:pStyle w:val="ae"/>
        <w:numPr>
          <w:ilvl w:val="0"/>
          <w:numId w:val="3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не влияют на управление двигателем</w:t>
      </w:r>
    </w:p>
    <w:p w14:paraId="425B210A" w14:textId="77777777" w:rsidR="00F04B06" w:rsidRPr="00993C6D" w:rsidRDefault="00F04B06" w:rsidP="0014555F">
      <w:pPr>
        <w:pStyle w:val="ae"/>
        <w:numPr>
          <w:ilvl w:val="0"/>
          <w:numId w:val="34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не участвуют в реальном арбитраже CAN-сети</w:t>
      </w:r>
    </w:p>
    <w:p w14:paraId="3D0F489C" w14:textId="77777777" w:rsidR="00F04B06" w:rsidRPr="00993C6D" w:rsidRDefault="00F04B06" w:rsidP="00474885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Пример: команда чтения оборотов двигателя (PID 0x0C) лишь </w:t>
      </w:r>
      <w:r w:rsidRPr="00993C6D">
        <w:rPr>
          <w:rStyle w:val="af9"/>
          <w:bCs/>
          <w:i w:val="0"/>
          <w:iCs w:val="0"/>
          <w:sz w:val="28"/>
          <w:szCs w:val="28"/>
        </w:rPr>
        <w:t>запрашивает информацию</w:t>
      </w:r>
      <w:r w:rsidRPr="00993C6D">
        <w:rPr>
          <w:bCs/>
          <w:sz w:val="28"/>
          <w:szCs w:val="28"/>
        </w:rPr>
        <w:t>, но не вмешивается в работу мотора.</w:t>
      </w:r>
    </w:p>
    <w:p w14:paraId="0E61698F" w14:textId="77777777" w:rsidR="00F04B06" w:rsidRPr="00993C6D" w:rsidRDefault="00F04B06" w:rsidP="00F04B06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2. ECU игнорируют некорректные сообщения</w:t>
      </w:r>
    </w:p>
    <w:p w14:paraId="4A1B411B" w14:textId="77777777" w:rsidR="00F04B06" w:rsidRPr="00993C6D" w:rsidRDefault="00F04B06" w:rsidP="00B70A2E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Большинство современных блоков управления:</w:t>
      </w:r>
    </w:p>
    <w:p w14:paraId="129D7E74" w14:textId="77777777" w:rsidR="00F04B06" w:rsidRPr="00993C6D" w:rsidRDefault="00F04B06" w:rsidP="0014555F">
      <w:pPr>
        <w:pStyle w:val="ae"/>
        <w:numPr>
          <w:ilvl w:val="0"/>
          <w:numId w:val="35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игнорируют кадры, не соответствующие ожидаемому формату</w:t>
      </w:r>
    </w:p>
    <w:p w14:paraId="3F08F338" w14:textId="77777777" w:rsidR="00F04B06" w:rsidRPr="00993C6D" w:rsidRDefault="00F04B06" w:rsidP="0014555F">
      <w:pPr>
        <w:pStyle w:val="ae"/>
        <w:numPr>
          <w:ilvl w:val="0"/>
          <w:numId w:val="35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проверяют CRC и длину данных</w:t>
      </w:r>
    </w:p>
    <w:p w14:paraId="55678555" w14:textId="77777777" w:rsidR="00F04B06" w:rsidRPr="00993C6D" w:rsidRDefault="00F04B06" w:rsidP="0014555F">
      <w:pPr>
        <w:pStyle w:val="ae"/>
        <w:numPr>
          <w:ilvl w:val="0"/>
          <w:numId w:val="35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>используют внутренние алгоритмы защиты</w:t>
      </w:r>
    </w:p>
    <w:p w14:paraId="7F72ED7C" w14:textId="77777777" w:rsidR="00F04B06" w:rsidRPr="00993C6D" w:rsidRDefault="00F04B06" w:rsidP="001D7EA1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Это делает случайное вмешательство крайне маловероятным.</w:t>
      </w:r>
    </w:p>
    <w:p w14:paraId="770DA58E" w14:textId="77777777" w:rsidR="00F04B06" w:rsidRPr="00993C6D" w:rsidRDefault="00F04B06" w:rsidP="00F04B06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3. Защита от критичных команд</w:t>
      </w:r>
    </w:p>
    <w:p w14:paraId="61952DFF" w14:textId="77777777" w:rsidR="00F04B06" w:rsidRPr="00993C6D" w:rsidRDefault="00F04B06" w:rsidP="00482BD4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Управляющие команды (например: управление топливной рампой, тормозной системой, калибровки датчиков) выполняются только:</w:t>
      </w:r>
    </w:p>
    <w:p w14:paraId="331281C1" w14:textId="77777777" w:rsidR="00F04B06" w:rsidRPr="00993C6D" w:rsidRDefault="00F04B06" w:rsidP="0014555F">
      <w:pPr>
        <w:pStyle w:val="ae"/>
        <w:numPr>
          <w:ilvl w:val="0"/>
          <w:numId w:val="3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на заглушенном двигателе</w:t>
      </w:r>
    </w:p>
    <w:p w14:paraId="68089517" w14:textId="77777777" w:rsidR="00F04B06" w:rsidRPr="00993C6D" w:rsidRDefault="00F04B06" w:rsidP="0014555F">
      <w:pPr>
        <w:pStyle w:val="ae"/>
        <w:numPr>
          <w:ilvl w:val="0"/>
          <w:numId w:val="3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после перехода в сервисный режим</w:t>
      </w:r>
    </w:p>
    <w:p w14:paraId="2C4C743D" w14:textId="77777777" w:rsidR="00F04B06" w:rsidRPr="00993C6D" w:rsidRDefault="00F04B06" w:rsidP="0014555F">
      <w:pPr>
        <w:pStyle w:val="ae"/>
        <w:numPr>
          <w:ilvl w:val="0"/>
          <w:numId w:val="3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после успешной аутентификации (seed-key)</w:t>
      </w:r>
    </w:p>
    <w:p w14:paraId="0C141CAF" w14:textId="77777777" w:rsidR="00F04B06" w:rsidRPr="00993C6D" w:rsidRDefault="00F04B06" w:rsidP="0014555F">
      <w:pPr>
        <w:pStyle w:val="ae"/>
        <w:numPr>
          <w:ilvl w:val="0"/>
          <w:numId w:val="36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с ограничением по скорости шины</w:t>
      </w:r>
    </w:p>
    <w:p w14:paraId="7A9D14DA" w14:textId="77777777" w:rsidR="00F04B06" w:rsidRPr="00993C6D" w:rsidRDefault="00F04B06" w:rsidP="00CA6342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Поэтому </w:t>
      </w:r>
      <w:r w:rsidRPr="00993C6D">
        <w:rPr>
          <w:rStyle w:val="af8"/>
          <w:b w:val="0"/>
          <w:sz w:val="28"/>
          <w:szCs w:val="28"/>
        </w:rPr>
        <w:t>заглушить двигатель в движении через диагностический порт невозможно</w:t>
      </w:r>
      <w:r w:rsidRPr="00993C6D">
        <w:rPr>
          <w:bCs/>
          <w:sz w:val="28"/>
          <w:szCs w:val="28"/>
        </w:rPr>
        <w:t>, если нет уязвимости в конкретном ECU.</w:t>
      </w:r>
    </w:p>
    <w:p w14:paraId="7735E0A2" w14:textId="77777777" w:rsidR="00F04B06" w:rsidRPr="00993C6D" w:rsidRDefault="00F04B06" w:rsidP="00F04B06">
      <w:pPr>
        <w:spacing w:line="360" w:lineRule="auto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4. Практические рекомендации по безопасному подключению</w:t>
      </w:r>
    </w:p>
    <w:p w14:paraId="68F7A75A" w14:textId="77777777" w:rsidR="00F04B06" w:rsidRPr="00993C6D" w:rsidRDefault="00F04B06" w:rsidP="00653255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При анализе CAN-шины на автомобиле рекомендуется:</w:t>
      </w:r>
    </w:p>
    <w:p w14:paraId="7FDC1550" w14:textId="77777777" w:rsidR="00F04B06" w:rsidRPr="00993C6D" w:rsidRDefault="00F04B06" w:rsidP="0014555F">
      <w:pPr>
        <w:pStyle w:val="ae"/>
        <w:numPr>
          <w:ilvl w:val="0"/>
          <w:numId w:val="37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использовать Listen-Only</w:t>
      </w:r>
    </w:p>
    <w:p w14:paraId="392A944D" w14:textId="77777777" w:rsidR="00F04B06" w:rsidRPr="00993C6D" w:rsidRDefault="00F04B06" w:rsidP="0014555F">
      <w:pPr>
        <w:pStyle w:val="ae"/>
        <w:numPr>
          <w:ilvl w:val="0"/>
          <w:numId w:val="37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подключаться к диагностическому порту</w:t>
      </w:r>
    </w:p>
    <w:p w14:paraId="318819BA" w14:textId="77777777" w:rsidR="00F04B06" w:rsidRPr="00993C6D" w:rsidRDefault="00F04B06" w:rsidP="0014555F">
      <w:pPr>
        <w:pStyle w:val="ae"/>
        <w:numPr>
          <w:ilvl w:val="0"/>
          <w:numId w:val="37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не включать питание автомобиля во время переподключений</w:t>
      </w:r>
    </w:p>
    <w:p w14:paraId="4D4FC08C" w14:textId="77777777" w:rsidR="00F04B06" w:rsidRPr="00993C6D" w:rsidRDefault="00F04B06" w:rsidP="0014555F">
      <w:pPr>
        <w:pStyle w:val="ae"/>
        <w:numPr>
          <w:ilvl w:val="0"/>
          <w:numId w:val="37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избегать работы в силовых подсетях без необходимости</w:t>
      </w:r>
    </w:p>
    <w:p w14:paraId="079A9BBF" w14:textId="77777777" w:rsidR="00F04B06" w:rsidRPr="00993C6D" w:rsidRDefault="00F04B06" w:rsidP="0014555F">
      <w:pPr>
        <w:pStyle w:val="ae"/>
        <w:numPr>
          <w:ilvl w:val="0"/>
          <w:numId w:val="37"/>
        </w:numPr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использовать отдельный изолированный адаптер</w:t>
      </w:r>
    </w:p>
    <w:p w14:paraId="5719DA56" w14:textId="04462FBB" w:rsidR="000A0008" w:rsidRPr="00993C6D" w:rsidRDefault="00F04B06" w:rsidP="00CF3172">
      <w:pPr>
        <w:spacing w:line="360" w:lineRule="auto"/>
        <w:ind w:firstLine="708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Эти меры позволяют получить </w:t>
      </w:r>
      <w:proofErr w:type="gramStart"/>
      <w:r w:rsidR="004266CE" w:rsidRPr="00993C6D">
        <w:rPr>
          <w:bCs/>
          <w:sz w:val="28"/>
          <w:szCs w:val="28"/>
        </w:rPr>
        <w:t>данные</w:t>
      </w:r>
      <w:proofErr w:type="gramEnd"/>
      <w:r w:rsidRPr="00993C6D">
        <w:rPr>
          <w:bCs/>
          <w:sz w:val="28"/>
          <w:szCs w:val="28"/>
        </w:rPr>
        <w:t xml:space="preserve"> не вмешиваясь в работу автомобиля</w:t>
      </w:r>
      <w:r w:rsidR="000C6940" w:rsidRPr="00993C6D">
        <w:rPr>
          <w:bCs/>
          <w:sz w:val="28"/>
          <w:szCs w:val="28"/>
        </w:rPr>
        <w:t>.</w:t>
      </w:r>
    </w:p>
    <w:p w14:paraId="40DA54EE" w14:textId="12F911E5" w:rsidR="00EB186F" w:rsidRPr="00993C6D" w:rsidRDefault="00EB186F" w:rsidP="00EB186F">
      <w:pPr>
        <w:spacing w:line="360" w:lineRule="auto"/>
        <w:jc w:val="both"/>
        <w:rPr>
          <w:bCs/>
          <w:sz w:val="28"/>
          <w:szCs w:val="28"/>
        </w:rPr>
      </w:pPr>
    </w:p>
    <w:p w14:paraId="78303316" w14:textId="2BA86AE7" w:rsidR="00FA712A" w:rsidRPr="00993C6D" w:rsidRDefault="00FA712A">
      <w:pPr>
        <w:suppressAutoHyphens w:val="0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br w:type="page"/>
      </w:r>
    </w:p>
    <w:p w14:paraId="7719E8F8" w14:textId="6D2C0E29" w:rsidR="00EB186F" w:rsidRPr="001F10A0" w:rsidRDefault="00FA712A" w:rsidP="001F10A0">
      <w:pPr>
        <w:pStyle w:val="1"/>
        <w:jc w:val="center"/>
        <w:rPr>
          <w:rFonts w:ascii="Times New Roman" w:hAnsi="Times New Roman" w:cs="Times New Roman"/>
          <w:b w:val="0"/>
          <w:sz w:val="28"/>
          <w:szCs w:val="28"/>
        </w:rPr>
      </w:pPr>
      <w:bookmarkStart w:id="13" w:name="_Toc214115821"/>
      <w:r w:rsidRPr="001F10A0">
        <w:rPr>
          <w:rFonts w:ascii="Times New Roman" w:hAnsi="Times New Roman" w:cs="Times New Roman"/>
          <w:b w:val="0"/>
          <w:sz w:val="28"/>
          <w:szCs w:val="28"/>
        </w:rPr>
        <w:lastRenderedPageBreak/>
        <w:t>ЗАКЛЮЧЕНИЕ</w:t>
      </w:r>
      <w:bookmarkEnd w:id="13"/>
    </w:p>
    <w:p w14:paraId="3DC9668F" w14:textId="77777777" w:rsidR="001F623B" w:rsidRPr="00993C6D" w:rsidRDefault="001F623B" w:rsidP="001F623B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 ходе выполнения данной научно-исследовательской работы была проведена комплексная оценка архитектуры, принципов работы и особенностей взаимодействия с автомобильной CAN-шиной, а также рассмотрены аппаратные и программные решения, позволяющие безопасно осуществлять её анализ. В работе раскрыты ключевые характеристики протокола CAN, его структура, механизмы арбитража, обработки ошибок и организация сетей внутри современного автомобиля. Это позволило сформировать целостное понимание того, как электронные блоки управления взаимодействуют друг с другом и каким образом происходит передача данных между различными подсистемами транспортного средства.</w:t>
      </w:r>
    </w:p>
    <w:p w14:paraId="72704274" w14:textId="77777777" w:rsidR="001F623B" w:rsidRPr="00993C6D" w:rsidRDefault="001F623B" w:rsidP="001F623B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Особое внимание было уделено связке MCP2515 и TJA1050 как наиболее распространённому и доступному варианту подключения микроконтроллеров к CAN-шине. Анализ показал, что данная комбинация обеспечивает аппаратную реализацию протокола CAN и надёжную работу на физическом уровне, а микроконтроллер ESP32 предоставляет широкие возможности для обработки данных, их анализа и дальнейшей интеграции в телематические системы. Были рассмотрены режимы работы MCP2515, среди которых ключевое значение имеет режим Listen-Only, гарантирующий безопасное подключение к автомобильной сети без риска вмешательства в её функционирование.</w:t>
      </w:r>
    </w:p>
    <w:p w14:paraId="57B2596B" w14:textId="77777777" w:rsidR="001F623B" w:rsidRPr="00993C6D" w:rsidRDefault="001F623B" w:rsidP="001F623B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Важным результатом исследования стало изучение вопросов безопасности CAN-шины. Показано, что отсутствие встроенных механизмов аутентификации и криптографической защиты делает сеть уязвимой к подделке сообщений, перегрузке и другим воздействиям. Однако при соблюдении методологии безопасного анализа — использовании режима «только чтение», применении фильтров, аппаратном ограничении передачи, а также подключении через диагностическую шину — риск негативного влияния на работу автомобиля практически исключается.</w:t>
      </w:r>
    </w:p>
    <w:p w14:paraId="701D52AF" w14:textId="77777777" w:rsidR="001F623B" w:rsidRPr="00993C6D" w:rsidRDefault="001F623B" w:rsidP="001F623B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>Результаты данной НИР обладают как теоретической, так и практической ценностью. Они создают основу для дальнейшего выполнения выпускной квалификационной работы, в рамках которой будет реализована система чтения данных CAN-шины автомобиля с использованием ESP32. Полученные знания помогут корректно и безопасно настроить оборудование, провести анализ данных и интерпретировать результаты без угрозы для автомобиля и его систем.</w:t>
      </w:r>
    </w:p>
    <w:p w14:paraId="2FF9E43C" w14:textId="51A3D6B5" w:rsidR="001F623B" w:rsidRDefault="001F623B" w:rsidP="001F623B">
      <w:pPr>
        <w:pStyle w:val="af7"/>
        <w:spacing w:line="360" w:lineRule="auto"/>
        <w:ind w:firstLine="708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>Таким образом, поставленная цель исследования достигнута: определены принципы работы CAN-шины, изучены технические средства для её анализа и разработан подход к безопасному считыванию данных. Итоги работы создают фундамент для дальнейших практических экспериментов и разработки полнофункционального решения в сфере автомобильной телематики.</w:t>
      </w:r>
    </w:p>
    <w:p w14:paraId="1570CF59" w14:textId="77777777" w:rsidR="001F10A0" w:rsidRPr="00993C6D" w:rsidRDefault="001F10A0" w:rsidP="001F623B">
      <w:pPr>
        <w:pStyle w:val="af7"/>
        <w:spacing w:line="360" w:lineRule="auto"/>
        <w:ind w:firstLine="708"/>
        <w:rPr>
          <w:bCs/>
          <w:sz w:val="28"/>
          <w:szCs w:val="28"/>
        </w:rPr>
      </w:pPr>
    </w:p>
    <w:p w14:paraId="62790A8E" w14:textId="77777777" w:rsidR="001F10A0" w:rsidRDefault="001F10A0">
      <w:pPr>
        <w:suppressAutoHyphens w:val="0"/>
        <w:rPr>
          <w:bCs/>
          <w:kern w:val="2"/>
          <w:sz w:val="28"/>
          <w:szCs w:val="28"/>
          <w:lang w:val="x-none"/>
        </w:rPr>
      </w:pPr>
      <w:r>
        <w:rPr>
          <w:b/>
          <w:sz w:val="28"/>
          <w:szCs w:val="28"/>
        </w:rPr>
        <w:br w:type="page"/>
      </w:r>
    </w:p>
    <w:p w14:paraId="7E2FB1BF" w14:textId="23CF4AE5" w:rsidR="001F623B" w:rsidRPr="001F10A0" w:rsidRDefault="001F623B" w:rsidP="001F10A0">
      <w:pPr>
        <w:pStyle w:val="1"/>
        <w:jc w:val="center"/>
        <w:rPr>
          <w:rFonts w:ascii="Times New Roman" w:hAnsi="Times New Roman" w:cs="Times New Roman"/>
          <w:b w:val="0"/>
          <w:color w:val="000000"/>
          <w:sz w:val="28"/>
          <w:szCs w:val="28"/>
          <w:u w:val="single"/>
        </w:rPr>
      </w:pPr>
      <w:bookmarkStart w:id="14" w:name="_Toc214115822"/>
      <w:r w:rsidRPr="001F10A0">
        <w:rPr>
          <w:rFonts w:ascii="Times New Roman" w:hAnsi="Times New Roman" w:cs="Times New Roman"/>
          <w:b w:val="0"/>
          <w:sz w:val="28"/>
          <w:szCs w:val="28"/>
        </w:rPr>
        <w:lastRenderedPageBreak/>
        <w:t>СПИСОК ИСПОЛЬЗОВАННЫХ ИСТОЧНИКОВ</w:t>
      </w:r>
      <w:bookmarkEnd w:id="14"/>
    </w:p>
    <w:p w14:paraId="06C2F356" w14:textId="77777777" w:rsidR="001F623B" w:rsidRPr="00993C6D" w:rsidRDefault="001F623B" w:rsidP="001F623B">
      <w:pPr>
        <w:shd w:val="clear" w:color="auto" w:fill="FFFFFF"/>
        <w:ind w:firstLine="709"/>
        <w:jc w:val="both"/>
        <w:rPr>
          <w:bCs/>
          <w:color w:val="000000"/>
          <w:sz w:val="28"/>
          <w:szCs w:val="28"/>
          <w:u w:val="single"/>
        </w:rPr>
      </w:pPr>
    </w:p>
    <w:p w14:paraId="37521352" w14:textId="77777777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Аверченков, В.И. Основы научного творчества [Электронный ресурс]: учеб. пособие/ В.И. Аверченков, Ю.А. Малахов. — Брянск: Брянский государственный технический университет, 2012. — 156 c.— Режим доступа: </w:t>
      </w:r>
      <w:hyperlink r:id="rId9" w:history="1">
        <w:r w:rsidRPr="00993C6D">
          <w:rPr>
            <w:rStyle w:val="a6"/>
            <w:bCs/>
            <w:sz w:val="28"/>
            <w:szCs w:val="28"/>
          </w:rPr>
          <w:t>http://www.iprbookshop.ru/7004</w:t>
        </w:r>
      </w:hyperlink>
      <w:r w:rsidRPr="00993C6D">
        <w:rPr>
          <w:bCs/>
          <w:color w:val="2F5496"/>
          <w:sz w:val="28"/>
          <w:szCs w:val="28"/>
        </w:rPr>
        <w:t>.</w:t>
      </w:r>
    </w:p>
    <w:p w14:paraId="62BBF5CC" w14:textId="77777777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Астанина, С.Ю. Научно-исследовательская работа студентов (современные требования, проблемы и их решения) [Электронный ресурс]: монография/ С.Ю. Астанина, Н.В. Шестак, Е.В. Чмыхова. — М.: Современная гуманитарная академия, 2012.— 156 c.— Режим доступа: </w:t>
      </w:r>
      <w:hyperlink r:id="rId10" w:history="1">
        <w:r w:rsidRPr="00993C6D">
          <w:rPr>
            <w:rStyle w:val="a6"/>
            <w:bCs/>
            <w:sz w:val="28"/>
            <w:szCs w:val="28"/>
          </w:rPr>
          <w:t>http://www.iprbookshop.ru/16934</w:t>
        </w:r>
      </w:hyperlink>
      <w:r w:rsidRPr="00993C6D">
        <w:rPr>
          <w:bCs/>
          <w:sz w:val="28"/>
          <w:szCs w:val="28"/>
        </w:rPr>
        <w:t>.</w:t>
      </w:r>
    </w:p>
    <w:p w14:paraId="5FD1867F" w14:textId="77777777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  <w:lang w:eastAsia="ru-RU"/>
        </w:rPr>
      </w:pPr>
      <w:r w:rsidRPr="00993C6D">
        <w:rPr>
          <w:bCs/>
          <w:sz w:val="28"/>
          <w:szCs w:val="28"/>
        </w:rPr>
        <w:t xml:space="preserve">Губарев, В.В. Квалификационные исследовательские работы [Электронный ресурс]: учеб. пособие/ В.В. Губарев, О.В. Казанская. — Новосибирск: Новосибирский государственный технический университет, 2014. — 80 c.— Режим доступа: </w:t>
      </w:r>
      <w:hyperlink r:id="rId11" w:history="1">
        <w:r w:rsidRPr="00993C6D">
          <w:rPr>
            <w:rStyle w:val="a6"/>
            <w:bCs/>
            <w:sz w:val="28"/>
            <w:szCs w:val="28"/>
          </w:rPr>
          <w:t>http://www.iprbookshop.ru/47691</w:t>
        </w:r>
      </w:hyperlink>
      <w:r w:rsidRPr="00993C6D">
        <w:rPr>
          <w:bCs/>
          <w:sz w:val="28"/>
          <w:szCs w:val="28"/>
        </w:rPr>
        <w:t>.</w:t>
      </w:r>
    </w:p>
    <w:p w14:paraId="0421ABDA" w14:textId="77777777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Жданов А.В., Лукьянов М.В., Михайлов П.Е.</w:t>
      </w:r>
      <w:r w:rsidRPr="00993C6D">
        <w:rPr>
          <w:bCs/>
          <w:sz w:val="28"/>
          <w:szCs w:val="28"/>
        </w:rPr>
        <w:t xml:space="preserve"> Анализ параметров обмена данными в автомобильной сети CAN // Автомобильная промышленность. – 2020. – № 5. – С. 34–38.</w:t>
      </w:r>
    </w:p>
    <w:p w14:paraId="1ACA8B63" w14:textId="77777777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Куевда Е.Е., Селиванов А.А.</w:t>
      </w:r>
      <w:r w:rsidRPr="00993C6D">
        <w:rPr>
          <w:bCs/>
          <w:sz w:val="28"/>
          <w:szCs w:val="28"/>
        </w:rPr>
        <w:t xml:space="preserve"> Особенности применения контроллеров MCP2515 в транспортных CAN-сетях // Электронные средства и системы управления. – 2019. – № 2. – С. 12–17.</w:t>
      </w:r>
    </w:p>
    <w:p w14:paraId="6752097D" w14:textId="77777777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Курочкин, А. В.</w:t>
      </w:r>
      <w:r w:rsidRPr="00993C6D">
        <w:rPr>
          <w:bCs/>
          <w:sz w:val="28"/>
          <w:szCs w:val="28"/>
        </w:rPr>
        <w:t xml:space="preserve"> Локальные сети автомобилей и их диагностика: учебное пособие. – М.: Академия, 2018. – 256 с.</w:t>
      </w:r>
    </w:p>
    <w:p w14:paraId="5142E6E9" w14:textId="77777777" w:rsidR="00A42863" w:rsidRPr="00993C6D" w:rsidRDefault="00A42863" w:rsidP="0014555F">
      <w:pPr>
        <w:pStyle w:val="ae"/>
        <w:numPr>
          <w:ilvl w:val="0"/>
          <w:numId w:val="38"/>
        </w:numPr>
        <w:ind w:left="0" w:firstLine="709"/>
        <w:jc w:val="both"/>
        <w:rPr>
          <w:bCs/>
          <w:sz w:val="28"/>
          <w:szCs w:val="28"/>
        </w:rPr>
      </w:pPr>
      <w:r w:rsidRPr="00993C6D">
        <w:rPr>
          <w:rFonts w:eastAsia="Times New Roman"/>
          <w:bCs/>
          <w:sz w:val="28"/>
          <w:szCs w:val="28"/>
          <w:lang w:eastAsia="ru-RU"/>
        </w:rPr>
        <w:t>Новиков, Ю.Н. Подготовка и защита бакалаврской работы, магистерской диссертации, дипломного проекта [Электронный ресурс</w:t>
      </w:r>
      <w:proofErr w:type="gramStart"/>
      <w:r w:rsidRPr="00993C6D">
        <w:rPr>
          <w:rFonts w:eastAsia="Times New Roman"/>
          <w:bCs/>
          <w:sz w:val="28"/>
          <w:szCs w:val="28"/>
          <w:lang w:eastAsia="ru-RU"/>
        </w:rPr>
        <w:t>] :</w:t>
      </w:r>
      <w:proofErr w:type="gramEnd"/>
      <w:r w:rsidRPr="00993C6D">
        <w:rPr>
          <w:rFonts w:eastAsia="Times New Roman"/>
          <w:bCs/>
          <w:sz w:val="28"/>
          <w:szCs w:val="28"/>
          <w:lang w:eastAsia="ru-RU"/>
        </w:rPr>
        <w:t xml:space="preserve"> учебное пособие / Ю.Н. Новиков. — 4-е изд., стер. — Санкт-</w:t>
      </w:r>
      <w:proofErr w:type="gramStart"/>
      <w:r w:rsidRPr="00993C6D">
        <w:rPr>
          <w:rFonts w:eastAsia="Times New Roman"/>
          <w:bCs/>
          <w:sz w:val="28"/>
          <w:szCs w:val="28"/>
          <w:lang w:eastAsia="ru-RU"/>
        </w:rPr>
        <w:t>Петербург :</w:t>
      </w:r>
      <w:proofErr w:type="gramEnd"/>
      <w:r w:rsidRPr="00993C6D">
        <w:rPr>
          <w:rFonts w:eastAsia="Times New Roman"/>
          <w:bCs/>
          <w:sz w:val="28"/>
          <w:szCs w:val="28"/>
          <w:lang w:eastAsia="ru-RU"/>
        </w:rPr>
        <w:t xml:space="preserve"> Лань, 2019. — 34 с. — URL: https://e.lanbook.com/book/122187.</w:t>
      </w:r>
    </w:p>
    <w:p w14:paraId="0EA16512" w14:textId="77777777" w:rsidR="00A42863" w:rsidRPr="00993C6D" w:rsidRDefault="00A42863" w:rsidP="0014555F">
      <w:pPr>
        <w:pStyle w:val="ae"/>
        <w:numPr>
          <w:ilvl w:val="0"/>
          <w:numId w:val="38"/>
        </w:numPr>
        <w:ind w:left="0" w:firstLine="709"/>
        <w:jc w:val="both"/>
        <w:rPr>
          <w:rFonts w:eastAsia="Times New Roman"/>
          <w:bCs/>
          <w:sz w:val="28"/>
          <w:szCs w:val="28"/>
          <w:lang w:eastAsia="ru-RU"/>
        </w:rPr>
      </w:pPr>
      <w:r w:rsidRPr="00993C6D">
        <w:rPr>
          <w:rFonts w:eastAsia="Times New Roman"/>
          <w:bCs/>
          <w:sz w:val="28"/>
          <w:szCs w:val="28"/>
          <w:lang w:eastAsia="ru-RU"/>
        </w:rPr>
        <w:t>Половинкин, А.И. Основы инженерного творчества. [Электронный ресурс</w:t>
      </w:r>
      <w:proofErr w:type="gramStart"/>
      <w:r w:rsidRPr="00993C6D">
        <w:rPr>
          <w:rFonts w:eastAsia="Times New Roman"/>
          <w:bCs/>
          <w:sz w:val="28"/>
          <w:szCs w:val="28"/>
          <w:lang w:eastAsia="ru-RU"/>
        </w:rPr>
        <w:t>]:  учебное</w:t>
      </w:r>
      <w:proofErr w:type="gramEnd"/>
      <w:r w:rsidRPr="00993C6D">
        <w:rPr>
          <w:rFonts w:eastAsia="Times New Roman"/>
          <w:bCs/>
          <w:sz w:val="28"/>
          <w:szCs w:val="28"/>
          <w:lang w:eastAsia="ru-RU"/>
        </w:rPr>
        <w:t xml:space="preserve"> пособие / А.И. </w:t>
      </w:r>
      <w:proofErr w:type="gramStart"/>
      <w:r w:rsidRPr="00993C6D">
        <w:rPr>
          <w:rFonts w:eastAsia="Times New Roman"/>
          <w:bCs/>
          <w:sz w:val="28"/>
          <w:szCs w:val="28"/>
          <w:lang w:eastAsia="ru-RU"/>
        </w:rPr>
        <w:t>Половинкин.—</w:t>
      </w:r>
      <w:proofErr w:type="gramEnd"/>
      <w:r w:rsidRPr="00993C6D">
        <w:rPr>
          <w:rFonts w:eastAsia="Times New Roman"/>
          <w:bCs/>
          <w:sz w:val="28"/>
          <w:szCs w:val="28"/>
          <w:lang w:eastAsia="ru-RU"/>
        </w:rPr>
        <w:t xml:space="preserve"> </w:t>
      </w:r>
      <w:proofErr w:type="gramStart"/>
      <w:r w:rsidRPr="00993C6D">
        <w:rPr>
          <w:rFonts w:eastAsia="Times New Roman"/>
          <w:bCs/>
          <w:sz w:val="28"/>
          <w:szCs w:val="28"/>
          <w:lang w:eastAsia="ru-RU"/>
        </w:rPr>
        <w:t>СПб :</w:t>
      </w:r>
      <w:proofErr w:type="gramEnd"/>
      <w:r w:rsidRPr="00993C6D">
        <w:rPr>
          <w:rFonts w:eastAsia="Times New Roman"/>
          <w:bCs/>
          <w:sz w:val="28"/>
          <w:szCs w:val="28"/>
          <w:lang w:eastAsia="ru-RU"/>
        </w:rPr>
        <w:t xml:space="preserve"> Лань, 2019. — 364 с.— Режим доступа: </w:t>
      </w:r>
      <w:hyperlink r:id="rId12" w:history="1">
        <w:r w:rsidRPr="00993C6D">
          <w:rPr>
            <w:rStyle w:val="a6"/>
            <w:rFonts w:eastAsia="Times New Roman"/>
            <w:bCs/>
            <w:sz w:val="28"/>
            <w:szCs w:val="28"/>
            <w:lang w:eastAsia="ru-RU"/>
          </w:rPr>
          <w:t>https://e.lanbook.com/book/123469</w:t>
        </w:r>
      </w:hyperlink>
      <w:r w:rsidRPr="00993C6D">
        <w:rPr>
          <w:rFonts w:eastAsia="Times New Roman"/>
          <w:bCs/>
          <w:sz w:val="28"/>
          <w:szCs w:val="28"/>
          <w:lang w:eastAsia="ru-RU"/>
        </w:rPr>
        <w:t>.</w:t>
      </w:r>
    </w:p>
    <w:p w14:paraId="60AF10A5" w14:textId="77777777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lastRenderedPageBreak/>
        <w:t xml:space="preserve">Рекомендации по написанию и оформлению курсовой работы, выпускной квалификационной работы и магистерской диссертации [Электронный ресурс]: учебно-методическое пособие/ Е.В. Зудина [и др.]. — Волгоград: Волгоградский государственный социально-педагогический университет, 2016. — 57 c.— Режим доступа: </w:t>
      </w:r>
      <w:hyperlink r:id="rId13" w:history="1">
        <w:r w:rsidRPr="00993C6D">
          <w:rPr>
            <w:rStyle w:val="a6"/>
            <w:bCs/>
            <w:sz w:val="28"/>
            <w:szCs w:val="28"/>
          </w:rPr>
          <w:t>http://www.iprbookshop.ru/57785</w:t>
        </w:r>
      </w:hyperlink>
      <w:r w:rsidRPr="00993C6D">
        <w:rPr>
          <w:bCs/>
          <w:color w:val="2F5496"/>
          <w:sz w:val="28"/>
          <w:szCs w:val="28"/>
        </w:rPr>
        <w:t>.</w:t>
      </w:r>
    </w:p>
    <w:p w14:paraId="371E711E" w14:textId="77777777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993C6D">
        <w:rPr>
          <w:bCs/>
          <w:sz w:val="28"/>
          <w:szCs w:val="28"/>
        </w:rPr>
        <w:t xml:space="preserve">Рыжков, И.Б. Основы научных исследований и изобретательства. [Электронный ресурс]: учеб. пособие / И.Б. Рыжков. — СПб.: Лань, 2013. — 224 с. — Режим доступа: </w:t>
      </w:r>
      <w:hyperlink r:id="rId14" w:history="1">
        <w:r w:rsidRPr="00993C6D">
          <w:rPr>
            <w:rStyle w:val="a6"/>
            <w:bCs/>
            <w:sz w:val="28"/>
            <w:szCs w:val="28"/>
          </w:rPr>
          <w:t>http://e.lanbook.com/book/30202</w:t>
        </w:r>
      </w:hyperlink>
      <w:r w:rsidRPr="00993C6D">
        <w:rPr>
          <w:bCs/>
          <w:sz w:val="28"/>
          <w:szCs w:val="28"/>
        </w:rPr>
        <w:t xml:space="preserve">. </w:t>
      </w:r>
    </w:p>
    <w:p w14:paraId="25E66A4F" w14:textId="13892D72" w:rsidR="00A42863" w:rsidRPr="00993C6D" w:rsidRDefault="00A42863" w:rsidP="0014555F">
      <w:pPr>
        <w:numPr>
          <w:ilvl w:val="0"/>
          <w:numId w:val="38"/>
        </w:numPr>
        <w:tabs>
          <w:tab w:val="left" w:pos="426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993C6D">
        <w:rPr>
          <w:rStyle w:val="af8"/>
          <w:b w:val="0"/>
          <w:sz w:val="28"/>
          <w:szCs w:val="28"/>
        </w:rPr>
        <w:t>Тарасов М.Ю., Глухов И.С., Алексеев Д.Г. и др.</w:t>
      </w:r>
      <w:r w:rsidRPr="00993C6D">
        <w:rPr>
          <w:bCs/>
          <w:sz w:val="28"/>
          <w:szCs w:val="28"/>
        </w:rPr>
        <w:t xml:space="preserve"> Исследование уязвимостей автомобильных сетей передачи данных CAN // Инженерный вестник. – 2021. – № 8. – С. 21–27.</w:t>
      </w:r>
    </w:p>
    <w:p w14:paraId="10A1329A" w14:textId="77777777" w:rsidR="00A42863" w:rsidRPr="0089098C" w:rsidRDefault="00A42863" w:rsidP="00A42863">
      <w:pPr>
        <w:tabs>
          <w:tab w:val="left" w:pos="426"/>
        </w:tabs>
        <w:spacing w:line="360" w:lineRule="auto"/>
        <w:jc w:val="both"/>
        <w:rPr>
          <w:sz w:val="28"/>
          <w:szCs w:val="28"/>
        </w:rPr>
      </w:pPr>
    </w:p>
    <w:sectPr w:rsidR="00A42863" w:rsidRPr="0089098C" w:rsidSect="00A44BD9">
      <w:footerReference w:type="default" r:id="rId15"/>
      <w:footerReference w:type="first" r:id="rId16"/>
      <w:pgSz w:w="11906" w:h="16838"/>
      <w:pgMar w:top="1134" w:right="567" w:bottom="1134" w:left="1701" w:header="720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C0B5B" w14:textId="77777777" w:rsidR="00C2533D" w:rsidRDefault="00C2533D">
      <w:r>
        <w:separator/>
      </w:r>
    </w:p>
  </w:endnote>
  <w:endnote w:type="continuationSeparator" w:id="0">
    <w:p w14:paraId="01AA6E75" w14:textId="77777777" w:rsidR="00C2533D" w:rsidRDefault="00C253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A24C0" w14:textId="77777777" w:rsidR="00A642F1" w:rsidRDefault="00A642F1">
    <w:pPr>
      <w:pStyle w:val="af0"/>
      <w:jc w:val="center"/>
    </w:pPr>
    <w:r>
      <w:fldChar w:fldCharType="begin"/>
    </w:r>
    <w:r>
      <w:instrText xml:space="preserve"> PAGE </w:instrText>
    </w:r>
    <w:r>
      <w:fldChar w:fldCharType="separate"/>
    </w:r>
    <w:r w:rsidR="009572C4">
      <w:rPr>
        <w:noProof/>
      </w:rPr>
      <w:t>2</w:t>
    </w:r>
    <w:r>
      <w:fldChar w:fldCharType="end"/>
    </w:r>
  </w:p>
  <w:p w14:paraId="3260CE7D" w14:textId="77777777" w:rsidR="00A642F1" w:rsidRDefault="00A642F1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F882E" w14:textId="77777777" w:rsidR="00A642F1" w:rsidRDefault="00A642F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58EB7" w14:textId="77777777" w:rsidR="00C2533D" w:rsidRDefault="00C2533D">
      <w:r>
        <w:separator/>
      </w:r>
    </w:p>
  </w:footnote>
  <w:footnote w:type="continuationSeparator" w:id="0">
    <w:p w14:paraId="11744EE9" w14:textId="77777777" w:rsidR="00C2533D" w:rsidRDefault="00C253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4"/>
    <w:lvl w:ilvl="0">
      <w:numFmt w:val="bullet"/>
      <w:lvlText w:val="-"/>
      <w:lvlJc w:val="left"/>
      <w:pPr>
        <w:tabs>
          <w:tab w:val="num" w:pos="0"/>
        </w:tabs>
        <w:ind w:left="152" w:hanging="140"/>
      </w:pPr>
      <w:rPr>
        <w:rFonts w:ascii="Times New Roman" w:hAnsi="Times New Roman" w:cs="Times New Roman" w:hint="default"/>
        <w:w w:val="99"/>
        <w:sz w:val="24"/>
        <w:szCs w:val="24"/>
        <w:lang w:val="ru-RU" w:bidi="ru-RU"/>
      </w:rPr>
    </w:lvl>
  </w:abstractNum>
  <w:abstractNum w:abstractNumId="2" w15:restartNumberingAfterBreak="0">
    <w:nsid w:val="00000003"/>
    <w:multiLevelType w:val="singleLevel"/>
    <w:tmpl w:val="00000003"/>
    <w:name w:val="WW8Num5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color w:val="000000"/>
      </w:rPr>
    </w:lvl>
  </w:abstractNum>
  <w:abstractNum w:abstractNumId="3" w15:restartNumberingAfterBreak="0">
    <w:nsid w:val="00000004"/>
    <w:multiLevelType w:val="multilevel"/>
    <w:tmpl w:val="00000004"/>
    <w:name w:val="WW8Num6"/>
    <w:lvl w:ilvl="0">
      <w:start w:val="1"/>
      <w:numFmt w:val="decimal"/>
      <w:lvlText w:val="%1."/>
      <w:lvlJc w:val="left"/>
      <w:pPr>
        <w:tabs>
          <w:tab w:val="num" w:pos="0"/>
        </w:tabs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2160"/>
      </w:pPr>
      <w:rPr>
        <w:rFonts w:hint="default"/>
      </w:rPr>
    </w:lvl>
  </w:abstractNum>
  <w:abstractNum w:abstractNumId="4" w15:restartNumberingAfterBreak="0">
    <w:nsid w:val="00000005"/>
    <w:multiLevelType w:val="multi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00000006"/>
    <w:multiLevelType w:val="singleLevel"/>
    <w:tmpl w:val="00000006"/>
    <w:name w:val="WW8Num9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  <w:b/>
      </w:rPr>
    </w:lvl>
  </w:abstractNum>
  <w:abstractNum w:abstractNumId="6" w15:restartNumberingAfterBreak="0">
    <w:nsid w:val="062319FD"/>
    <w:multiLevelType w:val="hybridMultilevel"/>
    <w:tmpl w:val="875E8E4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6423836"/>
    <w:multiLevelType w:val="hybridMultilevel"/>
    <w:tmpl w:val="4C92F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BC138F"/>
    <w:multiLevelType w:val="hybridMultilevel"/>
    <w:tmpl w:val="3102982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86068B9"/>
    <w:multiLevelType w:val="hybridMultilevel"/>
    <w:tmpl w:val="8A8A4F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8BC39D8"/>
    <w:multiLevelType w:val="hybridMultilevel"/>
    <w:tmpl w:val="CB4E0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872BE4"/>
    <w:multiLevelType w:val="hybridMultilevel"/>
    <w:tmpl w:val="7E8643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E56655"/>
    <w:multiLevelType w:val="hybridMultilevel"/>
    <w:tmpl w:val="46127E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D00AB2"/>
    <w:multiLevelType w:val="hybridMultilevel"/>
    <w:tmpl w:val="263C30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7D1244"/>
    <w:multiLevelType w:val="hybridMultilevel"/>
    <w:tmpl w:val="BEF42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A4805"/>
    <w:multiLevelType w:val="hybridMultilevel"/>
    <w:tmpl w:val="49441F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425337"/>
    <w:multiLevelType w:val="hybridMultilevel"/>
    <w:tmpl w:val="6F22F3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FB077F"/>
    <w:multiLevelType w:val="multilevel"/>
    <w:tmpl w:val="8F261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474170"/>
    <w:multiLevelType w:val="hybridMultilevel"/>
    <w:tmpl w:val="37866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8E5F85"/>
    <w:multiLevelType w:val="hybridMultilevel"/>
    <w:tmpl w:val="7FBE2A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8336D6A"/>
    <w:multiLevelType w:val="hybridMultilevel"/>
    <w:tmpl w:val="AD32EC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404DB4"/>
    <w:multiLevelType w:val="hybridMultilevel"/>
    <w:tmpl w:val="6682E7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D03921"/>
    <w:multiLevelType w:val="hybridMultilevel"/>
    <w:tmpl w:val="E82C5C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C1557"/>
    <w:multiLevelType w:val="hybridMultilevel"/>
    <w:tmpl w:val="E160B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512AC6"/>
    <w:multiLevelType w:val="hybridMultilevel"/>
    <w:tmpl w:val="5050A6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256599B"/>
    <w:multiLevelType w:val="hybridMultilevel"/>
    <w:tmpl w:val="96C6C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3B02B9"/>
    <w:multiLevelType w:val="hybridMultilevel"/>
    <w:tmpl w:val="32680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C60861"/>
    <w:multiLevelType w:val="hybridMultilevel"/>
    <w:tmpl w:val="223802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ED7FC6"/>
    <w:multiLevelType w:val="hybridMultilevel"/>
    <w:tmpl w:val="5600D6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0C72CC"/>
    <w:multiLevelType w:val="hybridMultilevel"/>
    <w:tmpl w:val="755E0E0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3E13815"/>
    <w:multiLevelType w:val="hybridMultilevel"/>
    <w:tmpl w:val="6C5ED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115533"/>
    <w:multiLevelType w:val="hybridMultilevel"/>
    <w:tmpl w:val="8DDCB8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9772CF"/>
    <w:multiLevelType w:val="hybridMultilevel"/>
    <w:tmpl w:val="743491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D85ED0"/>
    <w:multiLevelType w:val="hybridMultilevel"/>
    <w:tmpl w:val="2A240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A542CC"/>
    <w:multiLevelType w:val="hybridMultilevel"/>
    <w:tmpl w:val="8BD85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4810B5"/>
    <w:multiLevelType w:val="hybridMultilevel"/>
    <w:tmpl w:val="2154ED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4F1B28"/>
    <w:multiLevelType w:val="hybridMultilevel"/>
    <w:tmpl w:val="E3F256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890CCD"/>
    <w:multiLevelType w:val="hybridMultilevel"/>
    <w:tmpl w:val="770A19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C31794"/>
    <w:multiLevelType w:val="hybridMultilevel"/>
    <w:tmpl w:val="518E4F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BF6633"/>
    <w:multiLevelType w:val="hybridMultilevel"/>
    <w:tmpl w:val="EE76E17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FEC4AAB"/>
    <w:multiLevelType w:val="hybridMultilevel"/>
    <w:tmpl w:val="8DC648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4667028">
    <w:abstractNumId w:val="0"/>
  </w:num>
  <w:num w:numId="2" w16cid:durableId="2024503928">
    <w:abstractNumId w:val="5"/>
  </w:num>
  <w:num w:numId="3" w16cid:durableId="1259292363">
    <w:abstractNumId w:val="17"/>
  </w:num>
  <w:num w:numId="4" w16cid:durableId="1610963804">
    <w:abstractNumId w:val="31"/>
  </w:num>
  <w:num w:numId="5" w16cid:durableId="290743378">
    <w:abstractNumId w:val="7"/>
  </w:num>
  <w:num w:numId="6" w16cid:durableId="762728288">
    <w:abstractNumId w:val="18"/>
  </w:num>
  <w:num w:numId="7" w16cid:durableId="1857112272">
    <w:abstractNumId w:val="40"/>
  </w:num>
  <w:num w:numId="8" w16cid:durableId="4598893">
    <w:abstractNumId w:val="22"/>
  </w:num>
  <w:num w:numId="9" w16cid:durableId="141974197">
    <w:abstractNumId w:val="26"/>
  </w:num>
  <w:num w:numId="10" w16cid:durableId="1444569901">
    <w:abstractNumId w:val="10"/>
  </w:num>
  <w:num w:numId="11" w16cid:durableId="240910937">
    <w:abstractNumId w:val="34"/>
  </w:num>
  <w:num w:numId="12" w16cid:durableId="1345013615">
    <w:abstractNumId w:val="25"/>
  </w:num>
  <w:num w:numId="13" w16cid:durableId="1265185505">
    <w:abstractNumId w:val="28"/>
  </w:num>
  <w:num w:numId="14" w16cid:durableId="1524587514">
    <w:abstractNumId w:val="21"/>
  </w:num>
  <w:num w:numId="15" w16cid:durableId="310059480">
    <w:abstractNumId w:val="15"/>
  </w:num>
  <w:num w:numId="16" w16cid:durableId="747505188">
    <w:abstractNumId w:val="27"/>
  </w:num>
  <w:num w:numId="17" w16cid:durableId="1237740607">
    <w:abstractNumId w:val="20"/>
  </w:num>
  <w:num w:numId="18" w16cid:durableId="91321456">
    <w:abstractNumId w:val="12"/>
  </w:num>
  <w:num w:numId="19" w16cid:durableId="1327241614">
    <w:abstractNumId w:val="11"/>
  </w:num>
  <w:num w:numId="20" w16cid:durableId="1723014732">
    <w:abstractNumId w:val="29"/>
  </w:num>
  <w:num w:numId="21" w16cid:durableId="670910238">
    <w:abstractNumId w:val="8"/>
  </w:num>
  <w:num w:numId="22" w16cid:durableId="1198590822">
    <w:abstractNumId w:val="24"/>
  </w:num>
  <w:num w:numId="23" w16cid:durableId="44376661">
    <w:abstractNumId w:val="6"/>
  </w:num>
  <w:num w:numId="24" w16cid:durableId="1721323425">
    <w:abstractNumId w:val="35"/>
  </w:num>
  <w:num w:numId="25" w16cid:durableId="412051155">
    <w:abstractNumId w:val="38"/>
  </w:num>
  <w:num w:numId="26" w16cid:durableId="1468277589">
    <w:abstractNumId w:val="19"/>
  </w:num>
  <w:num w:numId="27" w16cid:durableId="398986132">
    <w:abstractNumId w:val="9"/>
  </w:num>
  <w:num w:numId="28" w16cid:durableId="181628889">
    <w:abstractNumId w:val="39"/>
  </w:num>
  <w:num w:numId="29" w16cid:durableId="2080057840">
    <w:abstractNumId w:val="32"/>
  </w:num>
  <w:num w:numId="30" w16cid:durableId="1659570731">
    <w:abstractNumId w:val="14"/>
  </w:num>
  <w:num w:numId="31" w16cid:durableId="1811285815">
    <w:abstractNumId w:val="30"/>
  </w:num>
  <w:num w:numId="32" w16cid:durableId="475530605">
    <w:abstractNumId w:val="16"/>
  </w:num>
  <w:num w:numId="33" w16cid:durableId="1284582067">
    <w:abstractNumId w:val="33"/>
  </w:num>
  <w:num w:numId="34" w16cid:durableId="608590447">
    <w:abstractNumId w:val="36"/>
  </w:num>
  <w:num w:numId="35" w16cid:durableId="868882721">
    <w:abstractNumId w:val="37"/>
  </w:num>
  <w:num w:numId="36" w16cid:durableId="1526942085">
    <w:abstractNumId w:val="13"/>
  </w:num>
  <w:num w:numId="37" w16cid:durableId="159658620">
    <w:abstractNumId w:val="23"/>
  </w:num>
  <w:num w:numId="38" w16cid:durableId="95835119">
    <w:abstractNumId w:val="2"/>
    <w:lvlOverride w:ilvl="0">
      <w:startOverride w:val="1"/>
    </w:lvlOverride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C8C"/>
    <w:rsid w:val="00016E18"/>
    <w:rsid w:val="00016E3B"/>
    <w:rsid w:val="00017B17"/>
    <w:rsid w:val="00020A42"/>
    <w:rsid w:val="00021599"/>
    <w:rsid w:val="000227DD"/>
    <w:rsid w:val="000428E3"/>
    <w:rsid w:val="00060D1D"/>
    <w:rsid w:val="000621A9"/>
    <w:rsid w:val="000864A4"/>
    <w:rsid w:val="0009563D"/>
    <w:rsid w:val="000A0008"/>
    <w:rsid w:val="000A6B98"/>
    <w:rsid w:val="000B70ED"/>
    <w:rsid w:val="000C003D"/>
    <w:rsid w:val="000C106E"/>
    <w:rsid w:val="000C36C4"/>
    <w:rsid w:val="000C6940"/>
    <w:rsid w:val="000D53D9"/>
    <w:rsid w:val="001366B3"/>
    <w:rsid w:val="00140976"/>
    <w:rsid w:val="0014368A"/>
    <w:rsid w:val="0014555F"/>
    <w:rsid w:val="00150A8F"/>
    <w:rsid w:val="001510B4"/>
    <w:rsid w:val="00155FA6"/>
    <w:rsid w:val="00190AF5"/>
    <w:rsid w:val="0019173D"/>
    <w:rsid w:val="00192C36"/>
    <w:rsid w:val="001A1AF2"/>
    <w:rsid w:val="001A4C1E"/>
    <w:rsid w:val="001D7357"/>
    <w:rsid w:val="001D7BCC"/>
    <w:rsid w:val="001D7EA1"/>
    <w:rsid w:val="001E04DC"/>
    <w:rsid w:val="001E5875"/>
    <w:rsid w:val="001F10A0"/>
    <w:rsid w:val="001F623B"/>
    <w:rsid w:val="001F7E14"/>
    <w:rsid w:val="002069C2"/>
    <w:rsid w:val="00223D2D"/>
    <w:rsid w:val="00226752"/>
    <w:rsid w:val="00231DAF"/>
    <w:rsid w:val="002336D2"/>
    <w:rsid w:val="002340F4"/>
    <w:rsid w:val="0024130D"/>
    <w:rsid w:val="00262CC4"/>
    <w:rsid w:val="00291B62"/>
    <w:rsid w:val="00294F68"/>
    <w:rsid w:val="002B0663"/>
    <w:rsid w:val="002B0C8C"/>
    <w:rsid w:val="002B5417"/>
    <w:rsid w:val="002D70BB"/>
    <w:rsid w:val="002E13A2"/>
    <w:rsid w:val="002E3253"/>
    <w:rsid w:val="002E37AC"/>
    <w:rsid w:val="002F698B"/>
    <w:rsid w:val="00333D4F"/>
    <w:rsid w:val="00345DD3"/>
    <w:rsid w:val="0035119C"/>
    <w:rsid w:val="0035417D"/>
    <w:rsid w:val="003640B2"/>
    <w:rsid w:val="00366D4B"/>
    <w:rsid w:val="00370C95"/>
    <w:rsid w:val="00373961"/>
    <w:rsid w:val="00384A94"/>
    <w:rsid w:val="0038675F"/>
    <w:rsid w:val="003B01F2"/>
    <w:rsid w:val="003B2C9D"/>
    <w:rsid w:val="003C1061"/>
    <w:rsid w:val="003C3316"/>
    <w:rsid w:val="003E26C2"/>
    <w:rsid w:val="003E3BAA"/>
    <w:rsid w:val="003F7223"/>
    <w:rsid w:val="0041039E"/>
    <w:rsid w:val="00417070"/>
    <w:rsid w:val="004266CE"/>
    <w:rsid w:val="004333E7"/>
    <w:rsid w:val="00457040"/>
    <w:rsid w:val="004637A0"/>
    <w:rsid w:val="00474885"/>
    <w:rsid w:val="00482BD4"/>
    <w:rsid w:val="004C482F"/>
    <w:rsid w:val="004D3456"/>
    <w:rsid w:val="004D5C6A"/>
    <w:rsid w:val="004E4952"/>
    <w:rsid w:val="004F477C"/>
    <w:rsid w:val="0050077D"/>
    <w:rsid w:val="00522981"/>
    <w:rsid w:val="00541AB3"/>
    <w:rsid w:val="0054426D"/>
    <w:rsid w:val="00550C56"/>
    <w:rsid w:val="0055258E"/>
    <w:rsid w:val="00555C99"/>
    <w:rsid w:val="00555F9B"/>
    <w:rsid w:val="00566781"/>
    <w:rsid w:val="00571ADC"/>
    <w:rsid w:val="0057703F"/>
    <w:rsid w:val="005C4C43"/>
    <w:rsid w:val="005E155D"/>
    <w:rsid w:val="005F7497"/>
    <w:rsid w:val="00606C50"/>
    <w:rsid w:val="00611ED0"/>
    <w:rsid w:val="00622820"/>
    <w:rsid w:val="006233F9"/>
    <w:rsid w:val="00625B4C"/>
    <w:rsid w:val="00636F98"/>
    <w:rsid w:val="006452F8"/>
    <w:rsid w:val="00645F61"/>
    <w:rsid w:val="00653255"/>
    <w:rsid w:val="00657BDC"/>
    <w:rsid w:val="006639A9"/>
    <w:rsid w:val="00663F79"/>
    <w:rsid w:val="00672128"/>
    <w:rsid w:val="00690F68"/>
    <w:rsid w:val="0069668D"/>
    <w:rsid w:val="006A0437"/>
    <w:rsid w:val="006A5B19"/>
    <w:rsid w:val="006A5C43"/>
    <w:rsid w:val="006D42C2"/>
    <w:rsid w:val="006E1F82"/>
    <w:rsid w:val="006F1463"/>
    <w:rsid w:val="007000DC"/>
    <w:rsid w:val="00702BB2"/>
    <w:rsid w:val="00710BAE"/>
    <w:rsid w:val="0071759B"/>
    <w:rsid w:val="00717DB0"/>
    <w:rsid w:val="007344C8"/>
    <w:rsid w:val="0073475D"/>
    <w:rsid w:val="0074309C"/>
    <w:rsid w:val="0075132B"/>
    <w:rsid w:val="0079198E"/>
    <w:rsid w:val="00796D12"/>
    <w:rsid w:val="007A111B"/>
    <w:rsid w:val="007A23B7"/>
    <w:rsid w:val="007C1CB1"/>
    <w:rsid w:val="007C3498"/>
    <w:rsid w:val="007C4D6F"/>
    <w:rsid w:val="007E0839"/>
    <w:rsid w:val="007E26F5"/>
    <w:rsid w:val="007E3AE5"/>
    <w:rsid w:val="007F202B"/>
    <w:rsid w:val="007F2EAA"/>
    <w:rsid w:val="007F4318"/>
    <w:rsid w:val="00817EDE"/>
    <w:rsid w:val="00824CFE"/>
    <w:rsid w:val="00840CB1"/>
    <w:rsid w:val="00860B94"/>
    <w:rsid w:val="00862098"/>
    <w:rsid w:val="00876458"/>
    <w:rsid w:val="0089098C"/>
    <w:rsid w:val="008B25FA"/>
    <w:rsid w:val="008B554E"/>
    <w:rsid w:val="008C2C95"/>
    <w:rsid w:val="008D1DC3"/>
    <w:rsid w:val="008E09F2"/>
    <w:rsid w:val="008E70F4"/>
    <w:rsid w:val="008F0702"/>
    <w:rsid w:val="008F37F0"/>
    <w:rsid w:val="008F69AB"/>
    <w:rsid w:val="00907205"/>
    <w:rsid w:val="00946268"/>
    <w:rsid w:val="009572C4"/>
    <w:rsid w:val="009640B5"/>
    <w:rsid w:val="009665F8"/>
    <w:rsid w:val="00971B96"/>
    <w:rsid w:val="0097255B"/>
    <w:rsid w:val="00993C6D"/>
    <w:rsid w:val="009A1EF2"/>
    <w:rsid w:val="009A4EFA"/>
    <w:rsid w:val="009A5129"/>
    <w:rsid w:val="009B1629"/>
    <w:rsid w:val="009B6BF1"/>
    <w:rsid w:val="009F00AD"/>
    <w:rsid w:val="00A01279"/>
    <w:rsid w:val="00A12740"/>
    <w:rsid w:val="00A2779B"/>
    <w:rsid w:val="00A31747"/>
    <w:rsid w:val="00A3267C"/>
    <w:rsid w:val="00A40423"/>
    <w:rsid w:val="00A41084"/>
    <w:rsid w:val="00A42863"/>
    <w:rsid w:val="00A44725"/>
    <w:rsid w:val="00A44BD9"/>
    <w:rsid w:val="00A46398"/>
    <w:rsid w:val="00A642F1"/>
    <w:rsid w:val="00A718E1"/>
    <w:rsid w:val="00A81A89"/>
    <w:rsid w:val="00A83647"/>
    <w:rsid w:val="00A85AA6"/>
    <w:rsid w:val="00AE706B"/>
    <w:rsid w:val="00AF4F3E"/>
    <w:rsid w:val="00B173CA"/>
    <w:rsid w:val="00B2787E"/>
    <w:rsid w:val="00B372D1"/>
    <w:rsid w:val="00B47EC6"/>
    <w:rsid w:val="00B6124A"/>
    <w:rsid w:val="00B70A2E"/>
    <w:rsid w:val="00B75D92"/>
    <w:rsid w:val="00B84BBE"/>
    <w:rsid w:val="00B860F2"/>
    <w:rsid w:val="00B9338A"/>
    <w:rsid w:val="00BA3D82"/>
    <w:rsid w:val="00BD6AB0"/>
    <w:rsid w:val="00BE6B7F"/>
    <w:rsid w:val="00C12715"/>
    <w:rsid w:val="00C1555D"/>
    <w:rsid w:val="00C172FB"/>
    <w:rsid w:val="00C23D0B"/>
    <w:rsid w:val="00C2533D"/>
    <w:rsid w:val="00C25A02"/>
    <w:rsid w:val="00C37C3A"/>
    <w:rsid w:val="00C5196F"/>
    <w:rsid w:val="00C568EE"/>
    <w:rsid w:val="00C56B68"/>
    <w:rsid w:val="00C57A3A"/>
    <w:rsid w:val="00C642F0"/>
    <w:rsid w:val="00C64DC2"/>
    <w:rsid w:val="00C80A8C"/>
    <w:rsid w:val="00C81B0A"/>
    <w:rsid w:val="00C85613"/>
    <w:rsid w:val="00C94E02"/>
    <w:rsid w:val="00CA3244"/>
    <w:rsid w:val="00CA6342"/>
    <w:rsid w:val="00CA77A0"/>
    <w:rsid w:val="00CB2805"/>
    <w:rsid w:val="00CC1FF1"/>
    <w:rsid w:val="00CC5424"/>
    <w:rsid w:val="00CF13B7"/>
    <w:rsid w:val="00CF3172"/>
    <w:rsid w:val="00D126C2"/>
    <w:rsid w:val="00D132A8"/>
    <w:rsid w:val="00D20A47"/>
    <w:rsid w:val="00D3291D"/>
    <w:rsid w:val="00D415E7"/>
    <w:rsid w:val="00D478A5"/>
    <w:rsid w:val="00D5650A"/>
    <w:rsid w:val="00D617D0"/>
    <w:rsid w:val="00D74486"/>
    <w:rsid w:val="00D76A5F"/>
    <w:rsid w:val="00D80CA5"/>
    <w:rsid w:val="00D8168A"/>
    <w:rsid w:val="00D84783"/>
    <w:rsid w:val="00D8504A"/>
    <w:rsid w:val="00D94BE7"/>
    <w:rsid w:val="00DA16AB"/>
    <w:rsid w:val="00DD3656"/>
    <w:rsid w:val="00DE68A2"/>
    <w:rsid w:val="00E03733"/>
    <w:rsid w:val="00E32CDE"/>
    <w:rsid w:val="00E46C34"/>
    <w:rsid w:val="00E52238"/>
    <w:rsid w:val="00E574FE"/>
    <w:rsid w:val="00E66833"/>
    <w:rsid w:val="00E81B15"/>
    <w:rsid w:val="00EA5818"/>
    <w:rsid w:val="00EB0DFE"/>
    <w:rsid w:val="00EB186F"/>
    <w:rsid w:val="00EB67F1"/>
    <w:rsid w:val="00ED7045"/>
    <w:rsid w:val="00EE43F2"/>
    <w:rsid w:val="00F04B06"/>
    <w:rsid w:val="00F1339F"/>
    <w:rsid w:val="00F170CA"/>
    <w:rsid w:val="00F34FBF"/>
    <w:rsid w:val="00F356AD"/>
    <w:rsid w:val="00F469DD"/>
    <w:rsid w:val="00F767C2"/>
    <w:rsid w:val="00FA2F53"/>
    <w:rsid w:val="00FA644F"/>
    <w:rsid w:val="00FA712A"/>
    <w:rsid w:val="00FC11F0"/>
    <w:rsid w:val="00FC4DC3"/>
    <w:rsid w:val="00FC531E"/>
    <w:rsid w:val="00FD2B5B"/>
    <w:rsid w:val="00FD6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4BBB971"/>
  <w15:chartTrackingRefBased/>
  <w15:docId w15:val="{CEB11217-E407-4B06-B041-01753AE01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spacing w:before="240" w:after="60"/>
      <w:outlineLvl w:val="0"/>
    </w:pPr>
    <w:rPr>
      <w:rFonts w:ascii="Calibri Light" w:hAnsi="Calibri Light" w:cs="Calibri Light"/>
      <w:b/>
      <w:bCs/>
      <w:kern w:val="2"/>
      <w:sz w:val="32"/>
      <w:szCs w:val="32"/>
      <w:lang w:val="x-none"/>
    </w:rPr>
  </w:style>
  <w:style w:type="paragraph" w:styleId="2">
    <w:name w:val="heading 2"/>
    <w:basedOn w:val="a"/>
    <w:next w:val="a"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555D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40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rFonts w:ascii="Wingdings" w:hAnsi="Wingdings" w:cs="Wingdings" w:hint="default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3">
    <w:name w:val="WW8Num2z3"/>
    <w:rPr>
      <w:rFonts w:ascii="Symbol" w:hAnsi="Symbol" w:cs="Symbol" w:hint="default"/>
    </w:rPr>
  </w:style>
  <w:style w:type="character" w:customStyle="1" w:styleId="WW8Num3z0">
    <w:name w:val="WW8Num3z0"/>
    <w:rPr>
      <w:rFonts w:hint="default"/>
    </w:rPr>
  </w:style>
  <w:style w:type="character" w:customStyle="1" w:styleId="WW8Num4z0">
    <w:name w:val="WW8Num4z0"/>
    <w:rPr>
      <w:rFonts w:ascii="Times New Roman" w:eastAsia="Times New Roman" w:hAnsi="Times New Roman" w:cs="Times New Roman" w:hint="default"/>
      <w:w w:val="99"/>
      <w:sz w:val="24"/>
      <w:szCs w:val="24"/>
      <w:lang w:val="ru-RU" w:bidi="ru-RU"/>
    </w:rPr>
  </w:style>
  <w:style w:type="character" w:customStyle="1" w:styleId="WW8Num4z1">
    <w:name w:val="WW8Num4z1"/>
    <w:rPr>
      <w:rFonts w:ascii="Symbol" w:eastAsia="Symbol" w:hAnsi="Symbol" w:cs="Symbol" w:hint="default"/>
      <w:w w:val="100"/>
      <w:sz w:val="24"/>
      <w:szCs w:val="24"/>
      <w:lang w:val="ru-RU" w:bidi="ru-RU"/>
    </w:rPr>
  </w:style>
  <w:style w:type="character" w:customStyle="1" w:styleId="WW8Num4z2">
    <w:name w:val="WW8Num4z2"/>
    <w:rPr>
      <w:lang w:val="ru-RU" w:bidi="ru-RU"/>
    </w:rPr>
  </w:style>
  <w:style w:type="character" w:customStyle="1" w:styleId="WW8Num5z0">
    <w:name w:val="WW8Num5z0"/>
    <w:rPr>
      <w:color w:val="000000"/>
    </w:rPr>
  </w:style>
  <w:style w:type="character" w:customStyle="1" w:styleId="WW8Num6z0">
    <w:name w:val="WW8Num6z0"/>
    <w:rPr>
      <w:rFonts w:hint="default"/>
    </w:rPr>
  </w:style>
  <w:style w:type="character" w:customStyle="1" w:styleId="WW8Num7z0">
    <w:name w:val="WW8Num7z0"/>
    <w:rPr>
      <w:rFonts w:hint="default"/>
    </w:rPr>
  </w:style>
  <w:style w:type="character" w:customStyle="1" w:styleId="WW8Num8z0">
    <w:name w:val="WW8Num8z0"/>
    <w:rPr>
      <w:rFonts w:ascii="Symbol" w:hAnsi="Symbol" w:cs="Symbol" w:hint="default"/>
      <w:sz w:val="20"/>
    </w:rPr>
  </w:style>
  <w:style w:type="character" w:customStyle="1" w:styleId="WW8Num8z1">
    <w:name w:val="WW8Num8z1"/>
    <w:rPr>
      <w:rFonts w:ascii="Courier New" w:hAnsi="Courier New" w:cs="Courier New" w:hint="default"/>
      <w:sz w:val="20"/>
    </w:rPr>
  </w:style>
  <w:style w:type="character" w:customStyle="1" w:styleId="WW8Num8z2">
    <w:name w:val="WW8Num8z2"/>
    <w:rPr>
      <w:rFonts w:ascii="Wingdings" w:hAnsi="Wingdings" w:cs="Wingdings" w:hint="default"/>
      <w:sz w:val="20"/>
    </w:rPr>
  </w:style>
  <w:style w:type="character" w:customStyle="1" w:styleId="WW8Num9z0">
    <w:name w:val="WW8Num9z0"/>
    <w:rPr>
      <w:rFonts w:hint="default"/>
      <w:b/>
    </w:rPr>
  </w:style>
  <w:style w:type="character" w:customStyle="1" w:styleId="10">
    <w:name w:val="Основной шрифт абзаца1"/>
  </w:style>
  <w:style w:type="character" w:customStyle="1" w:styleId="a3">
    <w:name w:val="Название Знак"/>
    <w:rPr>
      <w:i/>
      <w:sz w:val="26"/>
    </w:rPr>
  </w:style>
  <w:style w:type="character" w:customStyle="1" w:styleId="a4">
    <w:name w:val="Основной текст Знак"/>
    <w:rPr>
      <w:rFonts w:ascii="Times New Roman" w:eastAsia="Times New Roman" w:hAnsi="Times New Roman" w:cs="Times New Roman"/>
      <w:sz w:val="20"/>
      <w:szCs w:val="20"/>
    </w:rPr>
  </w:style>
  <w:style w:type="character" w:customStyle="1" w:styleId="11">
    <w:name w:val="Название Знак1"/>
    <w:rPr>
      <w:rFonts w:ascii="Calibri Light" w:eastAsia="Times New Roman" w:hAnsi="Calibri Light" w:cs="Times New Roman"/>
      <w:spacing w:val="-10"/>
      <w:kern w:val="2"/>
      <w:sz w:val="56"/>
      <w:szCs w:val="56"/>
    </w:rPr>
  </w:style>
  <w:style w:type="character" w:customStyle="1" w:styleId="a5">
    <w:name w:val="Текст выноски Знак"/>
    <w:rPr>
      <w:rFonts w:ascii="Tahoma" w:eastAsia="Times New Roman" w:hAnsi="Tahoma" w:cs="Tahoma"/>
      <w:sz w:val="16"/>
      <w:szCs w:val="16"/>
    </w:rPr>
  </w:style>
  <w:style w:type="character" w:customStyle="1" w:styleId="20">
    <w:name w:val="Заголовок 2 Знак"/>
    <w:rPr>
      <w:rFonts w:ascii="Arial" w:eastAsia="Times New Roman" w:hAnsi="Arial" w:cs="Arial"/>
      <w:b/>
      <w:bCs/>
      <w:i/>
      <w:iCs/>
      <w:sz w:val="28"/>
      <w:szCs w:val="28"/>
    </w:rPr>
  </w:style>
  <w:style w:type="character" w:styleId="a6">
    <w:name w:val="Hyperlink"/>
    <w:uiPriority w:val="99"/>
    <w:rPr>
      <w:color w:val="0000FF"/>
      <w:u w:val="single"/>
    </w:rPr>
  </w:style>
  <w:style w:type="character" w:customStyle="1" w:styleId="a7">
    <w:name w:val="Верхний колонтитул Знак"/>
    <w:rPr>
      <w:rFonts w:ascii="Times New Roman" w:eastAsia="Times New Roman" w:hAnsi="Times New Roman" w:cs="Times New Roman"/>
      <w:sz w:val="24"/>
      <w:szCs w:val="24"/>
    </w:rPr>
  </w:style>
  <w:style w:type="character" w:customStyle="1" w:styleId="a8">
    <w:name w:val="Нижний колонтитул Знак"/>
    <w:rPr>
      <w:rFonts w:ascii="Times New Roman" w:eastAsia="Times New Roman" w:hAnsi="Times New Roman" w:cs="Times New Roman"/>
      <w:sz w:val="24"/>
      <w:szCs w:val="24"/>
    </w:rPr>
  </w:style>
  <w:style w:type="character" w:customStyle="1" w:styleId="12">
    <w:name w:val="Заголовок 1 Знак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paragraph" w:styleId="a9">
    <w:name w:val="Title"/>
    <w:basedOn w:val="a"/>
    <w:next w:val="a"/>
    <w:pPr>
      <w:contextualSpacing/>
    </w:pPr>
    <w:rPr>
      <w:rFonts w:ascii="Calibri Light" w:hAnsi="Calibri Light" w:cs="Calibri Light"/>
      <w:spacing w:val="-10"/>
      <w:kern w:val="2"/>
      <w:sz w:val="56"/>
      <w:szCs w:val="56"/>
      <w:lang w:val="x-none"/>
    </w:rPr>
  </w:style>
  <w:style w:type="paragraph" w:styleId="aa">
    <w:name w:val="Body Text"/>
    <w:basedOn w:val="a"/>
    <w:pPr>
      <w:spacing w:after="120"/>
    </w:pPr>
    <w:rPr>
      <w:sz w:val="20"/>
      <w:szCs w:val="20"/>
      <w:lang w:val="x-none"/>
    </w:r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pPr>
      <w:suppressLineNumbers/>
    </w:pPr>
  </w:style>
  <w:style w:type="paragraph" w:customStyle="1" w:styleId="14">
    <w:name w:val="Обычный1"/>
    <w:pPr>
      <w:widowControl w:val="0"/>
      <w:suppressAutoHyphens/>
    </w:pPr>
    <w:rPr>
      <w:lang w:eastAsia="zh-CN"/>
    </w:rPr>
  </w:style>
  <w:style w:type="paragraph" w:styleId="ad">
    <w:name w:val="Balloon Text"/>
    <w:basedOn w:val="a"/>
    <w:rPr>
      <w:rFonts w:ascii="Tahoma" w:hAnsi="Tahoma" w:cs="Tahoma"/>
      <w:sz w:val="16"/>
      <w:szCs w:val="16"/>
      <w:lang w:val="x-none"/>
    </w:rPr>
  </w:style>
  <w:style w:type="paragraph" w:customStyle="1" w:styleId="western">
    <w:name w:val="western"/>
    <w:basedOn w:val="a"/>
    <w:pPr>
      <w:spacing w:before="280" w:after="280"/>
    </w:pPr>
  </w:style>
  <w:style w:type="paragraph" w:styleId="ae">
    <w:name w:val="List Paragraph"/>
    <w:basedOn w:val="a"/>
    <w:qFormat/>
    <w:pPr>
      <w:spacing w:line="360" w:lineRule="auto"/>
      <w:ind w:left="720" w:firstLine="709"/>
      <w:contextualSpacing/>
    </w:pPr>
    <w:rPr>
      <w:rFonts w:eastAsia="Calibri"/>
      <w:szCs w:val="22"/>
    </w:rPr>
  </w:style>
  <w:style w:type="paragraph" w:customStyle="1" w:styleId="HeaderandFooter">
    <w:name w:val="Header and Footer"/>
    <w:basedOn w:val="a"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  <w:rPr>
      <w:lang w:val="x-none"/>
    </w:rPr>
  </w:style>
  <w:style w:type="paragraph" w:styleId="af0">
    <w:name w:val="footer"/>
    <w:basedOn w:val="a"/>
    <w:pPr>
      <w:tabs>
        <w:tab w:val="center" w:pos="4677"/>
        <w:tab w:val="right" w:pos="9355"/>
      </w:tabs>
    </w:pPr>
    <w:rPr>
      <w:lang w:val="x-none"/>
    </w:rPr>
  </w:style>
  <w:style w:type="paragraph" w:styleId="af1">
    <w:name w:val="index heading"/>
    <w:basedOn w:val="a9"/>
    <w:pPr>
      <w:suppressLineNumbers/>
    </w:pPr>
    <w:rPr>
      <w:b/>
      <w:bCs/>
      <w:sz w:val="32"/>
      <w:szCs w:val="32"/>
    </w:rPr>
  </w:style>
  <w:style w:type="paragraph" w:styleId="af2">
    <w:name w:val="toa heading"/>
    <w:basedOn w:val="1"/>
    <w:next w:val="a"/>
    <w:pPr>
      <w:keepLines/>
      <w:numPr>
        <w:numId w:val="0"/>
      </w:numPr>
      <w:spacing w:after="0" w:line="256" w:lineRule="auto"/>
      <w:outlineLvl w:val="9"/>
    </w:pPr>
    <w:rPr>
      <w:rFonts w:cs="Times New Roman"/>
      <w:b w:val="0"/>
      <w:bCs w:val="0"/>
      <w:color w:val="2E74B5"/>
      <w:kern w:val="0"/>
    </w:rPr>
  </w:style>
  <w:style w:type="paragraph" w:styleId="15">
    <w:name w:val="toc 1"/>
    <w:basedOn w:val="a"/>
    <w:next w:val="a"/>
    <w:uiPriority w:val="39"/>
  </w:style>
  <w:style w:type="paragraph" w:styleId="21">
    <w:name w:val="toc 2"/>
    <w:basedOn w:val="a"/>
    <w:next w:val="a"/>
    <w:uiPriority w:val="39"/>
    <w:pPr>
      <w:ind w:left="240"/>
    </w:pPr>
  </w:style>
  <w:style w:type="paragraph" w:customStyle="1" w:styleId="af3">
    <w:name w:val="Содержимое таблицы"/>
    <w:basedOn w:val="a"/>
    <w:pPr>
      <w:widowControl w:val="0"/>
      <w:suppressLineNumbers/>
    </w:pPr>
  </w:style>
  <w:style w:type="paragraph" w:customStyle="1" w:styleId="af4">
    <w:name w:val="Заголовок таблицы"/>
    <w:basedOn w:val="af3"/>
    <w:pPr>
      <w:jc w:val="center"/>
    </w:pPr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C1555D"/>
    <w:rPr>
      <w:rFonts w:asciiTheme="majorHAnsi" w:eastAsiaTheme="majorEastAsia" w:hAnsiTheme="majorHAnsi" w:cstheme="majorBidi"/>
      <w:b/>
      <w:bCs/>
      <w:sz w:val="26"/>
      <w:szCs w:val="26"/>
      <w:lang w:eastAsia="zh-CN"/>
    </w:rPr>
  </w:style>
  <w:style w:type="character" w:styleId="af5">
    <w:name w:val="Placeholder Text"/>
    <w:basedOn w:val="a0"/>
    <w:uiPriority w:val="99"/>
    <w:semiHidden/>
    <w:rsid w:val="00550C56"/>
    <w:rPr>
      <w:color w:val="666666"/>
    </w:rPr>
  </w:style>
  <w:style w:type="table" w:styleId="af6">
    <w:name w:val="Table Grid"/>
    <w:basedOn w:val="a1"/>
    <w:uiPriority w:val="39"/>
    <w:rsid w:val="007E08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2340F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zh-CN"/>
    </w:rPr>
  </w:style>
  <w:style w:type="paragraph" w:styleId="af7">
    <w:name w:val="Normal (Web)"/>
    <w:basedOn w:val="a"/>
    <w:uiPriority w:val="99"/>
    <w:unhideWhenUsed/>
    <w:rsid w:val="004E4952"/>
    <w:pPr>
      <w:suppressAutoHyphens w:val="0"/>
      <w:spacing w:before="100" w:beforeAutospacing="1" w:after="100" w:afterAutospacing="1"/>
    </w:pPr>
    <w:rPr>
      <w:lang w:eastAsia="ru-RU"/>
    </w:rPr>
  </w:style>
  <w:style w:type="character" w:styleId="af8">
    <w:name w:val="Strong"/>
    <w:basedOn w:val="a0"/>
    <w:uiPriority w:val="22"/>
    <w:qFormat/>
    <w:rsid w:val="004E4952"/>
    <w:rPr>
      <w:b/>
      <w:bCs/>
    </w:rPr>
  </w:style>
  <w:style w:type="character" w:styleId="HTML">
    <w:name w:val="HTML Code"/>
    <w:basedOn w:val="a0"/>
    <w:uiPriority w:val="99"/>
    <w:semiHidden/>
    <w:unhideWhenUsed/>
    <w:rsid w:val="0097255B"/>
    <w:rPr>
      <w:rFonts w:ascii="Courier New" w:eastAsia="Times New Roman" w:hAnsi="Courier New" w:cs="Courier New"/>
      <w:sz w:val="20"/>
      <w:szCs w:val="20"/>
    </w:rPr>
  </w:style>
  <w:style w:type="character" w:styleId="af9">
    <w:name w:val="Emphasis"/>
    <w:basedOn w:val="a0"/>
    <w:uiPriority w:val="20"/>
    <w:qFormat/>
    <w:rsid w:val="0097255B"/>
    <w:rPr>
      <w:i/>
      <w:iCs/>
    </w:rPr>
  </w:style>
  <w:style w:type="paragraph" w:styleId="afa">
    <w:name w:val="TOC Heading"/>
    <w:basedOn w:val="1"/>
    <w:next w:val="a"/>
    <w:uiPriority w:val="39"/>
    <w:unhideWhenUsed/>
    <w:qFormat/>
    <w:rsid w:val="009F00AD"/>
    <w:pPr>
      <w:keepLines/>
      <w:numPr>
        <w:numId w:val="0"/>
      </w:numPr>
      <w:suppressAutoHyphens w:val="0"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8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22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5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www.iprbookshop.ru/57785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.lanbook.com/book/123469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iprbookshop.ru/47691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www.iprbookshop.ru/1693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prbookshop.ru/7004" TargetMode="External"/><Relationship Id="rId14" Type="http://schemas.openxmlformats.org/officeDocument/2006/relationships/hyperlink" Target="http://e.lanbook.com/book/3020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FB2D18-E313-4402-ACD1-738F59E1AC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4448</Words>
  <Characters>25354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Малышев</dc:creator>
  <cp:keywords/>
  <cp:lastModifiedBy>Егор Губин</cp:lastModifiedBy>
  <cp:revision>4</cp:revision>
  <cp:lastPrinted>2025-11-18T15:49:00Z</cp:lastPrinted>
  <dcterms:created xsi:type="dcterms:W3CDTF">2025-11-18T15:49:00Z</dcterms:created>
  <dcterms:modified xsi:type="dcterms:W3CDTF">2025-11-18T15:49:00Z</dcterms:modified>
</cp:coreProperties>
</file>