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A3CB" w14:textId="263ED08D" w:rsidR="0004256D" w:rsidRPr="003F190D" w:rsidRDefault="0044380C" w:rsidP="00F23F8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190D">
        <w:rPr>
          <w:rFonts w:ascii="Times New Roman" w:hAnsi="Times New Roman" w:cs="Times New Roman"/>
          <w:b/>
          <w:bCs/>
          <w:sz w:val="28"/>
          <w:szCs w:val="28"/>
        </w:rPr>
        <w:t>Контрольная работа №2 по дисциплине «Беспроводные технологии передачи данных»</w:t>
      </w:r>
    </w:p>
    <w:p w14:paraId="1884F6BF" w14:textId="2E2BA2AE" w:rsidR="0044380C" w:rsidRDefault="0044380C" w:rsidP="00F23F8D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>Губин Е.В., ИУК4-72Б</w:t>
      </w:r>
    </w:p>
    <w:p w14:paraId="384098F8" w14:textId="77777777" w:rsidR="00816A28" w:rsidRPr="003F190D" w:rsidRDefault="00816A28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38843" w14:textId="6A0F71CA" w:rsidR="0044380C" w:rsidRPr="003F190D" w:rsidRDefault="0044380C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i/>
          <w:iCs/>
          <w:sz w:val="32"/>
          <w:szCs w:val="32"/>
          <w:u w:val="single"/>
        </w:rPr>
        <w:t xml:space="preserve">Вопрос №1. </w:t>
      </w:r>
      <w:r w:rsidRPr="0044380C">
        <w:rPr>
          <w:rFonts w:ascii="Times New Roman" w:hAnsi="Times New Roman" w:cs="Times New Roman"/>
          <w:i/>
          <w:iCs/>
          <w:sz w:val="32"/>
          <w:szCs w:val="32"/>
          <w:u w:val="single"/>
        </w:rPr>
        <w:t xml:space="preserve">Опишите структуру кадра технологии </w:t>
      </w:r>
      <w:r w:rsidRPr="0044380C"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  <w:t>LTE</w:t>
      </w:r>
      <w:r w:rsidRPr="0044380C">
        <w:rPr>
          <w:rFonts w:ascii="Times New Roman" w:hAnsi="Times New Roman" w:cs="Times New Roman"/>
          <w:i/>
          <w:iCs/>
          <w:sz w:val="32"/>
          <w:szCs w:val="32"/>
          <w:u w:val="single"/>
        </w:rPr>
        <w:t>.</w:t>
      </w:r>
    </w:p>
    <w:p w14:paraId="6AE89463" w14:textId="77777777" w:rsidR="003F190D" w:rsidRPr="003F190D" w:rsidRDefault="003F190D" w:rsidP="00F23F8D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 xml:space="preserve">В LTE используется многоуровневая структура времени: </w:t>
      </w:r>
      <w:r w:rsidRPr="003F190D">
        <w:rPr>
          <w:rFonts w:ascii="Times New Roman" w:hAnsi="Times New Roman" w:cs="Times New Roman"/>
          <w:i/>
          <w:iCs/>
          <w:sz w:val="28"/>
          <w:szCs w:val="28"/>
        </w:rPr>
        <w:t xml:space="preserve">кадр → </w:t>
      </w:r>
      <w:proofErr w:type="spellStart"/>
      <w:r w:rsidRPr="003F190D">
        <w:rPr>
          <w:rFonts w:ascii="Times New Roman" w:hAnsi="Times New Roman" w:cs="Times New Roman"/>
          <w:i/>
          <w:iCs/>
          <w:sz w:val="28"/>
          <w:szCs w:val="28"/>
        </w:rPr>
        <w:t>субкадр</w:t>
      </w:r>
      <w:proofErr w:type="spellEnd"/>
      <w:r w:rsidRPr="003F190D">
        <w:rPr>
          <w:rFonts w:ascii="Times New Roman" w:hAnsi="Times New Roman" w:cs="Times New Roman"/>
          <w:i/>
          <w:iCs/>
          <w:sz w:val="28"/>
          <w:szCs w:val="28"/>
        </w:rPr>
        <w:t xml:space="preserve"> → слот → OFDM-символы → ресурсные элементы</w:t>
      </w:r>
      <w:r w:rsidRPr="003F190D">
        <w:rPr>
          <w:rFonts w:ascii="Times New Roman" w:hAnsi="Times New Roman" w:cs="Times New Roman"/>
          <w:sz w:val="28"/>
          <w:szCs w:val="28"/>
        </w:rPr>
        <w:t>.</w:t>
      </w:r>
    </w:p>
    <w:p w14:paraId="09BAFCA6" w14:textId="77919059" w:rsidR="003F190D" w:rsidRPr="003F190D" w:rsidRDefault="003F190D" w:rsidP="00F23F8D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>Основные параметры кадра LTE</w:t>
      </w:r>
      <w:r w:rsidRPr="003F190D">
        <w:rPr>
          <w:rFonts w:ascii="Times New Roman" w:hAnsi="Times New Roman" w:cs="Times New Roman"/>
          <w:sz w:val="28"/>
          <w:szCs w:val="28"/>
        </w:rPr>
        <w:t>:</w:t>
      </w:r>
    </w:p>
    <w:p w14:paraId="657B2FE3" w14:textId="77777777" w:rsidR="003F190D" w:rsidRPr="003F190D" w:rsidRDefault="003F190D" w:rsidP="00F23F8D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>Длительность кадра: 10 мс</w:t>
      </w:r>
    </w:p>
    <w:p w14:paraId="41E91186" w14:textId="77777777" w:rsidR="003F190D" w:rsidRPr="003F190D" w:rsidRDefault="003F190D" w:rsidP="00F23F8D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 xml:space="preserve">Количество </w:t>
      </w:r>
      <w:proofErr w:type="spellStart"/>
      <w:r w:rsidRPr="003F190D">
        <w:rPr>
          <w:rFonts w:ascii="Times New Roman" w:hAnsi="Times New Roman" w:cs="Times New Roman"/>
          <w:sz w:val="28"/>
          <w:szCs w:val="28"/>
        </w:rPr>
        <w:t>субкадров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 xml:space="preserve"> в кадре: 10</w:t>
      </w:r>
    </w:p>
    <w:p w14:paraId="25521766" w14:textId="77777777" w:rsidR="003F190D" w:rsidRPr="003F190D" w:rsidRDefault="003F190D" w:rsidP="00F23F8D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 xml:space="preserve">Длительность </w:t>
      </w:r>
      <w:proofErr w:type="spellStart"/>
      <w:r w:rsidRPr="003F190D">
        <w:rPr>
          <w:rFonts w:ascii="Times New Roman" w:hAnsi="Times New Roman" w:cs="Times New Roman"/>
          <w:sz w:val="28"/>
          <w:szCs w:val="28"/>
        </w:rPr>
        <w:t>субкадра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>: 1 мс</w:t>
      </w:r>
    </w:p>
    <w:p w14:paraId="5958761A" w14:textId="77777777" w:rsidR="003F190D" w:rsidRPr="003F190D" w:rsidRDefault="003F190D" w:rsidP="00F23F8D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 xml:space="preserve">Количество слотов в </w:t>
      </w:r>
      <w:proofErr w:type="spellStart"/>
      <w:r w:rsidRPr="003F190D">
        <w:rPr>
          <w:rFonts w:ascii="Times New Roman" w:hAnsi="Times New Roman" w:cs="Times New Roman"/>
          <w:sz w:val="28"/>
          <w:szCs w:val="28"/>
        </w:rPr>
        <w:t>субкадре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>: 2</w:t>
      </w:r>
    </w:p>
    <w:p w14:paraId="31B79950" w14:textId="77777777" w:rsidR="003F190D" w:rsidRPr="003F190D" w:rsidRDefault="003F190D" w:rsidP="00F23F8D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>Длительность слота: 0,5 мс</w:t>
      </w:r>
    </w:p>
    <w:p w14:paraId="6B81720B" w14:textId="77777777" w:rsidR="003F190D" w:rsidRPr="003F190D" w:rsidRDefault="003F190D" w:rsidP="00F23F8D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>Количество OFDM-символов в слоте:</w:t>
      </w:r>
    </w:p>
    <w:p w14:paraId="600103FC" w14:textId="77777777" w:rsidR="003F190D" w:rsidRPr="003F190D" w:rsidRDefault="003F190D" w:rsidP="00F23F8D">
      <w:pPr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 xml:space="preserve">7 (нормальный </w:t>
      </w:r>
      <w:proofErr w:type="spellStart"/>
      <w:r w:rsidRPr="003F190D">
        <w:rPr>
          <w:rFonts w:ascii="Times New Roman" w:hAnsi="Times New Roman" w:cs="Times New Roman"/>
          <w:sz w:val="28"/>
          <w:szCs w:val="28"/>
        </w:rPr>
        <w:t>cyclic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190D">
        <w:rPr>
          <w:rFonts w:ascii="Times New Roman" w:hAnsi="Times New Roman" w:cs="Times New Roman"/>
          <w:sz w:val="28"/>
          <w:szCs w:val="28"/>
        </w:rPr>
        <w:t>prefix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>, CP)</w:t>
      </w:r>
    </w:p>
    <w:p w14:paraId="2202BB48" w14:textId="77777777" w:rsidR="003F190D" w:rsidRPr="003F190D" w:rsidRDefault="003F190D" w:rsidP="00F23F8D">
      <w:pPr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>6 (удлинённый CP)</w:t>
      </w:r>
    </w:p>
    <w:p w14:paraId="62CACE78" w14:textId="59686F2C" w:rsidR="003F190D" w:rsidRPr="003F190D" w:rsidRDefault="003F190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>Кадр</w:t>
      </w:r>
      <w:r w:rsidRPr="003F190D">
        <w:rPr>
          <w:rFonts w:ascii="Times New Roman" w:hAnsi="Times New Roman" w:cs="Times New Roman"/>
          <w:sz w:val="28"/>
          <w:szCs w:val="28"/>
        </w:rPr>
        <w:t xml:space="preserve"> - </w:t>
      </w:r>
      <w:r w:rsidRPr="003F190D">
        <w:rPr>
          <w:rFonts w:ascii="Times New Roman" w:hAnsi="Times New Roman" w:cs="Times New Roman"/>
          <w:sz w:val="28"/>
          <w:szCs w:val="28"/>
        </w:rPr>
        <w:t>наибольшая единица времени в LTE.</w:t>
      </w:r>
      <w:r w:rsidRPr="003F190D">
        <w:rPr>
          <w:rFonts w:ascii="Times New Roman" w:hAnsi="Times New Roman" w:cs="Times New Roman"/>
          <w:sz w:val="28"/>
          <w:szCs w:val="28"/>
        </w:rPr>
        <w:t xml:space="preserve"> </w:t>
      </w:r>
      <w:r w:rsidRPr="003F190D">
        <w:rPr>
          <w:rFonts w:ascii="Times New Roman" w:hAnsi="Times New Roman" w:cs="Times New Roman"/>
          <w:sz w:val="28"/>
          <w:szCs w:val="28"/>
        </w:rPr>
        <w:t xml:space="preserve">Содержит 10 </w:t>
      </w:r>
      <w:proofErr w:type="spellStart"/>
      <w:r w:rsidRPr="003F190D">
        <w:rPr>
          <w:rFonts w:ascii="Times New Roman" w:hAnsi="Times New Roman" w:cs="Times New Roman"/>
          <w:sz w:val="28"/>
          <w:szCs w:val="28"/>
        </w:rPr>
        <w:t>субкадров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190D">
        <w:rPr>
          <w:rFonts w:ascii="Times New Roman" w:hAnsi="Times New Roman" w:cs="Times New Roman"/>
          <w:sz w:val="28"/>
          <w:szCs w:val="28"/>
        </w:rPr>
        <w:t>Subframe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 xml:space="preserve"> 0…9).</w:t>
      </w:r>
    </w:p>
    <w:p w14:paraId="7FF5AB73" w14:textId="70F749F1" w:rsidR="003F190D" w:rsidRPr="003F190D" w:rsidRDefault="003F190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190D">
        <w:rPr>
          <w:rFonts w:ascii="Times New Roman" w:hAnsi="Times New Roman" w:cs="Times New Roman"/>
          <w:sz w:val="28"/>
          <w:szCs w:val="28"/>
        </w:rPr>
        <w:t>Субкадр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 xml:space="preserve"> - к</w:t>
      </w:r>
      <w:r w:rsidRPr="003F190D">
        <w:rPr>
          <w:rFonts w:ascii="Times New Roman" w:hAnsi="Times New Roman" w:cs="Times New Roman"/>
          <w:sz w:val="28"/>
          <w:szCs w:val="28"/>
        </w:rPr>
        <w:t xml:space="preserve">аждый </w:t>
      </w:r>
      <w:proofErr w:type="spellStart"/>
      <w:r w:rsidRPr="003F190D">
        <w:rPr>
          <w:rFonts w:ascii="Times New Roman" w:hAnsi="Times New Roman" w:cs="Times New Roman"/>
          <w:sz w:val="28"/>
          <w:szCs w:val="28"/>
        </w:rPr>
        <w:t>субкадр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 xml:space="preserve"> имеет длительность 1 мс и используется как основная единица для передачи:</w:t>
      </w:r>
    </w:p>
    <w:p w14:paraId="0EBF5417" w14:textId="77777777" w:rsidR="003F190D" w:rsidRPr="003F190D" w:rsidRDefault="003F190D" w:rsidP="00F23F8D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>данных (PDSCH),</w:t>
      </w:r>
    </w:p>
    <w:p w14:paraId="5D09ACD4" w14:textId="77777777" w:rsidR="003F190D" w:rsidRPr="003F190D" w:rsidRDefault="003F190D" w:rsidP="00F23F8D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>управляющей информации (PDCCH),</w:t>
      </w:r>
    </w:p>
    <w:p w14:paraId="57381CE0" w14:textId="77777777" w:rsidR="003F190D" w:rsidRPr="003F190D" w:rsidRDefault="003F190D" w:rsidP="00F23F8D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 xml:space="preserve">сигналов синхронизации (PSS/SSS — в </w:t>
      </w:r>
      <w:proofErr w:type="spellStart"/>
      <w:r w:rsidRPr="003F190D">
        <w:rPr>
          <w:rFonts w:ascii="Times New Roman" w:hAnsi="Times New Roman" w:cs="Times New Roman"/>
          <w:sz w:val="28"/>
          <w:szCs w:val="28"/>
        </w:rPr>
        <w:t>субкадрах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 xml:space="preserve"> 0 и 5),</w:t>
      </w:r>
    </w:p>
    <w:p w14:paraId="1EB8B1BE" w14:textId="77777777" w:rsidR="003F190D" w:rsidRPr="003F190D" w:rsidRDefault="003F190D" w:rsidP="00F23F8D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 xml:space="preserve">системной информации (PBCH — в </w:t>
      </w:r>
      <w:proofErr w:type="spellStart"/>
      <w:r w:rsidRPr="003F190D">
        <w:rPr>
          <w:rFonts w:ascii="Times New Roman" w:hAnsi="Times New Roman" w:cs="Times New Roman"/>
          <w:sz w:val="28"/>
          <w:szCs w:val="28"/>
        </w:rPr>
        <w:t>субкадре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 xml:space="preserve"> 0).</w:t>
      </w:r>
    </w:p>
    <w:p w14:paraId="1ECE4F5B" w14:textId="59DC920B" w:rsidR="003F190D" w:rsidRPr="003F190D" w:rsidRDefault="003F190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>Слот</w:t>
      </w:r>
      <w:r w:rsidRPr="003F190D">
        <w:rPr>
          <w:rFonts w:ascii="Times New Roman" w:hAnsi="Times New Roman" w:cs="Times New Roman"/>
          <w:sz w:val="28"/>
          <w:szCs w:val="28"/>
        </w:rPr>
        <w:t>:</w:t>
      </w:r>
    </w:p>
    <w:p w14:paraId="6BC70F74" w14:textId="77777777" w:rsidR="003F190D" w:rsidRPr="003F190D" w:rsidRDefault="003F190D" w:rsidP="00F23F8D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 xml:space="preserve">Один </w:t>
      </w:r>
      <w:proofErr w:type="spellStart"/>
      <w:r w:rsidRPr="003F190D">
        <w:rPr>
          <w:rFonts w:ascii="Times New Roman" w:hAnsi="Times New Roman" w:cs="Times New Roman"/>
          <w:sz w:val="28"/>
          <w:szCs w:val="28"/>
        </w:rPr>
        <w:t>субкадр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 xml:space="preserve"> состоит из 2 слотов.</w:t>
      </w:r>
    </w:p>
    <w:p w14:paraId="4EA8B439" w14:textId="77777777" w:rsidR="003F190D" w:rsidRPr="003F190D" w:rsidRDefault="003F190D" w:rsidP="00F23F8D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>Слот длится 0,5 мс.</w:t>
      </w:r>
    </w:p>
    <w:p w14:paraId="3916DBE1" w14:textId="77777777" w:rsidR="003F190D" w:rsidRPr="003F190D" w:rsidRDefault="003F190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>Слот содержит фиксированное число OFDM-символов и ресурсных блоков.</w:t>
      </w:r>
    </w:p>
    <w:p w14:paraId="6E995AA5" w14:textId="4EAC64F2" w:rsidR="003F190D" w:rsidRPr="003F190D" w:rsidRDefault="003F190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lastRenderedPageBreak/>
        <w:t>Ресурсный блок</w:t>
      </w:r>
      <w:r w:rsidRPr="003F190D">
        <w:rPr>
          <w:rFonts w:ascii="Times New Roman" w:hAnsi="Times New Roman" w:cs="Times New Roman"/>
          <w:sz w:val="28"/>
          <w:szCs w:val="28"/>
        </w:rPr>
        <w:t xml:space="preserve"> - б</w:t>
      </w:r>
      <w:r w:rsidRPr="003F190D">
        <w:rPr>
          <w:rFonts w:ascii="Times New Roman" w:hAnsi="Times New Roman" w:cs="Times New Roman"/>
          <w:sz w:val="28"/>
          <w:szCs w:val="28"/>
        </w:rPr>
        <w:t>азовый «кирпичик» ресурса в LTE.</w:t>
      </w:r>
    </w:p>
    <w:p w14:paraId="0C376A59" w14:textId="77777777" w:rsidR="003F190D" w:rsidRPr="003F190D" w:rsidRDefault="003F190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>RB включает:</w:t>
      </w:r>
    </w:p>
    <w:p w14:paraId="44F79C4B" w14:textId="77777777" w:rsidR="003F190D" w:rsidRPr="003F190D" w:rsidRDefault="003F190D" w:rsidP="00F23F8D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 xml:space="preserve">12 </w:t>
      </w:r>
      <w:proofErr w:type="spellStart"/>
      <w:r w:rsidRPr="003F190D">
        <w:rPr>
          <w:rFonts w:ascii="Times New Roman" w:hAnsi="Times New Roman" w:cs="Times New Roman"/>
          <w:sz w:val="28"/>
          <w:szCs w:val="28"/>
        </w:rPr>
        <w:t>поднесущих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 xml:space="preserve"> по частоте</w:t>
      </w:r>
    </w:p>
    <w:p w14:paraId="6A33B96B" w14:textId="77777777" w:rsidR="003F190D" w:rsidRPr="003F190D" w:rsidRDefault="003F190D" w:rsidP="00F23F8D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>1 слот по времени (0,5 мс)</w:t>
      </w:r>
    </w:p>
    <w:p w14:paraId="596E9B40" w14:textId="77777777" w:rsidR="003F190D" w:rsidRPr="003F190D" w:rsidRDefault="003F190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190D">
        <w:rPr>
          <w:rFonts w:ascii="Times New Roman" w:hAnsi="Times New Roman" w:cs="Times New Roman"/>
          <w:sz w:val="28"/>
          <w:szCs w:val="28"/>
        </w:rPr>
        <w:t>Ресурсный</w:t>
      </w:r>
      <w:r w:rsidRPr="003F19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90D">
        <w:rPr>
          <w:rFonts w:ascii="Times New Roman" w:hAnsi="Times New Roman" w:cs="Times New Roman"/>
          <w:sz w:val="28"/>
          <w:szCs w:val="28"/>
        </w:rPr>
        <w:t>элемент</w:t>
      </w:r>
      <w:r w:rsidRPr="003F190D">
        <w:rPr>
          <w:rFonts w:ascii="Times New Roman" w:hAnsi="Times New Roman" w:cs="Times New Roman"/>
          <w:sz w:val="28"/>
          <w:szCs w:val="28"/>
          <w:lang w:val="en-US"/>
        </w:rPr>
        <w:t xml:space="preserve"> (Resource Element, RE)</w:t>
      </w:r>
    </w:p>
    <w:p w14:paraId="0346D0E1" w14:textId="77777777" w:rsidR="003F190D" w:rsidRPr="003F190D" w:rsidRDefault="003F190D" w:rsidP="00F23F8D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>Минимальная единица ресурса.</w:t>
      </w:r>
    </w:p>
    <w:p w14:paraId="4EC7E70F" w14:textId="77777777" w:rsidR="003F190D" w:rsidRPr="003F190D" w:rsidRDefault="003F190D" w:rsidP="00F23F8D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 xml:space="preserve">Один RE = 1 </w:t>
      </w:r>
      <w:proofErr w:type="spellStart"/>
      <w:r w:rsidRPr="003F190D">
        <w:rPr>
          <w:rFonts w:ascii="Times New Roman" w:hAnsi="Times New Roman" w:cs="Times New Roman"/>
          <w:sz w:val="28"/>
          <w:szCs w:val="28"/>
        </w:rPr>
        <w:t>поднесущая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 xml:space="preserve"> × 1 OFDM-символ.</w:t>
      </w:r>
    </w:p>
    <w:p w14:paraId="4AEF4D6D" w14:textId="77777777" w:rsidR="003F190D" w:rsidRPr="003F190D" w:rsidRDefault="003F190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 xml:space="preserve">В каждом </w:t>
      </w:r>
      <w:proofErr w:type="spellStart"/>
      <w:r w:rsidRPr="003F190D">
        <w:rPr>
          <w:rFonts w:ascii="Times New Roman" w:hAnsi="Times New Roman" w:cs="Times New Roman"/>
          <w:sz w:val="28"/>
          <w:szCs w:val="28"/>
        </w:rPr>
        <w:t>субкадре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 xml:space="preserve"> присутствуют:</w:t>
      </w:r>
    </w:p>
    <w:p w14:paraId="597A35EC" w14:textId="77777777" w:rsidR="003F190D" w:rsidRPr="003F190D" w:rsidRDefault="003F190D" w:rsidP="00F23F8D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>PDCCH — управляющая информация для UE</w:t>
      </w:r>
    </w:p>
    <w:p w14:paraId="40738B15" w14:textId="77777777" w:rsidR="003F190D" w:rsidRPr="003F190D" w:rsidRDefault="003F190D" w:rsidP="00F23F8D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>PDSCH — полезные данные</w:t>
      </w:r>
    </w:p>
    <w:p w14:paraId="2BAB7122" w14:textId="77777777" w:rsidR="003F190D" w:rsidRPr="003F190D" w:rsidRDefault="003F190D" w:rsidP="00F23F8D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190D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190D">
        <w:rPr>
          <w:rFonts w:ascii="Times New Roman" w:hAnsi="Times New Roman" w:cs="Times New Roman"/>
          <w:sz w:val="28"/>
          <w:szCs w:val="28"/>
        </w:rPr>
        <w:t>Signals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 xml:space="preserve"> (RS) — опорные сигналы для канальной оценки</w:t>
      </w:r>
    </w:p>
    <w:p w14:paraId="6B1FEA49" w14:textId="77777777" w:rsidR="003F190D" w:rsidRPr="003F190D" w:rsidRDefault="003F190D" w:rsidP="00F23F8D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 xml:space="preserve">PSS/SSS — сигналы синхронизации (в </w:t>
      </w:r>
      <w:proofErr w:type="spellStart"/>
      <w:r w:rsidRPr="003F190D">
        <w:rPr>
          <w:rFonts w:ascii="Times New Roman" w:hAnsi="Times New Roman" w:cs="Times New Roman"/>
          <w:sz w:val="28"/>
          <w:szCs w:val="28"/>
        </w:rPr>
        <w:t>субкадрах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 xml:space="preserve"> 0 и 5)</w:t>
      </w:r>
    </w:p>
    <w:p w14:paraId="426BD08E" w14:textId="77777777" w:rsidR="003F190D" w:rsidRPr="003F190D" w:rsidRDefault="003F190D" w:rsidP="00F23F8D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90D">
        <w:rPr>
          <w:rFonts w:ascii="Times New Roman" w:hAnsi="Times New Roman" w:cs="Times New Roman"/>
          <w:sz w:val="28"/>
          <w:szCs w:val="28"/>
        </w:rPr>
        <w:t xml:space="preserve">PBCH — широковещательный канал (в кадре, </w:t>
      </w:r>
      <w:proofErr w:type="spellStart"/>
      <w:r w:rsidRPr="003F190D">
        <w:rPr>
          <w:rFonts w:ascii="Times New Roman" w:hAnsi="Times New Roman" w:cs="Times New Roman"/>
          <w:sz w:val="28"/>
          <w:szCs w:val="28"/>
        </w:rPr>
        <w:t>субкадр</w:t>
      </w:r>
      <w:proofErr w:type="spellEnd"/>
      <w:r w:rsidRPr="003F190D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617DD7F9" w14:textId="77777777" w:rsidR="0044380C" w:rsidRDefault="0044380C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DFE16F" w14:textId="3A651B79" w:rsidR="00816A28" w:rsidRDefault="002D6BEA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32"/>
          <w:szCs w:val="32"/>
          <w:u w:val="single"/>
        </w:rPr>
        <w:t xml:space="preserve">Вопрос №2. </w:t>
      </w:r>
      <w:r w:rsidRPr="002D6BEA">
        <w:rPr>
          <w:rFonts w:ascii="Times New Roman" w:hAnsi="Times New Roman" w:cs="Times New Roman"/>
          <w:i/>
          <w:iCs/>
          <w:sz w:val="32"/>
          <w:szCs w:val="32"/>
          <w:u w:val="single"/>
        </w:rPr>
        <w:t xml:space="preserve">Объясните принципы работы систем </w:t>
      </w:r>
      <w:proofErr w:type="spellStart"/>
      <w:r w:rsidRPr="002D6BEA">
        <w:rPr>
          <w:rFonts w:ascii="Times New Roman" w:hAnsi="Times New Roman" w:cs="Times New Roman"/>
          <w:i/>
          <w:iCs/>
          <w:sz w:val="32"/>
          <w:szCs w:val="32"/>
          <w:u w:val="single"/>
        </w:rPr>
        <w:t>Инмарсат</w:t>
      </w:r>
      <w:proofErr w:type="spellEnd"/>
      <w:r w:rsidRPr="002D6BEA">
        <w:rPr>
          <w:rFonts w:ascii="Times New Roman" w:hAnsi="Times New Roman" w:cs="Times New Roman"/>
          <w:i/>
          <w:iCs/>
          <w:sz w:val="32"/>
          <w:szCs w:val="32"/>
          <w:u w:val="single"/>
        </w:rPr>
        <w:t xml:space="preserve"> и </w:t>
      </w:r>
      <w:proofErr w:type="spellStart"/>
      <w:r w:rsidRPr="002D6BEA">
        <w:rPr>
          <w:rFonts w:ascii="Times New Roman" w:hAnsi="Times New Roman" w:cs="Times New Roman"/>
          <w:i/>
          <w:iCs/>
          <w:sz w:val="32"/>
          <w:szCs w:val="32"/>
          <w:u w:val="single"/>
        </w:rPr>
        <w:t>Турайя</w:t>
      </w:r>
      <w:proofErr w:type="spellEnd"/>
      <w:r w:rsidRPr="002D6BEA">
        <w:rPr>
          <w:rFonts w:ascii="Times New Roman" w:hAnsi="Times New Roman" w:cs="Times New Roman"/>
          <w:i/>
          <w:iCs/>
          <w:sz w:val="32"/>
          <w:szCs w:val="32"/>
          <w:u w:val="single"/>
        </w:rPr>
        <w:t>.</w:t>
      </w:r>
    </w:p>
    <w:p w14:paraId="409EF2BC" w14:textId="77777777" w:rsidR="00F23F8D" w:rsidRPr="00F23F8D" w:rsidRDefault="00F23F8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b/>
          <w:bCs/>
          <w:sz w:val="28"/>
          <w:szCs w:val="28"/>
        </w:rPr>
        <w:t>Inmarsat</w:t>
      </w:r>
      <w:r w:rsidRPr="00F23F8D">
        <w:rPr>
          <w:rFonts w:ascii="Times New Roman" w:hAnsi="Times New Roman" w:cs="Times New Roman"/>
          <w:sz w:val="28"/>
          <w:szCs w:val="28"/>
        </w:rPr>
        <w:t xml:space="preserve"> — глобальная спутниковая система связи, обеспечивающая телефонную, навигационную и широкополосную передачу данных.</w:t>
      </w:r>
    </w:p>
    <w:p w14:paraId="2CD2EDBD" w14:textId="1944D92B" w:rsidR="00F23F8D" w:rsidRPr="00F23F8D" w:rsidRDefault="00F23F8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Основная архитектура</w:t>
      </w:r>
      <w:r w:rsidRPr="00CE2779">
        <w:rPr>
          <w:rFonts w:ascii="Times New Roman" w:hAnsi="Times New Roman" w:cs="Times New Roman"/>
          <w:sz w:val="28"/>
          <w:szCs w:val="28"/>
        </w:rPr>
        <w:t>:</w:t>
      </w:r>
    </w:p>
    <w:p w14:paraId="32F74487" w14:textId="44FA3F3C" w:rsidR="00F23F8D" w:rsidRPr="00F23F8D" w:rsidRDefault="00F23F8D" w:rsidP="00F23F8D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 xml:space="preserve">Использует геостационарные спутники (GEO) на высоте </w:t>
      </w:r>
      <w:r w:rsidRPr="00CE2779">
        <w:rPr>
          <w:rFonts w:ascii="Times New Roman" w:hAnsi="Times New Roman" w:cs="Times New Roman"/>
          <w:sz w:val="28"/>
          <w:szCs w:val="28"/>
        </w:rPr>
        <w:t xml:space="preserve">приблизительно </w:t>
      </w:r>
      <w:r w:rsidRPr="00F23F8D">
        <w:rPr>
          <w:rFonts w:ascii="Times New Roman" w:hAnsi="Times New Roman" w:cs="Times New Roman"/>
          <w:sz w:val="28"/>
          <w:szCs w:val="28"/>
        </w:rPr>
        <w:t>35 786 км.</w:t>
      </w:r>
    </w:p>
    <w:p w14:paraId="530CB2DA" w14:textId="77777777" w:rsidR="00F23F8D" w:rsidRPr="00F23F8D" w:rsidRDefault="00F23F8D" w:rsidP="00F23F8D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Вокруг Земли расположены несколько спутников, каждый покрывает свой регион («зона покрытия»).</w:t>
      </w:r>
    </w:p>
    <w:p w14:paraId="29363DCC" w14:textId="77777777" w:rsidR="00F23F8D" w:rsidRPr="00F23F8D" w:rsidRDefault="00F23F8D" w:rsidP="00F23F8D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Спутник «стоит» над фиксированной точкой, что упрощает связь (не нужно отслеживать движение спутника).</w:t>
      </w:r>
    </w:p>
    <w:p w14:paraId="20ED8477" w14:textId="4F58B5D7" w:rsidR="00F23F8D" w:rsidRPr="00F23F8D" w:rsidRDefault="00F23F8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Принцип работы</w:t>
      </w:r>
      <w:r w:rsidRPr="00CE2779">
        <w:rPr>
          <w:rFonts w:ascii="Times New Roman" w:hAnsi="Times New Roman" w:cs="Times New Roman"/>
          <w:sz w:val="28"/>
          <w:szCs w:val="28"/>
        </w:rPr>
        <w:t>:</w:t>
      </w:r>
    </w:p>
    <w:p w14:paraId="52FF9C66" w14:textId="77777777" w:rsidR="00F23F8D" w:rsidRPr="00F23F8D" w:rsidRDefault="00F23F8D" w:rsidP="00F23F8D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Передающая станция пользователя (терминал) отправляет сигнал вверх (</w:t>
      </w:r>
      <w:proofErr w:type="spellStart"/>
      <w:r w:rsidRPr="00F23F8D">
        <w:rPr>
          <w:rFonts w:ascii="Times New Roman" w:hAnsi="Times New Roman" w:cs="Times New Roman"/>
          <w:sz w:val="28"/>
          <w:szCs w:val="28"/>
        </w:rPr>
        <w:t>uplink</w:t>
      </w:r>
      <w:proofErr w:type="spellEnd"/>
      <w:r w:rsidRPr="00F23F8D">
        <w:rPr>
          <w:rFonts w:ascii="Times New Roman" w:hAnsi="Times New Roman" w:cs="Times New Roman"/>
          <w:sz w:val="28"/>
          <w:szCs w:val="28"/>
        </w:rPr>
        <w:t>) на ближайший спутник GEO.</w:t>
      </w:r>
    </w:p>
    <w:p w14:paraId="331FE6B9" w14:textId="77777777" w:rsidR="00F23F8D" w:rsidRPr="00F23F8D" w:rsidRDefault="00F23F8D" w:rsidP="00F23F8D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Спутник ретранслирует сигнал обратно на Землю (</w:t>
      </w:r>
      <w:proofErr w:type="spellStart"/>
      <w:r w:rsidRPr="00F23F8D">
        <w:rPr>
          <w:rFonts w:ascii="Times New Roman" w:hAnsi="Times New Roman" w:cs="Times New Roman"/>
          <w:sz w:val="28"/>
          <w:szCs w:val="28"/>
        </w:rPr>
        <w:t>downlink</w:t>
      </w:r>
      <w:proofErr w:type="spellEnd"/>
      <w:r w:rsidRPr="00F23F8D">
        <w:rPr>
          <w:rFonts w:ascii="Times New Roman" w:hAnsi="Times New Roman" w:cs="Times New Roman"/>
          <w:sz w:val="28"/>
          <w:szCs w:val="28"/>
        </w:rPr>
        <w:t>) в:</w:t>
      </w:r>
    </w:p>
    <w:p w14:paraId="69E30FBC" w14:textId="77777777" w:rsidR="00F23F8D" w:rsidRPr="00F23F8D" w:rsidRDefault="00F23F8D" w:rsidP="00F23F8D">
      <w:pPr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F8D">
        <w:rPr>
          <w:rFonts w:ascii="Times New Roman" w:hAnsi="Times New Roman" w:cs="Times New Roman"/>
          <w:sz w:val="28"/>
          <w:szCs w:val="28"/>
        </w:rPr>
        <w:lastRenderedPageBreak/>
        <w:t>наземную</w:t>
      </w:r>
      <w:r w:rsidRPr="00F23F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3F8D">
        <w:rPr>
          <w:rFonts w:ascii="Times New Roman" w:hAnsi="Times New Roman" w:cs="Times New Roman"/>
          <w:sz w:val="28"/>
          <w:szCs w:val="28"/>
        </w:rPr>
        <w:t>станцию</w:t>
      </w:r>
      <w:r w:rsidRPr="00F23F8D">
        <w:rPr>
          <w:rFonts w:ascii="Times New Roman" w:hAnsi="Times New Roman" w:cs="Times New Roman"/>
          <w:sz w:val="28"/>
          <w:szCs w:val="28"/>
          <w:lang w:val="en-US"/>
        </w:rPr>
        <w:t xml:space="preserve"> (Land Earth Station, LES),</w:t>
      </w:r>
    </w:p>
    <w:p w14:paraId="46DF98E8" w14:textId="77777777" w:rsidR="00F23F8D" w:rsidRPr="00F23F8D" w:rsidRDefault="00F23F8D" w:rsidP="00F23F8D">
      <w:pPr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либо в другой терминал.</w:t>
      </w:r>
    </w:p>
    <w:p w14:paraId="0AF9CE8E" w14:textId="77777777" w:rsidR="00F23F8D" w:rsidRPr="00F23F8D" w:rsidRDefault="00F23F8D" w:rsidP="00F23F8D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Наземные станции подключены к глобальным сетям (Интернет, телефонная сеть).</w:t>
      </w:r>
    </w:p>
    <w:p w14:paraId="2C75E1FF" w14:textId="77777777" w:rsidR="00F23F8D" w:rsidRPr="00F23F8D" w:rsidRDefault="00F23F8D" w:rsidP="00F23F8D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Связь работает непрерывно, потому что спутник неподвижен относительно Земли.</w:t>
      </w:r>
    </w:p>
    <w:p w14:paraId="416BC742" w14:textId="014BF4DB" w:rsidR="00F23F8D" w:rsidRPr="00F23F8D" w:rsidRDefault="00F23F8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Особенности</w:t>
      </w:r>
      <w:r w:rsidRPr="00CE2779">
        <w:rPr>
          <w:rFonts w:ascii="Times New Roman" w:hAnsi="Times New Roman" w:cs="Times New Roman"/>
          <w:sz w:val="28"/>
          <w:szCs w:val="28"/>
        </w:rPr>
        <w:t>:</w:t>
      </w:r>
    </w:p>
    <w:p w14:paraId="5EC7FDBA" w14:textId="77777777" w:rsidR="00F23F8D" w:rsidRPr="00F23F8D" w:rsidRDefault="00F23F8D" w:rsidP="00F23F8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Покрытие почти глобальное (кроме районов полюсов, где низкий угол подъёма).</w:t>
      </w:r>
    </w:p>
    <w:p w14:paraId="395D9EBD" w14:textId="77777777" w:rsidR="00F23F8D" w:rsidRPr="00F23F8D" w:rsidRDefault="00F23F8D" w:rsidP="00F23F8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 xml:space="preserve">Использует диапазоны L-, </w:t>
      </w:r>
      <w:proofErr w:type="spellStart"/>
      <w:r w:rsidRPr="00F23F8D">
        <w:rPr>
          <w:rFonts w:ascii="Times New Roman" w:hAnsi="Times New Roman" w:cs="Times New Roman"/>
          <w:sz w:val="28"/>
          <w:szCs w:val="28"/>
        </w:rPr>
        <w:t>Ka</w:t>
      </w:r>
      <w:proofErr w:type="spellEnd"/>
      <w:r w:rsidRPr="00F23F8D">
        <w:rPr>
          <w:rFonts w:ascii="Times New Roman" w:hAnsi="Times New Roman" w:cs="Times New Roman"/>
          <w:sz w:val="28"/>
          <w:szCs w:val="28"/>
        </w:rPr>
        <w:t xml:space="preserve">-, </w:t>
      </w:r>
      <w:proofErr w:type="spellStart"/>
      <w:r w:rsidRPr="00F23F8D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Pr="00F23F8D">
        <w:rPr>
          <w:rFonts w:ascii="Times New Roman" w:hAnsi="Times New Roman" w:cs="Times New Roman"/>
          <w:sz w:val="28"/>
          <w:szCs w:val="28"/>
        </w:rPr>
        <w:t>- (в зависимости от сервиса).</w:t>
      </w:r>
    </w:p>
    <w:p w14:paraId="579F8E27" w14:textId="77777777" w:rsidR="00F23F8D" w:rsidRPr="00F23F8D" w:rsidRDefault="00F23F8D" w:rsidP="00F23F8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Предоставляет услуги:</w:t>
      </w:r>
    </w:p>
    <w:p w14:paraId="1F1D51AD" w14:textId="77777777" w:rsidR="00F23F8D" w:rsidRPr="00F23F8D" w:rsidRDefault="00F23F8D" w:rsidP="00F23F8D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 xml:space="preserve">голосовой связи (Inmarsat-BGAN, </w:t>
      </w:r>
      <w:proofErr w:type="spellStart"/>
      <w:r w:rsidRPr="00F23F8D">
        <w:rPr>
          <w:rFonts w:ascii="Times New Roman" w:hAnsi="Times New Roman" w:cs="Times New Roman"/>
          <w:sz w:val="28"/>
          <w:szCs w:val="28"/>
        </w:rPr>
        <w:t>FleetBroadband</w:t>
      </w:r>
      <w:proofErr w:type="spellEnd"/>
      <w:r w:rsidRPr="00F23F8D">
        <w:rPr>
          <w:rFonts w:ascii="Times New Roman" w:hAnsi="Times New Roman" w:cs="Times New Roman"/>
          <w:sz w:val="28"/>
          <w:szCs w:val="28"/>
        </w:rPr>
        <w:t>),</w:t>
      </w:r>
    </w:p>
    <w:p w14:paraId="42D315B7" w14:textId="77777777" w:rsidR="00F23F8D" w:rsidRPr="00F23F8D" w:rsidRDefault="00F23F8D" w:rsidP="00F23F8D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передачи данных,</w:t>
      </w:r>
    </w:p>
    <w:p w14:paraId="36F4EC57" w14:textId="77777777" w:rsidR="00F23F8D" w:rsidRPr="00F23F8D" w:rsidRDefault="00F23F8D" w:rsidP="00F23F8D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аварийной связи (GMDSS).</w:t>
      </w:r>
    </w:p>
    <w:p w14:paraId="1B3CCDCA" w14:textId="77777777" w:rsidR="00F23F8D" w:rsidRPr="00F23F8D" w:rsidRDefault="00F23F8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3F8D">
        <w:rPr>
          <w:rFonts w:ascii="Times New Roman" w:hAnsi="Times New Roman" w:cs="Times New Roman"/>
          <w:b/>
          <w:bCs/>
          <w:sz w:val="28"/>
          <w:szCs w:val="28"/>
        </w:rPr>
        <w:t>Thuraya</w:t>
      </w:r>
      <w:proofErr w:type="spellEnd"/>
      <w:r w:rsidRPr="00F23F8D">
        <w:rPr>
          <w:rFonts w:ascii="Times New Roman" w:hAnsi="Times New Roman" w:cs="Times New Roman"/>
          <w:sz w:val="28"/>
          <w:szCs w:val="28"/>
        </w:rPr>
        <w:t xml:space="preserve"> — спутниковая система мобильной связи, ориентированная на портативные телефоны и терминалы.</w:t>
      </w:r>
    </w:p>
    <w:p w14:paraId="06AF845F" w14:textId="75F16EDC" w:rsidR="00F23F8D" w:rsidRPr="00F23F8D" w:rsidRDefault="00F23F8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Основная архитектура</w:t>
      </w:r>
      <w:r w:rsidRPr="00CE2779">
        <w:rPr>
          <w:rFonts w:ascii="Times New Roman" w:hAnsi="Times New Roman" w:cs="Times New Roman"/>
          <w:sz w:val="28"/>
          <w:szCs w:val="28"/>
        </w:rPr>
        <w:t>:</w:t>
      </w:r>
    </w:p>
    <w:p w14:paraId="1675D6A7" w14:textId="77777777" w:rsidR="00F23F8D" w:rsidRPr="00F23F8D" w:rsidRDefault="00F23F8D" w:rsidP="00F23F8D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Использует геостационарные спутники, но их всего два–три, и они покрывают:</w:t>
      </w:r>
    </w:p>
    <w:p w14:paraId="41B8899A" w14:textId="77777777" w:rsidR="00F23F8D" w:rsidRPr="00F23F8D" w:rsidRDefault="00F23F8D" w:rsidP="00F23F8D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Европу,</w:t>
      </w:r>
    </w:p>
    <w:p w14:paraId="5F83B6FB" w14:textId="77777777" w:rsidR="00F23F8D" w:rsidRPr="00F23F8D" w:rsidRDefault="00F23F8D" w:rsidP="00F23F8D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Африку,</w:t>
      </w:r>
    </w:p>
    <w:p w14:paraId="5B0F9373" w14:textId="77777777" w:rsidR="00F23F8D" w:rsidRPr="00F23F8D" w:rsidRDefault="00F23F8D" w:rsidP="00F23F8D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Ближний Восток,</w:t>
      </w:r>
    </w:p>
    <w:p w14:paraId="7F987B90" w14:textId="77777777" w:rsidR="00F23F8D" w:rsidRPr="00F23F8D" w:rsidRDefault="00F23F8D" w:rsidP="00F23F8D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Азию и часть Австралии.</w:t>
      </w:r>
    </w:p>
    <w:p w14:paraId="17C94CE2" w14:textId="77777777" w:rsidR="00F23F8D" w:rsidRPr="00F23F8D" w:rsidRDefault="00F23F8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Покрытие меньше, чем у Inmarsat, но оптимизировано для регионов высокой плотности населения.</w:t>
      </w:r>
    </w:p>
    <w:p w14:paraId="20974076" w14:textId="4A36E7E8" w:rsidR="00F23F8D" w:rsidRPr="00F23F8D" w:rsidRDefault="00F23F8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Принцип работы</w:t>
      </w:r>
      <w:r w:rsidRPr="00CE2779">
        <w:rPr>
          <w:rFonts w:ascii="Times New Roman" w:hAnsi="Times New Roman" w:cs="Times New Roman"/>
          <w:sz w:val="28"/>
          <w:szCs w:val="28"/>
        </w:rPr>
        <w:t>:</w:t>
      </w:r>
    </w:p>
    <w:p w14:paraId="6590B7D8" w14:textId="77777777" w:rsidR="00F23F8D" w:rsidRPr="00F23F8D" w:rsidRDefault="00F23F8D" w:rsidP="00F23F8D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 xml:space="preserve">Мобильный спутниковый телефон </w:t>
      </w:r>
      <w:proofErr w:type="spellStart"/>
      <w:r w:rsidRPr="00F23F8D">
        <w:rPr>
          <w:rFonts w:ascii="Times New Roman" w:hAnsi="Times New Roman" w:cs="Times New Roman"/>
          <w:sz w:val="28"/>
          <w:szCs w:val="28"/>
        </w:rPr>
        <w:t>Thuraya</w:t>
      </w:r>
      <w:proofErr w:type="spellEnd"/>
      <w:r w:rsidRPr="00F23F8D">
        <w:rPr>
          <w:rFonts w:ascii="Times New Roman" w:hAnsi="Times New Roman" w:cs="Times New Roman"/>
          <w:sz w:val="28"/>
          <w:szCs w:val="28"/>
        </w:rPr>
        <w:t xml:space="preserve"> устанавливает связь со спутником GEO.</w:t>
      </w:r>
    </w:p>
    <w:p w14:paraId="7BE9D685" w14:textId="77777777" w:rsidR="00F23F8D" w:rsidRPr="00F23F8D" w:rsidRDefault="00F23F8D" w:rsidP="00F23F8D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Спутник работает как активный ретранслятор, перенаправляя сигнал:</w:t>
      </w:r>
    </w:p>
    <w:p w14:paraId="54D7B296" w14:textId="77777777" w:rsidR="00F23F8D" w:rsidRPr="00F23F8D" w:rsidRDefault="00F23F8D" w:rsidP="00F23F8D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lastRenderedPageBreak/>
        <w:t>в наземный шлюз (Gateway),</w:t>
      </w:r>
    </w:p>
    <w:p w14:paraId="71EB1183" w14:textId="77777777" w:rsidR="00F23F8D" w:rsidRPr="00F23F8D" w:rsidRDefault="00F23F8D" w:rsidP="00F23F8D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 xml:space="preserve">либо напрямую другому пользователю </w:t>
      </w:r>
      <w:proofErr w:type="spellStart"/>
      <w:r w:rsidRPr="00F23F8D">
        <w:rPr>
          <w:rFonts w:ascii="Times New Roman" w:hAnsi="Times New Roman" w:cs="Times New Roman"/>
          <w:sz w:val="28"/>
          <w:szCs w:val="28"/>
        </w:rPr>
        <w:t>Thuraya</w:t>
      </w:r>
      <w:proofErr w:type="spellEnd"/>
      <w:r w:rsidRPr="00F23F8D">
        <w:rPr>
          <w:rFonts w:ascii="Times New Roman" w:hAnsi="Times New Roman" w:cs="Times New Roman"/>
          <w:sz w:val="28"/>
          <w:szCs w:val="28"/>
        </w:rPr>
        <w:t xml:space="preserve"> (через сеть).</w:t>
      </w:r>
    </w:p>
    <w:p w14:paraId="620BB371" w14:textId="77777777" w:rsidR="00F23F8D" w:rsidRPr="00F23F8D" w:rsidRDefault="00F23F8D" w:rsidP="00F23F8D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Наземная инфраструктура подключена к PSTN/GSM-сетям, что позволяет звонить на обычные телефоны.</w:t>
      </w:r>
    </w:p>
    <w:p w14:paraId="75EFE2C5" w14:textId="376B7E08" w:rsidR="00F23F8D" w:rsidRPr="00F23F8D" w:rsidRDefault="00F23F8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Особенности</w:t>
      </w:r>
      <w:r w:rsidRPr="00CE2779">
        <w:rPr>
          <w:rFonts w:ascii="Times New Roman" w:hAnsi="Times New Roman" w:cs="Times New Roman"/>
          <w:sz w:val="28"/>
          <w:szCs w:val="28"/>
        </w:rPr>
        <w:t>:</w:t>
      </w:r>
    </w:p>
    <w:p w14:paraId="0EDB8EEA" w14:textId="77777777" w:rsidR="00F23F8D" w:rsidRPr="00F23F8D" w:rsidRDefault="00F23F8D" w:rsidP="00F23F8D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Работает в диапазоне L-</w:t>
      </w:r>
      <w:proofErr w:type="spellStart"/>
      <w:r w:rsidRPr="00F23F8D">
        <w:rPr>
          <w:rFonts w:ascii="Times New Roman" w:hAnsi="Times New Roman" w:cs="Times New Roman"/>
          <w:sz w:val="28"/>
          <w:szCs w:val="28"/>
        </w:rPr>
        <w:t>band</w:t>
      </w:r>
      <w:proofErr w:type="spellEnd"/>
      <w:r w:rsidRPr="00F23F8D">
        <w:rPr>
          <w:rFonts w:ascii="Times New Roman" w:hAnsi="Times New Roman" w:cs="Times New Roman"/>
          <w:sz w:val="28"/>
          <w:szCs w:val="28"/>
        </w:rPr>
        <w:t>.</w:t>
      </w:r>
    </w:p>
    <w:p w14:paraId="1806577D" w14:textId="77777777" w:rsidR="00F23F8D" w:rsidRPr="00F23F8D" w:rsidRDefault="00F23F8D" w:rsidP="00F23F8D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Терминалы компактные (спутниковые телефоны похожи на обычные мобильные).</w:t>
      </w:r>
    </w:p>
    <w:p w14:paraId="46571DE4" w14:textId="77777777" w:rsidR="00F23F8D" w:rsidRPr="00F23F8D" w:rsidRDefault="00F23F8D" w:rsidP="00F23F8D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Поддерживает гибриды GSM + спутниковая связь — телефон сам переключается между режимами.</w:t>
      </w:r>
    </w:p>
    <w:p w14:paraId="1722989C" w14:textId="77777777" w:rsidR="00F23F8D" w:rsidRPr="00F23F8D" w:rsidRDefault="00F23F8D" w:rsidP="00F23F8D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Возможные услуги:</w:t>
      </w:r>
    </w:p>
    <w:p w14:paraId="254557EA" w14:textId="77777777" w:rsidR="00F23F8D" w:rsidRPr="00F23F8D" w:rsidRDefault="00F23F8D" w:rsidP="00F23F8D">
      <w:pPr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голосовая связь,</w:t>
      </w:r>
    </w:p>
    <w:p w14:paraId="704A6B2B" w14:textId="77777777" w:rsidR="00F23F8D" w:rsidRPr="00F23F8D" w:rsidRDefault="00F23F8D" w:rsidP="00F23F8D">
      <w:pPr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SMS,</w:t>
      </w:r>
    </w:p>
    <w:p w14:paraId="3B14E0F2" w14:textId="31CECF13" w:rsidR="001E6B90" w:rsidRPr="00CE2779" w:rsidRDefault="00F23F8D" w:rsidP="00F23F8D">
      <w:pPr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F8D">
        <w:rPr>
          <w:rFonts w:ascii="Times New Roman" w:hAnsi="Times New Roman" w:cs="Times New Roman"/>
          <w:sz w:val="28"/>
          <w:szCs w:val="28"/>
        </w:rPr>
        <w:t>низкоскоростная передача данных (~60–100 кбит/с).</w:t>
      </w:r>
    </w:p>
    <w:p w14:paraId="7ED5C331" w14:textId="77777777" w:rsidR="00F23F8D" w:rsidRPr="00CE2779" w:rsidRDefault="00F23F8D" w:rsidP="00F23F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23F8D" w:rsidRPr="00CE27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39A8"/>
    <w:multiLevelType w:val="multilevel"/>
    <w:tmpl w:val="337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368C0"/>
    <w:multiLevelType w:val="multilevel"/>
    <w:tmpl w:val="9912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EE6FF2"/>
    <w:multiLevelType w:val="multilevel"/>
    <w:tmpl w:val="C0D2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F824CD"/>
    <w:multiLevelType w:val="multilevel"/>
    <w:tmpl w:val="1F68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370C1"/>
    <w:multiLevelType w:val="multilevel"/>
    <w:tmpl w:val="BDBE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80061"/>
    <w:multiLevelType w:val="multilevel"/>
    <w:tmpl w:val="9408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240B9"/>
    <w:multiLevelType w:val="multilevel"/>
    <w:tmpl w:val="5218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32163"/>
    <w:multiLevelType w:val="multilevel"/>
    <w:tmpl w:val="17B0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16B92"/>
    <w:multiLevelType w:val="multilevel"/>
    <w:tmpl w:val="1966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322C1"/>
    <w:multiLevelType w:val="hybridMultilevel"/>
    <w:tmpl w:val="8D6618B0"/>
    <w:lvl w:ilvl="0" w:tplc="4C82A5EA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61F67772"/>
    <w:multiLevelType w:val="multilevel"/>
    <w:tmpl w:val="4952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04200"/>
    <w:multiLevelType w:val="multilevel"/>
    <w:tmpl w:val="8C0C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CF1344"/>
    <w:multiLevelType w:val="multilevel"/>
    <w:tmpl w:val="BA8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05203"/>
    <w:multiLevelType w:val="multilevel"/>
    <w:tmpl w:val="2598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6494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21746773">
    <w:abstractNumId w:val="0"/>
  </w:num>
  <w:num w:numId="3" w16cid:durableId="137235638">
    <w:abstractNumId w:val="13"/>
  </w:num>
  <w:num w:numId="4" w16cid:durableId="1194462000">
    <w:abstractNumId w:val="5"/>
  </w:num>
  <w:num w:numId="5" w16cid:durableId="565989723">
    <w:abstractNumId w:val="10"/>
  </w:num>
  <w:num w:numId="6" w16cid:durableId="1314067030">
    <w:abstractNumId w:val="8"/>
  </w:num>
  <w:num w:numId="7" w16cid:durableId="1904759141">
    <w:abstractNumId w:val="1"/>
  </w:num>
  <w:num w:numId="8" w16cid:durableId="1411731322">
    <w:abstractNumId w:val="6"/>
  </w:num>
  <w:num w:numId="9" w16cid:durableId="337460820">
    <w:abstractNumId w:val="4"/>
  </w:num>
  <w:num w:numId="10" w16cid:durableId="557519844">
    <w:abstractNumId w:val="11"/>
  </w:num>
  <w:num w:numId="11" w16cid:durableId="1525171747">
    <w:abstractNumId w:val="7"/>
  </w:num>
  <w:num w:numId="12" w16cid:durableId="250747689">
    <w:abstractNumId w:val="12"/>
  </w:num>
  <w:num w:numId="13" w16cid:durableId="349457417">
    <w:abstractNumId w:val="2"/>
  </w:num>
  <w:num w:numId="14" w16cid:durableId="1281305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898"/>
    <w:rsid w:val="0004256D"/>
    <w:rsid w:val="000C56A9"/>
    <w:rsid w:val="001E6B90"/>
    <w:rsid w:val="002D6BEA"/>
    <w:rsid w:val="003F190D"/>
    <w:rsid w:val="0044380C"/>
    <w:rsid w:val="006A4898"/>
    <w:rsid w:val="00764CE3"/>
    <w:rsid w:val="00816A28"/>
    <w:rsid w:val="0094343E"/>
    <w:rsid w:val="00C657F2"/>
    <w:rsid w:val="00CE2779"/>
    <w:rsid w:val="00E37EF4"/>
    <w:rsid w:val="00F2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30BD4"/>
  <w15:chartTrackingRefBased/>
  <w15:docId w15:val="{3414C6D1-DAF2-45BF-B453-0F266C67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4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8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8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8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8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8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8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8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48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8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8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4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Губин</dc:creator>
  <cp:keywords/>
  <dc:description/>
  <cp:lastModifiedBy>Егор Губин</cp:lastModifiedBy>
  <cp:revision>9</cp:revision>
  <dcterms:created xsi:type="dcterms:W3CDTF">2025-12-02T11:27:00Z</dcterms:created>
  <dcterms:modified xsi:type="dcterms:W3CDTF">2025-12-02T11:35:00Z</dcterms:modified>
</cp:coreProperties>
</file>