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E114" w14:textId="77777777" w:rsidR="002355C2" w:rsidRPr="00D33E4F" w:rsidRDefault="002355C2">
      <w:pPr>
        <w:jc w:val="center"/>
      </w:pPr>
      <w:r w:rsidRPr="00D33E4F">
        <w:t>Министерство образования и науки Российской Федерации</w:t>
      </w:r>
    </w:p>
    <w:p w14:paraId="7F9A8E89" w14:textId="77777777" w:rsidR="002355C2" w:rsidRPr="00D33E4F" w:rsidRDefault="002355C2">
      <w:pPr>
        <w:jc w:val="center"/>
      </w:pPr>
    </w:p>
    <w:p w14:paraId="675B088A" w14:textId="77777777" w:rsidR="002355C2" w:rsidRPr="00D33E4F" w:rsidRDefault="002355C2">
      <w:pPr>
        <w:jc w:val="center"/>
      </w:pPr>
      <w:r w:rsidRPr="00D33E4F">
        <w:t>Калужский филиал</w:t>
      </w:r>
    </w:p>
    <w:p w14:paraId="2A639031" w14:textId="77777777" w:rsidR="002355C2" w:rsidRPr="00D33E4F" w:rsidRDefault="002355C2">
      <w:pPr>
        <w:jc w:val="center"/>
      </w:pPr>
      <w:r w:rsidRPr="00D33E4F">
        <w:t>федерального государственного бюджетного образовательного</w:t>
      </w:r>
    </w:p>
    <w:p w14:paraId="489F7D85" w14:textId="77777777" w:rsidR="002355C2" w:rsidRPr="00D33E4F" w:rsidRDefault="002355C2">
      <w:pPr>
        <w:jc w:val="center"/>
      </w:pPr>
      <w:r w:rsidRPr="00D33E4F">
        <w:t>учреждения высшего образования</w:t>
      </w:r>
    </w:p>
    <w:p w14:paraId="299F295D" w14:textId="77777777" w:rsidR="002355C2" w:rsidRPr="00D33E4F" w:rsidRDefault="002355C2">
      <w:pPr>
        <w:jc w:val="center"/>
        <w:rPr>
          <w:b/>
        </w:rPr>
      </w:pPr>
      <w:r w:rsidRPr="00D33E4F">
        <w:rPr>
          <w:b/>
        </w:rPr>
        <w:t>«Московский государственный технический университет</w:t>
      </w:r>
    </w:p>
    <w:p w14:paraId="5A02AAA7" w14:textId="77777777" w:rsidR="002355C2" w:rsidRPr="00D33E4F" w:rsidRDefault="002355C2">
      <w:pPr>
        <w:jc w:val="center"/>
        <w:rPr>
          <w:b/>
        </w:rPr>
      </w:pPr>
      <w:r w:rsidRPr="00D33E4F">
        <w:rPr>
          <w:b/>
        </w:rPr>
        <w:t xml:space="preserve">имени Н.Э. Баумана </w:t>
      </w:r>
    </w:p>
    <w:p w14:paraId="3359A8A7" w14:textId="77777777" w:rsidR="002355C2" w:rsidRPr="00D33E4F" w:rsidRDefault="002355C2">
      <w:pPr>
        <w:jc w:val="center"/>
        <w:rPr>
          <w:b/>
        </w:rPr>
      </w:pPr>
      <w:r w:rsidRPr="00D33E4F">
        <w:rPr>
          <w:b/>
        </w:rPr>
        <w:t>(национальный исследовательский университет)»</w:t>
      </w:r>
    </w:p>
    <w:p w14:paraId="11A7DC4C" w14:textId="77777777" w:rsidR="002355C2" w:rsidRPr="00D33E4F" w:rsidRDefault="002355C2">
      <w:pPr>
        <w:jc w:val="center"/>
      </w:pPr>
      <w:r w:rsidRPr="00D33E4F">
        <w:t>(КФ МГТУ им. Н.Э. Баумана)</w:t>
      </w:r>
    </w:p>
    <w:p w14:paraId="6FBB09FA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757AA8C3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7DA9453C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61D20D80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525CC755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4C57EDEE" w14:textId="77777777" w:rsidR="002355C2" w:rsidRDefault="002355C2">
      <w:pPr>
        <w:pStyle w:val="36"/>
        <w:shd w:val="clear" w:color="auto" w:fill="auto"/>
        <w:spacing w:before="0" w:line="276" w:lineRule="auto"/>
        <w:ind w:left="220"/>
      </w:pPr>
    </w:p>
    <w:p w14:paraId="644FAC6F" w14:textId="53E93222" w:rsidR="002355C2" w:rsidRDefault="00E271B8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  <w:r>
        <w:rPr>
          <w:sz w:val="22"/>
          <w:szCs w:val="22"/>
        </w:rPr>
        <w:t>М.Г. Семененко</w:t>
      </w:r>
    </w:p>
    <w:p w14:paraId="5F970A85" w14:textId="0C3C1A57" w:rsidR="002355C2" w:rsidRDefault="002355C2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  <w:r>
        <w:rPr>
          <w:sz w:val="22"/>
          <w:szCs w:val="22"/>
        </w:rPr>
        <w:t>(к.</w:t>
      </w:r>
      <w:r w:rsidR="00E271B8">
        <w:rPr>
          <w:sz w:val="22"/>
          <w:szCs w:val="22"/>
        </w:rPr>
        <w:t>ф</w:t>
      </w:r>
      <w:r>
        <w:rPr>
          <w:sz w:val="22"/>
          <w:szCs w:val="22"/>
        </w:rPr>
        <w:t>.</w:t>
      </w:r>
      <w:r w:rsidR="00E271B8">
        <w:rPr>
          <w:sz w:val="22"/>
          <w:szCs w:val="22"/>
        </w:rPr>
        <w:t>-м.</w:t>
      </w:r>
      <w:r>
        <w:rPr>
          <w:sz w:val="22"/>
          <w:szCs w:val="22"/>
        </w:rPr>
        <w:t>н. доцент)</w:t>
      </w:r>
    </w:p>
    <w:p w14:paraId="407B753F" w14:textId="77777777" w:rsidR="002355C2" w:rsidRPr="00701479" w:rsidRDefault="002355C2">
      <w:pPr>
        <w:jc w:val="center"/>
        <w:rPr>
          <w:b/>
          <w:color w:val="000000"/>
        </w:rPr>
      </w:pPr>
    </w:p>
    <w:p w14:paraId="5B4DBF10" w14:textId="77777777" w:rsidR="002355C2" w:rsidRPr="00701479" w:rsidRDefault="002355C2">
      <w:pPr>
        <w:jc w:val="center"/>
        <w:rPr>
          <w:b/>
          <w:color w:val="000000"/>
        </w:rPr>
      </w:pPr>
    </w:p>
    <w:p w14:paraId="50A7A619" w14:textId="77777777" w:rsidR="002355C2" w:rsidRPr="00701479" w:rsidRDefault="002355C2">
      <w:pPr>
        <w:jc w:val="center"/>
        <w:rPr>
          <w:b/>
          <w:color w:val="000000"/>
        </w:rPr>
      </w:pPr>
    </w:p>
    <w:p w14:paraId="4A9BEC64" w14:textId="77777777" w:rsidR="002355C2" w:rsidRPr="00701479" w:rsidRDefault="002355C2">
      <w:pPr>
        <w:jc w:val="center"/>
        <w:rPr>
          <w:b/>
          <w:color w:val="000000"/>
        </w:rPr>
      </w:pPr>
    </w:p>
    <w:p w14:paraId="5AC893F7" w14:textId="77777777" w:rsidR="002355C2" w:rsidRDefault="002355C2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№ </w:t>
      </w:r>
      <w:r w:rsidRPr="00335FE8">
        <w:rPr>
          <w:b/>
          <w:color w:val="000000"/>
        </w:rPr>
        <w:t>1</w:t>
      </w:r>
      <w:r>
        <w:rPr>
          <w:b/>
          <w:color w:val="000000"/>
        </w:rPr>
        <w:t xml:space="preserve"> </w:t>
      </w:r>
    </w:p>
    <w:p w14:paraId="5BE14A30" w14:textId="77777777" w:rsidR="002355C2" w:rsidRPr="00701479" w:rsidRDefault="002355C2">
      <w:pPr>
        <w:jc w:val="center"/>
        <w:rPr>
          <w:b/>
          <w:color w:val="000000"/>
        </w:rPr>
      </w:pPr>
      <w:r>
        <w:rPr>
          <w:b/>
          <w:color w:val="000000"/>
        </w:rPr>
        <w:t>по курсу «Методы машинного обучения»</w:t>
      </w:r>
    </w:p>
    <w:p w14:paraId="6CE7FD02" w14:textId="156103C8" w:rsidR="002355C2" w:rsidRPr="003855FA" w:rsidRDefault="002355C2">
      <w:pPr>
        <w:pStyle w:val="2"/>
        <w:rPr>
          <w:sz w:val="32"/>
          <w:szCs w:val="32"/>
        </w:rPr>
      </w:pPr>
      <w:r>
        <w:rPr>
          <w:sz w:val="32"/>
          <w:szCs w:val="32"/>
        </w:rPr>
        <w:t>ЛИНЕЙНЫЕ КЛАССИФИКАТОРЫ</w:t>
      </w:r>
      <w:r w:rsidR="0096302F">
        <w:rPr>
          <w:sz w:val="32"/>
          <w:szCs w:val="32"/>
        </w:rPr>
        <w:t xml:space="preserve"> и их свойства</w:t>
      </w:r>
    </w:p>
    <w:p w14:paraId="1AE2334F" w14:textId="77777777" w:rsidR="002355C2" w:rsidRPr="00701479" w:rsidRDefault="002355C2">
      <w:pPr>
        <w:jc w:val="center"/>
        <w:rPr>
          <w:color w:val="000000"/>
        </w:rPr>
      </w:pPr>
    </w:p>
    <w:p w14:paraId="72D721A8" w14:textId="77777777" w:rsidR="002355C2" w:rsidRPr="00701479" w:rsidRDefault="002355C2">
      <w:pPr>
        <w:jc w:val="center"/>
        <w:rPr>
          <w:color w:val="000000"/>
        </w:rPr>
      </w:pPr>
    </w:p>
    <w:p w14:paraId="42332091" w14:textId="77777777" w:rsidR="002355C2" w:rsidRPr="00701479" w:rsidRDefault="002355C2">
      <w:pPr>
        <w:jc w:val="center"/>
        <w:rPr>
          <w:b/>
          <w:color w:val="000000"/>
        </w:rPr>
      </w:pPr>
    </w:p>
    <w:p w14:paraId="3E75424D" w14:textId="77777777" w:rsidR="002355C2" w:rsidRPr="00701479" w:rsidRDefault="002355C2">
      <w:pPr>
        <w:jc w:val="center"/>
        <w:rPr>
          <w:b/>
          <w:color w:val="000000"/>
        </w:rPr>
      </w:pPr>
    </w:p>
    <w:p w14:paraId="337D65D5" w14:textId="77777777" w:rsidR="002355C2" w:rsidRPr="00701479" w:rsidRDefault="002355C2">
      <w:pPr>
        <w:jc w:val="center"/>
        <w:rPr>
          <w:b/>
          <w:color w:val="000000"/>
        </w:rPr>
      </w:pPr>
    </w:p>
    <w:p w14:paraId="6CB85865" w14:textId="77777777" w:rsidR="002355C2" w:rsidRPr="00701479" w:rsidRDefault="002355C2">
      <w:pPr>
        <w:jc w:val="center"/>
        <w:rPr>
          <w:b/>
          <w:color w:val="000000"/>
        </w:rPr>
      </w:pPr>
    </w:p>
    <w:p w14:paraId="7724077C" w14:textId="77777777" w:rsidR="002355C2" w:rsidRPr="00701479" w:rsidRDefault="002355C2">
      <w:pPr>
        <w:jc w:val="center"/>
        <w:rPr>
          <w:color w:val="000000"/>
        </w:rPr>
      </w:pPr>
    </w:p>
    <w:p w14:paraId="3C40165C" w14:textId="77777777" w:rsidR="002355C2" w:rsidRPr="00701479" w:rsidRDefault="002355C2">
      <w:pPr>
        <w:jc w:val="center"/>
        <w:rPr>
          <w:color w:val="000000"/>
        </w:rPr>
      </w:pPr>
    </w:p>
    <w:p w14:paraId="01A69A12" w14:textId="77777777" w:rsidR="002355C2" w:rsidRPr="00701479" w:rsidRDefault="002355C2">
      <w:pPr>
        <w:jc w:val="center"/>
        <w:rPr>
          <w:color w:val="000000"/>
        </w:rPr>
      </w:pPr>
    </w:p>
    <w:p w14:paraId="6F71656D" w14:textId="77777777" w:rsidR="002355C2" w:rsidRPr="00701479" w:rsidRDefault="002355C2">
      <w:pPr>
        <w:jc w:val="center"/>
        <w:rPr>
          <w:color w:val="000000"/>
        </w:rPr>
      </w:pPr>
    </w:p>
    <w:p w14:paraId="6C4CEBF9" w14:textId="77777777" w:rsidR="002355C2" w:rsidRPr="00701479" w:rsidRDefault="002355C2">
      <w:pPr>
        <w:jc w:val="center"/>
        <w:rPr>
          <w:color w:val="000000"/>
        </w:rPr>
      </w:pPr>
    </w:p>
    <w:p w14:paraId="5E05B20E" w14:textId="77777777" w:rsidR="002355C2" w:rsidRPr="00701479" w:rsidRDefault="002355C2">
      <w:pPr>
        <w:jc w:val="center"/>
        <w:rPr>
          <w:color w:val="000000"/>
        </w:rPr>
      </w:pPr>
    </w:p>
    <w:p w14:paraId="1B8CB401" w14:textId="77777777" w:rsidR="002355C2" w:rsidRPr="00701479" w:rsidRDefault="002355C2">
      <w:pPr>
        <w:jc w:val="center"/>
        <w:rPr>
          <w:color w:val="000000"/>
        </w:rPr>
      </w:pPr>
    </w:p>
    <w:p w14:paraId="29A12248" w14:textId="77777777" w:rsidR="002355C2" w:rsidRPr="00701479" w:rsidRDefault="002355C2" w:rsidP="00B301E0">
      <w:pPr>
        <w:jc w:val="center"/>
      </w:pPr>
      <w:r>
        <w:t>Калуга</w:t>
      </w:r>
    </w:p>
    <w:p w14:paraId="25ACF2C2" w14:textId="77777777" w:rsidR="002355C2" w:rsidRDefault="002355C2">
      <w:pPr>
        <w:jc w:val="center"/>
      </w:pPr>
      <w:r>
        <w:t>2018</w:t>
      </w:r>
      <w:bookmarkStart w:id="0" w:name="_Toc363956537"/>
    </w:p>
    <w:p w14:paraId="76E9C4B4" w14:textId="77777777" w:rsidR="002355C2" w:rsidRDefault="002355C2">
      <w:pPr>
        <w:jc w:val="center"/>
        <w:rPr>
          <w:b/>
          <w:sz w:val="24"/>
          <w:szCs w:val="24"/>
        </w:rPr>
      </w:pPr>
      <w:r w:rsidRPr="00335FE8">
        <w:rPr>
          <w:b/>
          <w:sz w:val="24"/>
          <w:szCs w:val="24"/>
        </w:rPr>
        <w:lastRenderedPageBreak/>
        <w:t>Теоретические основы.</w:t>
      </w:r>
    </w:p>
    <w:p w14:paraId="6CA67CBD" w14:textId="77777777" w:rsidR="0040132D" w:rsidRDefault="0040132D">
      <w:pPr>
        <w:jc w:val="center"/>
        <w:rPr>
          <w:b/>
          <w:sz w:val="24"/>
          <w:szCs w:val="24"/>
        </w:rPr>
      </w:pPr>
    </w:p>
    <w:p w14:paraId="5569CF95" w14:textId="574D74AC" w:rsidR="0040132D" w:rsidRPr="0040132D" w:rsidRDefault="0040132D" w:rsidP="0040132D">
      <w:pPr>
        <w:spacing w:after="85"/>
        <w:ind w:right="-29" w:firstLine="567"/>
        <w:jc w:val="both"/>
      </w:pPr>
      <w:r w:rsidRPr="00C337B3">
        <w:t xml:space="preserve">Машинное обучение (machine </w:t>
      </w:r>
      <w:bookmarkStart w:id="1" w:name="keyword1"/>
      <w:bookmarkEnd w:id="1"/>
      <w:r w:rsidRPr="00C337B3">
        <w:t xml:space="preserve">learning) – это область научного знания, имеющая дело с алгоритмами, "способными обучаться". Необходимость использования методов машинного обучения объясняется тем, что для многих сложных – "интеллектуальных" – задач (например, </w:t>
      </w:r>
      <w:bookmarkStart w:id="2" w:name="keyword2"/>
      <w:bookmarkEnd w:id="2"/>
      <w:r w:rsidRPr="00C337B3">
        <w:t xml:space="preserve">распознавание рукописного текста, речи и т. п.) очень сложно (или даже невозможно) разработать "явный" </w:t>
      </w:r>
      <w:bookmarkStart w:id="3" w:name="keyword3"/>
      <w:bookmarkEnd w:id="3"/>
      <w:r w:rsidRPr="00C337B3">
        <w:t xml:space="preserve">алгоритм их решения, однако часто можно научить </w:t>
      </w:r>
      <w:bookmarkStart w:id="4" w:name="keyword4"/>
      <w:bookmarkEnd w:id="4"/>
      <w:r w:rsidRPr="00C337B3">
        <w:t>компьютер обучиться решению этих задач.</w:t>
      </w:r>
    </w:p>
    <w:p w14:paraId="61325A81" w14:textId="77777777" w:rsidR="007D6BE7" w:rsidRPr="00C337B3" w:rsidRDefault="007D6BE7" w:rsidP="007D6BE7">
      <w:pPr>
        <w:ind w:firstLine="567"/>
        <w:jc w:val="both"/>
      </w:pPr>
      <w:r w:rsidRPr="00C337B3">
        <w:t xml:space="preserve">Задача обучения по прецедентам заключается в том, чтобы по выборке </w:t>
      </w:r>
      <w:r w:rsidRPr="00C337B3">
        <w:rPr>
          <w:noProof/>
        </w:rPr>
        <w:drawing>
          <wp:inline distT="0" distB="0" distL="0" distR="0" wp14:anchorId="5F50EEF1" wp14:editId="3EEB757C">
            <wp:extent cx="222636" cy="202992"/>
            <wp:effectExtent l="0" t="0" r="6350" b="6985"/>
            <wp:docPr id="1943158994" name="Рисунок 194315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1" cy="2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3">
        <w:t xml:space="preserve"> восстановить зависимость </w:t>
      </w:r>
      <w:r w:rsidRPr="00C337B3">
        <w:rPr>
          <w:noProof/>
        </w:rPr>
        <w:drawing>
          <wp:inline distT="0" distB="0" distL="0" distR="0" wp14:anchorId="6A06D908" wp14:editId="23C0F095">
            <wp:extent cx="159026" cy="177375"/>
            <wp:effectExtent l="0" t="0" r="0" b="0"/>
            <wp:docPr id="1827778897" name="Рисунок 182777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74" cy="1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3">
        <w:t xml:space="preserve">, то есть построить решающую функцию (decisionfunction): </w:t>
      </w:r>
      <w:r w:rsidRPr="00C337B3">
        <w:rPr>
          <w:noProof/>
        </w:rPr>
        <w:drawing>
          <wp:inline distT="0" distB="0" distL="0" distR="0" wp14:anchorId="3BDA5474" wp14:editId="41E6B531">
            <wp:extent cx="699714" cy="157999"/>
            <wp:effectExtent l="0" t="0" r="5715" b="0"/>
            <wp:docPr id="1887118748" name="Рисунок 1887118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811" cy="1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3">
        <w:t xml:space="preserve">, которая приближала бы целевую функцию </w:t>
      </w:r>
      <w:r w:rsidRPr="00C337B3">
        <w:rPr>
          <w:noProof/>
        </w:rPr>
        <w:drawing>
          <wp:inline distT="0" distB="0" distL="0" distR="0" wp14:anchorId="4AC1E47A" wp14:editId="0B6707B2">
            <wp:extent cx="341906" cy="235061"/>
            <wp:effectExtent l="0" t="0" r="1270" b="0"/>
            <wp:docPr id="1709325705" name="Рисунок 170932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59" cy="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3">
        <w:t xml:space="preserve">, причём не только на объектах обучающей выборки, но и на всём множестве </w:t>
      </w:r>
      <w:r w:rsidRPr="00C337B3">
        <w:rPr>
          <w:noProof/>
        </w:rPr>
        <w:drawing>
          <wp:inline distT="0" distB="0" distL="0" distR="0" wp14:anchorId="0A9EF64F" wp14:editId="0F5BE27C">
            <wp:extent cx="151075" cy="203951"/>
            <wp:effectExtent l="0" t="0" r="1905" b="5715"/>
            <wp:docPr id="660087330" name="Рисунок 66008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12" cy="2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3">
        <w:t>.</w:t>
      </w:r>
    </w:p>
    <w:p w14:paraId="63C6DE74" w14:textId="7EED79B2" w:rsidR="007D6BE7" w:rsidRPr="00C337B3" w:rsidRDefault="007D6BE7" w:rsidP="007D6BE7">
      <w:pPr>
        <w:ind w:firstLine="567"/>
        <w:jc w:val="both"/>
      </w:pPr>
      <w:r w:rsidRPr="00C337B3">
        <w:t>Решающая функция должна допускать эффективную компьютерную реализацию; по этой причине будем называть её алгоритмом.</w:t>
      </w:r>
    </w:p>
    <w:p w14:paraId="5461E6B6" w14:textId="77777777" w:rsidR="007D6BE7" w:rsidRDefault="007D6BE7">
      <w:pPr>
        <w:spacing w:after="85"/>
        <w:ind w:right="-29" w:firstLine="567"/>
        <w:jc w:val="both"/>
      </w:pPr>
    </w:p>
    <w:p w14:paraId="0F523E72" w14:textId="6B6F4F89" w:rsidR="007D6BE7" w:rsidRDefault="00AF458C">
      <w:pPr>
        <w:spacing w:after="85"/>
        <w:ind w:right="-29" w:firstLine="567"/>
        <w:jc w:val="both"/>
      </w:pPr>
      <w:r w:rsidRPr="00C337B3">
        <w:t xml:space="preserve">Метод обучения (learning algorithm) — это отображение </w:t>
      </w:r>
      <w:r w:rsidRPr="00C337B3">
        <w:rPr>
          <w:rFonts w:eastAsia="Cambria"/>
          <w:i/>
        </w:rPr>
        <w:t>µ</w:t>
      </w:r>
      <w:r w:rsidRPr="00C337B3">
        <w:rPr>
          <w:rFonts w:eastAsia="Cambria"/>
        </w:rPr>
        <w:t>: (</w:t>
      </w:r>
      <w:r w:rsidRPr="00C337B3">
        <w:rPr>
          <w:rFonts w:eastAsia="Cambria"/>
          <w:i/>
        </w:rPr>
        <w:t xml:space="preserve">X </w:t>
      </w:r>
      <w:r w:rsidRPr="00C337B3">
        <w:rPr>
          <w:rFonts w:eastAsia="Cambria"/>
        </w:rPr>
        <w:t xml:space="preserve">× </w:t>
      </w:r>
      <w:r w:rsidRPr="00C337B3">
        <w:rPr>
          <w:rFonts w:eastAsia="Cambria"/>
          <w:i/>
        </w:rPr>
        <w:t xml:space="preserve">Y </w:t>
      </w:r>
      <w:r w:rsidRPr="00C337B3">
        <w:rPr>
          <w:rFonts w:eastAsia="Cambria"/>
        </w:rPr>
        <w:t>)</w:t>
      </w:r>
      <w:r w:rsidRPr="00C337B3">
        <w:rPr>
          <w:rFonts w:eastAsia="Cambria"/>
          <w:i/>
          <w:vertAlign w:val="superscript"/>
        </w:rPr>
        <w:t xml:space="preserve">ℓ </w:t>
      </w:r>
      <w:r w:rsidRPr="00C337B3">
        <w:rPr>
          <w:rFonts w:eastAsia="Cambria"/>
        </w:rPr>
        <w:t xml:space="preserve">→ </w:t>
      </w:r>
      <w:r w:rsidRPr="00C337B3">
        <w:rPr>
          <w:rFonts w:eastAsia="Cambria"/>
          <w:i/>
        </w:rPr>
        <w:t>A</w:t>
      </w:r>
      <w:r w:rsidRPr="00C337B3">
        <w:t>, которое произвольной конечной выборке</w:t>
      </w:r>
      <w:r w:rsidRPr="00C337B3">
        <w:rPr>
          <w:noProof/>
        </w:rPr>
        <w:drawing>
          <wp:inline distT="0" distB="0" distL="0" distR="0" wp14:anchorId="284B1D4D" wp14:editId="64AFE76A">
            <wp:extent cx="974725" cy="170815"/>
            <wp:effectExtent l="19050" t="0" r="0" b="0"/>
            <wp:docPr id="40" name="Picture 43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8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37B3">
        <w:t xml:space="preserve"> ставит в соответствие некоторый алгоритм </w:t>
      </w:r>
      <w:r w:rsidRPr="00C337B3">
        <w:rPr>
          <w:rFonts w:eastAsia="Cambria"/>
          <w:i/>
        </w:rPr>
        <w:t xml:space="preserve">a </w:t>
      </w:r>
      <w:r w:rsidRPr="00C337B3">
        <w:rPr>
          <w:rFonts w:ascii="Cambria" w:eastAsia="Cambria" w:hAnsi="Cambria"/>
        </w:rPr>
        <w:t>∈</w:t>
      </w:r>
      <w:r w:rsidRPr="00C337B3">
        <w:rPr>
          <w:rFonts w:eastAsia="Cambria"/>
        </w:rPr>
        <w:t xml:space="preserve"> </w:t>
      </w:r>
      <w:r w:rsidRPr="00C337B3">
        <w:rPr>
          <w:rFonts w:eastAsia="Cambria"/>
          <w:i/>
        </w:rPr>
        <w:t>A</w:t>
      </w:r>
      <w:r w:rsidRPr="00C337B3">
        <w:t xml:space="preserve">. Говорят также, что метод </w:t>
      </w:r>
      <w:r w:rsidRPr="00C337B3">
        <w:rPr>
          <w:rFonts w:eastAsia="Cambria"/>
          <w:i/>
        </w:rPr>
        <w:t xml:space="preserve">µ </w:t>
      </w:r>
      <w:r w:rsidRPr="00C337B3">
        <w:t xml:space="preserve">строит алгоритм </w:t>
      </w:r>
      <w:r w:rsidRPr="00C337B3">
        <w:rPr>
          <w:rFonts w:eastAsia="Cambria"/>
          <w:i/>
        </w:rPr>
        <w:t xml:space="preserve">a </w:t>
      </w:r>
      <w:r w:rsidRPr="00C337B3">
        <w:t xml:space="preserve">по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t>. Метод обучения должен допускать эффективную программную реализацию.</w:t>
      </w:r>
    </w:p>
    <w:p w14:paraId="63592202" w14:textId="77777777" w:rsidR="00141A75" w:rsidRPr="00C337B3" w:rsidRDefault="00141A75" w:rsidP="00141A75">
      <w:pPr>
        <w:ind w:left="588" w:right="191"/>
        <w:jc w:val="both"/>
      </w:pPr>
      <w:r w:rsidRPr="00C337B3">
        <w:t xml:space="preserve">На этапе обучения метод </w:t>
      </w:r>
      <w:r w:rsidRPr="00C337B3">
        <w:rPr>
          <w:rFonts w:eastAsia="Cambria"/>
          <w:i/>
        </w:rPr>
        <w:t xml:space="preserve">µ </w:t>
      </w:r>
      <w:r w:rsidRPr="00C337B3">
        <w:t xml:space="preserve">по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 xml:space="preserve">ℓ </w:t>
      </w:r>
      <w:r w:rsidRPr="00C337B3">
        <w:t xml:space="preserve">строит алгоритм </w:t>
      </w:r>
      <w:r w:rsidRPr="00C337B3">
        <w:rPr>
          <w:rFonts w:eastAsia="Cambria"/>
          <w:i/>
        </w:rPr>
        <w:t xml:space="preserve">a </w:t>
      </w:r>
      <w:r w:rsidRPr="00C337B3">
        <w:rPr>
          <w:rFonts w:eastAsia="Cambria"/>
        </w:rPr>
        <w:t xml:space="preserve">= </w:t>
      </w:r>
      <w:r w:rsidRPr="00C337B3">
        <w:rPr>
          <w:rFonts w:eastAsia="Cambria"/>
          <w:i/>
        </w:rPr>
        <w:t>µ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rPr>
          <w:rFonts w:eastAsia="Cambria"/>
        </w:rPr>
        <w:t>)</w:t>
      </w:r>
      <w:r w:rsidRPr="00C337B3">
        <w:t>.</w:t>
      </w:r>
    </w:p>
    <w:p w14:paraId="6D7A8CC7" w14:textId="77777777" w:rsidR="00141A75" w:rsidRPr="00C337B3" w:rsidRDefault="00141A75" w:rsidP="00141A75">
      <w:pPr>
        <w:ind w:left="588" w:right="191"/>
        <w:jc w:val="both"/>
      </w:pPr>
      <w:r w:rsidRPr="00C337B3">
        <w:t xml:space="preserve">На этапе применения алгоритм </w:t>
      </w:r>
      <w:r w:rsidRPr="00C337B3">
        <w:rPr>
          <w:rFonts w:eastAsia="Cambria"/>
          <w:i/>
        </w:rPr>
        <w:t xml:space="preserve">a </w:t>
      </w:r>
      <w:r w:rsidRPr="00C337B3">
        <w:t xml:space="preserve">для новых объектов </w:t>
      </w:r>
      <w:r w:rsidRPr="00C337B3">
        <w:rPr>
          <w:rFonts w:eastAsia="Cambria"/>
          <w:i/>
        </w:rPr>
        <w:t xml:space="preserve">x </w:t>
      </w:r>
      <w:r w:rsidRPr="00C337B3">
        <w:t xml:space="preserve">выдаёт ответы </w:t>
      </w:r>
      <w:r w:rsidRPr="00C337B3">
        <w:rPr>
          <w:rFonts w:eastAsia="Cambria"/>
          <w:i/>
        </w:rPr>
        <w:t xml:space="preserve">y </w:t>
      </w:r>
      <w:r w:rsidRPr="00C337B3">
        <w:rPr>
          <w:rFonts w:eastAsia="Cambria"/>
        </w:rPr>
        <w:t xml:space="preserve">= </w:t>
      </w:r>
      <w:r w:rsidRPr="00C337B3">
        <w:rPr>
          <w:rFonts w:eastAsia="Cambria"/>
          <w:i/>
        </w:rPr>
        <w:t>a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>)</w:t>
      </w:r>
      <w:r w:rsidRPr="00C337B3">
        <w:t>.</w:t>
      </w:r>
    </w:p>
    <w:p w14:paraId="11779745" w14:textId="77777777" w:rsidR="00141A75" w:rsidRPr="00C337B3" w:rsidRDefault="00141A75" w:rsidP="00141A75">
      <w:pPr>
        <w:spacing w:after="328"/>
        <w:ind w:left="11" w:right="191" w:firstLine="578"/>
        <w:jc w:val="both"/>
      </w:pPr>
      <w:r w:rsidRPr="00C337B3">
        <w:t>Этап обучения наиболее сложен. Как правило, он сводится к поиску параметров модели, доставляющих оптимальное значение заданному функционалу качества.</w:t>
      </w:r>
    </w:p>
    <w:p w14:paraId="359A41B8" w14:textId="77777777" w:rsidR="00D05AD8" w:rsidRPr="00C337B3" w:rsidRDefault="00D05AD8" w:rsidP="00D05AD8">
      <w:pPr>
        <w:spacing w:after="195"/>
        <w:ind w:left="-5" w:right="178"/>
        <w:jc w:val="both"/>
      </w:pPr>
      <w:r w:rsidRPr="00C337B3">
        <w:t xml:space="preserve">Функция потерь (loss function) — это неотрицательная функция 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>)</w:t>
      </w:r>
      <w:r w:rsidRPr="00C337B3">
        <w:t xml:space="preserve">, характеризующая величину ошибки алгоритма </w:t>
      </w:r>
      <w:r w:rsidRPr="00C337B3">
        <w:rPr>
          <w:rFonts w:eastAsia="Cambria"/>
          <w:i/>
        </w:rPr>
        <w:t xml:space="preserve">a </w:t>
      </w:r>
      <w:r w:rsidRPr="00C337B3">
        <w:t xml:space="preserve">на объекте </w:t>
      </w:r>
      <w:r w:rsidRPr="00C337B3">
        <w:rPr>
          <w:rFonts w:eastAsia="Cambria"/>
          <w:i/>
        </w:rPr>
        <w:t>x</w:t>
      </w:r>
      <w:r w:rsidRPr="00C337B3">
        <w:t xml:space="preserve">. Если 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>) = 0</w:t>
      </w:r>
      <w:r w:rsidRPr="00C337B3">
        <w:t xml:space="preserve">, то ответ </w:t>
      </w:r>
      <w:r w:rsidRPr="00C337B3">
        <w:rPr>
          <w:rFonts w:eastAsia="Cambria"/>
          <w:i/>
        </w:rPr>
        <w:t>a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 </w:t>
      </w:r>
      <w:r w:rsidRPr="00C337B3">
        <w:t>называется корректным.</w:t>
      </w:r>
    </w:p>
    <w:p w14:paraId="79D7EF74" w14:textId="6DBC86D6" w:rsidR="00D05AD8" w:rsidRPr="00C337B3" w:rsidRDefault="00D05AD8" w:rsidP="00D05AD8">
      <w:pPr>
        <w:spacing w:after="84"/>
        <w:ind w:left="-5" w:right="178"/>
        <w:jc w:val="both"/>
      </w:pPr>
      <w:r w:rsidRPr="00C337B3">
        <w:t xml:space="preserve">Функционал качества алгоритма </w:t>
      </w:r>
      <w:r w:rsidRPr="00C337B3">
        <w:rPr>
          <w:rFonts w:eastAsia="Cambria"/>
          <w:i/>
        </w:rPr>
        <w:t xml:space="preserve">a </w:t>
      </w:r>
      <w:r w:rsidRPr="00C337B3">
        <w:t xml:space="preserve">на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t>:</w:t>
      </w:r>
    </w:p>
    <w:p w14:paraId="6C0A3D82" w14:textId="77777777" w:rsidR="00D05AD8" w:rsidRPr="00C337B3" w:rsidRDefault="00D05AD8" w:rsidP="00D05AD8">
      <w:pPr>
        <w:tabs>
          <w:tab w:val="center" w:pos="1934"/>
          <w:tab w:val="right" w:pos="9262"/>
        </w:tabs>
        <w:spacing w:after="85"/>
        <w:jc w:val="both"/>
      </w:pPr>
      <w:r w:rsidRPr="00C337B3">
        <w:rPr>
          <w:color w:val="000000"/>
        </w:rPr>
        <w:lastRenderedPageBreak/>
        <w:tab/>
      </w:r>
      <w:r w:rsidRPr="00C337B3">
        <w:rPr>
          <w:noProof/>
        </w:rPr>
        <w:drawing>
          <wp:inline distT="0" distB="0" distL="0" distR="0" wp14:anchorId="4D96030A" wp14:editId="4A8DEF93">
            <wp:extent cx="1668145" cy="441960"/>
            <wp:effectExtent l="19050" t="0" r="8255" b="0"/>
            <wp:docPr id="39" name="Picture 433384" descr="Изображение выглядит как черный, Шрифт, рукописный текст, дос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33384" descr="Изображение выглядит как черный, Шрифт, рукописный текст, дос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37B3">
        <w:rPr>
          <w:rFonts w:eastAsia="Cambria"/>
          <w:i/>
        </w:rPr>
        <w:t>.</w:t>
      </w:r>
      <w:r w:rsidRPr="00C337B3">
        <w:rPr>
          <w:rFonts w:eastAsia="Cambria"/>
          <w:i/>
        </w:rPr>
        <w:tab/>
      </w:r>
      <w:r w:rsidRPr="00C337B3">
        <w:t>(1.2)</w:t>
      </w:r>
    </w:p>
    <w:p w14:paraId="5FE6948B" w14:textId="075DCC42" w:rsidR="00D05AD8" w:rsidRPr="00C337B3" w:rsidRDefault="00D05AD8" w:rsidP="00D05AD8">
      <w:pPr>
        <w:ind w:left="11" w:right="191" w:firstLine="578"/>
        <w:jc w:val="both"/>
      </w:pPr>
      <w:r w:rsidRPr="00C337B3">
        <w:t xml:space="preserve">Функционал </w:t>
      </w:r>
      <w:r w:rsidRPr="00C337B3">
        <w:rPr>
          <w:rFonts w:eastAsia="Cambria"/>
          <w:i/>
        </w:rPr>
        <w:t xml:space="preserve">Q </w:t>
      </w:r>
      <w:r w:rsidRPr="00C337B3">
        <w:t xml:space="preserve">называют также функционалом средних потерь или эмпирическим риском, так как он вычисляется по эмпирическим данным </w:t>
      </w:r>
      <w:r w:rsidRPr="00C337B3">
        <w:rPr>
          <w:noProof/>
        </w:rPr>
        <w:drawing>
          <wp:inline distT="0" distB="0" distL="0" distR="0" wp14:anchorId="79D534C1" wp14:editId="0355C24F">
            <wp:extent cx="582930" cy="170815"/>
            <wp:effectExtent l="19050" t="0" r="7620" b="0"/>
            <wp:docPr id="38" name="Picture 43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37B3">
        <w:t>.</w:t>
      </w:r>
    </w:p>
    <w:p w14:paraId="2BDD7D20" w14:textId="77777777" w:rsidR="00D05AD8" w:rsidRPr="00C337B3" w:rsidRDefault="00D05AD8" w:rsidP="00D05AD8">
      <w:pPr>
        <w:ind w:left="11" w:right="191" w:firstLine="578"/>
        <w:jc w:val="both"/>
      </w:pPr>
      <w:r w:rsidRPr="00C337B3">
        <w:t xml:space="preserve">Функция потерь, принимающая только значения 0 и 1, называется бинарной. В этом случае 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 xml:space="preserve">) = 1 </w:t>
      </w:r>
      <w:r w:rsidRPr="00C337B3">
        <w:t xml:space="preserve">означает, что алгоритм </w:t>
      </w:r>
      <w:r w:rsidRPr="00C337B3">
        <w:rPr>
          <w:rFonts w:eastAsia="Cambria"/>
          <w:i/>
        </w:rPr>
        <w:t xml:space="preserve">a </w:t>
      </w:r>
      <w:r w:rsidRPr="00C337B3">
        <w:t xml:space="preserve">допускает ошибку на объекте </w:t>
      </w:r>
      <w:r w:rsidRPr="00C337B3">
        <w:rPr>
          <w:rFonts w:eastAsia="Cambria"/>
          <w:i/>
        </w:rPr>
        <w:t>x</w:t>
      </w:r>
      <w:r w:rsidRPr="00C337B3">
        <w:t xml:space="preserve">, а функционал </w:t>
      </w:r>
      <w:r w:rsidRPr="00C337B3">
        <w:rPr>
          <w:rFonts w:eastAsia="Cambria"/>
          <w:i/>
        </w:rPr>
        <w:t xml:space="preserve">Q </w:t>
      </w:r>
      <w:r w:rsidRPr="00C337B3">
        <w:t xml:space="preserve">называется частотой ошибок алгоритма </w:t>
      </w:r>
      <w:r w:rsidRPr="00C337B3">
        <w:rPr>
          <w:rFonts w:eastAsia="Cambria"/>
          <w:i/>
        </w:rPr>
        <w:t xml:space="preserve">a </w:t>
      </w:r>
      <w:r w:rsidRPr="00C337B3">
        <w:t xml:space="preserve">на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t>.</w:t>
      </w:r>
    </w:p>
    <w:p w14:paraId="6B160C4A" w14:textId="77777777" w:rsidR="00D05AD8" w:rsidRPr="00C337B3" w:rsidRDefault="00D05AD8" w:rsidP="00D05AD8">
      <w:pPr>
        <w:spacing w:after="156"/>
        <w:ind w:left="588" w:right="191"/>
        <w:jc w:val="both"/>
      </w:pPr>
      <w:r w:rsidRPr="00C337B3">
        <w:t xml:space="preserve">Наиболее часто используются следующие функции потерь, при </w:t>
      </w:r>
      <w:r w:rsidRPr="00C337B3">
        <w:rPr>
          <w:rFonts w:eastAsia="Cambria"/>
          <w:i/>
        </w:rPr>
        <w:t xml:space="preserve">Y </w:t>
      </w:r>
      <w:r w:rsidRPr="00C337B3">
        <w:rPr>
          <w:rFonts w:ascii="Cambria" w:eastAsia="Cambria" w:hAnsi="Cambria"/>
        </w:rPr>
        <w:t>⊆</w:t>
      </w:r>
      <w:r w:rsidRPr="00C337B3">
        <w:rPr>
          <w:rFonts w:eastAsia="Cambria"/>
        </w:rPr>
        <w:t xml:space="preserve"> </w:t>
      </w:r>
      <w:r w:rsidRPr="00C337B3">
        <w:t>R:</w:t>
      </w:r>
    </w:p>
    <w:p w14:paraId="47E260A7" w14:textId="3471C67C" w:rsidR="00D05AD8" w:rsidRPr="00C337B3" w:rsidRDefault="00D05AD8" w:rsidP="00D05AD8">
      <w:pPr>
        <w:ind w:left="11" w:right="191" w:firstLine="578"/>
        <w:jc w:val="both"/>
      </w:pPr>
      <w:r w:rsidRPr="00C337B3">
        <w:t xml:space="preserve">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>) = [</w:t>
      </w:r>
      <w:r w:rsidRPr="00C337B3">
        <w:rPr>
          <w:rFonts w:eastAsia="Cambria"/>
          <w:i/>
        </w:rPr>
        <w:t>a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 =6 </w:t>
      </w:r>
      <w:r w:rsidRPr="00C337B3">
        <w:rPr>
          <w:rFonts w:eastAsia="Cambria"/>
          <w:i/>
        </w:rPr>
        <w:t>y</w:t>
      </w:r>
      <w:r w:rsidRPr="00C337B3">
        <w:rPr>
          <w:rFonts w:eastAsia="Cambria" w:hAnsi="Cambria"/>
        </w:rPr>
        <w:t>∗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)] </w:t>
      </w:r>
      <w:r w:rsidRPr="00C337B3">
        <w:t>— индикатор ошибки, обычно применяется в задачах классификации;</w:t>
      </w:r>
    </w:p>
    <w:p w14:paraId="52A2C48D" w14:textId="77777777" w:rsidR="00D05AD8" w:rsidRPr="00C337B3" w:rsidRDefault="00D05AD8" w:rsidP="00D05AD8">
      <w:pPr>
        <w:ind w:left="11" w:right="191" w:firstLine="578"/>
        <w:jc w:val="both"/>
      </w:pPr>
      <w:r w:rsidRPr="00C337B3">
        <w:t xml:space="preserve">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>) = |</w:t>
      </w:r>
      <w:r w:rsidRPr="00C337B3">
        <w:rPr>
          <w:rFonts w:eastAsia="Cambria"/>
          <w:i/>
        </w:rPr>
        <w:t>a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 − </w:t>
      </w:r>
      <w:r w:rsidRPr="00C337B3">
        <w:rPr>
          <w:rFonts w:eastAsia="Cambria"/>
          <w:i/>
        </w:rPr>
        <w:t>y</w:t>
      </w:r>
      <w:r w:rsidRPr="00C337B3">
        <w:rPr>
          <w:rFonts w:eastAsia="Cambria" w:hAnsi="Cambria"/>
        </w:rPr>
        <w:t>∗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)| </w:t>
      </w:r>
      <w:r w:rsidRPr="00C337B3">
        <w:t xml:space="preserve">— отклонение от правильного ответа; функционал </w:t>
      </w:r>
      <w:r w:rsidRPr="00C337B3">
        <w:rPr>
          <w:rFonts w:eastAsia="Cambria"/>
          <w:i/>
        </w:rPr>
        <w:t xml:space="preserve">Q </w:t>
      </w:r>
      <w:r w:rsidRPr="00C337B3">
        <w:t xml:space="preserve">называется средней ошибкой алгоритма </w:t>
      </w:r>
      <w:r w:rsidRPr="00C337B3">
        <w:rPr>
          <w:rFonts w:eastAsia="Cambria"/>
          <w:i/>
        </w:rPr>
        <w:t xml:space="preserve">a </w:t>
      </w:r>
      <w:r w:rsidRPr="00C337B3">
        <w:t xml:space="preserve">на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t>;</w:t>
      </w:r>
    </w:p>
    <w:p w14:paraId="495B45EA" w14:textId="3D22D365" w:rsidR="00D05AD8" w:rsidRPr="00C337B3" w:rsidRDefault="00D05AD8" w:rsidP="00D05AD8">
      <w:pPr>
        <w:ind w:left="11" w:right="191" w:firstLine="578"/>
        <w:jc w:val="both"/>
      </w:pPr>
      <w:r w:rsidRPr="00C337B3">
        <w:t xml:space="preserve">L 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a,x</w:t>
      </w:r>
      <w:r w:rsidRPr="00C337B3">
        <w:rPr>
          <w:rFonts w:eastAsia="Cambria"/>
        </w:rPr>
        <w:t>) = (</w:t>
      </w:r>
      <w:r w:rsidRPr="00C337B3">
        <w:rPr>
          <w:rFonts w:eastAsia="Cambria"/>
          <w:i/>
        </w:rPr>
        <w:t>a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 xml:space="preserve">) − </w:t>
      </w:r>
      <w:r w:rsidRPr="00C337B3">
        <w:rPr>
          <w:rFonts w:eastAsia="Cambria"/>
          <w:i/>
        </w:rPr>
        <w:t>y</w:t>
      </w:r>
      <w:r w:rsidRPr="00C337B3">
        <w:rPr>
          <w:rFonts w:eastAsia="Cambria" w:hAnsi="Cambria"/>
        </w:rPr>
        <w:t>∗</w:t>
      </w:r>
      <w:r w:rsidRPr="00C337B3">
        <w:rPr>
          <w:rFonts w:eastAsia="Cambria"/>
        </w:rPr>
        <w:t>(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</w:rPr>
        <w:t>))</w:t>
      </w:r>
      <w:r w:rsidR="004854C1">
        <w:rPr>
          <w:rFonts w:eastAsia="Cambria"/>
          <w:vertAlign w:val="superscript"/>
        </w:rPr>
        <w:t>2</w:t>
      </w:r>
      <w:r w:rsidRPr="00C337B3">
        <w:rPr>
          <w:rFonts w:eastAsia="Cambria"/>
          <w:vertAlign w:val="superscript"/>
        </w:rPr>
        <w:t xml:space="preserve"> </w:t>
      </w:r>
      <w:r w:rsidRPr="00C337B3">
        <w:t xml:space="preserve">— квадратичная функция потерь; функционал </w:t>
      </w:r>
      <w:r w:rsidRPr="00C337B3">
        <w:rPr>
          <w:rFonts w:eastAsia="Cambria"/>
          <w:i/>
        </w:rPr>
        <w:t xml:space="preserve">Q </w:t>
      </w:r>
      <w:r w:rsidRPr="00C337B3">
        <w:t xml:space="preserve">называется средней квадратичной ошибкой алгоритма </w:t>
      </w:r>
      <w:r w:rsidRPr="00C337B3">
        <w:rPr>
          <w:rFonts w:eastAsia="Cambria"/>
          <w:i/>
        </w:rPr>
        <w:t xml:space="preserve">a </w:t>
      </w:r>
      <w:r w:rsidRPr="00C337B3">
        <w:t xml:space="preserve">на выборке </w:t>
      </w:r>
      <w:r w:rsidRPr="00C337B3">
        <w:rPr>
          <w:rFonts w:eastAsia="Cambria"/>
          <w:i/>
        </w:rPr>
        <w:t>X</w:t>
      </w:r>
      <w:r w:rsidRPr="00C337B3">
        <w:rPr>
          <w:rFonts w:eastAsia="Cambria"/>
          <w:i/>
          <w:vertAlign w:val="superscript"/>
        </w:rPr>
        <w:t>ℓ</w:t>
      </w:r>
      <w:r w:rsidRPr="00C337B3">
        <w:t>; обычно применяется в задачах регрессии.</w:t>
      </w:r>
    </w:p>
    <w:p w14:paraId="2EF6E7E3" w14:textId="77777777" w:rsidR="00AF458C" w:rsidRDefault="00AF458C">
      <w:pPr>
        <w:spacing w:after="85"/>
        <w:ind w:right="-29" w:firstLine="567"/>
        <w:jc w:val="both"/>
      </w:pPr>
    </w:p>
    <w:p w14:paraId="0FFB2077" w14:textId="33B90B9E" w:rsidR="002C7FEF" w:rsidRDefault="009D6DBA">
      <w:pPr>
        <w:spacing w:after="85"/>
        <w:ind w:right="-29" w:firstLine="567"/>
        <w:jc w:val="both"/>
        <w:rPr>
          <w:b/>
          <w:bCs/>
          <w:lang w:val="en-GB"/>
        </w:rPr>
      </w:pPr>
      <w:r>
        <w:rPr>
          <w:b/>
          <w:bCs/>
        </w:rPr>
        <w:t xml:space="preserve">Решение задачи регрессии в электронных таблицах </w:t>
      </w:r>
      <w:r>
        <w:rPr>
          <w:b/>
          <w:bCs/>
          <w:lang w:val="en-GB"/>
        </w:rPr>
        <w:t>Excel</w:t>
      </w:r>
    </w:p>
    <w:p w14:paraId="7EC53E31" w14:textId="5C8FBAEF" w:rsidR="00F71A5B" w:rsidRPr="00F71A5B" w:rsidRDefault="00F71A5B" w:rsidP="00E447C9">
      <w:pPr>
        <w:pStyle w:val="af8"/>
        <w:numPr>
          <w:ilvl w:val="0"/>
          <w:numId w:val="21"/>
        </w:numPr>
        <w:spacing w:after="85"/>
        <w:ind w:right="-29"/>
        <w:jc w:val="both"/>
      </w:pPr>
      <w:r>
        <w:t>Исходные данные:</w:t>
      </w:r>
    </w:p>
    <w:p w14:paraId="4E442C92" w14:textId="32A60DBE" w:rsidR="009D6DBA" w:rsidRPr="009D6DBA" w:rsidRDefault="00F71A5B">
      <w:pPr>
        <w:spacing w:after="85"/>
        <w:ind w:right="-29" w:firstLine="567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76A0DAA" wp14:editId="0472A9F2">
            <wp:extent cx="4032250" cy="1704975"/>
            <wp:effectExtent l="0" t="0" r="6350" b="9525"/>
            <wp:docPr id="1811212009" name="Рисунок 1" descr="Изображение выглядит как текст, число, Шрифт, чек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31B97879-236C-7175-B6A6-17AB093BF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2009" name="Рисунок 1" descr="Изображение выглядит как текст, число, Шрифт, чек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31B97879-236C-7175-B6A6-17AB093BF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CD8" w14:textId="12E83185" w:rsidR="002C7FEF" w:rsidRDefault="00F71A5B">
      <w:pPr>
        <w:spacing w:after="85"/>
        <w:ind w:right="-29" w:firstLine="567"/>
        <w:jc w:val="both"/>
      </w:pPr>
      <w:r>
        <w:t>Найдем уравнение линейной и квадратичной регрессии:</w:t>
      </w:r>
    </w:p>
    <w:p w14:paraId="22DFC27A" w14:textId="3F1CEB6B" w:rsidR="00F71A5B" w:rsidRDefault="00F71A5B" w:rsidP="00F71A5B">
      <w:pPr>
        <w:pStyle w:val="af8"/>
        <w:numPr>
          <w:ilvl w:val="0"/>
          <w:numId w:val="20"/>
        </w:numPr>
        <w:spacing w:after="85"/>
        <w:ind w:right="-29"/>
        <w:jc w:val="both"/>
      </w:pPr>
      <w:r>
        <w:t>Вводим массив исходных данных.</w:t>
      </w:r>
    </w:p>
    <w:p w14:paraId="7B516A2E" w14:textId="622E0CF1" w:rsidR="00F71A5B" w:rsidRDefault="00F71A5B" w:rsidP="00F71A5B">
      <w:pPr>
        <w:pStyle w:val="af8"/>
        <w:numPr>
          <w:ilvl w:val="0"/>
          <w:numId w:val="20"/>
        </w:numPr>
        <w:spacing w:after="85"/>
        <w:ind w:right="-29"/>
        <w:jc w:val="both"/>
      </w:pPr>
      <w:r>
        <w:t>Строим точечную диаграмму данных.</w:t>
      </w:r>
    </w:p>
    <w:p w14:paraId="4E83BC19" w14:textId="4C3B84C4" w:rsidR="00F71A5B" w:rsidRPr="00F71A5B" w:rsidRDefault="00F71A5B" w:rsidP="00F71A5B">
      <w:pPr>
        <w:pStyle w:val="af8"/>
        <w:numPr>
          <w:ilvl w:val="0"/>
          <w:numId w:val="20"/>
        </w:numPr>
        <w:spacing w:after="85"/>
        <w:ind w:right="-29"/>
        <w:jc w:val="both"/>
      </w:pPr>
      <w:r>
        <w:lastRenderedPageBreak/>
        <w:t xml:space="preserve">Выделяем точки на диаграмме, щелкаем правой кнопкой мыши и выбираем </w:t>
      </w:r>
      <w:r w:rsidRPr="00F71A5B">
        <w:rPr>
          <w:b/>
          <w:bCs/>
        </w:rPr>
        <w:t>Добавить линию тренда</w:t>
      </w:r>
      <w:r>
        <w:t xml:space="preserve">. Отмечаем пункты </w:t>
      </w:r>
      <w:r>
        <w:rPr>
          <w:b/>
          <w:bCs/>
        </w:rPr>
        <w:t>Показывать уравнение регрессии на диаграмме</w:t>
      </w:r>
    </w:p>
    <w:p w14:paraId="070F3965" w14:textId="07FA66D3" w:rsidR="00F71A5B" w:rsidRDefault="00F71A5B" w:rsidP="00F71A5B">
      <w:pPr>
        <w:spacing w:after="85"/>
        <w:ind w:left="567" w:right="-29"/>
        <w:jc w:val="both"/>
      </w:pPr>
      <w:r>
        <w:t>Результаты моделирования представим в виде таблицы:</w:t>
      </w:r>
    </w:p>
    <w:p w14:paraId="5AE218FA" w14:textId="77777777" w:rsidR="00906A0E" w:rsidRDefault="00906A0E" w:rsidP="00906A0E">
      <w:pPr>
        <w:spacing w:after="85"/>
        <w:ind w:right="-29"/>
        <w:jc w:val="both"/>
      </w:pPr>
    </w:p>
    <w:p w14:paraId="246D22DA" w14:textId="29CFB8D1" w:rsidR="00906A0E" w:rsidRDefault="00906A0E" w:rsidP="00906A0E">
      <w:pPr>
        <w:spacing w:after="85"/>
        <w:ind w:right="-29"/>
        <w:jc w:val="both"/>
      </w:pPr>
      <w:r>
        <w:t>Табл. 1</w:t>
      </w: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 w:rsidR="00F71A5B" w14:paraId="01A4C3E5" w14:textId="77777777" w:rsidTr="00F71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46E34397" w14:textId="068DAD72" w:rsidR="00F71A5B" w:rsidRPr="00F71A5B" w:rsidRDefault="00F71A5B" w:rsidP="00F71A5B">
            <w:pPr>
              <w:spacing w:after="85"/>
              <w:ind w:right="-29"/>
              <w:jc w:val="both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38" w:type="dxa"/>
          </w:tcPr>
          <w:p w14:paraId="17A4C2C9" w14:textId="0443AB7C" w:rsidR="00F71A5B" w:rsidRPr="00F71A5B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938" w:type="dxa"/>
          </w:tcPr>
          <w:p w14:paraId="26D16513" w14:textId="34BA3D32" w:rsidR="00F71A5B" w:rsidRPr="00F71A5B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Y</w:t>
            </w:r>
            <w:r>
              <w:t>лин</w:t>
            </w:r>
          </w:p>
        </w:tc>
        <w:tc>
          <w:tcPr>
            <w:tcW w:w="938" w:type="dxa"/>
          </w:tcPr>
          <w:p w14:paraId="4A1F4B64" w14:textId="2017C4B3" w:rsidR="00F71A5B" w:rsidRPr="00F71A5B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Y</w:t>
            </w:r>
            <w:r>
              <w:t>кв</w:t>
            </w:r>
          </w:p>
        </w:tc>
        <w:tc>
          <w:tcPr>
            <w:tcW w:w="938" w:type="dxa"/>
          </w:tcPr>
          <w:p w14:paraId="2D9C0BBA" w14:textId="58004522" w:rsidR="00F71A5B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EA"/>
            </w:r>
            <w:r>
              <w:rPr>
                <w:lang w:val="en-GB"/>
              </w:rPr>
              <w:t xml:space="preserve">Y </w:t>
            </w:r>
            <w:r>
              <w:rPr>
                <w:lang w:val="en-GB"/>
              </w:rPr>
              <w:sym w:font="Symbol" w:char="F02D"/>
            </w:r>
            <w:r>
              <w:rPr>
                <w:lang w:val="en-GB"/>
              </w:rPr>
              <w:t xml:space="preserve"> Y</w:t>
            </w:r>
            <w:r>
              <w:t>лин</w:t>
            </w:r>
            <w:r>
              <w:sym w:font="Symbol" w:char="F0EA"/>
            </w:r>
          </w:p>
        </w:tc>
        <w:tc>
          <w:tcPr>
            <w:tcW w:w="938" w:type="dxa"/>
          </w:tcPr>
          <w:p w14:paraId="567AB496" w14:textId="66DCC7F0" w:rsidR="00F71A5B" w:rsidRPr="0034700C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sym w:font="Symbol" w:char="F0EA"/>
            </w:r>
            <w:r>
              <w:rPr>
                <w:lang w:val="en-GB"/>
              </w:rPr>
              <w:t xml:space="preserve">Y </w:t>
            </w:r>
            <w:r>
              <w:rPr>
                <w:lang w:val="en-GB"/>
              </w:rPr>
              <w:sym w:font="Symbol" w:char="F02D"/>
            </w:r>
            <w:r>
              <w:rPr>
                <w:lang w:val="en-GB"/>
              </w:rPr>
              <w:t xml:space="preserve"> Y</w:t>
            </w:r>
            <w:r>
              <w:t>кв</w:t>
            </w:r>
            <w:r>
              <w:sym w:font="Symbol" w:char="F0EA"/>
            </w:r>
          </w:p>
        </w:tc>
        <w:tc>
          <w:tcPr>
            <w:tcW w:w="938" w:type="dxa"/>
          </w:tcPr>
          <w:p w14:paraId="3C6ECC6A" w14:textId="77777777" w:rsidR="00F71A5B" w:rsidRDefault="00F71A5B" w:rsidP="00F71A5B">
            <w:pPr>
              <w:spacing w:after="85"/>
              <w:ind w:right="-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A5B" w14:paraId="7CC372E0" w14:textId="77777777" w:rsidTr="00F7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28FBE350" w14:textId="77777777" w:rsidR="00F71A5B" w:rsidRDefault="00F71A5B" w:rsidP="00F71A5B">
            <w:pPr>
              <w:spacing w:after="85"/>
              <w:ind w:right="-29"/>
              <w:jc w:val="both"/>
            </w:pPr>
          </w:p>
        </w:tc>
        <w:tc>
          <w:tcPr>
            <w:tcW w:w="938" w:type="dxa"/>
          </w:tcPr>
          <w:p w14:paraId="624C339A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2064817D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4AC84ECF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01843019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4735DAD7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781946F1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A5B" w14:paraId="42F93634" w14:textId="77777777" w:rsidTr="00F7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711AE7CB" w14:textId="77777777" w:rsidR="00F71A5B" w:rsidRDefault="00F71A5B" w:rsidP="00F71A5B">
            <w:pPr>
              <w:spacing w:after="85"/>
              <w:ind w:right="-29"/>
              <w:jc w:val="both"/>
            </w:pPr>
          </w:p>
        </w:tc>
        <w:tc>
          <w:tcPr>
            <w:tcW w:w="938" w:type="dxa"/>
          </w:tcPr>
          <w:p w14:paraId="303B50A8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6E9204E3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72D259B8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0AC8DF5C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572D751B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05F27EDA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A5B" w14:paraId="4D2A2AA6" w14:textId="77777777" w:rsidTr="00F7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4745035" w14:textId="26A1F02A" w:rsidR="00F71A5B" w:rsidRDefault="00F71A5B" w:rsidP="00F71A5B">
            <w:pPr>
              <w:spacing w:after="85"/>
              <w:ind w:right="-29"/>
              <w:jc w:val="both"/>
            </w:pPr>
            <w:r>
              <w:t>…</w:t>
            </w:r>
          </w:p>
        </w:tc>
        <w:tc>
          <w:tcPr>
            <w:tcW w:w="938" w:type="dxa"/>
          </w:tcPr>
          <w:p w14:paraId="7D35A3F1" w14:textId="593DFB02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38" w:type="dxa"/>
          </w:tcPr>
          <w:p w14:paraId="0DDF5894" w14:textId="5BBE0475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38" w:type="dxa"/>
          </w:tcPr>
          <w:p w14:paraId="4C55DB57" w14:textId="401B0A88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38" w:type="dxa"/>
          </w:tcPr>
          <w:p w14:paraId="14CC6D94" w14:textId="711A6D83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38" w:type="dxa"/>
          </w:tcPr>
          <w:p w14:paraId="0194797F" w14:textId="12166B0E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938" w:type="dxa"/>
          </w:tcPr>
          <w:p w14:paraId="3805AF7D" w14:textId="77777777" w:rsidR="00F71A5B" w:rsidRDefault="00F71A5B" w:rsidP="00F71A5B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00C" w14:paraId="6B122DC5" w14:textId="77777777" w:rsidTr="00F7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2DBF2771" w14:textId="3CF753EA" w:rsidR="0034700C" w:rsidRDefault="0034700C" w:rsidP="0034700C">
            <w:pPr>
              <w:spacing w:after="85"/>
              <w:ind w:right="-29"/>
              <w:jc w:val="both"/>
            </w:pPr>
            <w:r>
              <w:t>Итого</w:t>
            </w:r>
          </w:p>
        </w:tc>
        <w:tc>
          <w:tcPr>
            <w:tcW w:w="938" w:type="dxa"/>
          </w:tcPr>
          <w:p w14:paraId="1958E236" w14:textId="77777777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01EAF907" w14:textId="77777777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2E6038FE" w14:textId="77777777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14:paraId="3C772BA3" w14:textId="775B1C1C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53"/>
            </w:r>
          </w:p>
        </w:tc>
        <w:tc>
          <w:tcPr>
            <w:tcW w:w="938" w:type="dxa"/>
          </w:tcPr>
          <w:p w14:paraId="42D1E202" w14:textId="6569C97F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53"/>
            </w:r>
          </w:p>
        </w:tc>
        <w:tc>
          <w:tcPr>
            <w:tcW w:w="938" w:type="dxa"/>
          </w:tcPr>
          <w:p w14:paraId="08D83FBF" w14:textId="77777777" w:rsidR="0034700C" w:rsidRDefault="0034700C" w:rsidP="0034700C">
            <w:pPr>
              <w:spacing w:after="85"/>
              <w:ind w:right="-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034660" w14:textId="77777777" w:rsidR="00F71A5B" w:rsidRDefault="00F71A5B" w:rsidP="00F71A5B">
      <w:pPr>
        <w:spacing w:after="85"/>
        <w:ind w:left="567" w:right="-29"/>
        <w:jc w:val="both"/>
      </w:pPr>
    </w:p>
    <w:p w14:paraId="797A581A" w14:textId="4A7F0FFB" w:rsidR="002C7FEF" w:rsidRDefault="0034700C">
      <w:pPr>
        <w:spacing w:after="85"/>
        <w:ind w:right="-29" w:firstLine="567"/>
        <w:jc w:val="both"/>
      </w:pPr>
      <w:r>
        <w:t xml:space="preserve">Используя функцию СУММКВ, вычислить </w:t>
      </w:r>
      <w:r w:rsidR="00035C75" w:rsidRPr="00C337B3">
        <w:t>средн</w:t>
      </w:r>
      <w:r w:rsidR="00035C75">
        <w:t>юю</w:t>
      </w:r>
      <w:r w:rsidR="00035C75" w:rsidRPr="00C337B3">
        <w:t xml:space="preserve"> ошибк</w:t>
      </w:r>
      <w:r w:rsidR="00035C75">
        <w:t>у и квадратичную функцию потерь.</w:t>
      </w:r>
    </w:p>
    <w:p w14:paraId="789CBBBE" w14:textId="77777777" w:rsidR="006237BB" w:rsidRDefault="00E447C9" w:rsidP="00E447C9">
      <w:pPr>
        <w:pStyle w:val="af8"/>
        <w:numPr>
          <w:ilvl w:val="0"/>
          <w:numId w:val="21"/>
        </w:numPr>
        <w:spacing w:after="85"/>
        <w:ind w:right="-29"/>
        <w:jc w:val="both"/>
      </w:pPr>
      <w:r>
        <w:t xml:space="preserve">Провести приближение функции Рунге </w:t>
      </w:r>
      <w:r w:rsidR="00AD108D">
        <w:t xml:space="preserve">полиномами 5-й и 6-й степени. Массив Х задать на отрезке </w:t>
      </w:r>
      <w:r w:rsidR="00AD108D" w:rsidRPr="00AD108D">
        <w:t>[-2</w:t>
      </w:r>
      <w:r w:rsidR="00AD108D">
        <w:t>; 2</w:t>
      </w:r>
      <w:r w:rsidR="00AD108D" w:rsidRPr="00AD108D">
        <w:t xml:space="preserve">] </w:t>
      </w:r>
      <w:r w:rsidR="00AD108D">
        <w:t xml:space="preserve">для 15 точек (включая концы отрезка). Представить результаты в виде графиков </w:t>
      </w:r>
      <w:r w:rsidR="00906A0E">
        <w:t>и таблицы 1.</w:t>
      </w:r>
    </w:p>
    <w:p w14:paraId="78D6E358" w14:textId="1160908F" w:rsidR="00035C75" w:rsidRDefault="006237BB" w:rsidP="00E447C9">
      <w:pPr>
        <w:pStyle w:val="af8"/>
        <w:numPr>
          <w:ilvl w:val="0"/>
          <w:numId w:val="21"/>
        </w:numPr>
        <w:spacing w:after="85"/>
        <w:ind w:right="-29"/>
        <w:jc w:val="both"/>
      </w:pPr>
      <w:r>
        <w:t>Вычислить среднюю ошибку и</w:t>
      </w:r>
      <w:r>
        <w:t xml:space="preserve"> квадратичную функцию потерь</w:t>
      </w:r>
      <w:r>
        <w:t xml:space="preserve"> в каждом случае</w:t>
      </w:r>
      <w:r>
        <w:t>.</w:t>
      </w:r>
    </w:p>
    <w:p w14:paraId="3BBB0113" w14:textId="77777777" w:rsidR="00035C75" w:rsidRDefault="00035C75">
      <w:pPr>
        <w:spacing w:after="85"/>
        <w:ind w:right="-29" w:firstLine="567"/>
        <w:jc w:val="both"/>
      </w:pPr>
    </w:p>
    <w:p w14:paraId="4B1ABFFC" w14:textId="77777777" w:rsidR="002C7FEF" w:rsidRDefault="002C7FEF">
      <w:pPr>
        <w:spacing w:after="85"/>
        <w:ind w:right="-29" w:firstLine="567"/>
        <w:jc w:val="both"/>
      </w:pPr>
    </w:p>
    <w:p w14:paraId="694D9412" w14:textId="77777777" w:rsidR="002355C2" w:rsidRPr="00F7263F" w:rsidRDefault="002355C2">
      <w:pPr>
        <w:pStyle w:val="3"/>
        <w:ind w:left="0"/>
        <w:jc w:val="both"/>
        <w:rPr>
          <w:color w:val="333333"/>
          <w:sz w:val="20"/>
        </w:rPr>
      </w:pPr>
      <w:bookmarkStart w:id="5" w:name="2984849876930522366"/>
      <w:bookmarkEnd w:id="5"/>
    </w:p>
    <w:p w14:paraId="2751CBC5" w14:textId="77777777" w:rsidR="002355C2" w:rsidRDefault="002355C2">
      <w:pPr>
        <w:jc w:val="both"/>
        <w:rPr>
          <w:noProof/>
        </w:rPr>
      </w:pPr>
    </w:p>
    <w:p w14:paraId="0802FFD7" w14:textId="77777777" w:rsidR="002355C2" w:rsidRDefault="002355C2">
      <w:pPr>
        <w:jc w:val="both"/>
        <w:rPr>
          <w:noProof/>
        </w:rPr>
      </w:pPr>
    </w:p>
    <w:p w14:paraId="761D8237" w14:textId="77777777" w:rsidR="002355C2" w:rsidRDefault="002355C2">
      <w:pPr>
        <w:jc w:val="both"/>
        <w:rPr>
          <w:noProof/>
        </w:rPr>
      </w:pPr>
    </w:p>
    <w:bookmarkEnd w:id="0"/>
    <w:p w14:paraId="65197123" w14:textId="77777777" w:rsidR="002355C2" w:rsidRPr="00ED05A6" w:rsidRDefault="002355C2">
      <w:pPr>
        <w:jc w:val="both"/>
      </w:pPr>
    </w:p>
    <w:sectPr w:rsidR="002355C2" w:rsidRPr="00ED05A6">
      <w:footerReference w:type="default" r:id="rId16"/>
      <w:pgSz w:w="8392" w:h="11907" w:code="11"/>
      <w:pgMar w:top="1134" w:right="1021" w:bottom="1077" w:left="102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59A3" w14:textId="77777777" w:rsidR="00910946" w:rsidRDefault="00910946">
      <w:r>
        <w:separator/>
      </w:r>
    </w:p>
  </w:endnote>
  <w:endnote w:type="continuationSeparator" w:id="0">
    <w:p w14:paraId="57BE9B11" w14:textId="77777777" w:rsidR="00910946" w:rsidRDefault="0091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A7A47" w14:textId="77777777" w:rsidR="00A433F5" w:rsidRDefault="00A433F5">
    <w:pPr>
      <w:pStyle w:val="a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3541">
      <w:rPr>
        <w:noProof/>
      </w:rPr>
      <w:t>48</w:t>
    </w:r>
    <w:r>
      <w:rPr>
        <w:noProof/>
      </w:rPr>
      <w:fldChar w:fldCharType="end"/>
    </w:r>
  </w:p>
  <w:p w14:paraId="1591ED15" w14:textId="77777777" w:rsidR="00A433F5" w:rsidRDefault="00A433F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2D2B4" w14:textId="77777777" w:rsidR="00910946" w:rsidRDefault="00910946">
      <w:r>
        <w:separator/>
      </w:r>
    </w:p>
  </w:footnote>
  <w:footnote w:type="continuationSeparator" w:id="0">
    <w:p w14:paraId="30CCFB37" w14:textId="77777777" w:rsidR="00910946" w:rsidRDefault="0091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F1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2" w15:restartNumberingAfterBreak="0">
    <w:nsid w:val="0BF309D6"/>
    <w:multiLevelType w:val="hybridMultilevel"/>
    <w:tmpl w:val="1862BC22"/>
    <w:lvl w:ilvl="0" w:tplc="0600A2C2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54943E9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0080665A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134EEAE0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47B0BEE0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4DD45784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EF563F76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FFA4DF7C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2196C93A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E951C15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4" w15:restartNumberingAfterBreak="0">
    <w:nsid w:val="1744424C"/>
    <w:multiLevelType w:val="hybridMultilevel"/>
    <w:tmpl w:val="58D079A2"/>
    <w:lvl w:ilvl="0" w:tplc="B5BECB6A">
      <w:start w:val="1"/>
      <w:numFmt w:val="bullet"/>
      <w:lvlText w:val="•"/>
      <w:lvlJc w:val="left"/>
      <w:pPr>
        <w:ind w:left="483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2BD4ED94">
      <w:start w:val="1"/>
      <w:numFmt w:val="bullet"/>
      <w:lvlText w:val="o"/>
      <w:lvlJc w:val="left"/>
      <w:pPr>
        <w:ind w:left="13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DD3497AE">
      <w:start w:val="1"/>
      <w:numFmt w:val="bullet"/>
      <w:lvlText w:val="▪"/>
      <w:lvlJc w:val="left"/>
      <w:pPr>
        <w:ind w:left="20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7A048C04">
      <w:start w:val="1"/>
      <w:numFmt w:val="bullet"/>
      <w:lvlText w:val="•"/>
      <w:lvlJc w:val="left"/>
      <w:pPr>
        <w:ind w:left="28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D5B075C2">
      <w:start w:val="1"/>
      <w:numFmt w:val="bullet"/>
      <w:lvlText w:val="o"/>
      <w:lvlJc w:val="left"/>
      <w:pPr>
        <w:ind w:left="353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00C6103A">
      <w:start w:val="1"/>
      <w:numFmt w:val="bullet"/>
      <w:lvlText w:val="▪"/>
      <w:lvlJc w:val="left"/>
      <w:pPr>
        <w:ind w:left="425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D722EC84">
      <w:start w:val="1"/>
      <w:numFmt w:val="bullet"/>
      <w:lvlText w:val="•"/>
      <w:lvlJc w:val="left"/>
      <w:pPr>
        <w:ind w:left="49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27486E56">
      <w:start w:val="1"/>
      <w:numFmt w:val="bullet"/>
      <w:lvlText w:val="o"/>
      <w:lvlJc w:val="left"/>
      <w:pPr>
        <w:ind w:left="56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46164EE0">
      <w:start w:val="1"/>
      <w:numFmt w:val="bullet"/>
      <w:lvlText w:val="▪"/>
      <w:lvlJc w:val="left"/>
      <w:pPr>
        <w:ind w:left="64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5" w15:restartNumberingAfterBreak="0">
    <w:nsid w:val="1C7747E3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6" w15:restartNumberingAfterBreak="0">
    <w:nsid w:val="213523D3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7" w15:restartNumberingAfterBreak="0">
    <w:nsid w:val="2B94025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8" w15:restartNumberingAfterBreak="0">
    <w:nsid w:val="2CA620BE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9" w15:restartNumberingAfterBreak="0">
    <w:nsid w:val="3CB76880"/>
    <w:multiLevelType w:val="hybridMultilevel"/>
    <w:tmpl w:val="C9FC4156"/>
    <w:lvl w:ilvl="0" w:tplc="EFA662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C83549"/>
    <w:multiLevelType w:val="hybridMultilevel"/>
    <w:tmpl w:val="D24C5F6E"/>
    <w:lvl w:ilvl="0" w:tplc="8760D5C8">
      <w:start w:val="1"/>
      <w:numFmt w:val="bullet"/>
      <w:lvlText w:val="•"/>
      <w:lvlJc w:val="left"/>
      <w:pPr>
        <w:ind w:left="483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185E4320">
      <w:start w:val="1"/>
      <w:numFmt w:val="bullet"/>
      <w:lvlText w:val="o"/>
      <w:lvlJc w:val="left"/>
      <w:pPr>
        <w:ind w:left="13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84727E58">
      <w:start w:val="1"/>
      <w:numFmt w:val="bullet"/>
      <w:lvlText w:val="▪"/>
      <w:lvlJc w:val="left"/>
      <w:pPr>
        <w:ind w:left="20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84A650AA">
      <w:start w:val="1"/>
      <w:numFmt w:val="bullet"/>
      <w:lvlText w:val="•"/>
      <w:lvlJc w:val="left"/>
      <w:pPr>
        <w:ind w:left="28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1222F612">
      <w:start w:val="1"/>
      <w:numFmt w:val="bullet"/>
      <w:lvlText w:val="o"/>
      <w:lvlJc w:val="left"/>
      <w:pPr>
        <w:ind w:left="353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C2860448">
      <w:start w:val="1"/>
      <w:numFmt w:val="bullet"/>
      <w:lvlText w:val="▪"/>
      <w:lvlJc w:val="left"/>
      <w:pPr>
        <w:ind w:left="425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BD4215FC">
      <w:start w:val="1"/>
      <w:numFmt w:val="bullet"/>
      <w:lvlText w:val="•"/>
      <w:lvlJc w:val="left"/>
      <w:pPr>
        <w:ind w:left="49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CE3EA59E">
      <w:start w:val="1"/>
      <w:numFmt w:val="bullet"/>
      <w:lvlText w:val="o"/>
      <w:lvlJc w:val="left"/>
      <w:pPr>
        <w:ind w:left="56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3D0C461C">
      <w:start w:val="1"/>
      <w:numFmt w:val="bullet"/>
      <w:lvlText w:val="▪"/>
      <w:lvlJc w:val="left"/>
      <w:pPr>
        <w:ind w:left="64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11" w15:restartNumberingAfterBreak="0">
    <w:nsid w:val="3F235820"/>
    <w:multiLevelType w:val="hybridMultilevel"/>
    <w:tmpl w:val="1B5A8B8A"/>
    <w:lvl w:ilvl="0" w:tplc="CA42DA5C">
      <w:start w:val="1"/>
      <w:numFmt w:val="decimal"/>
      <w:lvlText w:val="%1)"/>
      <w:lvlJc w:val="left"/>
      <w:pPr>
        <w:ind w:left="498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1" w:tplc="B1605350">
      <w:start w:val="1"/>
      <w:numFmt w:val="lowerLetter"/>
      <w:lvlText w:val="%2"/>
      <w:lvlJc w:val="left"/>
      <w:pPr>
        <w:ind w:left="119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2" w:tplc="9C8E8E8E">
      <w:start w:val="1"/>
      <w:numFmt w:val="lowerRoman"/>
      <w:lvlText w:val="%3"/>
      <w:lvlJc w:val="left"/>
      <w:pPr>
        <w:ind w:left="191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3" w:tplc="5D60A574">
      <w:start w:val="1"/>
      <w:numFmt w:val="decimal"/>
      <w:lvlText w:val="%4"/>
      <w:lvlJc w:val="left"/>
      <w:pPr>
        <w:ind w:left="263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4" w:tplc="F342EBA6">
      <w:start w:val="1"/>
      <w:numFmt w:val="lowerLetter"/>
      <w:lvlText w:val="%5"/>
      <w:lvlJc w:val="left"/>
      <w:pPr>
        <w:ind w:left="335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5" w:tplc="DE0E4436">
      <w:start w:val="1"/>
      <w:numFmt w:val="lowerRoman"/>
      <w:lvlText w:val="%6"/>
      <w:lvlJc w:val="left"/>
      <w:pPr>
        <w:ind w:left="407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6" w:tplc="1EBC5CF0">
      <w:start w:val="1"/>
      <w:numFmt w:val="decimal"/>
      <w:lvlText w:val="%7"/>
      <w:lvlJc w:val="left"/>
      <w:pPr>
        <w:ind w:left="479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7" w:tplc="EA28856A">
      <w:start w:val="1"/>
      <w:numFmt w:val="lowerLetter"/>
      <w:lvlText w:val="%8"/>
      <w:lvlJc w:val="left"/>
      <w:pPr>
        <w:ind w:left="551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8" w:tplc="BB289430">
      <w:start w:val="1"/>
      <w:numFmt w:val="lowerRoman"/>
      <w:lvlText w:val="%9"/>
      <w:lvlJc w:val="left"/>
      <w:pPr>
        <w:ind w:left="623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</w:abstractNum>
  <w:abstractNum w:abstractNumId="12" w15:restartNumberingAfterBreak="0">
    <w:nsid w:val="40DA1C9C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3" w15:restartNumberingAfterBreak="0">
    <w:nsid w:val="4AB00C63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4" w15:restartNumberingAfterBreak="0">
    <w:nsid w:val="52AD758A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5" w15:restartNumberingAfterBreak="0">
    <w:nsid w:val="5407463E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6" w15:restartNumberingAfterBreak="0">
    <w:nsid w:val="588D6A28"/>
    <w:multiLevelType w:val="hybridMultilevel"/>
    <w:tmpl w:val="558A1134"/>
    <w:lvl w:ilvl="0" w:tplc="6DBEA5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882824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8" w15:restartNumberingAfterBreak="0">
    <w:nsid w:val="600B4495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9" w15:restartNumberingAfterBreak="0">
    <w:nsid w:val="6165335A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20" w15:restartNumberingAfterBreak="0">
    <w:nsid w:val="65F6671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 w16cid:durableId="196163472">
    <w:abstractNumId w:val="4"/>
  </w:num>
  <w:num w:numId="2" w16cid:durableId="190994236">
    <w:abstractNumId w:val="12"/>
  </w:num>
  <w:num w:numId="3" w16cid:durableId="1196887359">
    <w:abstractNumId w:val="10"/>
  </w:num>
  <w:num w:numId="4" w16cid:durableId="465779069">
    <w:abstractNumId w:val="2"/>
  </w:num>
  <w:num w:numId="5" w16cid:durableId="216430125">
    <w:abstractNumId w:val="11"/>
  </w:num>
  <w:num w:numId="6" w16cid:durableId="1783262102">
    <w:abstractNumId w:val="6"/>
  </w:num>
  <w:num w:numId="7" w16cid:durableId="1384796599">
    <w:abstractNumId w:val="5"/>
  </w:num>
  <w:num w:numId="8" w16cid:durableId="189226268">
    <w:abstractNumId w:val="1"/>
  </w:num>
  <w:num w:numId="9" w16cid:durableId="1522665740">
    <w:abstractNumId w:val="8"/>
  </w:num>
  <w:num w:numId="10" w16cid:durableId="602224564">
    <w:abstractNumId w:val="20"/>
  </w:num>
  <w:num w:numId="11" w16cid:durableId="1438214060">
    <w:abstractNumId w:val="0"/>
  </w:num>
  <w:num w:numId="12" w16cid:durableId="396248429">
    <w:abstractNumId w:val="7"/>
  </w:num>
  <w:num w:numId="13" w16cid:durableId="355813875">
    <w:abstractNumId w:val="18"/>
  </w:num>
  <w:num w:numId="14" w16cid:durableId="1063673729">
    <w:abstractNumId w:val="15"/>
  </w:num>
  <w:num w:numId="15" w16cid:durableId="1981034324">
    <w:abstractNumId w:val="14"/>
  </w:num>
  <w:num w:numId="16" w16cid:durableId="2050448914">
    <w:abstractNumId w:val="3"/>
  </w:num>
  <w:num w:numId="17" w16cid:durableId="140271488">
    <w:abstractNumId w:val="17"/>
  </w:num>
  <w:num w:numId="18" w16cid:durableId="1042172696">
    <w:abstractNumId w:val="19"/>
  </w:num>
  <w:num w:numId="19" w16cid:durableId="93747912">
    <w:abstractNumId w:val="13"/>
  </w:num>
  <w:num w:numId="20" w16cid:durableId="355471186">
    <w:abstractNumId w:val="9"/>
  </w:num>
  <w:num w:numId="21" w16cid:durableId="140903718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5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5C2"/>
    <w:rsid w:val="00002E61"/>
    <w:rsid w:val="0003453E"/>
    <w:rsid w:val="00035C75"/>
    <w:rsid w:val="00063367"/>
    <w:rsid w:val="000B6BF1"/>
    <w:rsid w:val="000F7A28"/>
    <w:rsid w:val="00137F85"/>
    <w:rsid w:val="00141A75"/>
    <w:rsid w:val="001452EC"/>
    <w:rsid w:val="001738CA"/>
    <w:rsid w:val="001955C8"/>
    <w:rsid w:val="001D3730"/>
    <w:rsid w:val="0020779D"/>
    <w:rsid w:val="002355C2"/>
    <w:rsid w:val="00257BF9"/>
    <w:rsid w:val="0028164C"/>
    <w:rsid w:val="002923BF"/>
    <w:rsid w:val="002A1ABB"/>
    <w:rsid w:val="002B554F"/>
    <w:rsid w:val="002C7FEF"/>
    <w:rsid w:val="00327ECF"/>
    <w:rsid w:val="00335361"/>
    <w:rsid w:val="0034700C"/>
    <w:rsid w:val="00367EB9"/>
    <w:rsid w:val="00397814"/>
    <w:rsid w:val="003D0E25"/>
    <w:rsid w:val="003D44ED"/>
    <w:rsid w:val="0040132D"/>
    <w:rsid w:val="004244FD"/>
    <w:rsid w:val="00440F21"/>
    <w:rsid w:val="004854C1"/>
    <w:rsid w:val="004C359E"/>
    <w:rsid w:val="004C5F26"/>
    <w:rsid w:val="00505CB4"/>
    <w:rsid w:val="00530438"/>
    <w:rsid w:val="00531A80"/>
    <w:rsid w:val="00543610"/>
    <w:rsid w:val="00592CAC"/>
    <w:rsid w:val="005E067E"/>
    <w:rsid w:val="005E1552"/>
    <w:rsid w:val="005E3978"/>
    <w:rsid w:val="00607229"/>
    <w:rsid w:val="006237BB"/>
    <w:rsid w:val="006246C1"/>
    <w:rsid w:val="00627CCF"/>
    <w:rsid w:val="006541B0"/>
    <w:rsid w:val="006B219E"/>
    <w:rsid w:val="006D0FC3"/>
    <w:rsid w:val="0073530F"/>
    <w:rsid w:val="00765F19"/>
    <w:rsid w:val="0078138A"/>
    <w:rsid w:val="00791183"/>
    <w:rsid w:val="007A1962"/>
    <w:rsid w:val="007A35E6"/>
    <w:rsid w:val="007D6BE7"/>
    <w:rsid w:val="00802AD6"/>
    <w:rsid w:val="00862FA6"/>
    <w:rsid w:val="00863581"/>
    <w:rsid w:val="0086680D"/>
    <w:rsid w:val="00876703"/>
    <w:rsid w:val="00906A0E"/>
    <w:rsid w:val="00910946"/>
    <w:rsid w:val="00960327"/>
    <w:rsid w:val="0096302F"/>
    <w:rsid w:val="00983541"/>
    <w:rsid w:val="009B4395"/>
    <w:rsid w:val="009C4536"/>
    <w:rsid w:val="009D6DBA"/>
    <w:rsid w:val="00A12C45"/>
    <w:rsid w:val="00A32063"/>
    <w:rsid w:val="00A37B1B"/>
    <w:rsid w:val="00A433F5"/>
    <w:rsid w:val="00A74059"/>
    <w:rsid w:val="00A92709"/>
    <w:rsid w:val="00AB3DF3"/>
    <w:rsid w:val="00AB5D27"/>
    <w:rsid w:val="00AD108D"/>
    <w:rsid w:val="00AD2127"/>
    <w:rsid w:val="00AF458C"/>
    <w:rsid w:val="00B00A6A"/>
    <w:rsid w:val="00B0128F"/>
    <w:rsid w:val="00B20189"/>
    <w:rsid w:val="00B301E0"/>
    <w:rsid w:val="00B474FA"/>
    <w:rsid w:val="00B7575C"/>
    <w:rsid w:val="00B8462D"/>
    <w:rsid w:val="00B85D3C"/>
    <w:rsid w:val="00BB2ED6"/>
    <w:rsid w:val="00BC7301"/>
    <w:rsid w:val="00BD6877"/>
    <w:rsid w:val="00C138CF"/>
    <w:rsid w:val="00C162AC"/>
    <w:rsid w:val="00C20B02"/>
    <w:rsid w:val="00C46A7B"/>
    <w:rsid w:val="00C65C81"/>
    <w:rsid w:val="00CA57E0"/>
    <w:rsid w:val="00CC7F08"/>
    <w:rsid w:val="00CE0310"/>
    <w:rsid w:val="00D05AD8"/>
    <w:rsid w:val="00D10C39"/>
    <w:rsid w:val="00D12785"/>
    <w:rsid w:val="00D12D3B"/>
    <w:rsid w:val="00DC0780"/>
    <w:rsid w:val="00DE6FB6"/>
    <w:rsid w:val="00E271B8"/>
    <w:rsid w:val="00E446D6"/>
    <w:rsid w:val="00E447C9"/>
    <w:rsid w:val="00E64288"/>
    <w:rsid w:val="00E83A39"/>
    <w:rsid w:val="00EB586E"/>
    <w:rsid w:val="00EE2007"/>
    <w:rsid w:val="00F1137D"/>
    <w:rsid w:val="00F37827"/>
    <w:rsid w:val="00F40136"/>
    <w:rsid w:val="00F51733"/>
    <w:rsid w:val="00F66AAE"/>
    <w:rsid w:val="00F67F47"/>
    <w:rsid w:val="00F71A5B"/>
    <w:rsid w:val="00FA1171"/>
    <w:rsid w:val="00FD42D1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39FF9"/>
  <w15:docId w15:val="{218DA78D-7CD4-43B8-A68F-0A3731A0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suppressAutoHyphens/>
      <w:autoSpaceDE w:val="0"/>
      <w:autoSpaceDN w:val="0"/>
      <w:adjustRightInd w:val="0"/>
      <w:ind w:firstLine="567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link w:val="30"/>
    <w:uiPriority w:val="99"/>
    <w:qFormat/>
    <w:pPr>
      <w:keepNext/>
      <w:suppressAutoHyphens/>
      <w:autoSpaceDE w:val="0"/>
      <w:autoSpaceDN w:val="0"/>
      <w:adjustRightInd w:val="0"/>
      <w:ind w:left="6864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uppressAutoHyphens/>
      <w:autoSpaceDE w:val="0"/>
      <w:autoSpaceDN w:val="0"/>
      <w:adjustRightInd w:val="0"/>
      <w:ind w:firstLine="567"/>
      <w:jc w:val="both"/>
      <w:outlineLvl w:val="3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color w:val="000000"/>
      <w:sz w:val="24"/>
      <w:u w:val="single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</w:rPr>
  </w:style>
  <w:style w:type="paragraph" w:customStyle="1" w:styleId="11">
    <w:name w:val="Название1"/>
    <w:basedOn w:val="a"/>
    <w:uiPriority w:val="99"/>
    <w:pPr>
      <w:widowControl w:val="0"/>
      <w:spacing w:line="220" w:lineRule="exact"/>
      <w:ind w:right="100"/>
      <w:jc w:val="center"/>
    </w:pPr>
    <w:rPr>
      <w:b/>
      <w:sz w:val="28"/>
    </w:rPr>
  </w:style>
  <w:style w:type="paragraph" w:customStyle="1" w:styleId="12">
    <w:name w:val="Обычный1"/>
    <w:uiPriority w:val="99"/>
    <w:rPr>
      <w:sz w:val="24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 w:val="24"/>
    </w:rPr>
  </w:style>
  <w:style w:type="character" w:customStyle="1" w:styleId="a4">
    <w:name w:val="Заголовок Знак"/>
    <w:link w:val="a3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pPr>
      <w:tabs>
        <w:tab w:val="left" w:pos="567"/>
        <w:tab w:val="center" w:pos="5954"/>
        <w:tab w:val="center" w:pos="8931"/>
      </w:tabs>
      <w:jc w:val="both"/>
    </w:pPr>
    <w:rPr>
      <w:color w:val="000000"/>
      <w:sz w:val="24"/>
    </w:r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a7">
    <w:name w:val="Body Text Indent"/>
    <w:basedOn w:val="a"/>
    <w:link w:val="a8"/>
    <w:uiPriority w:val="99"/>
    <w:pPr>
      <w:ind w:firstLine="397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uiPriority w:val="99"/>
    <w:semiHidden/>
    <w:rPr>
      <w:sz w:val="20"/>
      <w:szCs w:val="20"/>
    </w:rPr>
  </w:style>
  <w:style w:type="paragraph" w:styleId="31">
    <w:name w:val="Body Text 3"/>
    <w:basedOn w:val="a"/>
    <w:link w:val="32"/>
    <w:uiPriority w:val="9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Pr>
      <w:sz w:val="16"/>
      <w:szCs w:val="16"/>
    </w:rPr>
  </w:style>
  <w:style w:type="paragraph" w:styleId="21">
    <w:name w:val="Body Text 2"/>
    <w:basedOn w:val="a"/>
    <w:link w:val="22"/>
    <w:uiPriority w:val="99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Pr>
      <w:sz w:val="20"/>
      <w:szCs w:val="20"/>
    </w:rPr>
  </w:style>
  <w:style w:type="paragraph" w:styleId="23">
    <w:name w:val="Body Text Indent 2"/>
    <w:basedOn w:val="a"/>
    <w:link w:val="24"/>
    <w:uiPriority w:val="99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Pr>
      <w:sz w:val="20"/>
      <w:szCs w:val="20"/>
    </w:rPr>
  </w:style>
  <w:style w:type="paragraph" w:styleId="33">
    <w:name w:val="Body Text Indent 3"/>
    <w:basedOn w:val="a"/>
    <w:link w:val="34"/>
    <w:uiPriority w:val="99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semiHidden/>
    <w:rPr>
      <w:sz w:val="16"/>
      <w:szCs w:val="16"/>
    </w:rPr>
  </w:style>
  <w:style w:type="paragraph" w:styleId="a9">
    <w:name w:val="List"/>
    <w:basedOn w:val="a"/>
    <w:uiPriority w:val="99"/>
    <w:pPr>
      <w:ind w:left="283" w:hanging="283"/>
    </w:pPr>
  </w:style>
  <w:style w:type="paragraph" w:styleId="aa">
    <w:name w:val="caption"/>
    <w:basedOn w:val="a"/>
    <w:next w:val="a"/>
    <w:uiPriority w:val="99"/>
    <w:qFormat/>
    <w:rPr>
      <w:sz w:val="28"/>
    </w:rPr>
  </w:style>
  <w:style w:type="paragraph" w:styleId="ab">
    <w:name w:val="Plain Text"/>
    <w:basedOn w:val="a"/>
    <w:link w:val="ac"/>
    <w:uiPriority w:val="99"/>
    <w:rPr>
      <w:rFonts w:ascii="Courier New" w:hAnsi="Courier New"/>
    </w:rPr>
  </w:style>
  <w:style w:type="character" w:customStyle="1" w:styleId="ac">
    <w:name w:val="Текст Знак"/>
    <w:link w:val="ab"/>
    <w:uiPriority w:val="99"/>
    <w:semiHidden/>
    <w:rPr>
      <w:rFonts w:ascii="Courier New" w:hAnsi="Courier New" w:cs="Courier New"/>
      <w:sz w:val="20"/>
      <w:szCs w:val="20"/>
    </w:rPr>
  </w:style>
  <w:style w:type="character" w:styleId="ad">
    <w:name w:val="page number"/>
    <w:uiPriority w:val="99"/>
    <w:rPr>
      <w:rFonts w:cs="Times New Roman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link w:val="ae"/>
    <w:uiPriority w:val="99"/>
    <w:locked/>
    <w:rPr>
      <w:rFonts w:cs="Times New Roman"/>
    </w:rPr>
  </w:style>
  <w:style w:type="paragraph" w:styleId="af0">
    <w:name w:val="header"/>
    <w:basedOn w:val="a"/>
    <w:link w:val="af1"/>
    <w:uiPriority w:val="99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link w:val="af0"/>
    <w:uiPriority w:val="99"/>
    <w:semiHidden/>
    <w:rPr>
      <w:sz w:val="20"/>
      <w:szCs w:val="20"/>
    </w:rPr>
  </w:style>
  <w:style w:type="character" w:customStyle="1" w:styleId="35">
    <w:name w:val="Основной текст (3)_"/>
    <w:link w:val="36"/>
    <w:uiPriority w:val="99"/>
    <w:locked/>
    <w:rPr>
      <w:sz w:val="18"/>
      <w:shd w:val="clear" w:color="auto" w:fill="FFFFFF"/>
    </w:rPr>
  </w:style>
  <w:style w:type="character" w:customStyle="1" w:styleId="25">
    <w:name w:val="Заголовок №2_"/>
    <w:link w:val="26"/>
    <w:uiPriority w:val="99"/>
    <w:locked/>
    <w:rPr>
      <w:sz w:val="27"/>
      <w:shd w:val="clear" w:color="auto" w:fill="FFFFFF"/>
    </w:rPr>
  </w:style>
  <w:style w:type="paragraph" w:customStyle="1" w:styleId="36">
    <w:name w:val="Основной текст (3)"/>
    <w:basedOn w:val="a"/>
    <w:link w:val="35"/>
    <w:uiPriority w:val="99"/>
    <w:pPr>
      <w:shd w:val="clear" w:color="auto" w:fill="FFFFFF"/>
      <w:spacing w:before="2280" w:line="576" w:lineRule="exact"/>
      <w:jc w:val="center"/>
    </w:pPr>
    <w:rPr>
      <w:sz w:val="18"/>
      <w:szCs w:val="18"/>
    </w:rPr>
  </w:style>
  <w:style w:type="paragraph" w:customStyle="1" w:styleId="26">
    <w:name w:val="Заголовок №2"/>
    <w:basedOn w:val="a"/>
    <w:link w:val="25"/>
    <w:uiPriority w:val="99"/>
    <w:pPr>
      <w:shd w:val="clear" w:color="auto" w:fill="FFFFFF"/>
      <w:spacing w:line="576" w:lineRule="exact"/>
      <w:jc w:val="center"/>
      <w:outlineLvl w:val="1"/>
    </w:pPr>
    <w:rPr>
      <w:sz w:val="27"/>
      <w:szCs w:val="27"/>
    </w:rPr>
  </w:style>
  <w:style w:type="table" w:styleId="af2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notedescription">
    <w:name w:val="footnote description"/>
    <w:next w:val="a"/>
    <w:link w:val="footnotedescriptionChar"/>
    <w:hidden/>
    <w:pPr>
      <w:spacing w:line="259" w:lineRule="auto"/>
      <w:ind w:right="442" w:firstLine="222"/>
    </w:pPr>
    <w:rPr>
      <w:rFonts w:ascii="Calibri" w:hAnsi="Calibri"/>
      <w:color w:val="000000"/>
      <w:sz w:val="16"/>
      <w:szCs w:val="22"/>
      <w:lang w:val="en-US" w:eastAsia="en-US"/>
    </w:rPr>
  </w:style>
  <w:style w:type="character" w:customStyle="1" w:styleId="footnotedescriptionChar">
    <w:name w:val="footnote description Char"/>
    <w:link w:val="footnotedescription"/>
    <w:locked/>
    <w:rPr>
      <w:rFonts w:ascii="Calibri" w:eastAsia="Times New Roman" w:hAnsi="Calibri"/>
      <w:color w:val="000000"/>
      <w:sz w:val="22"/>
      <w:lang w:val="en-US" w:eastAsia="en-US"/>
    </w:rPr>
  </w:style>
  <w:style w:type="character" w:customStyle="1" w:styleId="footnotemark">
    <w:name w:val="footnote mark"/>
    <w:hidden/>
    <w:rPr>
      <w:rFonts w:ascii="Calibri" w:eastAsia="Times New Roman" w:hAnsi="Calibri"/>
      <w:color w:val="000000"/>
      <w:sz w:val="16"/>
      <w:vertAlign w:val="superscript"/>
    </w:rPr>
  </w:style>
  <w:style w:type="paragraph" w:styleId="af3">
    <w:name w:val="footnote text"/>
    <w:basedOn w:val="a"/>
    <w:link w:val="af4"/>
    <w:uiPriority w:val="99"/>
    <w:semiHidden/>
  </w:style>
  <w:style w:type="character" w:customStyle="1" w:styleId="af4">
    <w:name w:val="Текст сноски Знак"/>
    <w:link w:val="af3"/>
    <w:uiPriority w:val="99"/>
    <w:semiHidden/>
    <w:locked/>
    <w:rPr>
      <w:rFonts w:cs="Times New Roman"/>
    </w:rPr>
  </w:style>
  <w:style w:type="paragraph" w:styleId="af5">
    <w:name w:val="Balloon Text"/>
    <w:basedOn w:val="a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locked/>
    <w:rPr>
      <w:rFonts w:ascii="Tahoma" w:hAnsi="Tahoma" w:cs="Tahoma"/>
      <w:sz w:val="16"/>
      <w:szCs w:val="16"/>
    </w:rPr>
  </w:style>
  <w:style w:type="character" w:styleId="HTML">
    <w:name w:val="HTML Code"/>
    <w:uiPriority w:val="99"/>
    <w:semiHidden/>
    <w:rPr>
      <w:rFonts w:ascii="Courier New" w:hAnsi="Courier New" w:cs="Courier New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1">
    <w:name w:val="Стандартный HTML Знак"/>
    <w:link w:val="HTML0"/>
    <w:uiPriority w:val="99"/>
    <w:semiHidden/>
    <w:locked/>
    <w:rPr>
      <w:rFonts w:ascii="Courier New" w:hAnsi="Courier New" w:cs="Courier New"/>
      <w:sz w:val="24"/>
      <w:szCs w:val="24"/>
    </w:rPr>
  </w:style>
  <w:style w:type="character" w:customStyle="1" w:styleId="hljs-comment1">
    <w:name w:val="hljs-comment1"/>
    <w:uiPriority w:val="99"/>
    <w:rPr>
      <w:rFonts w:cs="Times New Roman"/>
      <w:i/>
      <w:iCs/>
      <w:color w:val="A0A1A7"/>
    </w:rPr>
  </w:style>
  <w:style w:type="character" w:customStyle="1" w:styleId="hljs-keyword1">
    <w:name w:val="hljs-keyword1"/>
    <w:uiPriority w:val="99"/>
    <w:rPr>
      <w:rFonts w:cs="Times New Roman"/>
      <w:color w:val="A626A4"/>
    </w:rPr>
  </w:style>
  <w:style w:type="character" w:customStyle="1" w:styleId="hljs-function">
    <w:name w:val="hljs-function"/>
    <w:uiPriority w:val="99"/>
    <w:rPr>
      <w:rFonts w:cs="Times New Roman"/>
    </w:rPr>
  </w:style>
  <w:style w:type="character" w:customStyle="1" w:styleId="hljs-params">
    <w:name w:val="hljs-params"/>
    <w:uiPriority w:val="99"/>
    <w:rPr>
      <w:rFonts w:cs="Times New Roman"/>
    </w:rPr>
  </w:style>
  <w:style w:type="character" w:customStyle="1" w:styleId="hljs-number1">
    <w:name w:val="hljs-number1"/>
    <w:uiPriority w:val="99"/>
    <w:rPr>
      <w:rFonts w:cs="Times New Roman"/>
      <w:color w:val="986801"/>
    </w:rPr>
  </w:style>
  <w:style w:type="character" w:customStyle="1" w:styleId="hljs-builtin1">
    <w:name w:val="hljs-built_in1"/>
    <w:uiPriority w:val="99"/>
    <w:rPr>
      <w:rFonts w:cs="Times New Roman"/>
      <w:color w:val="C18401"/>
    </w:rPr>
  </w:style>
  <w:style w:type="character" w:customStyle="1" w:styleId="hljs-string1">
    <w:name w:val="hljs-string1"/>
    <w:uiPriority w:val="99"/>
    <w:rPr>
      <w:rFonts w:cs="Times New Roman"/>
      <w:color w:val="50A14F"/>
    </w:rPr>
  </w:style>
  <w:style w:type="character" w:styleId="af7">
    <w:name w:val="Hyperlink"/>
    <w:uiPriority w:val="99"/>
    <w:semiHidden/>
    <w:rPr>
      <w:rFonts w:cs="Times New Roman"/>
      <w:color w:val="5588AA"/>
      <w:u w:val="none"/>
      <w:effect w:val="none"/>
    </w:rPr>
  </w:style>
  <w:style w:type="character" w:customStyle="1" w:styleId="item-control1">
    <w:name w:val="item-control1"/>
    <w:uiPriority w:val="99"/>
    <w:rPr>
      <w:rFonts w:cs="Times New Roman"/>
      <w:vanish/>
    </w:rPr>
  </w:style>
  <w:style w:type="paragraph" w:styleId="af8">
    <w:name w:val="List Paragraph"/>
    <w:basedOn w:val="a"/>
    <w:uiPriority w:val="34"/>
    <w:qFormat/>
    <w:rsid w:val="00F71A5B"/>
    <w:pPr>
      <w:ind w:left="720"/>
      <w:contextualSpacing/>
    </w:pPr>
  </w:style>
  <w:style w:type="table" w:styleId="-12">
    <w:name w:val="Grid Table 1 Light Accent 2"/>
    <w:basedOn w:val="a1"/>
    <w:uiPriority w:val="46"/>
    <w:rsid w:val="00F71A5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8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8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87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4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8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6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88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48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86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6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8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69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09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к лабораторной работе №1 по дисциплине</vt:lpstr>
      <vt:lpstr>Задание к лабораторной работе №1 по дисциплине</vt:lpstr>
    </vt:vector>
  </TitlesOfParts>
  <Company>кафедра ИВТ</Company>
  <LinksUpToDate>false</LinksUpToDate>
  <CharactersWithSpaces>3794</CharactersWithSpaces>
  <SharedDoc>false</SharedDoc>
  <HLinks>
    <vt:vector size="12" baseType="variant">
      <vt:variant>
        <vt:i4>3538982</vt:i4>
      </vt:variant>
      <vt:variant>
        <vt:i4>0</vt:i4>
      </vt:variant>
      <vt:variant>
        <vt:i4>0</vt:i4>
      </vt:variant>
      <vt:variant>
        <vt:i4>5</vt:i4>
      </vt:variant>
      <vt:variant>
        <vt:lpwstr>http://www.blogger.com/rearrange?blogID=3994427606477253566&amp;widgetType=PageList&amp;widgetId=PageList1&amp;action=editWidget&amp;sectionId=crosscol</vt:lpwstr>
      </vt:variant>
      <vt:variant>
        <vt:lpwstr/>
      </vt:variant>
      <vt:variant>
        <vt:i4>5832773</vt:i4>
      </vt:variant>
      <vt:variant>
        <vt:i4>42342</vt:i4>
      </vt:variant>
      <vt:variant>
        <vt:i4>1040</vt:i4>
      </vt:variant>
      <vt:variant>
        <vt:i4>4</vt:i4>
      </vt:variant>
      <vt:variant>
        <vt:lpwstr>http://www.blogger.com/rearrange?blogID=3994427606477253566&amp;widgetType=PageList&amp;widgetId=PageList1&amp;action=editWidget&amp;sectionId=crossc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к лабораторной работе №1 по дисциплине</dc:title>
  <dc:creator>Марченко</dc:creator>
  <cp:lastModifiedBy>zn619</cp:lastModifiedBy>
  <cp:revision>21</cp:revision>
  <cp:lastPrinted>2004-09-13T09:11:00Z</cp:lastPrinted>
  <dcterms:created xsi:type="dcterms:W3CDTF">2018-06-19T14:30:00Z</dcterms:created>
  <dcterms:modified xsi:type="dcterms:W3CDTF">2025-09-02T16:44:00Z</dcterms:modified>
</cp:coreProperties>
</file>