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pBdr>
          <w:bottom w:val="single" w:sz="18" w:space="1" w:color="000000"/>
        </w:pBdr>
      </w:pPr>
      <w:r>
        <w:rPr>
          <w:rFonts w:ascii="Arial" w:hAnsi="Arial" w:cs="Arial" w:eastAsia="Arial"/>
          <w:b/>
          <w:sz w:val="28"/>
        </w:rPr>
        <w:t>Счет на оплату № {{number}} от {{date|long}}</w:t>
      </w:r>
    </w:p>
    <w:p>
      <w:pPr>
        <w:spacing w:after="80" w:before="200" w:line="240" w:lineRule="auto"/>
      </w:pPr>
      <w:r>
        <w:rPr>
          <w:rFonts w:ascii="Arial" w:hAnsi="Arial" w:cs="Arial" w:eastAsia="Arial"/>
          <w:b/>
          <w:sz w:val="20"/>
          <w:color w:val="000000"/>
        </w:rPr>
        <w:t>ПОСТАВЩИК</w:t>
      </w:r>
    </w:p>
    <w:tbl>
      <w:tblPr>
        <w:tblW w:type="dxa" w:w="1020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118"/>
        <w:gridCol w:w="7087"/>
      </w:tblGrid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/>
                <w:sz w:val="18"/>
              </w:rPr>
              <w:t>Наименование</w:t>
            </w:r>
          </w:p>
        </w:tc>
        <w:tc>
          <w:tcPr>
            <w:tcW w:type="dxa" w:w="7087"/>
            <w:tcBorders>
              <w:top w:val="nil"/>
              <w:left w:val="nil"/>
              <w:bottom w:val="single" w:sz="4" w:color="000000" w:space="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{{seller_name}}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/>
                <w:sz w:val="18"/>
              </w:rPr>
              <w:t>ИНН / КПП</w:t>
            </w:r>
          </w:p>
        </w:tc>
        <w:tc>
          <w:tcPr>
            <w:tcW w:type="dxa" w:w="7087"/>
            <w:tcBorders>
              <w:top w:val="nil"/>
              <w:left w:val="nil"/>
              <w:bottom w:val="single" w:sz="4" w:color="000000" w:space="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{{seller_inn}} / {{seller_kpp}}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/>
                <w:sz w:val="18"/>
              </w:rPr>
              <w:t>Адрес</w:t>
            </w:r>
          </w:p>
        </w:tc>
        <w:tc>
          <w:tcPr>
            <w:tcW w:type="dxa" w:w="7087"/>
            <w:tcBorders>
              <w:top w:val="nil"/>
              <w:left w:val="nil"/>
              <w:bottom w:val="single" w:sz="4" w:color="000000" w:space="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{{seller_address}}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/>
                <w:sz w:val="18"/>
              </w:rPr>
              <w:t>Банк</w:t>
            </w:r>
          </w:p>
        </w:tc>
        <w:tc>
          <w:tcPr>
            <w:tcW w:type="dxa" w:w="7087"/>
            <w:tcBorders>
              <w:top w:val="nil"/>
              <w:left w:val="nil"/>
              <w:bottom w:val="single" w:sz="4" w:color="000000" w:space="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{{seller_bank}}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/>
                <w:sz w:val="18"/>
              </w:rPr>
              <w:t>Расчётный счёт</w:t>
            </w:r>
          </w:p>
        </w:tc>
        <w:tc>
          <w:tcPr>
            <w:tcW w:type="dxa" w:w="7087"/>
            <w:tcBorders>
              <w:top w:val="nil"/>
              <w:left w:val="nil"/>
              <w:bottom w:val="single" w:sz="4" w:color="000000" w:space="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{{seller_account}}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/>
                <w:sz w:val="18"/>
              </w:rPr>
              <w:t>Корреспондентский счёт</w:t>
            </w:r>
          </w:p>
        </w:tc>
        <w:tc>
          <w:tcPr>
            <w:tcW w:type="dxa" w:w="7087"/>
            <w:tcBorders>
              <w:top w:val="nil"/>
              <w:left w:val="nil"/>
              <w:bottom w:val="single" w:sz="4" w:color="000000" w:space="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{{seller_corr_account}}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/>
                <w:sz w:val="18"/>
              </w:rPr>
              <w:t>БИК</w:t>
            </w:r>
          </w:p>
        </w:tc>
        <w:tc>
          <w:tcPr>
            <w:tcW w:type="dxa" w:w="7087"/>
            <w:tcBorders>
              <w:top w:val="nil"/>
              <w:left w:val="nil"/>
              <w:bottom w:val="single" w:sz="4" w:color="000000" w:space="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{{seller_bic}}</w:t>
            </w:r>
          </w:p>
        </w:tc>
      </w:tr>
    </w:tbl>
    <w:p>
      <w:pPr>
        <w:spacing w:after="80" w:before="200" w:line="240" w:lineRule="auto"/>
      </w:pPr>
      <w:r>
        <w:rPr>
          <w:rFonts w:ascii="Arial" w:hAnsi="Arial" w:cs="Arial" w:eastAsia="Arial"/>
          <w:b/>
          <w:sz w:val="20"/>
          <w:color w:val="000000"/>
        </w:rPr>
        <w:t>ПОКУПАТЕЛЬ</w:t>
      </w:r>
    </w:p>
    <w:tbl>
      <w:tblPr>
        <w:tblW w:type="dxa" w:w="1020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118"/>
        <w:gridCol w:w="7087"/>
      </w:tblGrid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/>
                <w:sz w:val="18"/>
              </w:rPr>
              <w:t>Наименование</w:t>
            </w:r>
          </w:p>
        </w:tc>
        <w:tc>
          <w:tcPr>
            <w:tcW w:type="dxa" w:w="7087"/>
            <w:tcBorders>
              <w:top w:val="nil"/>
              <w:left w:val="nil"/>
              <w:bottom w:val="single" w:sz="4" w:color="000000" w:space="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{{client_name}}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/>
                <w:sz w:val="18"/>
              </w:rPr>
              <w:t>ИНН / КПП</w:t>
            </w:r>
          </w:p>
        </w:tc>
        <w:tc>
          <w:tcPr>
            <w:tcW w:type="dxa" w:w="7087"/>
            <w:tcBorders>
              <w:top w:val="nil"/>
              <w:left w:val="nil"/>
              <w:bottom w:val="single" w:sz="4" w:color="000000" w:space="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{{client_inn}} / {{client_kpp}}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/>
                <w:sz w:val="18"/>
              </w:rPr>
              <w:t>Адрес</w:t>
            </w:r>
          </w:p>
        </w:tc>
        <w:tc>
          <w:tcPr>
            <w:tcW w:type="dxa" w:w="7087"/>
            <w:tcBorders>
              <w:top w:val="nil"/>
              <w:left w:val="nil"/>
              <w:bottom w:val="single" w:sz="4" w:color="000000" w:space="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{{client_address}}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/>
                <w:sz w:val="18"/>
              </w:rPr>
              <w:t>Основание</w:t>
            </w:r>
          </w:p>
        </w:tc>
        <w:tc>
          <w:tcPr>
            <w:tcW w:type="dxa" w:w="7087"/>
            <w:tcBorders>
              <w:top w:val="nil"/>
              <w:left w:val="nil"/>
              <w:bottom w:val="single" w:sz="4" w:color="000000" w:space="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{{basis}}</w:t>
            </w:r>
          </w:p>
        </w:tc>
      </w:tr>
    </w:tbl>
    <w:p>
      <w:pPr>
        <w:spacing w:after="80" w:before="200" w:line="240" w:lineRule="auto"/>
      </w:pPr>
      <w:r>
        <w:rPr>
          <w:rFonts w:ascii="Arial" w:hAnsi="Arial" w:cs="Arial" w:eastAsia="Arial"/>
          <w:b/>
          <w:sz w:val="20"/>
          <w:color w:val="000000"/>
        </w:rPr>
        <w:t>ТОВАРЫ И УСЛУГИ</w:t>
      </w:r>
    </w:p>
    <w:tbl>
      <w:tblPr>
        <w:tblW w:type="dxa" w:w="1020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1361"/>
        <w:gridCol w:w="907"/>
        <w:gridCol w:w="1701"/>
        <w:gridCol w:w="1701"/>
      </w:tblGrid>
      <w:tr>
        <w:tc>
          <w:tcPr>
            <w:tcW w:type="dxa" w:w="453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D9D9D9"/>
            <w:vAlign w:val="top"/>
          </w:tcPr>
          <w:p>
            <w:pPr>
              <w:spacing w:after="0" w:before="0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cs="Arial" w:eastAsia="Arial"/>
                <w:b/>
                <w:sz w:val="18"/>
              </w:rPr>
              <w:t>Наименование</w:t>
            </w:r>
          </w:p>
        </w:tc>
        <w:tc>
          <w:tcPr>
            <w:tcW w:type="dxa" w:w="13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D9D9D9"/>
            <w:vAlign w:val="top"/>
          </w:tcPr>
          <w:p>
            <w:pPr>
              <w:spacing w:after="0" w:before="0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cs="Arial" w:eastAsia="Arial"/>
                <w:b/>
                <w:sz w:val="18"/>
              </w:rPr>
              <w:t>Количество</w:t>
            </w:r>
          </w:p>
        </w:tc>
        <w:tc>
          <w:tcPr>
            <w:tcW w:type="dxa" w:w="90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D9D9D9"/>
            <w:vAlign w:val="top"/>
          </w:tcPr>
          <w:p>
            <w:pPr>
              <w:spacing w:after="0" w:before="0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cs="Arial" w:eastAsia="Arial"/>
                <w:b/>
                <w:sz w:val="18"/>
              </w:rPr>
              <w:t>Ед.</w:t>
            </w:r>
          </w:p>
        </w:tc>
        <w:tc>
          <w:tcPr>
            <w:tcW w:type="dxa" w:w="170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D9D9D9"/>
            <w:vAlign w:val="top"/>
          </w:tcPr>
          <w:p>
            <w:pPr>
              <w:spacing w:after="0" w:before="0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cs="Arial" w:eastAsia="Arial"/>
                <w:b/>
                <w:sz w:val="18"/>
              </w:rPr>
              <w:t>Цена, руб.</w:t>
            </w:r>
          </w:p>
        </w:tc>
        <w:tc>
          <w:tcPr>
            <w:tcW w:type="dxa" w:w="170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D9D9D9"/>
            <w:vAlign w:val="top"/>
          </w:tcPr>
          <w:p>
            <w:pPr>
              <w:spacing w:after="0" w:before="0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cs="Arial" w:eastAsia="Arial"/>
                <w:b/>
                <w:sz w:val="18"/>
              </w:rPr>
              <w:t>Сумма, руб.</w:t>
            </w:r>
          </w:p>
        </w:tc>
      </w:tr>
      <w:tr>
        <w:tc>
          <w:tcPr>
            <w:tcW w:type="dxa" w:w="4535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{{item}}</w:t>
            </w:r>
          </w:p>
        </w:tc>
        <w:tc>
          <w:tcPr>
            <w:tcW w:type="dxa" w:w="1361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{{quantity}}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{{unit}}</w:t>
            </w:r>
          </w:p>
        </w:tc>
        <w:tc>
          <w:tcPr>
            <w:tcW w:type="dxa" w:w="1701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{{total|per:quantity}}</w:t>
            </w:r>
          </w:p>
        </w:tc>
        <w:tc>
          <w:tcPr>
            <w:tcW w:type="dxa" w:w="1701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{{total}}</w:t>
            </w:r>
          </w:p>
        </w:tc>
      </w:tr>
    </w:tbl>
    <w:p>
      <w:pPr>
        <w:spacing w:after="0" w:before="0" w:line="240" w:lineRule="auto"/>
      </w:pPr>
    </w:p>
    <w:tbl>
      <w:tblPr>
        <w:tblW w:type="dxa" w:w="4819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1984"/>
      </w:tblGrid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Итого: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{{total}}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Ставка НДС, %: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{{vat_rate}}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В том числе НДС: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{{total|vat:vat_rate}}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Всего к оплате:</w:t>
            </w:r>
          </w:p>
        </w:tc>
        <w:tc>
          <w:tcPr>
            <w:tcW w:type="dxa" w:w="1984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{{total}}</w:t>
            </w:r>
          </w:p>
        </w:tc>
      </w:tr>
    </w:tbl>
    <w:p>
      <w:pPr>
        <w:spacing w:after="200" w:before="200" w:line="240" w:lineRule="auto"/>
        <w:pBdr>
          <w:bottom w:val="single" w:sz="18" w:space="1" w:color="000000"/>
        </w:pBdr>
      </w:pPr>
      <w:r>
        <w:rPr>
          <w:rFonts w:ascii="Arial" w:hAnsi="Arial" w:cs="Arial" w:eastAsia="Arial"/>
          <w:b/>
          <w:sz w:val="20"/>
        </w:rPr>
        <w:t xml:space="preserve">Сумма прописью: </w:t>
      </w:r>
      <w:r>
        <w:rPr>
          <w:rFonts w:ascii="Arial" w:hAnsi="Arial" w:cs="Arial" w:eastAsia="Arial"/>
          <w:b w:val="0"/>
          <w:sz w:val="20"/>
        </w:rPr>
        <w:t>{{total|words}}</w:t>
      </w:r>
    </w:p>
    <w:tbl>
      <w:tblPr>
        <w:tblW w:type="dxa" w:w="1020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2835"/>
        <w:gridCol w:w="4309"/>
      </w:tblGrid>
      <w:tr>
        <w:tc>
          <w:tcPr>
            <w:tcW w:type="dxa" w:w="3061"/>
            <w:vAlign w:val="bottom"/>
          </w:tcPr>
          <w:p>
            <w:pPr>
              <w:spacing w:after="0" w:before="320"/>
            </w:pPr>
            <w:r/>
            <w:r>
              <w:rPr>
                <w:rFonts w:ascii="Arial" w:hAnsi="Arial" w:cs="Arial" w:eastAsia="Arial"/>
                <w:b/>
                <w:sz w:val="18"/>
              </w:rPr>
              <w:t>Руководитель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</w:pPr>
            <w:r/>
          </w:p>
        </w:tc>
        <w:tc>
          <w:tcPr>
            <w:tcW w:type="dxa" w:w="4309"/>
            <w:vAlign w:val="bottom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/ {{seller_director}} /</w:t>
            </w:r>
          </w:p>
        </w:tc>
      </w:tr>
      <w:tr>
        <w:tc>
          <w:tcPr>
            <w:tcW w:type="dxa" w:w="3061"/>
            <w:vAlign w:val="bottom"/>
          </w:tcPr>
          <w:p>
            <w:pPr>
              <w:spacing w:after="0" w:before="320"/>
            </w:pPr>
            <w:r/>
            <w:r>
              <w:rPr>
                <w:rFonts w:ascii="Arial" w:hAnsi="Arial" w:cs="Arial" w:eastAsia="Arial"/>
                <w:b/>
                <w:sz w:val="18"/>
              </w:rPr>
              <w:t>Главный бухгалтер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</w:pPr>
            <w:r/>
          </w:p>
        </w:tc>
        <w:tc>
          <w:tcPr>
            <w:tcW w:type="dxa" w:w="4309"/>
            <w:vAlign w:val="bottom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/ {{seller_accountant}} /</w:t>
            </w:r>
          </w:p>
        </w:tc>
      </w:tr>
    </w:tbl>
    <w:p>
      <w:pPr>
        <w:spacing w:after="0" w:before="280" w:line="240" w:lineRule="auto"/>
      </w:pPr>
      <w:r>
        <w:rPr>
          <w:rFonts w:ascii="Arial" w:hAnsi="Arial" w:cs="Arial" w:eastAsia="Arial"/>
          <w:b/>
          <w:sz w:val="18"/>
        </w:rPr>
        <w:t>М.П.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 на оплату с НДС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