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drawing>
          <wp:inline distT="0" distB="0" distL="114300" distR="114300">
            <wp:extent cx="675640" cy="794385"/>
            <wp:effectExtent l="0" t="0" r="10160" b="5715"/>
            <wp:docPr id="2" name="Picture 1" descr="FintekMumta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FintekMumtaaz"/>
                    <pic:cNvPicPr>
                      <a:picLocks noChangeAspect="1"/>
                    </pic:cNvPicPr>
                  </pic:nvPicPr>
                  <pic:blipFill>
                    <a:blip r:embed="rId4"/>
                    <a:stretch>
                      <a:fillRect/>
                    </a:stretch>
                  </pic:blipFill>
                  <pic:spPr>
                    <a:xfrm>
                      <a:off x="0" y="0"/>
                      <a:ext cx="675640" cy="794385"/>
                    </a:xfrm>
                    <a:prstGeom prst="rect">
                      <a:avLst/>
                    </a:prstGeom>
                    <a:noFill/>
                    <a:ln>
                      <a:noFill/>
                    </a:ln>
                  </pic:spPr>
                </pic:pic>
              </a:graphicData>
            </a:graphic>
          </wp:inline>
        </w:drawing>
      </w:r>
    </w:p>
    <w:p>
      <w:pPr>
        <w:jc w:val="center"/>
        <w:rPr>
          <w:rFonts w:ascii="Times New Roman" w:hAnsi="Times New Roman"/>
          <w:sz w:val="4"/>
          <w:szCs w:val="4"/>
          <w:lang w:val="es-ES"/>
        </w:rPr>
      </w:pPr>
    </w:p>
    <w:p>
      <w:pPr>
        <w:jc w:val="center"/>
        <w:rPr>
          <w:rFonts w:ascii="Times New Roman" w:hAnsi="Times New Roman"/>
          <w:sz w:val="20"/>
          <w:szCs w:val="20"/>
          <w:lang w:val="es-ES"/>
        </w:rPr>
      </w:pPr>
      <w:r>
        <w:rPr>
          <w:rFonts w:ascii="Times New Roman" w:hAnsi="Times New Roman"/>
        </w:rPr>
        <w:drawing>
          <wp:anchor distT="0" distB="0" distL="114300" distR="114300" simplePos="0" relativeHeight="251658240" behindDoc="0" locked="0" layoutInCell="1" allowOverlap="1">
            <wp:simplePos x="0" y="0"/>
            <wp:positionH relativeFrom="margin">
              <wp:posOffset>1903095</wp:posOffset>
            </wp:positionH>
            <wp:positionV relativeFrom="paragraph">
              <wp:posOffset>-93980</wp:posOffset>
            </wp:positionV>
            <wp:extent cx="1953260" cy="349250"/>
            <wp:effectExtent l="0" t="0" r="8890" b="1270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5"/>
                    <a:stretch>
                      <a:fillRect/>
                    </a:stretch>
                  </pic:blipFill>
                  <pic:spPr>
                    <a:xfrm>
                      <a:off x="0" y="0"/>
                      <a:ext cx="1953260" cy="349250"/>
                    </a:xfrm>
                    <a:prstGeom prst="rect">
                      <a:avLst/>
                    </a:prstGeom>
                    <a:noFill/>
                    <a:ln>
                      <a:noFill/>
                    </a:ln>
                  </pic:spPr>
                </pic:pic>
              </a:graphicData>
            </a:graphic>
          </wp:anchor>
        </w:drawing>
      </w:r>
    </w:p>
    <w:p>
      <w:pPr>
        <w:jc w:val="center"/>
        <w:rPr>
          <w:rFonts w:ascii="Times New Roman" w:hAnsi="Times New Roman"/>
          <w:i/>
          <w:sz w:val="20"/>
          <w:szCs w:val="20"/>
          <w:lang w:val="es-ES"/>
        </w:rPr>
      </w:pPr>
      <w:r>
        <w:rPr>
          <w:rFonts w:ascii="Times New Roman" w:hAnsi="Times New Roman"/>
          <w:i/>
          <w:sz w:val="20"/>
          <w:szCs w:val="20"/>
          <w:lang w:val="es-ES"/>
        </w:rPr>
        <w:t>“Dengan menyebut Nama Allah Yang Maha Pengasih lagi Maha Penyayang”</w:t>
      </w:r>
    </w:p>
    <w:p>
      <w:pPr>
        <w:autoSpaceDE w:val="0"/>
        <w:autoSpaceDN w:val="0"/>
        <w:adjustRightInd w:val="0"/>
        <w:spacing w:after="0" w:line="360" w:lineRule="auto"/>
        <w:jc w:val="center"/>
        <w:rPr>
          <w:rFonts w:ascii="Times New Roman" w:hAnsi="Times New Roman"/>
          <w:b/>
          <w:bCs/>
          <w:color w:val="000000"/>
          <w:sz w:val="10"/>
          <w:szCs w:val="1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AKAD IJARAH</w:t>
      </w:r>
    </w:p>
    <w:p>
      <w:pPr>
        <w:jc w:val="center"/>
        <w:rPr>
          <w:rFonts w:ascii="Times New Roman" w:hAnsi="Times New Roman"/>
          <w:b/>
          <w:bCs/>
        </w:rPr>
      </w:pPr>
      <w:r>
        <w:rPr>
          <w:rFonts w:ascii="Times New Roman" w:hAnsi="Times New Roman"/>
          <w:b/>
          <w:bCs/>
        </w:rPr>
        <w:t xml:space="preserve">Aqad No. </w:t>
      </w:r>
      <w:r>
        <w:rPr>
          <w:rFonts w:ascii="Times New Roman" w:hAnsi="Times New Roman"/>
          <w:b/>
          <w:sz w:val="20"/>
          <w:szCs w:val="20"/>
          <w:highlight w:val="none"/>
          <w:lang w:val="es-ES"/>
        </w:rPr>
        <w:t>XXXX/PD-I/FM/BLN/THN</w:t>
      </w:r>
    </w:p>
    <w:p>
      <w:pPr>
        <w:jc w:val="center"/>
        <w:rPr>
          <w:rFonts w:hint="default" w:ascii="Times New Roman" w:hAnsi="Times New Roman"/>
          <w:b/>
          <w:bCs/>
          <w:lang w:val="en-US"/>
        </w:rPr>
      </w:pPr>
      <w:r>
        <w:rPr>
          <w:rFonts w:ascii="Times New Roman" w:hAnsi="Times New Roman"/>
          <w:b/>
          <w:bCs/>
        </w:rPr>
        <w:t xml:space="preserve">Tanggal </w:t>
      </w:r>
      <w:r>
        <w:rPr>
          <w:rFonts w:hint="default" w:ascii="Times New Roman" w:hAnsi="Times New Roman"/>
          <w:b/>
          <w:bCs/>
          <w:highlight w:val="none"/>
          <w:lang w:val="en-US"/>
        </w:rPr>
        <w:t>[user.tgl]</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"Dan ALLAH SWT telah menghalalkan jual beli dan mengharamkan</w:t>
      </w: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riba" (Surat Al-Baqarah 2 : 275)</w:t>
      </w:r>
    </w:p>
    <w:p>
      <w:pPr>
        <w:autoSpaceDE w:val="0"/>
        <w:autoSpaceDN w:val="0"/>
        <w:adjustRightInd w:val="0"/>
        <w:spacing w:after="0" w:line="240" w:lineRule="auto"/>
        <w:jc w:val="center"/>
        <w:rPr>
          <w:rFonts w:ascii="Times New Roman" w:hAnsi="Times New Roman"/>
          <w:i/>
          <w:iCs/>
          <w:sz w:val="19"/>
          <w:szCs w:val="19"/>
          <w:lang w:eastAsia="zh-CN"/>
        </w:rPr>
      </w:pP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"Hai orang-orang beriman, janganlah kamu makan harta sesama</w:t>
      </w:r>
    </w:p>
    <w:p>
      <w:pPr>
        <w:autoSpaceDE w:val="0"/>
        <w:autoSpaceDN w:val="0"/>
        <w:adjustRightInd w:val="0"/>
        <w:spacing w:after="0" w:line="240" w:lineRule="auto"/>
        <w:jc w:val="center"/>
        <w:rPr>
          <w:rFonts w:ascii="Times New Roman" w:hAnsi="Times New Roman"/>
          <w:i/>
          <w:iCs/>
          <w:sz w:val="19"/>
          <w:szCs w:val="19"/>
          <w:lang w:eastAsia="zh-CN"/>
        </w:rPr>
      </w:pPr>
      <w:r>
        <w:rPr>
          <w:rFonts w:ascii="Times New Roman" w:hAnsi="Times New Roman"/>
          <w:i/>
          <w:iCs/>
          <w:sz w:val="19"/>
          <w:szCs w:val="19"/>
          <w:lang w:eastAsia="zh-CN"/>
        </w:rPr>
        <w:t>kamu dengan jalan bathil, kecuali melalui perniagaan yang berlaku</w:t>
      </w:r>
    </w:p>
    <w:p>
      <w:pPr>
        <w:autoSpaceDE w:val="0"/>
        <w:autoSpaceDN w:val="0"/>
        <w:adjustRightInd w:val="0"/>
        <w:spacing w:after="0" w:line="360" w:lineRule="auto"/>
        <w:jc w:val="center"/>
        <w:rPr>
          <w:rFonts w:ascii="Times New Roman" w:hAnsi="Times New Roman"/>
          <w:i/>
          <w:iCs/>
          <w:sz w:val="19"/>
          <w:szCs w:val="19"/>
          <w:lang w:eastAsia="zh-CN"/>
        </w:rPr>
      </w:pPr>
      <w:r>
        <w:rPr>
          <w:rFonts w:ascii="Times New Roman" w:hAnsi="Times New Roman"/>
          <w:i/>
          <w:iCs/>
          <w:sz w:val="19"/>
          <w:szCs w:val="19"/>
          <w:lang w:eastAsia="zh-CN"/>
        </w:rPr>
        <w:t>dengan suka sama suka di antara kamu" (Surat An-Nisaa' 4 : 29)</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Pada hari ini </w:t>
      </w:r>
      <w:r>
        <w:rPr>
          <w:rFonts w:hint="default" w:ascii="Times New Roman" w:hAnsi="Times New Roman"/>
          <w:color w:val="000000"/>
          <w:highlight w:val="none"/>
          <w:lang w:val="en-US"/>
        </w:rPr>
        <w:t>[user.tgl]</w:t>
      </w:r>
      <w:r>
        <w:rPr>
          <w:rFonts w:ascii="Times New Roman" w:hAnsi="Times New Roman"/>
          <w:color w:val="000000"/>
        </w:rPr>
        <w:t xml:space="preserve"> yang bertandatangan di bawah ini: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 xml:space="preserve">1. </w:t>
      </w:r>
      <w:r>
        <w:rPr>
          <w:rFonts w:ascii="Times New Roman" w:hAnsi="Times New Roman"/>
          <w:b/>
          <w:bCs/>
          <w:color w:val="000000"/>
        </w:rPr>
        <w:t>PT Fintek Andalan Solusi Teknologi</w:t>
      </w:r>
      <w:r>
        <w:rPr>
          <w:rFonts w:ascii="Times New Roman" w:hAnsi="Times New Roman"/>
          <w:color w:val="000000"/>
        </w:rPr>
        <w:t>, dalam hal ini diwakili oleh Chris Agustono, selaku Direktur Utama bertindak dalam jabatannya untuk dan atas nama PT Fintek Andalan Solusi Teknologi, yang berkedudukan dan berkantor di Citylofts Sudirman Office 1518 Suite Jl. KH. Mas Mansyur No.121 Jakarta Pusat 10220, (selanjutnya disebut “</w:t>
      </w:r>
      <w:r>
        <w:rPr>
          <w:rFonts w:ascii="Times New Roman" w:hAnsi="Times New Roman"/>
          <w:b/>
          <w:bCs/>
          <w:color w:val="000000"/>
        </w:rPr>
        <w:t xml:space="preserve">PT FAST” </w:t>
      </w:r>
      <w:r>
        <w:rPr>
          <w:rFonts w:ascii="Times New Roman" w:hAnsi="Times New Roman"/>
          <w:color w:val="000000"/>
        </w:rPr>
        <w:t xml:space="preserve">atau </w:t>
      </w:r>
      <w:r>
        <w:rPr>
          <w:rFonts w:ascii="Times New Roman" w:hAnsi="Times New Roman"/>
          <w:b/>
          <w:bCs/>
          <w:color w:val="000000"/>
        </w:rPr>
        <w:t>“Penerima Kuasa”</w:t>
      </w:r>
      <w:r>
        <w:rPr>
          <w:rFonts w:ascii="Times New Roman" w:hAnsi="Times New Roman"/>
          <w:color w:val="000000"/>
        </w:rPr>
        <w:t>); dengan</w:t>
      </w:r>
    </w:p>
    <w:p>
      <w:pPr>
        <w:autoSpaceDE w:val="0"/>
        <w:autoSpaceDN w:val="0"/>
        <w:adjustRightInd w:val="0"/>
        <w:spacing w:after="0" w:line="360" w:lineRule="auto"/>
        <w:ind w:left="720"/>
        <w:jc w:val="both"/>
        <w:rPr>
          <w:rFonts w:ascii="Times New Roman" w:hAnsi="Times New Roman"/>
          <w:color w:val="000000"/>
        </w:rPr>
      </w:pPr>
    </w:p>
    <w:p>
      <w:pPr>
        <w:autoSpaceDE w:val="0"/>
        <w:autoSpaceDN w:val="0"/>
        <w:adjustRightInd w:val="0"/>
        <w:spacing w:after="0" w:line="360" w:lineRule="auto"/>
        <w:ind w:left="720"/>
        <w:jc w:val="both"/>
        <w:rPr>
          <w:rFonts w:ascii="Times New Roman" w:hAnsi="Times New Roman"/>
          <w:color w:val="000000"/>
        </w:rPr>
      </w:pPr>
      <w:r>
        <w:rPr>
          <w:rFonts w:ascii="Times New Roman" w:hAnsi="Times New Roman"/>
          <w:color w:val="000000"/>
        </w:rPr>
        <w:t xml:space="preserve">2. </w:t>
      </w:r>
      <w:r>
        <w:rPr>
          <w:rFonts w:hint="default" w:ascii="Times New Roman" w:hAnsi="Times New Roman"/>
          <w:i/>
          <w:iCs/>
          <w:color w:val="000000"/>
          <w:highlight w:val="none"/>
          <w:lang w:val="en-US"/>
        </w:rPr>
        <w:t>[user.nama]</w:t>
      </w:r>
      <w:r>
        <w:rPr>
          <w:rFonts w:ascii="Times New Roman" w:hAnsi="Times New Roman"/>
          <w:color w:val="000000"/>
        </w:rPr>
        <w:t xml:space="preserve">, warga negara Indonesia, pemegang nomor KTP </w:t>
      </w:r>
      <w:r>
        <w:rPr>
          <w:rFonts w:hint="default" w:ascii="Times New Roman" w:hAnsi="Times New Roman"/>
          <w:i/>
          <w:iCs/>
          <w:color w:val="000000"/>
          <w:highlight w:val="none"/>
          <w:lang w:val="en-US"/>
        </w:rPr>
        <w:t>[user.ktp]</w:t>
      </w:r>
      <w:r>
        <w:rPr>
          <w:rFonts w:ascii="Times New Roman" w:hAnsi="Times New Roman"/>
          <w:color w:val="000000"/>
        </w:rPr>
        <w:t xml:space="preserve">, (selanjutnya disebut </w:t>
      </w:r>
      <w:r>
        <w:rPr>
          <w:rFonts w:ascii="Times New Roman" w:hAnsi="Times New Roman"/>
          <w:b/>
          <w:bCs/>
          <w:color w:val="000000"/>
        </w:rPr>
        <w:t xml:space="preserve">“Pengelola Dana ” </w:t>
      </w:r>
      <w:r>
        <w:rPr>
          <w:rFonts w:ascii="Times New Roman" w:hAnsi="Times New Roman"/>
          <w:color w:val="000000"/>
        </w:rPr>
        <w:t xml:space="preserve">atau </w:t>
      </w:r>
      <w:r>
        <w:rPr>
          <w:rFonts w:ascii="Times New Roman" w:hAnsi="Times New Roman"/>
          <w:b/>
          <w:bCs/>
          <w:color w:val="000000"/>
        </w:rPr>
        <w:t>“Pemberi Kuasa”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 xml:space="preserve">dan </w:t>
      </w:r>
      <w:r>
        <w:rPr>
          <w:rFonts w:ascii="Times New Roman" w:hAnsi="Times New Roman"/>
          <w:b/>
          <w:bCs/>
          <w:color w:val="000000"/>
        </w:rPr>
        <w:t>PT FAST</w:t>
      </w:r>
      <w:r>
        <w:rPr>
          <w:rFonts w:ascii="Times New Roman" w:hAnsi="Times New Roman"/>
          <w:color w:val="000000"/>
        </w:rPr>
        <w:t>, selanjutnya bersama-sama disebut “</w:t>
      </w:r>
      <w:r>
        <w:rPr>
          <w:rFonts w:ascii="Times New Roman" w:hAnsi="Times New Roman"/>
          <w:b/>
          <w:bCs/>
          <w:color w:val="000000"/>
        </w:rPr>
        <w:t>PARA PIHAK</w:t>
      </w:r>
      <w:r>
        <w:rPr>
          <w:rFonts w:ascii="Times New Roman" w:hAnsi="Times New Roman"/>
          <w:color w:val="000000"/>
        </w:rPr>
        <w:t>”, terlebih dahulu menerangkan bahwa:</w:t>
      </w:r>
    </w:p>
    <w:p>
      <w:pPr>
        <w:autoSpaceDE w:val="0"/>
        <w:autoSpaceDN w:val="0"/>
        <w:adjustRightInd w:val="0"/>
        <w:spacing w:after="0" w:line="360" w:lineRule="auto"/>
        <w:jc w:val="both"/>
        <w:rPr>
          <w:rFonts w:ascii="Times New Roman" w:hAnsi="Times New Roman"/>
          <w:color w:val="000000"/>
        </w:rPr>
      </w:pPr>
    </w:p>
    <w:p>
      <w:pPr>
        <w:pStyle w:val="9"/>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 xml:space="preserve">memiliki bidang usaha yang bergerak di bidang Informasi Teknologi yang menyediakan </w:t>
      </w:r>
      <w:r>
        <w:rPr>
          <w:rFonts w:ascii="Times New Roman" w:hAnsi="Times New Roman"/>
          <w:b/>
          <w:bCs/>
          <w:color w:val="000000"/>
        </w:rPr>
        <w:t xml:space="preserve">Platform </w:t>
      </w:r>
      <w:r>
        <w:rPr>
          <w:rFonts w:ascii="Times New Roman" w:hAnsi="Times New Roman"/>
          <w:color w:val="000000"/>
        </w:rPr>
        <w:t xml:space="preserve">melalui media internet dan akan bertindak sebagai pihak perantara dalam mempertemukan </w:t>
      </w:r>
      <w:r>
        <w:rPr>
          <w:rFonts w:ascii="Times New Roman" w:hAnsi="Times New Roman"/>
          <w:b/>
          <w:bCs/>
          <w:color w:val="000000"/>
        </w:rPr>
        <w:t xml:space="preserve">Pendana  </w:t>
      </w:r>
      <w:r>
        <w:rPr>
          <w:rFonts w:ascii="Times New Roman" w:hAnsi="Times New Roman"/>
          <w:color w:val="000000"/>
        </w:rPr>
        <w:t xml:space="preserve">dan </w:t>
      </w:r>
      <w:r>
        <w:rPr>
          <w:rFonts w:ascii="Times New Roman" w:hAnsi="Times New Roman"/>
          <w:b/>
          <w:bCs/>
          <w:color w:val="000000"/>
        </w:rPr>
        <w:t xml:space="preserve">Pengelola Dana </w:t>
      </w:r>
      <w:r>
        <w:rPr>
          <w:rFonts w:ascii="Times New Roman" w:hAnsi="Times New Roman"/>
          <w:color w:val="000000"/>
        </w:rPr>
        <w:t xml:space="preserve">untuk dapat berkolaborasi memanfaatkan kelebihan harta secara Syariah dan produktif sekaligus </w:t>
      </w:r>
      <w:r>
        <w:rPr>
          <w:rFonts w:ascii="Times New Roman" w:hAnsi="Times New Roman"/>
          <w:b/>
          <w:bCs/>
          <w:color w:val="000000"/>
        </w:rPr>
        <w:t xml:space="preserve">membantu banyak masyarakat terbebas dari riba </w:t>
      </w:r>
      <w:r>
        <w:rPr>
          <w:rFonts w:ascii="Times New Roman" w:hAnsi="Times New Roman"/>
          <w:color w:val="000000"/>
        </w:rPr>
        <w:t>dengan skema Pembiayaan Peer-to-Peer Syariah (P2P) (sebagaimana didefinisikan di bawah ini);</w:t>
      </w:r>
    </w:p>
    <w:p>
      <w:pPr>
        <w:autoSpaceDE w:val="0"/>
        <w:autoSpaceDN w:val="0"/>
        <w:adjustRightInd w:val="0"/>
        <w:spacing w:after="0" w:line="360" w:lineRule="auto"/>
        <w:jc w:val="both"/>
        <w:rPr>
          <w:rFonts w:ascii="Times New Roman" w:hAnsi="Times New Roman"/>
          <w:color w:val="000000"/>
        </w:rPr>
      </w:pPr>
    </w:p>
    <w:p>
      <w:pPr>
        <w:pStyle w:val="9"/>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 xml:space="preserve">bermaksud untuk mencari dana dalam bentuk penyertaan modal (ra’sul mal) untuk pembiayaan </w:t>
      </w:r>
      <w:r>
        <w:rPr>
          <w:rFonts w:ascii="Times New Roman" w:hAnsi="Times New Roman"/>
          <w:b/>
          <w:bCs/>
          <w:color w:val="000000"/>
        </w:rPr>
        <w:t xml:space="preserve">Objek Usaha </w:t>
      </w:r>
      <w:r>
        <w:rPr>
          <w:rFonts w:ascii="Times New Roman" w:hAnsi="Times New Roman"/>
          <w:color w:val="000000"/>
        </w:rPr>
        <w:t xml:space="preserve">bersama </w:t>
      </w:r>
      <w:r>
        <w:rPr>
          <w:rFonts w:ascii="Times New Roman" w:hAnsi="Times New Roman"/>
          <w:b/>
          <w:bCs/>
          <w:color w:val="000000"/>
        </w:rPr>
        <w:t xml:space="preserve">Pendana </w:t>
      </w:r>
      <w:r>
        <w:rPr>
          <w:rFonts w:ascii="Times New Roman" w:hAnsi="Times New Roman"/>
          <w:color w:val="000000"/>
        </w:rPr>
        <w:t xml:space="preserve">yang tersedia di </w:t>
      </w:r>
      <w:r>
        <w:rPr>
          <w:rFonts w:ascii="Times New Roman" w:hAnsi="Times New Roman"/>
          <w:b/>
          <w:bCs/>
          <w:color w:val="000000"/>
        </w:rPr>
        <w:t xml:space="preserve">Platform </w:t>
      </w:r>
      <w:r>
        <w:rPr>
          <w:rFonts w:ascii="Times New Roman" w:hAnsi="Times New Roman"/>
          <w:color w:val="000000"/>
        </w:rPr>
        <w:t xml:space="preserve">milik </w:t>
      </w:r>
      <w:r>
        <w:rPr>
          <w:rFonts w:ascii="Times New Roman" w:hAnsi="Times New Roman"/>
          <w:b/>
          <w:bCs/>
          <w:color w:val="000000"/>
        </w:rPr>
        <w:t xml:space="preserve">PT FAST, </w:t>
      </w:r>
      <w:r>
        <w:rPr>
          <w:rFonts w:ascii="Times New Roman" w:hAnsi="Times New Roman"/>
          <w:color w:val="000000"/>
        </w:rPr>
        <w:t xml:space="preserve">dan </w:t>
      </w:r>
      <w:r>
        <w:rPr>
          <w:rFonts w:ascii="Times New Roman" w:hAnsi="Times New Roman"/>
          <w:b/>
          <w:bCs/>
          <w:color w:val="000000"/>
        </w:rPr>
        <w:t xml:space="preserve">Pengelola Dana  </w:t>
      </w:r>
      <w:r>
        <w:rPr>
          <w:rFonts w:ascii="Times New Roman" w:hAnsi="Times New Roman"/>
          <w:color w:val="000000"/>
        </w:rPr>
        <w:t xml:space="preserve">menggunakan layanan </w:t>
      </w:r>
      <w:r>
        <w:rPr>
          <w:rFonts w:ascii="Times New Roman" w:hAnsi="Times New Roman"/>
          <w:b/>
          <w:bCs/>
          <w:color w:val="000000"/>
        </w:rPr>
        <w:t>PT FAST</w:t>
      </w:r>
      <w:r>
        <w:rPr>
          <w:rFonts w:ascii="Times New Roman" w:hAnsi="Times New Roman"/>
          <w:color w:val="000000"/>
        </w:rPr>
        <w:t xml:space="preserve"> sesuai dengan ketentuan </w:t>
      </w:r>
      <w:r>
        <w:rPr>
          <w:rFonts w:ascii="Times New Roman" w:hAnsi="Times New Roman"/>
          <w:b/>
          <w:bCs/>
          <w:color w:val="000000"/>
        </w:rPr>
        <w:t>Akad ini</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9"/>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Dengan membuat dan menandatangani Akad ini, </w:t>
      </w:r>
      <w:r>
        <w:rPr>
          <w:rFonts w:ascii="Times New Roman" w:hAnsi="Times New Roman"/>
          <w:b/>
          <w:bCs/>
          <w:color w:val="000000"/>
        </w:rPr>
        <w:t xml:space="preserve">Pengelola Dana  </w:t>
      </w:r>
      <w:r>
        <w:rPr>
          <w:rFonts w:ascii="Times New Roman" w:hAnsi="Times New Roman"/>
          <w:color w:val="000000"/>
        </w:rPr>
        <w:t xml:space="preserve">menyatakan telah membaca dan menyetujui Syarat dan Ketentuan sebagaimana tercantum di dalam </w:t>
      </w:r>
      <w:r>
        <w:rPr>
          <w:rFonts w:ascii="Times New Roman" w:hAnsi="Times New Roman"/>
        </w:rPr>
        <w:fldChar w:fldCharType="begin"/>
      </w:r>
      <w:r>
        <w:rPr>
          <w:rFonts w:ascii="Times New Roman" w:hAnsi="Times New Roman"/>
        </w:rPr>
        <w:instrText xml:space="preserve"> HYPERLINK "https://mumtaaz.id/welcome/sk" </w:instrText>
      </w:r>
      <w:r>
        <w:rPr>
          <w:rFonts w:ascii="Times New Roman" w:hAnsi="Times New Roman"/>
        </w:rPr>
        <w:fldChar w:fldCharType="separate"/>
      </w:r>
      <w:r>
        <w:rPr>
          <w:rStyle w:val="7"/>
          <w:rFonts w:ascii="Times New Roman" w:hAnsi="Times New Roman"/>
        </w:rPr>
        <w:t>https://mumtaaz.id/welcome/sk</w:t>
      </w:r>
      <w:r>
        <w:rPr>
          <w:rFonts w:ascii="Times New Roman" w:hAnsi="Times New Roman"/>
        </w:rPr>
        <w:fldChar w:fldCharType="end"/>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9"/>
        <w:numPr>
          <w:ilvl w:val="0"/>
          <w:numId w:val="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 xml:space="preserve">setuju bahwa modal dari </w:t>
      </w:r>
      <w:r>
        <w:rPr>
          <w:rFonts w:ascii="Times New Roman" w:hAnsi="Times New Roman"/>
          <w:b/>
          <w:bCs/>
          <w:color w:val="000000"/>
        </w:rPr>
        <w:t xml:space="preserve">Pendana  </w:t>
      </w:r>
      <w:r>
        <w:rPr>
          <w:rFonts w:ascii="Times New Roman" w:hAnsi="Times New Roman"/>
          <w:color w:val="000000"/>
        </w:rPr>
        <w:t>yang telah terkumpul</w:t>
      </w:r>
      <w:r>
        <w:rPr>
          <w:rFonts w:ascii="Times New Roman" w:hAnsi="Times New Roman"/>
          <w:b/>
          <w:bCs/>
          <w:color w:val="000000"/>
        </w:rPr>
        <w:t xml:space="preserve"> </w:t>
      </w:r>
      <w:r>
        <w:rPr>
          <w:rFonts w:ascii="Times New Roman" w:hAnsi="Times New Roman"/>
          <w:color w:val="000000"/>
        </w:rPr>
        <w:t xml:space="preserve">akan ditempatkan di rekening Bank atas nama </w:t>
      </w:r>
      <w:r>
        <w:rPr>
          <w:rFonts w:ascii="Times New Roman" w:hAnsi="Times New Roman"/>
          <w:b/>
          <w:bCs/>
          <w:color w:val="000000"/>
        </w:rPr>
        <w:t>Pengelola Dana</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Berdasarkan hal tersebut di atas, maka </w:t>
      </w:r>
      <w:r>
        <w:rPr>
          <w:rFonts w:ascii="Times New Roman" w:hAnsi="Times New Roman"/>
          <w:b/>
          <w:bCs/>
          <w:color w:val="000000"/>
        </w:rPr>
        <w:t xml:space="preserve">PARA PIHAK </w:t>
      </w:r>
      <w:r>
        <w:rPr>
          <w:rFonts w:ascii="Times New Roman" w:hAnsi="Times New Roman"/>
          <w:color w:val="000000"/>
        </w:rPr>
        <w:t xml:space="preserve">dengan ini telah setuju dan sepakat untuk membuat </w:t>
      </w:r>
      <w:r>
        <w:rPr>
          <w:rFonts w:ascii="Times New Roman" w:hAnsi="Times New Roman"/>
          <w:b/>
          <w:bCs/>
          <w:color w:val="000000"/>
        </w:rPr>
        <w:t xml:space="preserve">Akad Ijarah </w:t>
      </w:r>
      <w:r>
        <w:rPr>
          <w:rFonts w:ascii="Times New Roman" w:hAnsi="Times New Roman"/>
          <w:color w:val="000000"/>
        </w:rPr>
        <w:t xml:space="preserve">untuk saling mengikatkan diri dalam Perjanjian </w:t>
      </w:r>
      <w:r>
        <w:rPr>
          <w:rFonts w:ascii="Times New Roman" w:hAnsi="Times New Roman"/>
          <w:b/>
          <w:bCs/>
          <w:color w:val="000000"/>
        </w:rPr>
        <w:t xml:space="preserve">Penggunaan Layanan Platform </w:t>
      </w:r>
      <w:r>
        <w:rPr>
          <w:rFonts w:ascii="Times New Roman" w:hAnsi="Times New Roman"/>
          <w:color w:val="000000"/>
        </w:rPr>
        <w:t>ini (berikut semua lampiran, addendum, dan setiap perubahan daripadanya, yang mana semuanya akan disebut sebagai “</w:t>
      </w:r>
      <w:r>
        <w:rPr>
          <w:rFonts w:ascii="Times New Roman" w:hAnsi="Times New Roman"/>
          <w:b/>
          <w:bCs/>
          <w:color w:val="000000"/>
        </w:rPr>
        <w:t>Akad</w:t>
      </w:r>
      <w:r>
        <w:rPr>
          <w:rFonts w:ascii="Times New Roman" w:hAnsi="Times New Roman"/>
          <w:color w:val="000000"/>
        </w:rPr>
        <w:t>”) dengan ketentuan dan syarat-syarat sebagai berikut:</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1</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DEFINISI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Dalam Akad ini, yang dimaksud dengan:</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PT FAST </w:t>
      </w:r>
      <w:r>
        <w:rPr>
          <w:rFonts w:ascii="Times New Roman" w:hAnsi="Times New Roman"/>
          <w:color w:val="000000"/>
        </w:rPr>
        <w:t>adalah PT Fintek Andalan Solusi Teknologi, suatu perusahaan yang menyediakan Platform untuk melaksanakan kegiatan Pembiayaan Syariah secara Peer-to-Peer (P2P Sharia Financing);</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Platform </w:t>
      </w:r>
      <w:r>
        <w:rPr>
          <w:rFonts w:ascii="Times New Roman" w:hAnsi="Times New Roman"/>
          <w:color w:val="000000"/>
        </w:rPr>
        <w:t>adalah Teknologi; Sistem Elektronik; Website dan/atau Mobile Application yang disediakan PT FAST kepada Pengguna untuk mengunjungi dan mengakses Layanan;</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Layanan </w:t>
      </w:r>
      <w:r>
        <w:rPr>
          <w:rFonts w:ascii="Times New Roman" w:hAnsi="Times New Roman"/>
          <w:color w:val="000000"/>
        </w:rPr>
        <w:t>adalah jasa penyediaan ruang virtual yang disediakan PT FAST pada Platform untuk mempertemukan Pendana  dan Pengelola Dana dalam rangka melaksanakan kegiatan Pembiayaan Syariah secara Peer-to-Peer (P2P Sharia Financing);</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Virtual Account </w:t>
      </w:r>
      <w:r>
        <w:rPr>
          <w:rFonts w:ascii="Times New Roman" w:hAnsi="Times New Roman"/>
          <w:color w:val="000000"/>
        </w:rPr>
        <w:t>adalah nomor rekening virtual unik untuk setiap Pengguna (Pendana dan Pengelola Dana) yang disediakan oleh Bank yang telah bekerjasama dengan PT FAST dalam rangka penyediaan Layanan;</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Notifikasi Elektronik </w:t>
      </w:r>
      <w:r>
        <w:rPr>
          <w:rFonts w:ascii="Times New Roman" w:hAnsi="Times New Roman"/>
          <w:color w:val="000000"/>
        </w:rPr>
        <w:t>adalah Pemberitahuan dan/atau segala bentuk komunikasi dari PT FAST berkaitan dengan Layanan kepada Pengguna yang diberikan secara elektronik baik melalui email atau dipublikasikan melalui Platform;</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Akun </w:t>
      </w:r>
      <w:r>
        <w:rPr>
          <w:rFonts w:ascii="Times New Roman" w:hAnsi="Times New Roman"/>
          <w:color w:val="000000"/>
        </w:rPr>
        <w:t>adalah Email, Username, Password dan Identitas Pengguna yang sudah terdaftar di Platform untuk dapat mengakses Layanan;</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Pengguna </w:t>
      </w:r>
      <w:r>
        <w:rPr>
          <w:rFonts w:ascii="Times New Roman" w:hAnsi="Times New Roman"/>
          <w:color w:val="000000"/>
        </w:rPr>
        <w:t>adalah setiap orang yang mengunjungi; mengakses dan/atau menggunakan Platform;</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Pendana </w:t>
      </w:r>
      <w:r>
        <w:rPr>
          <w:rFonts w:ascii="Times New Roman" w:hAnsi="Times New Roman"/>
          <w:color w:val="000000"/>
        </w:rPr>
        <w:t>adalah perseorangan atau badan yang berminat atas kesadaran sendiri untuk bekerjasama membiayai satu atau beberapa proyek yang diselenggarakan di marketplace;</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Akad </w:t>
      </w:r>
      <w:r>
        <w:rPr>
          <w:rFonts w:ascii="Times New Roman" w:hAnsi="Times New Roman"/>
          <w:color w:val="000000"/>
        </w:rPr>
        <w:t>adalah perjanjian digital yang dibuat oleh PARA PIHAK yang memuat ketentuan-ketentuan dan syarat-syarat yang disepakati (Ijab-Qabul) sesuai dengan ketentuan syariah dan perundang-undangan yang berlaku;</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Modal </w:t>
      </w:r>
      <w:r>
        <w:rPr>
          <w:rFonts w:ascii="Times New Roman" w:hAnsi="Times New Roman"/>
          <w:color w:val="000000"/>
        </w:rPr>
        <w:t>adalah sejumlah dana dan/atau aset yang disediakan oleh Pendana  untuk membiayai Objek Usaha;</w:t>
      </w:r>
    </w:p>
    <w:p>
      <w:pPr>
        <w:pStyle w:val="9"/>
        <w:numPr>
          <w:ilvl w:val="0"/>
          <w:numId w:val="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Hari Kerja </w:t>
      </w:r>
      <w:r>
        <w:rPr>
          <w:rFonts w:ascii="Times New Roman" w:hAnsi="Times New Roman"/>
          <w:color w:val="000000"/>
        </w:rPr>
        <w:t>adalah hari operasional PT FAST diluar Hari Libur dan Hari Libur Nasional sesuai ketentuan yang berlaku di Indonesia.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2</w:t>
      </w:r>
    </w:p>
    <w:p>
      <w:pPr>
        <w:pStyle w:val="3"/>
        <w:jc w:val="center"/>
        <w:rPr>
          <w:b/>
          <w:bCs/>
        </w:rPr>
      </w:pPr>
      <w:r>
        <w:rPr>
          <w:b/>
          <w:bCs/>
          <w:highlight w:val="none"/>
        </w:rPr>
        <w:t>HAK DAN KEWAJIBAN</w:t>
      </w:r>
    </w:p>
    <w:p>
      <w:pPr>
        <w:pStyle w:val="3"/>
        <w:jc w:val="center"/>
        <w:rPr>
          <w:b/>
          <w:bCs/>
        </w:rPr>
      </w:pPr>
    </w:p>
    <w:p>
      <w:pPr>
        <w:pStyle w:val="9"/>
        <w:numPr>
          <w:ilvl w:val="0"/>
          <w:numId w:val="3"/>
        </w:numPr>
        <w:autoSpaceDE w:val="0"/>
        <w:autoSpaceDN w:val="0"/>
        <w:adjustRightInd w:val="0"/>
        <w:spacing w:after="0" w:line="360" w:lineRule="auto"/>
        <w:jc w:val="both"/>
        <w:rPr>
          <w:rFonts w:ascii="Times New Roman" w:hAnsi="Times New Roman"/>
          <w:b/>
          <w:bCs/>
          <w:color w:val="000000"/>
        </w:rPr>
      </w:pPr>
      <w:r>
        <w:rPr>
          <w:rFonts w:ascii="Times New Roman" w:hAnsi="Times New Roman"/>
          <w:color w:val="000000"/>
        </w:rPr>
        <w:t xml:space="preserve">Hak dan Kewajiban </w:t>
      </w:r>
      <w:r>
        <w:rPr>
          <w:rFonts w:ascii="Times New Roman" w:hAnsi="Times New Roman"/>
          <w:b/>
          <w:bCs/>
          <w:color w:val="000000"/>
        </w:rPr>
        <w:t>PENGELOLA DANA:</w:t>
      </w:r>
    </w:p>
    <w:p>
      <w:pPr>
        <w:pStyle w:val="9"/>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szCs w:val="20"/>
          <w:lang w:val="id-ID"/>
        </w:rPr>
        <w:t xml:space="preserve">Dengan membuat dan menandatangani Akad ini, </w:t>
      </w:r>
      <w:r>
        <w:rPr>
          <w:rFonts w:ascii="Times New Roman" w:hAnsi="Times New Roman" w:eastAsia="SimSun"/>
          <w:b/>
          <w:bCs/>
          <w:szCs w:val="20"/>
          <w:lang w:val="id-ID"/>
        </w:rPr>
        <w:t>PEN</w:t>
      </w:r>
      <w:r>
        <w:rPr>
          <w:rFonts w:ascii="Times New Roman" w:hAnsi="Times New Roman" w:eastAsia="SimSun"/>
          <w:b/>
          <w:bCs/>
          <w:szCs w:val="20"/>
        </w:rPr>
        <w:t xml:space="preserve">GELOLA </w:t>
      </w:r>
      <w:r>
        <w:rPr>
          <w:rFonts w:ascii="Times New Roman" w:hAnsi="Times New Roman" w:eastAsia="SimSun"/>
          <w:b/>
          <w:bCs/>
          <w:szCs w:val="20"/>
          <w:lang w:val="id-ID"/>
        </w:rPr>
        <w:t>DANA</w:t>
      </w:r>
      <w:r>
        <w:rPr>
          <w:rFonts w:ascii="Times New Roman" w:hAnsi="Times New Roman" w:eastAsia="SimSun"/>
          <w:szCs w:val="20"/>
          <w:lang w:val="id-ID"/>
        </w:rPr>
        <w:t xml:space="preserve">  menyatakan telah membaca dan menyetujui Syarat dan Ketentuan sebagaimana tercantum di dalam </w:t>
      </w:r>
      <w:r>
        <w:rPr>
          <w:rFonts w:ascii="Times New Roman" w:hAnsi="Times New Roman" w:eastAsia="SimSun"/>
          <w:szCs w:val="20"/>
        </w:rPr>
        <w:t xml:space="preserve">portal </w:t>
      </w:r>
      <w:r>
        <w:rPr>
          <w:rFonts w:ascii="Times New Roman" w:hAnsi="Times New Roman" w:eastAsia="SimSun"/>
          <w:b/>
          <w:bCs/>
          <w:szCs w:val="20"/>
        </w:rPr>
        <w:t>FINTEK MUMTAAZ.</w:t>
      </w:r>
    </w:p>
    <w:p>
      <w:pPr>
        <w:pStyle w:val="9"/>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 xml:space="preserve">dapat mengajukan satu atau lebih pembiayaan kepada satu atau lebih </w:t>
      </w:r>
      <w:r>
        <w:rPr>
          <w:rFonts w:ascii="Times New Roman" w:hAnsi="Times New Roman"/>
          <w:b/>
          <w:bCs/>
          <w:color w:val="000000"/>
        </w:rPr>
        <w:t xml:space="preserve">PENDANA </w:t>
      </w:r>
      <w:r>
        <w:rPr>
          <w:rFonts w:ascii="Times New Roman" w:hAnsi="Times New Roman"/>
          <w:color w:val="000000"/>
        </w:rPr>
        <w:t xml:space="preserve">untuk satu atau lebih </w:t>
      </w:r>
      <w:r>
        <w:rPr>
          <w:rFonts w:ascii="Times New Roman" w:hAnsi="Times New Roman"/>
          <w:b/>
          <w:bCs/>
          <w:color w:val="000000"/>
        </w:rPr>
        <w:t xml:space="preserve">Objek Usaha </w:t>
      </w:r>
      <w:r>
        <w:rPr>
          <w:rFonts w:ascii="Times New Roman" w:hAnsi="Times New Roman"/>
          <w:color w:val="000000"/>
        </w:rPr>
        <w:t xml:space="preserve">yang tersedia di </w:t>
      </w:r>
      <w:r>
        <w:rPr>
          <w:rFonts w:ascii="Times New Roman" w:hAnsi="Times New Roman"/>
          <w:b/>
          <w:bCs/>
          <w:color w:val="000000"/>
        </w:rPr>
        <w:t xml:space="preserve">Platform </w:t>
      </w:r>
      <w:r>
        <w:rPr>
          <w:rFonts w:ascii="Times New Roman" w:hAnsi="Times New Roman"/>
          <w:color w:val="000000"/>
        </w:rPr>
        <w:t xml:space="preserve">untuk dikerjasamakan dengan </w:t>
      </w:r>
      <w:r>
        <w:rPr>
          <w:rFonts w:ascii="Times New Roman" w:hAnsi="Times New Roman"/>
          <w:b/>
          <w:bCs/>
          <w:color w:val="000000"/>
        </w:rPr>
        <w:t xml:space="preserve">PENDANA </w:t>
      </w:r>
      <w:r>
        <w:rPr>
          <w:rFonts w:ascii="Times New Roman" w:hAnsi="Times New Roman"/>
          <w:color w:val="000000"/>
        </w:rPr>
        <w:t xml:space="preserve">secara syariah dengan sistem bagi hasil yang diperjanjikan dengan pilihan Akad. </w:t>
      </w:r>
    </w:p>
    <w:p>
      <w:pPr>
        <w:pStyle w:val="9"/>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PENGELOLA DANA </w:t>
      </w:r>
      <w:r>
        <w:rPr>
          <w:rFonts w:ascii="Times New Roman" w:hAnsi="Times New Roman"/>
          <w:color w:val="000000"/>
        </w:rPr>
        <w:t xml:space="preserve">akan menyerahkan semua dokumen yang disyaratkan oleh </w:t>
      </w:r>
      <w:r>
        <w:rPr>
          <w:rFonts w:ascii="Times New Roman" w:hAnsi="Times New Roman"/>
          <w:b/>
          <w:bCs/>
          <w:color w:val="000000"/>
        </w:rPr>
        <w:t>FINTEK MUMTAAZ</w:t>
      </w:r>
      <w:r>
        <w:rPr>
          <w:rFonts w:ascii="Times New Roman" w:hAnsi="Times New Roman"/>
          <w:color w:val="000000"/>
        </w:rPr>
        <w:t>, termasuk setiap  perubahannya dari waktu ke waktu.</w:t>
      </w:r>
    </w:p>
    <w:p>
      <w:pPr>
        <w:pStyle w:val="9"/>
        <w:numPr>
          <w:ilvl w:val="0"/>
          <w:numId w:val="4"/>
        </w:numPr>
        <w:autoSpaceDE w:val="0"/>
        <w:autoSpaceDN w:val="0"/>
        <w:adjustRightInd w:val="0"/>
        <w:spacing w:after="0" w:line="360" w:lineRule="auto"/>
        <w:jc w:val="both"/>
        <w:rPr>
          <w:rFonts w:ascii="Times New Roman" w:hAnsi="Times New Roman"/>
          <w:color w:val="000000"/>
        </w:rPr>
      </w:pPr>
      <w:r>
        <w:rPr>
          <w:rFonts w:ascii="Times New Roman" w:hAnsi="Times New Roman" w:eastAsia="SimSun"/>
          <w:b/>
          <w:bCs/>
          <w:szCs w:val="20"/>
          <w:lang w:val="id-ID"/>
        </w:rPr>
        <w:t>PEN</w:t>
      </w:r>
      <w:r>
        <w:rPr>
          <w:rFonts w:ascii="Times New Roman" w:hAnsi="Times New Roman" w:eastAsia="SimSun"/>
          <w:b/>
          <w:bCs/>
          <w:szCs w:val="20"/>
        </w:rPr>
        <w:t xml:space="preserve">GELOLA </w:t>
      </w:r>
      <w:r>
        <w:rPr>
          <w:rFonts w:ascii="Times New Roman" w:hAnsi="Times New Roman" w:eastAsia="SimSun"/>
          <w:b/>
          <w:bCs/>
          <w:szCs w:val="20"/>
          <w:lang w:val="id-ID"/>
        </w:rPr>
        <w:t>DANA</w:t>
      </w:r>
      <w:r>
        <w:rPr>
          <w:rFonts w:ascii="Times New Roman" w:hAnsi="Times New Roman" w:eastAsia="SimSun"/>
          <w:szCs w:val="20"/>
          <w:lang w:val="id-ID"/>
        </w:rPr>
        <w:t xml:space="preserve"> setuju bahwa dana </w:t>
      </w:r>
      <w:r>
        <w:rPr>
          <w:rFonts w:ascii="Times New Roman" w:hAnsi="Times New Roman" w:eastAsia="SimSun"/>
          <w:szCs w:val="20"/>
        </w:rPr>
        <w:t xml:space="preserve">yang terkumpul akan </w:t>
      </w:r>
      <w:r>
        <w:rPr>
          <w:rFonts w:ascii="Times New Roman" w:hAnsi="Times New Roman" w:eastAsia="SimSun"/>
          <w:szCs w:val="20"/>
          <w:lang w:val="id-ID"/>
        </w:rPr>
        <w:t xml:space="preserve">ditempatkan di rekening Bank </w:t>
      </w:r>
      <w:r>
        <w:rPr>
          <w:rFonts w:ascii="Times New Roman" w:hAnsi="Times New Roman" w:eastAsia="SimSun"/>
          <w:szCs w:val="20"/>
        </w:rPr>
        <w:t xml:space="preserve">atas nama PERUSAHAAN </w:t>
      </w:r>
      <w:r>
        <w:rPr>
          <w:rFonts w:ascii="Times New Roman" w:hAnsi="Times New Roman" w:eastAsia="SimSun"/>
          <w:b/>
          <w:bCs/>
          <w:szCs w:val="20"/>
        </w:rPr>
        <w:t xml:space="preserve">PENGELOLA DANA </w:t>
      </w:r>
      <w:r>
        <w:rPr>
          <w:rFonts w:ascii="Times New Roman" w:hAnsi="Times New Roman" w:eastAsia="SimSun"/>
          <w:szCs w:val="20"/>
        </w:rPr>
        <w:t>setelah dikurangi ujrah sebesar 3% (tiga persen) dari total dana terkumpul yang merupakan</w:t>
      </w:r>
      <w:r>
        <w:rPr>
          <w:rFonts w:ascii="Times New Roman" w:hAnsi="Times New Roman" w:eastAsia="SimSun"/>
          <w:b/>
          <w:bCs/>
          <w:szCs w:val="20"/>
        </w:rPr>
        <w:t xml:space="preserve"> </w:t>
      </w:r>
      <w:r>
        <w:rPr>
          <w:rFonts w:ascii="Times New Roman" w:hAnsi="Times New Roman" w:eastAsia="SimSun"/>
          <w:szCs w:val="20"/>
        </w:rPr>
        <w:t xml:space="preserve">biaya platform </w:t>
      </w:r>
      <w:r>
        <w:rPr>
          <w:rFonts w:ascii="Times New Roman" w:hAnsi="Times New Roman" w:eastAsia="SimSun"/>
          <w:b/>
          <w:bCs/>
          <w:szCs w:val="20"/>
        </w:rPr>
        <w:t>FINTEK MUMTAAZ.</w:t>
      </w:r>
    </w:p>
    <w:p>
      <w:pPr>
        <w:autoSpaceDE w:val="0"/>
        <w:autoSpaceDN w:val="0"/>
        <w:adjustRightInd w:val="0"/>
        <w:spacing w:line="360" w:lineRule="auto"/>
        <w:contextualSpacing/>
        <w:jc w:val="both"/>
        <w:rPr>
          <w:rFonts w:ascii="Times New Roman" w:hAnsi="Times New Roman" w:eastAsia="SimSun"/>
          <w:b/>
          <w:bCs/>
          <w:szCs w:val="20"/>
        </w:rPr>
      </w:pPr>
    </w:p>
    <w:p>
      <w:pPr>
        <w:pStyle w:val="9"/>
        <w:numPr>
          <w:ilvl w:val="0"/>
          <w:numId w:val="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Hak</w:t>
      </w:r>
      <w:r>
        <w:rPr>
          <w:rFonts w:ascii="Times New Roman" w:hAnsi="Times New Roman" w:eastAsia="SimSun"/>
          <w:szCs w:val="20"/>
        </w:rPr>
        <w:t xml:space="preserve"> dan Kewajiban</w:t>
      </w:r>
      <w:r>
        <w:rPr>
          <w:rFonts w:ascii="Times New Roman" w:hAnsi="Times New Roman" w:eastAsia="SimSun"/>
          <w:b/>
          <w:bCs/>
          <w:szCs w:val="20"/>
        </w:rPr>
        <w:t xml:space="preserve"> FINTEK MUMTAAZ:</w:t>
      </w:r>
    </w:p>
    <w:p>
      <w:pPr>
        <w:pStyle w:val="9"/>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berhak untuk mengambil tindakan apapun yang dianggap sesuai untuk memvalidasi data yang diajukan oleh </w:t>
      </w:r>
      <w:r>
        <w:rPr>
          <w:rFonts w:ascii="Times New Roman" w:hAnsi="Times New Roman"/>
          <w:b/>
          <w:bCs/>
          <w:color w:val="000000"/>
        </w:rPr>
        <w:t xml:space="preserve">PENGELOLA DANA </w:t>
      </w:r>
      <w:r>
        <w:rPr>
          <w:rFonts w:ascii="Times New Roman" w:hAnsi="Times New Roman"/>
          <w:color w:val="000000"/>
        </w:rPr>
        <w:t xml:space="preserve">dalam pendaftaran. </w:t>
      </w:r>
    </w:p>
    <w:p>
      <w:pPr>
        <w:pStyle w:val="9"/>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harus memastikan agar Platform berisi informasi berikut yang dapat diakses oleh </w:t>
      </w:r>
      <w:r>
        <w:rPr>
          <w:rFonts w:ascii="Times New Roman" w:hAnsi="Times New Roman"/>
          <w:b/>
          <w:bCs/>
          <w:color w:val="000000"/>
        </w:rPr>
        <w:t>PENGELOLA DANA</w:t>
      </w:r>
      <w:r>
        <w:rPr>
          <w:rFonts w:ascii="Times New Roman" w:hAnsi="Times New Roman"/>
          <w:color w:val="000000"/>
        </w:rPr>
        <w:t>:</w:t>
      </w:r>
    </w:p>
    <w:p>
      <w:pPr>
        <w:pStyle w:val="9"/>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Katalog dan Informasi Detail </w:t>
      </w:r>
      <w:r>
        <w:rPr>
          <w:rFonts w:ascii="Times New Roman" w:hAnsi="Times New Roman"/>
          <w:b/>
          <w:bCs/>
          <w:color w:val="000000"/>
        </w:rPr>
        <w:t>Objek Usaha</w:t>
      </w:r>
      <w:r>
        <w:rPr>
          <w:rFonts w:ascii="Times New Roman" w:hAnsi="Times New Roman"/>
          <w:color w:val="000000"/>
        </w:rPr>
        <w:t>;</w:t>
      </w:r>
    </w:p>
    <w:p>
      <w:pPr>
        <w:pStyle w:val="9"/>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Informasi tentang </w:t>
      </w:r>
      <w:r>
        <w:rPr>
          <w:rFonts w:ascii="Times New Roman" w:hAnsi="Times New Roman"/>
          <w:b/>
          <w:bCs/>
          <w:color w:val="000000"/>
        </w:rPr>
        <w:t xml:space="preserve">Layanan </w:t>
      </w:r>
      <w:r>
        <w:rPr>
          <w:rFonts w:ascii="Times New Roman" w:hAnsi="Times New Roman"/>
          <w:color w:val="000000"/>
        </w:rPr>
        <w:t xml:space="preserve">dan produk baru yang disediakan </w:t>
      </w:r>
      <w:r>
        <w:rPr>
          <w:rFonts w:ascii="Times New Roman" w:hAnsi="Times New Roman"/>
          <w:b/>
          <w:bCs/>
          <w:color w:val="000000"/>
        </w:rPr>
        <w:t>Platform</w:t>
      </w:r>
      <w:r>
        <w:rPr>
          <w:rFonts w:ascii="Times New Roman" w:hAnsi="Times New Roman"/>
          <w:color w:val="000000"/>
        </w:rPr>
        <w:t>;</w:t>
      </w:r>
    </w:p>
    <w:p>
      <w:pPr>
        <w:pStyle w:val="9"/>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Profil dan Rating </w:t>
      </w:r>
      <w:r>
        <w:rPr>
          <w:rFonts w:ascii="Times New Roman" w:hAnsi="Times New Roman"/>
          <w:b/>
          <w:bCs/>
          <w:color w:val="000000"/>
        </w:rPr>
        <w:t>Pengelola Dana</w:t>
      </w:r>
      <w:r>
        <w:rPr>
          <w:rFonts w:ascii="Times New Roman" w:hAnsi="Times New Roman"/>
          <w:color w:val="000000"/>
        </w:rPr>
        <w:t>;</w:t>
      </w:r>
    </w:p>
    <w:p>
      <w:pPr>
        <w:pStyle w:val="9"/>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Portofolio/ Objek Usaha yang sedang atau telah didanai, termasuk Jadwal Angsuran dan Kolektibilitas;</w:t>
      </w:r>
    </w:p>
    <w:p>
      <w:pPr>
        <w:pStyle w:val="9"/>
        <w:numPr>
          <w:ilvl w:val="1"/>
          <w:numId w:val="6"/>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Informasi mengenai Virtual Account, termasuk transaksi setoran dana, pembagian keuntungan Obyek Usaha.</w:t>
      </w:r>
    </w:p>
    <w:p>
      <w:pPr>
        <w:pStyle w:val="9"/>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akan melakukan Verifikasi serta Rating terhadap </w:t>
      </w:r>
      <w:r>
        <w:rPr>
          <w:rFonts w:ascii="Times New Roman" w:hAnsi="Times New Roman"/>
          <w:b/>
          <w:bCs/>
          <w:color w:val="000000"/>
        </w:rPr>
        <w:t>Pengelola Dana</w:t>
      </w:r>
      <w:r>
        <w:rPr>
          <w:rFonts w:ascii="Times New Roman" w:hAnsi="Times New Roman"/>
          <w:color w:val="000000"/>
        </w:rPr>
        <w:t xml:space="preserve">, yang akan termasuk namun tidak terbatas pada: </w:t>
      </w:r>
    </w:p>
    <w:p>
      <w:pPr>
        <w:pStyle w:val="9"/>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Verifikasi kelengkapan dokumen perusahaan </w:t>
      </w:r>
      <w:r>
        <w:rPr>
          <w:rFonts w:ascii="Times New Roman" w:hAnsi="Times New Roman"/>
          <w:b/>
          <w:bCs/>
          <w:color w:val="000000"/>
        </w:rPr>
        <w:t>Pengelola Dana</w:t>
      </w:r>
      <w:r>
        <w:rPr>
          <w:rFonts w:ascii="Times New Roman" w:hAnsi="Times New Roman"/>
          <w:color w:val="000000"/>
        </w:rPr>
        <w:t>;</w:t>
      </w:r>
    </w:p>
    <w:p>
      <w:pPr>
        <w:pStyle w:val="9"/>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Verifikasi telepon atas nomor korespondensi </w:t>
      </w:r>
      <w:r>
        <w:rPr>
          <w:rFonts w:ascii="Times New Roman" w:hAnsi="Times New Roman"/>
          <w:b/>
          <w:bCs/>
          <w:color w:val="000000"/>
        </w:rPr>
        <w:t>Pengelola Dana</w:t>
      </w:r>
      <w:r>
        <w:rPr>
          <w:rFonts w:ascii="Times New Roman" w:hAnsi="Times New Roman"/>
          <w:color w:val="000000"/>
        </w:rPr>
        <w:t>;</w:t>
      </w:r>
    </w:p>
    <w:p>
      <w:pPr>
        <w:pStyle w:val="9"/>
        <w:numPr>
          <w:ilvl w:val="1"/>
          <w:numId w:val="7"/>
        </w:numPr>
        <w:autoSpaceDE w:val="0"/>
        <w:autoSpaceDN w:val="0"/>
        <w:adjustRightInd w:val="0"/>
        <w:spacing w:after="0" w:line="360" w:lineRule="auto"/>
        <w:ind w:left="1134"/>
        <w:jc w:val="both"/>
        <w:rPr>
          <w:rFonts w:ascii="Times New Roman" w:hAnsi="Times New Roman"/>
          <w:color w:val="000000"/>
        </w:rPr>
      </w:pPr>
      <w:r>
        <w:rPr>
          <w:rFonts w:ascii="Times New Roman" w:hAnsi="Times New Roman"/>
          <w:color w:val="000000"/>
        </w:rPr>
        <w:t xml:space="preserve">Rating </w:t>
      </w:r>
      <w:r>
        <w:rPr>
          <w:rFonts w:ascii="Times New Roman" w:hAnsi="Times New Roman"/>
          <w:b/>
          <w:bCs/>
          <w:color w:val="000000"/>
        </w:rPr>
        <w:t>Pengelola Dana</w:t>
      </w:r>
      <w:r>
        <w:rPr>
          <w:rFonts w:ascii="Times New Roman" w:hAnsi="Times New Roman"/>
          <w:color w:val="000000"/>
        </w:rPr>
        <w:t xml:space="preserve"> menggunakan standar yang ditetapkan </w:t>
      </w:r>
      <w:r>
        <w:rPr>
          <w:rFonts w:ascii="Times New Roman" w:hAnsi="Times New Roman"/>
          <w:b/>
          <w:bCs/>
          <w:color w:val="000000"/>
        </w:rPr>
        <w:t>FINTEK MUMTAAZ</w:t>
      </w:r>
      <w:r>
        <w:rPr>
          <w:rFonts w:ascii="Times New Roman" w:hAnsi="Times New Roman"/>
          <w:color w:val="000000"/>
        </w:rPr>
        <w:t>.</w:t>
      </w:r>
    </w:p>
    <w:p>
      <w:pPr>
        <w:pStyle w:val="9"/>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 xml:space="preserve">FINTEK MUMTAAZ </w:t>
      </w:r>
      <w:r>
        <w:rPr>
          <w:rFonts w:ascii="Times New Roman" w:hAnsi="Times New Roman"/>
          <w:color w:val="000000"/>
        </w:rPr>
        <w:t xml:space="preserve">tidak bertanggung jawab atas keaslian, ketepatan atau kebenaran data dalam Objek Usaha yang dipublikasikan </w:t>
      </w:r>
      <w:r>
        <w:rPr>
          <w:rFonts w:ascii="Times New Roman" w:hAnsi="Times New Roman"/>
          <w:b/>
          <w:bCs/>
          <w:color w:val="000000"/>
        </w:rPr>
        <w:t>Pengelola Dana</w:t>
      </w:r>
      <w:r>
        <w:rPr>
          <w:rFonts w:ascii="Times New Roman" w:hAnsi="Times New Roman"/>
          <w:color w:val="000000"/>
        </w:rPr>
        <w:t xml:space="preserve"> di Platform sebelum dan setelah verifikasi yang dilakukan oleh </w:t>
      </w:r>
      <w:r>
        <w:rPr>
          <w:rFonts w:ascii="Times New Roman" w:hAnsi="Times New Roman"/>
          <w:b/>
          <w:bCs/>
          <w:color w:val="000000"/>
        </w:rPr>
        <w:t>FINTEK MUMTAAZ</w:t>
      </w:r>
      <w:r>
        <w:rPr>
          <w:rFonts w:ascii="Times New Roman" w:hAnsi="Times New Roman"/>
          <w:color w:val="000000"/>
        </w:rPr>
        <w:t xml:space="preserve"> kepada </w:t>
      </w:r>
      <w:r>
        <w:rPr>
          <w:rFonts w:ascii="Times New Roman" w:hAnsi="Times New Roman"/>
          <w:b/>
          <w:bCs/>
          <w:color w:val="000000"/>
        </w:rPr>
        <w:t>Pengelola Dana</w:t>
      </w:r>
      <w:r>
        <w:rPr>
          <w:rFonts w:ascii="Times New Roman" w:hAnsi="Times New Roman"/>
          <w:color w:val="000000"/>
        </w:rPr>
        <w:t>.</w:t>
      </w:r>
    </w:p>
    <w:p>
      <w:pPr>
        <w:pStyle w:val="9"/>
        <w:numPr>
          <w:ilvl w:val="0"/>
          <w:numId w:val="5"/>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FINTEK MUMTAAZ</w:t>
      </w:r>
      <w:r>
        <w:rPr>
          <w:rFonts w:ascii="Times New Roman" w:hAnsi="Times New Roman"/>
          <w:color w:val="000000"/>
        </w:rPr>
        <w:t xml:space="preserve"> berhak untuk menghubungi </w:t>
      </w:r>
      <w:r>
        <w:rPr>
          <w:rFonts w:ascii="Times New Roman" w:hAnsi="Times New Roman"/>
          <w:b/>
          <w:bCs/>
          <w:color w:val="000000"/>
        </w:rPr>
        <w:t>PENGELOLA DANA</w:t>
      </w:r>
      <w:r>
        <w:rPr>
          <w:rFonts w:ascii="Times New Roman" w:hAnsi="Times New Roman"/>
          <w:color w:val="000000"/>
        </w:rPr>
        <w:t xml:space="preserve"> atau orang yang dinyatakan sebagai “narahubung” dalam Akun </w:t>
      </w:r>
      <w:r>
        <w:rPr>
          <w:rFonts w:ascii="Times New Roman" w:hAnsi="Times New Roman"/>
          <w:b/>
          <w:bCs/>
          <w:color w:val="000000"/>
        </w:rPr>
        <w:t>PENGELOLA DANA</w:t>
      </w:r>
      <w:r>
        <w:rPr>
          <w:rFonts w:ascii="Times New Roman" w:hAnsi="Times New Roman"/>
          <w:color w:val="000000"/>
        </w:rPr>
        <w:t xml:space="preserve">  melalui berbagai cara, termasuk namun tidak terbatas pada:</w:t>
      </w:r>
    </w:p>
    <w:p>
      <w:pPr>
        <w:pStyle w:val="9"/>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Notifikasi Elektronik;</w:t>
      </w:r>
    </w:p>
    <w:p>
      <w:pPr>
        <w:pStyle w:val="9"/>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Email;</w:t>
      </w:r>
    </w:p>
    <w:p>
      <w:pPr>
        <w:pStyle w:val="9"/>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Pesan teks telepon;</w:t>
      </w:r>
    </w:p>
    <w:p>
      <w:pPr>
        <w:pStyle w:val="9"/>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dan</w:t>
      </w:r>
    </w:p>
    <w:p>
      <w:pPr>
        <w:pStyle w:val="9"/>
        <w:numPr>
          <w:ilvl w:val="2"/>
          <w:numId w:val="8"/>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Panggilan suara otomatis.</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3</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PERNYATAAN SUMBER DANA</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mendukung program anti pencucian uang, </w:t>
      </w:r>
      <w:r>
        <w:rPr>
          <w:rFonts w:ascii="Times New Roman" w:hAnsi="Times New Roman"/>
          <w:b/>
          <w:bCs/>
          <w:color w:val="000000"/>
        </w:rPr>
        <w:t xml:space="preserve">Pengelola Dana </w:t>
      </w:r>
      <w:r>
        <w:rPr>
          <w:rFonts w:ascii="Times New Roman" w:hAnsi="Times New Roman"/>
          <w:color w:val="000000"/>
        </w:rPr>
        <w:t xml:space="preserve">dengan ini menyatakan bahwa kekayaan harta dan dana berasal dari Usaha/Bisnis. </w:t>
      </w:r>
      <w:r>
        <w:rPr>
          <w:rFonts w:ascii="Times New Roman" w:hAnsi="Times New Roman"/>
          <w:b/>
          <w:bCs/>
          <w:color w:val="000000"/>
        </w:rPr>
        <w:t xml:space="preserve">Pengelola Dana </w:t>
      </w:r>
      <w:r>
        <w:rPr>
          <w:rFonts w:ascii="Times New Roman" w:hAnsi="Times New Roman"/>
          <w:color w:val="000000"/>
        </w:rPr>
        <w:t xml:space="preserve">selanjutnya menyatakan tidak terlibat dengan pencucian uang, dan/atau perdagangan narkotik dan obat-obatan terlarang, dan uang dan/atau surat berharga yang telah atau akan didepositkan di rekening bank atas nama </w:t>
      </w:r>
      <w:r>
        <w:rPr>
          <w:rFonts w:ascii="Times New Roman" w:hAnsi="Times New Roman"/>
          <w:b/>
          <w:bCs/>
          <w:color w:val="000000"/>
        </w:rPr>
        <w:t xml:space="preserve">Pengelola Dana </w:t>
      </w:r>
      <w:r>
        <w:rPr>
          <w:rFonts w:ascii="Times New Roman" w:hAnsi="Times New Roman"/>
          <w:color w:val="000000"/>
        </w:rPr>
        <w:t xml:space="preserve">yang bukan berasal, baik secara langsung atau tidak langsung, dari sumber dana yang tidak sah dan/atau hasil kejahatan. </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4</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UPAH DAN PAJAK</w:t>
      </w:r>
    </w:p>
    <w:p>
      <w:pPr>
        <w:autoSpaceDE w:val="0"/>
        <w:autoSpaceDN w:val="0"/>
        <w:adjustRightInd w:val="0"/>
        <w:spacing w:after="0" w:line="360" w:lineRule="auto"/>
        <w:jc w:val="center"/>
        <w:rPr>
          <w:rFonts w:ascii="Times New Roman" w:hAnsi="Times New Roman"/>
          <w:b/>
          <w:bCs/>
          <w:color w:val="000000"/>
        </w:rPr>
      </w:pPr>
    </w:p>
    <w:p>
      <w:pPr>
        <w:pStyle w:val="9"/>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Sehubungan dengan pemberian layanan kepada </w:t>
      </w:r>
      <w:r>
        <w:rPr>
          <w:rFonts w:ascii="Times New Roman" w:hAnsi="Times New Roman"/>
          <w:b/>
          <w:bCs/>
          <w:color w:val="000000"/>
        </w:rPr>
        <w:t>Pengelola Dana</w:t>
      </w:r>
      <w:r>
        <w:rPr>
          <w:rFonts w:ascii="Times New Roman" w:hAnsi="Times New Roman"/>
          <w:color w:val="000000"/>
        </w:rPr>
        <w:t xml:space="preserve"> oleh </w:t>
      </w:r>
      <w:r>
        <w:rPr>
          <w:rFonts w:ascii="Times New Roman" w:hAnsi="Times New Roman"/>
          <w:b/>
          <w:bCs/>
          <w:color w:val="000000"/>
        </w:rPr>
        <w:t>PT FAST</w:t>
      </w:r>
      <w:r>
        <w:rPr>
          <w:rFonts w:ascii="Times New Roman" w:hAnsi="Times New Roman"/>
          <w:color w:val="000000"/>
        </w:rPr>
        <w:t xml:space="preserve">, </w:t>
      </w:r>
      <w:r>
        <w:rPr>
          <w:rFonts w:ascii="Times New Roman" w:hAnsi="Times New Roman"/>
          <w:b/>
          <w:bCs/>
          <w:color w:val="000000"/>
        </w:rPr>
        <w:t>Pengelola Dana</w:t>
      </w:r>
      <w:r>
        <w:rPr>
          <w:rFonts w:ascii="Times New Roman" w:hAnsi="Times New Roman"/>
          <w:color w:val="000000"/>
        </w:rPr>
        <w:t xml:space="preserve"> dibebankan biaya ujrah sebesar 3 % (Tiga Persen) yaitu Rp </w:t>
      </w:r>
      <w:r>
        <w:rPr>
          <w:rFonts w:hint="default" w:ascii="Times New Roman" w:hAnsi="Times New Roman"/>
          <w:color w:val="000000"/>
          <w:highlight w:val="none"/>
          <w:lang w:val="en-US"/>
        </w:rPr>
        <w:t>[user.ujrah]</w:t>
      </w:r>
      <w:r>
        <w:rPr>
          <w:rFonts w:ascii="Times New Roman" w:hAnsi="Times New Roman"/>
          <w:color w:val="000000"/>
        </w:rPr>
        <w:t xml:space="preserve"> dari total modal yang telah terkumpul dari Pendana sebesar Rp</w:t>
      </w:r>
      <w:r>
        <w:rPr>
          <w:rFonts w:hint="default" w:ascii="Times New Roman" w:hAnsi="Times New Roman"/>
          <w:color w:val="000000"/>
          <w:lang w:val="en-US"/>
        </w:rPr>
        <w:t xml:space="preserve"> [user.dana_terkumpul]</w:t>
      </w:r>
      <w:r>
        <w:rPr>
          <w:rFonts w:ascii="Times New Roman" w:hAnsi="Times New Roman"/>
          <w:color w:val="000000"/>
        </w:rPr>
        <w:t xml:space="preserve"> dan dipotong sebelum dana terkumpul di transfer ke rekening </w:t>
      </w:r>
      <w:r>
        <w:rPr>
          <w:rFonts w:ascii="Times New Roman" w:hAnsi="Times New Roman"/>
          <w:b/>
          <w:bCs/>
          <w:color w:val="000000"/>
        </w:rPr>
        <w:t>Pengelola Dana</w:t>
      </w:r>
      <w:r>
        <w:rPr>
          <w:rFonts w:ascii="Times New Roman" w:hAnsi="Times New Roman"/>
          <w:color w:val="000000"/>
        </w:rPr>
        <w:t>.</w:t>
      </w:r>
    </w:p>
    <w:p>
      <w:pPr>
        <w:pStyle w:val="9"/>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Biaya administrasi bank yang terkait dengan transfer dana yang telah terkumpul kepada </w:t>
      </w:r>
      <w:r>
        <w:rPr>
          <w:rFonts w:ascii="Times New Roman" w:hAnsi="Times New Roman"/>
          <w:b/>
          <w:bCs/>
          <w:color w:val="000000"/>
        </w:rPr>
        <w:t>Pengelola Dana</w:t>
      </w:r>
      <w:r>
        <w:rPr>
          <w:rFonts w:ascii="Times New Roman" w:hAnsi="Times New Roman"/>
          <w:color w:val="000000"/>
        </w:rPr>
        <w:t xml:space="preserve"> menjadi beban </w:t>
      </w:r>
      <w:r>
        <w:rPr>
          <w:rFonts w:ascii="Times New Roman" w:hAnsi="Times New Roman"/>
          <w:b/>
          <w:bCs/>
          <w:color w:val="000000"/>
        </w:rPr>
        <w:t>Pengelola Dana</w:t>
      </w:r>
      <w:r>
        <w:rPr>
          <w:rFonts w:ascii="Times New Roman" w:hAnsi="Times New Roman"/>
          <w:color w:val="000000"/>
        </w:rPr>
        <w:t>.</w:t>
      </w:r>
    </w:p>
    <w:p>
      <w:pPr>
        <w:pStyle w:val="9"/>
        <w:numPr>
          <w:ilvl w:val="0"/>
          <w:numId w:val="9"/>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Segala kewajiban perpajakan yang timbul akibat pemberlakuan Akad ini akan ditanggung oleh </w:t>
      </w:r>
      <w:r>
        <w:rPr>
          <w:rFonts w:ascii="Times New Roman" w:hAnsi="Times New Roman"/>
          <w:b/>
          <w:bCs/>
          <w:color w:val="000000"/>
        </w:rPr>
        <w:t>PARA PIHAK</w:t>
      </w:r>
      <w:r>
        <w:rPr>
          <w:rFonts w:ascii="Times New Roman" w:hAnsi="Times New Roman"/>
          <w:color w:val="000000"/>
        </w:rPr>
        <w:t xml:space="preserve"> sesuai dengan peraturan perundang-undangan yang berlaku.</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5</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MASA BERLAKUNYA AKAD</w:t>
      </w:r>
    </w:p>
    <w:p>
      <w:pPr>
        <w:autoSpaceDE w:val="0"/>
        <w:autoSpaceDN w:val="0"/>
        <w:adjustRightInd w:val="0"/>
        <w:spacing w:after="0" w:line="360" w:lineRule="auto"/>
        <w:jc w:val="center"/>
        <w:rPr>
          <w:rFonts w:ascii="Times New Roman" w:hAnsi="Times New Roman"/>
          <w:b/>
          <w:bCs/>
          <w:color w:val="000000"/>
        </w:rPr>
      </w:pPr>
    </w:p>
    <w:p>
      <w:pPr>
        <w:pStyle w:val="9"/>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Akad ini mulai berlaku sejak diterbitkannya akad ini sampai dengan pembiayaan Obyek Usaha dilunasi.</w:t>
      </w:r>
    </w:p>
    <w:p>
      <w:pPr>
        <w:pStyle w:val="9"/>
        <w:numPr>
          <w:ilvl w:val="0"/>
          <w:numId w:val="10"/>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pelaksanaan pengakhiran akad ini </w:t>
      </w:r>
      <w:r>
        <w:rPr>
          <w:rFonts w:ascii="Times New Roman" w:hAnsi="Times New Roman"/>
          <w:b/>
          <w:bCs/>
          <w:color w:val="000000"/>
        </w:rPr>
        <w:t>PARA PIHAK</w:t>
      </w:r>
      <w:r>
        <w:rPr>
          <w:rFonts w:ascii="Times New Roman" w:hAnsi="Times New Roman"/>
          <w:color w:val="000000"/>
        </w:rPr>
        <w:t xml:space="preserve">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6</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PERLINDUNGAN DATA</w:t>
      </w:r>
    </w:p>
    <w:p>
      <w:pPr>
        <w:autoSpaceDE w:val="0"/>
        <w:autoSpaceDN w:val="0"/>
        <w:adjustRightInd w:val="0"/>
        <w:spacing w:after="0" w:line="360" w:lineRule="auto"/>
        <w:jc w:val="center"/>
        <w:rPr>
          <w:rFonts w:ascii="Times New Roman" w:hAnsi="Times New Roman"/>
          <w:b/>
          <w:bCs/>
          <w:color w:val="000000"/>
        </w:rPr>
      </w:pPr>
    </w:p>
    <w:p>
      <w:pPr>
        <w:pStyle w:val="9"/>
        <w:numPr>
          <w:ilvl w:val="0"/>
          <w:numId w:val="11"/>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PT FAST</w:t>
      </w:r>
      <w:r>
        <w:rPr>
          <w:rFonts w:ascii="Times New Roman" w:hAnsi="Times New Roman"/>
          <w:color w:val="000000"/>
        </w:rPr>
        <w:t xml:space="preserve"> berjanji bahwa pengumpulan dan pengolahan data </w:t>
      </w:r>
      <w:r>
        <w:rPr>
          <w:rFonts w:ascii="Times New Roman" w:hAnsi="Times New Roman"/>
          <w:b/>
          <w:bCs/>
          <w:color w:val="000000"/>
        </w:rPr>
        <w:t>Pengelola Dana</w:t>
      </w:r>
      <w:r>
        <w:rPr>
          <w:rFonts w:ascii="Times New Roman" w:hAnsi="Times New Roman"/>
          <w:color w:val="000000"/>
        </w:rPr>
        <w:t xml:space="preserve">  akan sesuai dengan hukum dan peraturan yang berlaku di Indonesia. Data pribadi akan mencakup namun tidak akan terbatas pada, nama lengkap, email, tanggal lahir, nomor telepon, alamat rumah, nomor KTP dan nomor rekening bank.</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7</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KONDISI KAHAR (FORCE MAJEURE)</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keadaan darurat nasional, perang, peraturan larangan dari pemerintah atau penyebab lainnya diluar kendali </w:t>
      </w:r>
      <w:r>
        <w:rPr>
          <w:rFonts w:ascii="Times New Roman" w:hAnsi="Times New Roman"/>
          <w:b/>
          <w:bCs/>
          <w:color w:val="000000"/>
        </w:rPr>
        <w:t xml:space="preserve">PARA PIHAK </w:t>
      </w:r>
      <w:r>
        <w:rPr>
          <w:rFonts w:ascii="Times New Roman" w:hAnsi="Times New Roman"/>
          <w:color w:val="000000"/>
        </w:rPr>
        <w:t xml:space="preserve">yang menghalangi untuk menjalankan </w:t>
      </w:r>
      <w:r>
        <w:rPr>
          <w:rFonts w:ascii="Times New Roman" w:hAnsi="Times New Roman"/>
          <w:b/>
          <w:bCs/>
          <w:color w:val="000000"/>
        </w:rPr>
        <w:t xml:space="preserve">Akad ini </w:t>
      </w:r>
      <w:r>
        <w:rPr>
          <w:rFonts w:ascii="Times New Roman" w:hAnsi="Times New Roman"/>
          <w:color w:val="000000"/>
        </w:rPr>
        <w:t xml:space="preserve">maka </w:t>
      </w:r>
      <w:r>
        <w:rPr>
          <w:rFonts w:ascii="Times New Roman" w:hAnsi="Times New Roman"/>
          <w:b/>
          <w:bCs/>
          <w:color w:val="000000"/>
        </w:rPr>
        <w:t xml:space="preserve">PARA PIHAK </w:t>
      </w:r>
      <w:r>
        <w:rPr>
          <w:rFonts w:ascii="Times New Roman" w:hAnsi="Times New Roman"/>
          <w:color w:val="000000"/>
        </w:rPr>
        <w:t>akan dibebaskan dari kewajiban masing-masing selama periode tersebut.</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8</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PENYELESAIAN PERSELISIHAN</w:t>
      </w:r>
    </w:p>
    <w:p>
      <w:pPr>
        <w:autoSpaceDE w:val="0"/>
        <w:autoSpaceDN w:val="0"/>
        <w:adjustRightInd w:val="0"/>
        <w:spacing w:after="0" w:line="360" w:lineRule="auto"/>
        <w:jc w:val="center"/>
        <w:rPr>
          <w:rFonts w:ascii="Times New Roman" w:hAnsi="Times New Roman"/>
          <w:b/>
          <w:bCs/>
          <w:color w:val="000000"/>
        </w:rPr>
      </w:pPr>
    </w:p>
    <w:p>
      <w:pPr>
        <w:pStyle w:val="9"/>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w:t>
      </w:r>
      <w:r>
        <w:rPr>
          <w:rFonts w:ascii="Times New Roman" w:hAnsi="Times New Roman"/>
          <w:color w:val="000000"/>
        </w:rPr>
        <w:t xml:space="preserve"> sepakat untuk menyelesaikan segala perselisihan yang timbul sehubungan dengan atau sebagai akibat dari Akad ini secara musyawarah untuk mufakat.</w:t>
      </w:r>
    </w:p>
    <w:p>
      <w:pPr>
        <w:pStyle w:val="9"/>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Dalam hal musyawarah untuk mufakat sebagaimana dimaksud Ayat 1 Pasal ini tidak tercapai, maka </w:t>
      </w:r>
      <w:r>
        <w:rPr>
          <w:rFonts w:ascii="Times New Roman" w:hAnsi="Times New Roman"/>
          <w:b/>
          <w:bCs/>
          <w:color w:val="000000"/>
        </w:rPr>
        <w:t>PARA PIHAK</w:t>
      </w:r>
      <w:r>
        <w:rPr>
          <w:rFonts w:ascii="Times New Roman" w:hAnsi="Times New Roman"/>
          <w:color w:val="000000"/>
        </w:rPr>
        <w:t xml:space="preserve"> bersepakat untuk menyelesaikannya melalui Badan Arbitrase Syariah Nasional (</w:t>
      </w:r>
      <w:r>
        <w:rPr>
          <w:rFonts w:ascii="Times New Roman" w:hAnsi="Times New Roman"/>
          <w:b/>
          <w:bCs/>
          <w:color w:val="000000"/>
        </w:rPr>
        <w:t>BASYARNAS</w:t>
      </w:r>
      <w:r>
        <w:rPr>
          <w:rFonts w:ascii="Times New Roman" w:hAnsi="Times New Roman"/>
          <w:color w:val="000000"/>
        </w:rPr>
        <w:t>) di Jakarta menurut Peraturan dan Prosedur Arbitrase yang berlaku di dalam Badan Arbitrase tersebut atau Pengadilan Agama;</w:t>
      </w:r>
    </w:p>
    <w:p>
      <w:pPr>
        <w:pStyle w:val="9"/>
        <w:numPr>
          <w:ilvl w:val="0"/>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b/>
          <w:bCs/>
          <w:color w:val="000000"/>
        </w:rPr>
        <w:t>PARA PIHAK</w:t>
      </w:r>
      <w:r>
        <w:rPr>
          <w:rFonts w:ascii="Times New Roman" w:hAnsi="Times New Roman"/>
          <w:color w:val="000000"/>
        </w:rPr>
        <w:t xml:space="preserve"> sepakat bahwa pendapat hukum (legal opinion) dan/atau putusan yang ditetapkan oleh </w:t>
      </w:r>
      <w:r>
        <w:rPr>
          <w:rFonts w:ascii="Times New Roman" w:hAnsi="Times New Roman"/>
          <w:b/>
          <w:bCs/>
          <w:color w:val="000000"/>
        </w:rPr>
        <w:t xml:space="preserve">BASYARNAS </w:t>
      </w:r>
      <w:r>
        <w:rPr>
          <w:rFonts w:ascii="Times New Roman" w:hAnsi="Times New Roman"/>
          <w:color w:val="000000"/>
        </w:rPr>
        <w:t>tersebut sebagai keputusan tingkat pertama dan terakhir.</w:t>
      </w:r>
    </w:p>
    <w:p>
      <w:pPr>
        <w:autoSpaceDE w:val="0"/>
        <w:autoSpaceDN w:val="0"/>
        <w:adjustRightInd w:val="0"/>
        <w:spacing w:after="0" w:line="360" w:lineRule="auto"/>
        <w:jc w:val="center"/>
        <w:rPr>
          <w:rFonts w:ascii="Times New Roman" w:hAnsi="Times New Roman"/>
          <w:b/>
          <w:bCs/>
          <w:color w:val="000000"/>
        </w:rPr>
      </w:pP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Pasal 9</w:t>
      </w:r>
    </w:p>
    <w:p>
      <w:pPr>
        <w:autoSpaceDE w:val="0"/>
        <w:autoSpaceDN w:val="0"/>
        <w:adjustRightInd w:val="0"/>
        <w:spacing w:after="0" w:line="360" w:lineRule="auto"/>
        <w:jc w:val="center"/>
        <w:rPr>
          <w:rFonts w:ascii="Times New Roman" w:hAnsi="Times New Roman"/>
          <w:b/>
          <w:bCs/>
          <w:color w:val="000000"/>
        </w:rPr>
      </w:pPr>
      <w:r>
        <w:rPr>
          <w:rFonts w:ascii="Times New Roman" w:hAnsi="Times New Roman"/>
          <w:b/>
          <w:bCs/>
          <w:color w:val="000000"/>
        </w:rPr>
        <w:t>LAIN-LAIN</w:t>
      </w:r>
    </w:p>
    <w:p>
      <w:pPr>
        <w:autoSpaceDE w:val="0"/>
        <w:autoSpaceDN w:val="0"/>
        <w:adjustRightInd w:val="0"/>
        <w:spacing w:after="0" w:line="360" w:lineRule="auto"/>
        <w:jc w:val="center"/>
        <w:rPr>
          <w:rFonts w:ascii="Times New Roman" w:hAnsi="Times New Roman"/>
          <w:b/>
          <w:bCs/>
          <w:color w:val="000000"/>
        </w:rPr>
      </w:pPr>
    </w:p>
    <w:p>
      <w:pPr>
        <w:pStyle w:val="9"/>
        <w:numPr>
          <w:ilvl w:val="0"/>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Setiap komunikasi yang akan dilakukan antara </w:t>
      </w:r>
      <w:r>
        <w:rPr>
          <w:rFonts w:ascii="Times New Roman" w:hAnsi="Times New Roman"/>
          <w:b/>
          <w:bCs/>
          <w:color w:val="000000"/>
        </w:rPr>
        <w:t xml:space="preserve">PARA PIHAK </w:t>
      </w:r>
      <w:r>
        <w:rPr>
          <w:rFonts w:ascii="Times New Roman" w:hAnsi="Times New Roman"/>
          <w:color w:val="000000"/>
        </w:rPr>
        <w:t xml:space="preserve">berdasarkan atau sehubungan dengan </w:t>
      </w:r>
      <w:r>
        <w:rPr>
          <w:rFonts w:ascii="Times New Roman" w:hAnsi="Times New Roman"/>
          <w:b/>
          <w:bCs/>
          <w:color w:val="000000"/>
        </w:rPr>
        <w:t xml:space="preserve">Akad ini </w:t>
      </w:r>
      <w:r>
        <w:rPr>
          <w:rFonts w:ascii="Times New Roman" w:hAnsi="Times New Roman"/>
          <w:color w:val="000000"/>
        </w:rPr>
        <w:t xml:space="preserve">dapat diakukan melalui surat elektronik atau notifikasi/ media elektronik lainnya, apabila </w:t>
      </w:r>
      <w:r>
        <w:rPr>
          <w:rFonts w:ascii="Times New Roman" w:hAnsi="Times New Roman"/>
          <w:b/>
          <w:bCs/>
          <w:color w:val="000000"/>
        </w:rPr>
        <w:t>PARA PIHAK</w:t>
      </w:r>
      <w:r>
        <w:rPr>
          <w:rFonts w:ascii="Times New Roman" w:hAnsi="Times New Roman"/>
          <w:color w:val="000000"/>
        </w:rPr>
        <w:t>:</w:t>
      </w:r>
    </w:p>
    <w:p>
      <w:pPr>
        <w:pStyle w:val="9"/>
        <w:numPr>
          <w:ilvl w:val="1"/>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Menyetujui bahwa, kecuali dan sampai diberikan pemberitahuan yang bertentangan, surat elektronik atau notifikasi/media elektronik tersebut akan menjadi bentuk komunikasi yang diterima;</w:t>
      </w:r>
    </w:p>
    <w:p>
      <w:pPr>
        <w:pStyle w:val="9"/>
        <w:numPr>
          <w:ilvl w:val="1"/>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Memberitahukan secara tertulis kepada satu sama lain alamat surat elektronik masing-masing pihak dan/atau informasi lain apa pun yang diperlukan untuk memungkinkan pengiriman dan penerimaan informasi melalui media tersebut; dan</w:t>
      </w:r>
    </w:p>
    <w:p>
      <w:pPr>
        <w:pStyle w:val="9"/>
        <w:numPr>
          <w:ilvl w:val="1"/>
          <w:numId w:val="12"/>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Memberitahukan kepada satu sama lain setiap perubahan pada alamat surat elektronik / email masing-masing pihak atau informasi lain apa pun yang diserahkan </w:t>
      </w:r>
      <w:r>
        <w:rPr>
          <w:rFonts w:ascii="Times New Roman" w:hAnsi="Times New Roman"/>
          <w:b/>
          <w:bCs/>
          <w:color w:val="000000"/>
        </w:rPr>
        <w:t>PARA PIHAK</w:t>
      </w:r>
      <w:r>
        <w:rPr>
          <w:rFonts w:ascii="Times New Roman" w:hAnsi="Times New Roman"/>
          <w:color w:val="000000"/>
        </w:rPr>
        <w:t>.</w:t>
      </w:r>
    </w:p>
    <w:p>
      <w:pPr>
        <w:autoSpaceDE w:val="0"/>
        <w:autoSpaceDN w:val="0"/>
        <w:adjustRightInd w:val="0"/>
        <w:spacing w:after="0" w:line="360" w:lineRule="auto"/>
        <w:jc w:val="both"/>
        <w:rPr>
          <w:rFonts w:ascii="Times New Roman" w:hAnsi="Times New Roman"/>
          <w:color w:val="000000"/>
        </w:rPr>
      </w:pPr>
    </w:p>
    <w:p>
      <w:pPr>
        <w:pStyle w:val="9"/>
        <w:numPr>
          <w:ilvl w:val="0"/>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Hal-hal yang belum diatur dan perubahan-perubahan dari </w:t>
      </w:r>
      <w:r>
        <w:rPr>
          <w:rFonts w:ascii="Times New Roman" w:hAnsi="Times New Roman"/>
          <w:b/>
          <w:bCs/>
          <w:color w:val="000000"/>
        </w:rPr>
        <w:t>Akad ini</w:t>
      </w:r>
      <w:r>
        <w:rPr>
          <w:rFonts w:ascii="Times New Roman" w:hAnsi="Times New Roman"/>
          <w:color w:val="000000"/>
        </w:rPr>
        <w:t xml:space="preserve">, akan diselesaikan melalui kesepakatan atau perundingan kedua belah pihak dan akan dituangkan dalam satu Addendum Perjanjian yang ditandatangani oleh </w:t>
      </w:r>
      <w:r>
        <w:rPr>
          <w:rFonts w:ascii="Times New Roman" w:hAnsi="Times New Roman"/>
          <w:b/>
          <w:bCs/>
          <w:color w:val="000000"/>
        </w:rPr>
        <w:t xml:space="preserve">PARA PIHAK </w:t>
      </w:r>
      <w:r>
        <w:rPr>
          <w:rFonts w:ascii="Times New Roman" w:hAnsi="Times New Roman"/>
          <w:color w:val="000000"/>
        </w:rPr>
        <w:t xml:space="preserve">serta merupakan bagian yang tidak terpisahkan dari dan mempunyai kekuatan hukum yang sama dengan </w:t>
      </w:r>
      <w:r>
        <w:rPr>
          <w:rFonts w:ascii="Times New Roman" w:hAnsi="Times New Roman"/>
          <w:b/>
          <w:bCs/>
          <w:color w:val="000000"/>
        </w:rPr>
        <w:t>Akad ini.</w:t>
      </w:r>
    </w:p>
    <w:p>
      <w:pPr>
        <w:pStyle w:val="9"/>
        <w:autoSpaceDE w:val="0"/>
        <w:autoSpaceDN w:val="0"/>
        <w:adjustRightInd w:val="0"/>
        <w:spacing w:after="0" w:line="360" w:lineRule="auto"/>
        <w:ind w:left="360"/>
        <w:jc w:val="both"/>
        <w:rPr>
          <w:rFonts w:ascii="Times New Roman" w:hAnsi="Times New Roman"/>
          <w:color w:val="000000"/>
        </w:rPr>
      </w:pPr>
    </w:p>
    <w:p>
      <w:pPr>
        <w:pStyle w:val="9"/>
        <w:numPr>
          <w:ilvl w:val="0"/>
          <w:numId w:val="13"/>
        </w:numPr>
        <w:autoSpaceDE w:val="0"/>
        <w:autoSpaceDN w:val="0"/>
        <w:adjustRightInd w:val="0"/>
        <w:spacing w:after="0" w:line="360" w:lineRule="auto"/>
        <w:jc w:val="both"/>
        <w:rPr>
          <w:rFonts w:ascii="Times New Roman" w:hAnsi="Times New Roman"/>
          <w:color w:val="000000"/>
        </w:rPr>
      </w:pPr>
      <w:r>
        <w:rPr>
          <w:rFonts w:ascii="Times New Roman" w:hAnsi="Times New Roman"/>
          <w:color w:val="000000"/>
        </w:rPr>
        <w:t xml:space="preserve">Segala ketentuan-ketentuan dan syarat-syarat dalam </w:t>
      </w:r>
      <w:r>
        <w:rPr>
          <w:rFonts w:ascii="Times New Roman" w:hAnsi="Times New Roman"/>
          <w:b/>
          <w:bCs/>
          <w:color w:val="000000"/>
        </w:rPr>
        <w:t xml:space="preserve">Akad ini </w:t>
      </w:r>
      <w:r>
        <w:rPr>
          <w:rFonts w:ascii="Times New Roman" w:hAnsi="Times New Roman"/>
          <w:color w:val="000000"/>
        </w:rPr>
        <w:t>berlaku serta mengikat bagi pihak-pihak yang menandatangani, pengganti-penggantinya dan mereka memperoleh keuntungan daripadanya.</w:t>
      </w: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Untuk dan atas nama</w:t>
      </w:r>
    </w:p>
    <w:p>
      <w:pPr>
        <w:autoSpaceDE w:val="0"/>
        <w:autoSpaceDN w:val="0"/>
        <w:adjustRightInd w:val="0"/>
        <w:spacing w:after="0" w:line="360" w:lineRule="auto"/>
        <w:jc w:val="both"/>
        <w:rPr>
          <w:rFonts w:ascii="Times New Roman" w:hAnsi="Times New Roman"/>
          <w:b/>
          <w:bCs/>
          <w:color w:val="000000"/>
        </w:rPr>
      </w:pPr>
      <w:r>
        <w:rPr>
          <w:rFonts w:ascii="Times New Roman" w:hAnsi="Times New Roman"/>
          <w:b/>
          <w:bCs/>
          <w:color w:val="000000"/>
        </w:rPr>
        <w:t xml:space="preserve">Pengelola Dana </w:t>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ab/>
      </w:r>
      <w:r>
        <w:rPr>
          <w:rFonts w:ascii="Times New Roman" w:hAnsi="Times New Roman"/>
          <w:b/>
          <w:bCs/>
          <w:color w:val="000000"/>
        </w:rPr>
        <w:t>PT FINTEK ANDALAN SOLUSI TEKNOLOGI</w:t>
      </w:r>
    </w:p>
    <w:p>
      <w:pPr>
        <w:autoSpaceDE w:val="0"/>
        <w:autoSpaceDN w:val="0"/>
        <w:adjustRightInd w:val="0"/>
        <w:spacing w:after="0" w:line="360" w:lineRule="auto"/>
        <w:jc w:val="both"/>
        <w:rPr>
          <w:rFonts w:ascii="Times New Roman" w:hAnsi="Times New Roman"/>
          <w:color w:val="000000"/>
        </w:rPr>
      </w:pPr>
    </w:p>
    <w:p>
      <w:pPr>
        <w:autoSpaceDE w:val="0"/>
        <w:autoSpaceDN w:val="0"/>
        <w:adjustRightInd w:val="0"/>
        <w:spacing w:after="0" w:line="480" w:lineRule="auto"/>
        <w:jc w:val="both"/>
        <w:rPr>
          <w:rFonts w:ascii="Times New Roman" w:hAnsi="Times New Roman"/>
          <w:b/>
          <w:bCs/>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b/>
          <w:bCs/>
          <w:color w:val="000000"/>
        </w:rPr>
        <w:t>Chris Agustono</w:t>
      </w:r>
    </w:p>
    <w:p>
      <w:pPr>
        <w:autoSpaceDE w:val="0"/>
        <w:autoSpaceDN w:val="0"/>
        <w:adjustRightInd w:val="0"/>
        <w:spacing w:after="0" w:line="480" w:lineRule="auto"/>
        <w:jc w:val="both"/>
        <w:rPr>
          <w:rFonts w:ascii="Times New Roman" w:hAnsi="Times New Roman"/>
          <w:color w:val="000000"/>
        </w:rPr>
      </w:pPr>
      <w:r>
        <w:rPr>
          <w:rFonts w:hint="default" w:ascii="Times New Roman" w:hAnsi="Times New Roman"/>
          <w:b/>
          <w:bCs/>
          <w:color w:val="000000"/>
          <w:lang w:val="en-US"/>
        </w:rPr>
        <w:t>[user.nama]</w:t>
      </w:r>
      <w:r>
        <w:rPr>
          <w:rFonts w:ascii="Times New Roman" w:hAnsi="Times New Roman"/>
          <w:color w:val="000000"/>
        </w:rPr>
        <w:tab/>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hint="default" w:ascii="Times New Roman" w:hAnsi="Times New Roman"/>
          <w:color w:val="000000"/>
          <w:lang w:val="en-US"/>
        </w:rPr>
        <w:tab/>
      </w:r>
      <w:r>
        <w:rPr>
          <w:rFonts w:hint="default" w:ascii="Times New Roman" w:hAnsi="Times New Roman"/>
          <w:color w:val="000000"/>
          <w:lang w:val="en-US"/>
        </w:rPr>
        <w:tab/>
      </w:r>
      <w:r>
        <w:rPr>
          <w:rFonts w:ascii="Times New Roman" w:hAnsi="Times New Roman"/>
          <w:color w:val="000000"/>
        </w:rPr>
        <w:tab/>
      </w:r>
      <w:r>
        <w:rPr>
          <w:rFonts w:ascii="Times New Roman" w:hAnsi="Times New Roman"/>
          <w:color w:val="000000"/>
        </w:rPr>
        <w:t xml:space="preserve">Direktur Utama </w:t>
      </w:r>
    </w:p>
    <w:p>
      <w:pPr>
        <w:spacing w:line="360" w:lineRule="auto"/>
        <w:jc w:val="center"/>
        <w:rPr>
          <w:rFonts w:ascii="Times New Roman" w:hAnsi="Times New Roman"/>
          <w:i/>
          <w:iCs/>
        </w:rPr>
      </w:pPr>
    </w:p>
    <w:p>
      <w:pPr>
        <w:spacing w:line="360" w:lineRule="auto"/>
        <w:jc w:val="center"/>
        <w:rPr>
          <w:rFonts w:ascii="Times New Roman" w:hAnsi="Times New Roman"/>
          <w:b/>
          <w:bCs/>
        </w:rPr>
      </w:pPr>
      <w:r>
        <w:rPr>
          <w:rFonts w:ascii="Times New Roman" w:hAnsi="Times New Roman"/>
          <w:i/>
          <w:iCs/>
        </w:rPr>
        <w:t>Akad ini tidak memerlukan tanda tangan karena dibuat melalui proses elektronik.</w:t>
      </w:r>
      <w:bookmarkStart w:id="0" w:name="_GoBack"/>
      <w:bookmarkEnd w:id="0"/>
    </w:p>
    <w:sectPr>
      <w:pgSz w:w="12240" w:h="15840"/>
      <w:pgMar w:top="90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erpetua">
    <w:altName w:val="PMingLiU-ExtB"/>
    <w:panose1 w:val="02020502060401020303"/>
    <w:charset w:val="00"/>
    <w:family w:val="roman"/>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234"/>
    <w:multiLevelType w:val="multilevel"/>
    <w:tmpl w:val="033F32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5">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538262D2"/>
    <w:multiLevelType w:val="multilevel"/>
    <w:tmpl w:val="538262D2"/>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9">
    <w:nsid w:val="66797423"/>
    <w:multiLevelType w:val="multilevel"/>
    <w:tmpl w:val="667974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1">
    <w:nsid w:val="78F6489C"/>
    <w:multiLevelType w:val="multilevel"/>
    <w:tmpl w:val="78F6489C"/>
    <w:lvl w:ilvl="0" w:tentative="0">
      <w:start w:val="1"/>
      <w:numFmt w:val="lowerLetter"/>
      <w:lvlText w:val="(%1)"/>
      <w:lvlJc w:val="left"/>
      <w:pPr>
        <w:ind w:left="720" w:hanging="360"/>
      </w:pPr>
      <w:rPr>
        <w:rFonts w:ascii="Perpetua" w:hAnsi="Perpetua" w:eastAsia="SimSun" w:cs="Times New Roman"/>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9"/>
  </w:num>
  <w:num w:numId="2">
    <w:abstractNumId w:val="3"/>
  </w:num>
  <w:num w:numId="3">
    <w:abstractNumId w:val="7"/>
  </w:num>
  <w:num w:numId="4">
    <w:abstractNumId w:val="0"/>
  </w:num>
  <w:num w:numId="5">
    <w:abstractNumId w:val="11"/>
  </w:num>
  <w:num w:numId="6">
    <w:abstractNumId w:val="10"/>
  </w:num>
  <w:num w:numId="7">
    <w:abstractNumId w:val="8"/>
  </w:num>
  <w:num w:numId="8">
    <w:abstractNumId w:val="4"/>
  </w:num>
  <w:num w:numId="9">
    <w:abstractNumId w:val="1"/>
  </w:num>
  <w:num w:numId="10">
    <w:abstractNumId w:val="6"/>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168BF"/>
    <w:rsid w:val="00032EEE"/>
    <w:rsid w:val="000519BF"/>
    <w:rsid w:val="000B1CC7"/>
    <w:rsid w:val="0011197F"/>
    <w:rsid w:val="00125D69"/>
    <w:rsid w:val="00167DC9"/>
    <w:rsid w:val="001D0E8A"/>
    <w:rsid w:val="001D2368"/>
    <w:rsid w:val="00267DC6"/>
    <w:rsid w:val="00303EE5"/>
    <w:rsid w:val="00316FDC"/>
    <w:rsid w:val="0032723A"/>
    <w:rsid w:val="0033385A"/>
    <w:rsid w:val="00372FBF"/>
    <w:rsid w:val="003A446B"/>
    <w:rsid w:val="003C3AF6"/>
    <w:rsid w:val="00416C9C"/>
    <w:rsid w:val="00437D4E"/>
    <w:rsid w:val="00455908"/>
    <w:rsid w:val="0049656F"/>
    <w:rsid w:val="004E2917"/>
    <w:rsid w:val="005152D3"/>
    <w:rsid w:val="00565A6C"/>
    <w:rsid w:val="005D3263"/>
    <w:rsid w:val="005E4200"/>
    <w:rsid w:val="006608EE"/>
    <w:rsid w:val="006F00B6"/>
    <w:rsid w:val="0072156C"/>
    <w:rsid w:val="007331D0"/>
    <w:rsid w:val="00737DC6"/>
    <w:rsid w:val="00756AD5"/>
    <w:rsid w:val="007709D4"/>
    <w:rsid w:val="007C00D3"/>
    <w:rsid w:val="00882F22"/>
    <w:rsid w:val="00887F3F"/>
    <w:rsid w:val="008D69BD"/>
    <w:rsid w:val="008E01F5"/>
    <w:rsid w:val="009171D5"/>
    <w:rsid w:val="00952DE9"/>
    <w:rsid w:val="00983B2D"/>
    <w:rsid w:val="009F054D"/>
    <w:rsid w:val="00A0153A"/>
    <w:rsid w:val="00A043FB"/>
    <w:rsid w:val="00A16615"/>
    <w:rsid w:val="00A216DA"/>
    <w:rsid w:val="00A30BC6"/>
    <w:rsid w:val="00A7216B"/>
    <w:rsid w:val="00A82CB2"/>
    <w:rsid w:val="00AA798B"/>
    <w:rsid w:val="00AB7737"/>
    <w:rsid w:val="00B11DFC"/>
    <w:rsid w:val="00B21F18"/>
    <w:rsid w:val="00B35061"/>
    <w:rsid w:val="00B353AE"/>
    <w:rsid w:val="00B53883"/>
    <w:rsid w:val="00B57E2E"/>
    <w:rsid w:val="00B70EC3"/>
    <w:rsid w:val="00B80B8A"/>
    <w:rsid w:val="00B94EF3"/>
    <w:rsid w:val="00BA6813"/>
    <w:rsid w:val="00BD57ED"/>
    <w:rsid w:val="00C77733"/>
    <w:rsid w:val="00C802B7"/>
    <w:rsid w:val="00CE7288"/>
    <w:rsid w:val="00CF30CC"/>
    <w:rsid w:val="00D26E2F"/>
    <w:rsid w:val="00D57925"/>
    <w:rsid w:val="00D633B0"/>
    <w:rsid w:val="00D920DF"/>
    <w:rsid w:val="00DC1F6C"/>
    <w:rsid w:val="00DE4B92"/>
    <w:rsid w:val="00DF274D"/>
    <w:rsid w:val="00DF5D59"/>
    <w:rsid w:val="00DF7769"/>
    <w:rsid w:val="00E14800"/>
    <w:rsid w:val="00E56986"/>
    <w:rsid w:val="00E57399"/>
    <w:rsid w:val="00E6135E"/>
    <w:rsid w:val="00E85CC0"/>
    <w:rsid w:val="00E91C03"/>
    <w:rsid w:val="00EA2631"/>
    <w:rsid w:val="00EF32CB"/>
    <w:rsid w:val="00F063B8"/>
    <w:rsid w:val="00F3236A"/>
    <w:rsid w:val="00F3372F"/>
    <w:rsid w:val="00F47F9E"/>
    <w:rsid w:val="00FF61D7"/>
    <w:rsid w:val="0FF52BDB"/>
    <w:rsid w:val="1DB604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Segoe UI" w:hAnsi="Segoe UI" w:cs="Segoe UI"/>
      <w:sz w:val="18"/>
      <w:szCs w:val="18"/>
    </w:rPr>
  </w:style>
  <w:style w:type="paragraph" w:styleId="3">
    <w:name w:val="Body Text"/>
    <w:basedOn w:val="1"/>
    <w:link w:val="14"/>
    <w:uiPriority w:val="0"/>
    <w:pPr>
      <w:spacing w:after="0" w:line="240" w:lineRule="auto"/>
      <w:jc w:val="both"/>
    </w:pPr>
    <w:rPr>
      <w:rFonts w:ascii="Times New Roman" w:hAnsi="Times New Roman" w:eastAsia="SimSun"/>
      <w:sz w:val="24"/>
      <w:szCs w:val="20"/>
      <w:lang w:val="en-US"/>
    </w:rPr>
  </w:style>
  <w:style w:type="paragraph" w:styleId="4">
    <w:name w:val="footer"/>
    <w:basedOn w:val="1"/>
    <w:link w:val="11"/>
    <w:unhideWhenUsed/>
    <w:qFormat/>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character" w:styleId="7">
    <w:name w:val="Hyperlink"/>
    <w:unhideWhenUsed/>
    <w:uiPriority w:val="99"/>
    <w:rPr>
      <w:color w:val="0563C1"/>
      <w:u w:val="single"/>
    </w:rPr>
  </w:style>
  <w:style w:type="paragraph" w:styleId="9">
    <w:name w:val="List Paragraph"/>
    <w:basedOn w:val="1"/>
    <w:qFormat/>
    <w:uiPriority w:val="34"/>
    <w:pPr>
      <w:ind w:left="720"/>
      <w:contextualSpacing/>
    </w:pPr>
  </w:style>
  <w:style w:type="character" w:customStyle="1" w:styleId="10">
    <w:name w:val="Header Char"/>
    <w:link w:val="5"/>
    <w:uiPriority w:val="99"/>
    <w:rPr>
      <w:sz w:val="22"/>
      <w:szCs w:val="22"/>
      <w:lang w:val="zh-CN"/>
    </w:rPr>
  </w:style>
  <w:style w:type="character" w:customStyle="1" w:styleId="11">
    <w:name w:val="Footer Char"/>
    <w:link w:val="4"/>
    <w:uiPriority w:val="99"/>
    <w:rPr>
      <w:sz w:val="22"/>
      <w:szCs w:val="22"/>
      <w:lang w:val="zh-CN"/>
    </w:rPr>
  </w:style>
  <w:style w:type="character" w:customStyle="1" w:styleId="12">
    <w:name w:val="_Style 11"/>
    <w:semiHidden/>
    <w:unhideWhenUsed/>
    <w:uiPriority w:val="99"/>
    <w:rPr>
      <w:color w:val="605E5C"/>
      <w:shd w:val="clear" w:color="auto" w:fill="E1DFDD"/>
    </w:rPr>
  </w:style>
  <w:style w:type="character" w:customStyle="1" w:styleId="13">
    <w:name w:val="Balloon Text Char"/>
    <w:link w:val="2"/>
    <w:semiHidden/>
    <w:qFormat/>
    <w:uiPriority w:val="99"/>
    <w:rPr>
      <w:rFonts w:ascii="Segoe UI" w:hAnsi="Segoe UI" w:cs="Segoe UI"/>
      <w:sz w:val="18"/>
      <w:szCs w:val="18"/>
      <w:lang w:val="zh-CN"/>
    </w:rPr>
  </w:style>
  <w:style w:type="character" w:customStyle="1" w:styleId="14">
    <w:name w:val="Body Text Char"/>
    <w:link w:val="3"/>
    <w:uiPriority w:val="0"/>
    <w:rPr>
      <w:rFonts w:ascii="Times New Roman" w:hAnsi="Times New Roman" w:eastAsia="SimSun"/>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w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1717</Words>
  <Characters>9791</Characters>
  <Lines>81</Lines>
  <Paragraphs>22</Paragraphs>
  <TotalTime>47</TotalTime>
  <ScaleCrop>false</ScaleCrop>
  <LinksUpToDate>false</LinksUpToDate>
  <CharactersWithSpaces>11486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2020-01-23T10:16:00Z</dcterms:created>
  <dc:creator>admin</dc:creator>
  <cp:lastModifiedBy>LENOVO</cp:lastModifiedBy>
  <cp:lastPrinted>2020-02-06T07:37:00Z</cp:lastPrinted>
  <dcterms:modified xsi:type="dcterms:W3CDTF">2020-07-03T06:54:50Z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