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rPr>
      </w:pPr>
    </w:p>
    <w:p>
      <w:pPr>
        <w:jc w:val="center"/>
        <w:rPr>
          <w:rFonts w:ascii="Times New Roman" w:hAnsi="Times New Roman"/>
          <w:sz w:val="20"/>
          <w:szCs w:val="20"/>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rPr>
      </w:pPr>
      <w:r>
        <w:rPr>
          <w:rFonts w:ascii="Times New Roman" w:hAnsi="Times New Roman"/>
          <w:i/>
          <w:sz w:val="20"/>
          <w:szCs w:val="20"/>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WAKALAH BIL ISTITHMAR</w:t>
      </w:r>
    </w:p>
    <w:p>
      <w:pPr>
        <w:jc w:val="center"/>
        <w:rPr>
          <w:rFonts w:ascii="Times New Roman" w:hAnsi="Times New Roman"/>
          <w:b/>
          <w:bCs/>
        </w:rPr>
      </w:pPr>
      <w:r>
        <w:rPr>
          <w:rFonts w:ascii="Times New Roman" w:hAnsi="Times New Roman"/>
          <w:b/>
          <w:bCs/>
        </w:rPr>
        <w:t>Aqad No. </w:t>
      </w:r>
      <w:r>
        <w:rPr>
          <w:rFonts w:ascii="Times New Roman" w:hAnsi="Times New Roman"/>
          <w:b/>
          <w:sz w:val="20"/>
          <w:szCs w:val="20"/>
          <w:highlight w:val="none"/>
        </w:rPr>
        <w:t>XXXX/P-W/FM/BLN/THN</w:t>
      </w:r>
    </w:p>
    <w:p>
      <w:pPr>
        <w:jc w:val="center"/>
        <w:rPr>
          <w:rFonts w:hint="default" w:ascii="Times New Roman" w:hAnsi="Times New Roman"/>
          <w:b/>
          <w:bCs/>
        </w:rPr>
      </w:pPr>
      <w:r>
        <w:rPr>
          <w:rFonts w:ascii="Times New Roman" w:hAnsi="Times New Roman"/>
          <w:b/>
          <w:bCs/>
        </w:rPr>
        <w:t>Tanggal </w:t>
      </w:r>
      <w:r>
        <w:rPr>
          <w:rFonts w:hint="default" w:ascii="Times New Roman" w:hAnsi="Times New Roman"/>
          <w:b/>
          <w:bCs/>
        </w:rPr>
        <w:t>Jumat, 16 Juli 2021</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riba" (Surat Al-Baqarah 2 : 275)</w:t>
      </w:r>
    </w:p>
    <w:p>
      <w:pPr>
        <w:autoSpaceDE w:val="0"/>
        <w:autoSpaceDN w:val="0"/>
        <w:adjustRightInd w:val="0"/>
        <w:spacing w:after="0" w:line="240" w:lineRule="auto"/>
        <w:jc w:val="center"/>
        <w:rPr>
          <w:rFonts w:ascii="Times New Roman" w:hAnsi="Times New Roman"/>
          <w:i/>
          <w:iCs/>
          <w:sz w:val="19"/>
          <w:szCs w:val="19"/>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rPr>
      </w:pPr>
      <w:r>
        <w:rPr>
          <w:rFonts w:ascii="Times New Roman" w:hAnsi="Times New Roman"/>
          <w:i/>
          <w:iCs/>
          <w:sz w:val="19"/>
          <w:szCs w:val="19"/>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Pada hari ini </w:t>
      </w:r>
      <w:r>
        <w:rPr>
          <w:rFonts w:hint="default" w:ascii="Times New Roman" w:hAnsi="Times New Roman"/>
          <w:color w:val="000000"/>
          <w:highlight w:val="none"/>
        </w:rPr>
        <w:t>Jumat, 16 Juli 2021</w:t>
      </w:r>
      <w:r>
        <w:rPr>
          <w:rFonts w:ascii="Times New Roman" w:hAnsi="Times New Roman"/>
          <w:color w:val="000000"/>
        </w:rPr>
        <w:t>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PT FAST” </w:t>
      </w:r>
      <w:r>
        <w:rPr>
          <w:rFonts w:ascii="Times New Roman" w:hAnsi="Times New Roman"/>
          <w:color w:val="000000"/>
        </w:rPr>
        <w:t>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2. </w:t>
      </w:r>
      <w:r>
        <w:rPr>
          <w:rFonts w:hint="default" w:ascii="Times New Roman" w:hAnsi="Times New Roman"/>
          <w:i/>
          <w:iCs/>
          <w:color w:val="000000"/>
          <w:highlight w:val="none"/>
        </w:rPr>
        <w:t>Fardhan</w:t>
      </w:r>
      <w:r>
        <w:rPr>
          <w:rFonts w:ascii="Times New Roman" w:hAnsi="Times New Roman"/>
          <w:color w:val="000000"/>
        </w:rPr>
        <w:t>, warga negara Indonesia, pemegang nomor KTP </w:t>
      </w:r>
      <w:r>
        <w:rPr>
          <w:rFonts w:hint="default" w:ascii="Times New Roman" w:hAnsi="Times New Roman"/>
          <w:i/>
          <w:iCs/>
          <w:color w:val="000000"/>
          <w:highlight w:val="none"/>
        </w:rPr>
        <w:t>12343234445</w:t>
      </w:r>
      <w:r>
        <w:rPr>
          <w:rFonts w:ascii="Times New Roman" w:hAnsi="Times New Roman"/>
          <w:color w:val="000000"/>
        </w:rPr>
        <w:t>, (selanjutnya disebut </w:t>
      </w:r>
      <w:r>
        <w:rPr>
          <w:rFonts w:ascii="Times New Roman" w:hAnsi="Times New Roman"/>
          <w:b/>
          <w:bCs/>
          <w:color w:val="000000"/>
        </w:rPr>
        <w:t>“Pendana ” </w:t>
      </w:r>
      <w:r>
        <w:rPr>
          <w:rFonts w:ascii="Times New Roman" w:hAnsi="Times New Roman"/>
          <w:color w:val="000000"/>
        </w:rPr>
        <w:t>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memiliki bidang usaha yang bergerak di bidang Informasi Teknologi yang menyediakan </w:t>
      </w:r>
      <w:r>
        <w:rPr>
          <w:rFonts w:ascii="Times New Roman" w:hAnsi="Times New Roman"/>
          <w:b/>
          <w:bCs/>
          <w:color w:val="000000"/>
        </w:rPr>
        <w:t>Platform </w:t>
      </w:r>
      <w:r>
        <w:rPr>
          <w:rFonts w:ascii="Times New Roman" w:hAnsi="Times New Roman"/>
          <w:color w:val="000000"/>
        </w:rPr>
        <w:t>melalui media internet dan akan bertindak sebagai pihak perantara dalam mempertemukan </w:t>
      </w: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Pengelola Dana </w:t>
      </w:r>
      <w:r>
        <w:rPr>
          <w:rFonts w:ascii="Times New Roman" w:hAnsi="Times New Roman"/>
          <w:color w:val="000000"/>
        </w:rPr>
        <w:t>untuk dapat berkolaborasi memanfaatkan kelebihan harta secara Syariah dan produktif sekaligus </w:t>
      </w:r>
      <w:r>
        <w:rPr>
          <w:rFonts w:ascii="Times New Roman" w:hAnsi="Times New Roman"/>
          <w:b/>
          <w:bCs/>
          <w:color w:val="000000"/>
        </w:rPr>
        <w:t>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bermaksud untuk menempatkan dananya sebagai bentuk penyertaan modal (ra'sul mal) untuk pembiayaan </w:t>
      </w:r>
      <w:r>
        <w:rPr>
          <w:rFonts w:ascii="Times New Roman" w:hAnsi="Times New Roman"/>
          <w:b/>
          <w:bCs/>
          <w:color w:val="000000"/>
        </w:rPr>
        <w:t>Objek Usaha </w:t>
      </w:r>
      <w:r>
        <w:rPr>
          <w:rFonts w:ascii="Times New Roman" w:hAnsi="Times New Roman"/>
          <w:color w:val="000000"/>
        </w:rPr>
        <w:t>bersama </w:t>
      </w:r>
      <w:r>
        <w:rPr>
          <w:rFonts w:ascii="Times New Roman" w:hAnsi="Times New Roman"/>
          <w:b/>
          <w:bCs/>
          <w:color w:val="000000"/>
        </w:rPr>
        <w:t>Pengelola Dana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milik </w:t>
      </w:r>
      <w:r>
        <w:rPr>
          <w:rFonts w:ascii="Times New Roman" w:hAnsi="Times New Roman"/>
          <w:b/>
          <w:bCs/>
          <w:color w:val="000000"/>
        </w:rPr>
        <w:t>PT FAST,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memberikan kuasa kepada </w:t>
      </w:r>
      <w:r>
        <w:rPr>
          <w:rFonts w:ascii="Times New Roman" w:hAnsi="Times New Roman"/>
          <w:b/>
          <w:bCs/>
          <w:color w:val="000000"/>
        </w:rPr>
        <w:t>PT FAST </w:t>
      </w:r>
      <w:r>
        <w:rPr>
          <w:rFonts w:ascii="Times New Roman" w:hAnsi="Times New Roman"/>
          <w:color w:val="000000"/>
        </w:rPr>
        <w:t>untuk mewakili dan bertindak atas nama </w:t>
      </w:r>
      <w:r>
        <w:rPr>
          <w:rFonts w:ascii="Times New Roman" w:hAnsi="Times New Roman"/>
          <w:b/>
          <w:bCs/>
          <w:color w:val="000000"/>
        </w:rPr>
        <w:t>Pendana  </w:t>
      </w:r>
      <w:r>
        <w:rPr>
          <w:rFonts w:ascii="Times New Roman" w:hAnsi="Times New Roman"/>
          <w:color w:val="000000"/>
        </w:rPr>
        <w:t>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Dengan membuat dan menandatangani Akad ini, </w:t>
      </w:r>
      <w:r>
        <w:rPr>
          <w:rFonts w:ascii="Times New Roman" w:hAnsi="Times New Roman"/>
          <w:b/>
          <w:bCs/>
          <w:color w:val="000000"/>
        </w:rPr>
        <w:t>Pendana  </w:t>
      </w:r>
      <w:r>
        <w:rPr>
          <w:rFonts w:ascii="Times New Roman" w:hAnsi="Times New Roman"/>
          <w:color w:val="000000"/>
        </w:rPr>
        <w:t>menyatakan telah membaca dan menyetujui Syarat dan Ketentuan sebagaimana tercantum di dalam </w:t>
      </w:r>
      <w:r>
        <w:rPr>
          <w:rFonts w:ascii="Times New Roman" w:hAnsi="Times New Roman"/>
        </w:rPr>
        <w:fldChar w:fldCharType="begin"/>
      </w:r>
      <w:r>
        <w:rPr>
          <w:rFonts w:ascii="Times New Roman" w:hAnsi="Times New Roman"/>
        </w:rPr>
        <w:instrText> HYPERLINK "https://mumtaaz.id/welcome/sk" </w:instrText>
      </w:r>
      <w:r>
        <w:rPr>
          <w:rFonts w:ascii="Times New Roman" w:hAnsi="Times New Roman"/>
        </w:rPr>
        <w:fldChar w:fldCharType="separate"/>
      </w:r>
      <w:r>
        <w:rPr>
          <w:rStyle w:val="8"/>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bahwa dana modal </w:t>
      </w:r>
      <w:r>
        <w:rPr>
          <w:rFonts w:ascii="Times New Roman" w:hAnsi="Times New Roman"/>
          <w:b/>
          <w:bCs/>
          <w:color w:val="000000"/>
        </w:rPr>
        <w:t>Pendana  </w:t>
      </w:r>
      <w:r>
        <w:rPr>
          <w:rFonts w:ascii="Times New Roman" w:hAnsi="Times New Roman"/>
          <w:color w:val="000000"/>
        </w:rPr>
        <w:t>akan ditempatkan di Virtual Account atas nama </w:t>
      </w:r>
      <w:r>
        <w:rPr>
          <w:rFonts w:ascii="Times New Roman" w:hAnsi="Times New Roman"/>
          <w:b/>
          <w:bCs/>
          <w:color w:val="000000"/>
        </w:rPr>
        <w:t>Pendana  </w:t>
      </w:r>
      <w:r>
        <w:rPr>
          <w:rFonts w:ascii="Times New Roman" w:hAnsi="Times New Roman"/>
          <w:color w:val="000000"/>
        </w:rPr>
        <w:t>di rekening Bank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Berdasarkan hal tersebut di atas, maka </w:t>
      </w:r>
      <w:r>
        <w:rPr>
          <w:rFonts w:ascii="Times New Roman" w:hAnsi="Times New Roman"/>
          <w:b/>
          <w:bCs/>
          <w:color w:val="000000"/>
        </w:rPr>
        <w:t>PARA PIHAK </w:t>
      </w:r>
      <w:r>
        <w:rPr>
          <w:rFonts w:ascii="Times New Roman" w:hAnsi="Times New Roman"/>
          <w:color w:val="000000"/>
        </w:rPr>
        <w:t>dengan ini telah setuju dan sepakat untuk membuat </w:t>
      </w:r>
      <w:r>
        <w:rPr>
          <w:rFonts w:ascii="Times New Roman" w:hAnsi="Times New Roman"/>
          <w:b/>
          <w:bCs/>
          <w:color w:val="000000"/>
        </w:rPr>
        <w:t>Akad Wakalah Bil Istithmar </w:t>
      </w:r>
      <w:r>
        <w:rPr>
          <w:rFonts w:ascii="Times New Roman" w:hAnsi="Times New Roman"/>
          <w:color w:val="000000"/>
        </w:rPr>
        <w:t>untuk saling mengikatkan diri dalam Perjanjian </w:t>
      </w:r>
      <w:r>
        <w:rPr>
          <w:rFonts w:ascii="Times New Roman" w:hAnsi="Times New Roman"/>
          <w:b/>
          <w:bCs/>
          <w:color w:val="000000"/>
        </w:rPr>
        <w:t>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Platform </w:t>
      </w:r>
      <w:r>
        <w:rPr>
          <w:rFonts w:ascii="Times New Roman" w:hAnsi="Times New Roman"/>
          <w:color w:val="000000"/>
        </w:rPr>
        <w:t>adalah Teknologi; Sistem Elektronik; Website dan/atau Mobile Application yang disediakan PT FAST kepada Pengguna untuk mengunjungi dan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Akun </w:t>
      </w:r>
      <w:r>
        <w:rPr>
          <w:rFonts w:ascii="Times New Roman" w:hAnsi="Times New Roman"/>
          <w:color w:val="000000"/>
        </w:rPr>
        <w:t>adalah Email, Username, Password dan Identitas Pengguna yang sudah terdaftar di Platform untuk dapat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Pengguna </w:t>
      </w:r>
      <w:r>
        <w:rPr>
          <w:rFonts w:ascii="Times New Roman" w:hAnsi="Times New Roman"/>
          <w:color w:val="000000"/>
        </w:rPr>
        <w:t>adalah setiap orang yang mengunjungi; mengakses dan/atau menggunakan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Pengelola Dana </w:t>
      </w:r>
      <w:r>
        <w:rPr>
          <w:rFonts w:ascii="Times New Roman" w:hAnsi="Times New Roman"/>
          <w:color w:val="000000"/>
        </w:rPr>
        <w:t>adalah setiap Pengguna yang menggunakan Layanan yang bermaksud untuk menawarkan, mengunggah, mempublikasikan Objek Usaha untuk dilakukan Pendanaan/ pembiayaan bersama-sama Pendana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Mudharabah </w:t>
      </w:r>
      <w:r>
        <w:rPr>
          <w:rFonts w:ascii="Times New Roman" w:hAnsi="Times New Roman"/>
          <w:color w:val="000000"/>
        </w:rPr>
        <w:t>adalah Akad kerjasama antara Pendana dan Pengelola Dana, Pendana  menyertakan modal 100% dari kebutuhan Objek Usaha dan nisbah bagi hasil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Modal </w:t>
      </w:r>
      <w:r>
        <w:rPr>
          <w:rFonts w:ascii="Times New Roman" w:hAnsi="Times New Roman"/>
          <w:color w:val="000000"/>
        </w:rPr>
        <w:t>adalah sejumlah dana dan/atau aset yang disediakan oleh Pendana  untuk membiayai Objek Usaha;</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Nisbah </w:t>
      </w:r>
      <w:r>
        <w:rPr>
          <w:rFonts w:ascii="Times New Roman" w:hAnsi="Times New Roman"/>
          <w:color w:val="000000"/>
        </w:rPr>
        <w:t>adalah perbandingan porsi modal Pendana  dengan Pengelola Dana dan/atau pembagian pendapatan bersih dari usaha kerjasama antara Pendana dengan Pengelola Dana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Pendapatan Bersih</w:t>
      </w:r>
      <w:r>
        <w:rPr>
          <w:rFonts w:ascii="Times New Roman" w:hAnsi="Times New Roman"/>
          <w:color w:val="000000"/>
        </w:rPr>
        <w:t> yang menjadi dasar dari bagi hasil dihitung dari pendapatan setelah dikurangi modal. </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sz w:val="6"/>
          <w:szCs w:val="6"/>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rPr>
        <w:t>HAK DAN KEWAJIBAN</w:t>
      </w:r>
    </w:p>
    <w:p>
      <w:pPr>
        <w:pStyle w:val="3"/>
        <w:jc w:val="center"/>
        <w:rPr>
          <w:b/>
          <w:bCs/>
        </w:rPr>
      </w:pPr>
    </w:p>
    <w:p>
      <w:pPr>
        <w:pStyle w:val="10"/>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Hak dan Kewajiban </w:t>
      </w:r>
      <w:r>
        <w:rPr>
          <w:rFonts w:ascii="Times New Roman" w:hAnsi="Times New Roman"/>
          <w:b/>
          <w:bCs/>
          <w:color w:val="000000"/>
        </w:rPr>
        <w:t>PENDANA:</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rPr>
        <w:t>Dengan membuat dan menandatangani Akad ini, </w:t>
      </w:r>
      <w:r>
        <w:rPr>
          <w:rFonts w:ascii="Times New Roman" w:hAnsi="Times New Roman" w:eastAsia="SimSun"/>
          <w:b/>
          <w:bCs/>
          <w:szCs w:val="20"/>
        </w:rPr>
        <w:t>PENDANA</w:t>
      </w:r>
      <w:r>
        <w:rPr>
          <w:rFonts w:ascii="Times New Roman" w:hAnsi="Times New Roman" w:eastAsia="SimSun"/>
          <w:szCs w:val="20"/>
        </w:rPr>
        <w:t>  menyatakan telah membaca dan menyetujui Syarat dan Ketentuan sebagaimana tercantum di dalam portal </w:t>
      </w:r>
      <w:r>
        <w:rPr>
          <w:rFonts w:ascii="Times New Roman" w:hAnsi="Times New Roman" w:eastAsia="SimSun"/>
          <w:b/>
          <w:bCs/>
          <w:szCs w:val="20"/>
        </w:rPr>
        <w:t>FINTEK MUMTAAZ.</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memberikan satu atau lebih pendanaan modal kepada satu atau lebih </w:t>
      </w:r>
      <w:r>
        <w:rPr>
          <w:rFonts w:ascii="Times New Roman" w:hAnsi="Times New Roman"/>
          <w:b/>
          <w:bCs/>
          <w:color w:val="000000"/>
        </w:rPr>
        <w:t>Pengelola Dana </w:t>
      </w:r>
      <w:r>
        <w:rPr>
          <w:rFonts w:ascii="Times New Roman" w:hAnsi="Times New Roman"/>
          <w:color w:val="000000"/>
        </w:rPr>
        <w:t>untuk satu atau lebih </w:t>
      </w:r>
      <w:r>
        <w:rPr>
          <w:rFonts w:ascii="Times New Roman" w:hAnsi="Times New Roman"/>
          <w:b/>
          <w:bCs/>
          <w:color w:val="000000"/>
        </w:rPr>
        <w:t>Objek Usaha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untuk dikerjasamakan dengan </w:t>
      </w:r>
      <w:r>
        <w:rPr>
          <w:rFonts w:ascii="Times New Roman" w:hAnsi="Times New Roman"/>
          <w:b/>
          <w:bCs/>
          <w:color w:val="000000"/>
        </w:rPr>
        <w:t>PENDANA  </w:t>
      </w:r>
      <w:r>
        <w:rPr>
          <w:rFonts w:ascii="Times New Roman" w:hAnsi="Times New Roman"/>
          <w:color w:val="000000"/>
        </w:rPr>
        <w:t>secara syariah dengan sistem bagi hasil yang diperjanjikan dengan pilihan Akad. </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rPr>
        <w:t>PENDANA</w:t>
      </w:r>
      <w:r>
        <w:rPr>
          <w:rFonts w:ascii="Times New Roman" w:hAnsi="Times New Roman" w:eastAsia="SimSun"/>
          <w:szCs w:val="20"/>
        </w:rPr>
        <w:t> setuju bahwa dana modal </w:t>
      </w:r>
      <w:r>
        <w:rPr>
          <w:rFonts w:ascii="Times New Roman" w:hAnsi="Times New Roman" w:eastAsia="SimSun"/>
          <w:b/>
          <w:bCs/>
          <w:szCs w:val="20"/>
        </w:rPr>
        <w:t>PENDANA</w:t>
      </w:r>
      <w:r>
        <w:rPr>
          <w:rFonts w:ascii="Times New Roman" w:hAnsi="Times New Roman" w:eastAsia="SimSun"/>
          <w:szCs w:val="20"/>
        </w:rPr>
        <w:t> akan ditempatkan melalui Virtual Account atas nama </w:t>
      </w:r>
      <w:r>
        <w:rPr>
          <w:rFonts w:ascii="Times New Roman" w:hAnsi="Times New Roman" w:eastAsia="SimSun"/>
          <w:b/>
          <w:bCs/>
          <w:szCs w:val="20"/>
        </w:rPr>
        <w:t>PENDANA </w:t>
      </w:r>
      <w:r>
        <w:rPr>
          <w:rFonts w:ascii="Times New Roman" w:hAnsi="Times New Roman" w:eastAsia="SimSun"/>
          <w:szCs w:val="20"/>
        </w:rPr>
        <w:t> di rekening Bank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10"/>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dan Kewajiban</w:t>
      </w:r>
      <w:r>
        <w:rPr>
          <w:rFonts w:ascii="Times New Roman" w:hAnsi="Times New Roman" w:eastAsia="SimSun"/>
          <w:b/>
          <w:bCs/>
          <w:szCs w:val="20"/>
        </w:rPr>
        <w:t> FINTEK MUMTAAZ:</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berhak untuk mengambil tindakan apapun yang dianggap sesuai untuk memvalidasi data yang diajukan oleh </w:t>
      </w:r>
      <w:r>
        <w:rPr>
          <w:rFonts w:ascii="Times New Roman" w:hAnsi="Times New Roman"/>
          <w:b/>
          <w:bCs/>
          <w:color w:val="000000"/>
        </w:rPr>
        <w:t>PENDANA </w:t>
      </w:r>
      <w:r>
        <w:rPr>
          <w:rFonts w:ascii="Times New Roman" w:hAnsi="Times New Roman"/>
          <w:color w:val="000000"/>
        </w:rPr>
        <w:t>dalam pendaftaran. </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harus memastikan agar Platform berisi informasi berikut yang dapat diakses oleh </w:t>
      </w:r>
      <w:r>
        <w:rPr>
          <w:rFonts w:ascii="Times New Roman" w:hAnsi="Times New Roman"/>
          <w:b/>
          <w:bCs/>
          <w:color w:val="000000"/>
        </w:rPr>
        <w:t>PENDANA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Katalog dan Informasi Detail </w:t>
      </w:r>
      <w:r>
        <w:rPr>
          <w:rFonts w:ascii="Times New Roman" w:hAnsi="Times New Roman"/>
          <w:b/>
          <w:bCs/>
          <w:color w:val="000000"/>
        </w:rPr>
        <w:t>Objek Usaha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tentang </w:t>
      </w:r>
      <w:r>
        <w:rPr>
          <w:rFonts w:ascii="Times New Roman" w:hAnsi="Times New Roman"/>
          <w:b/>
          <w:bCs/>
          <w:color w:val="000000"/>
        </w:rPr>
        <w:t>Layanan </w:t>
      </w:r>
      <w:r>
        <w:rPr>
          <w:rFonts w:ascii="Times New Roman" w:hAnsi="Times New Roman"/>
          <w:color w:val="000000"/>
        </w:rPr>
        <w:t>dan produk baru yang disediakan </w:t>
      </w:r>
      <w:r>
        <w:rPr>
          <w:rFonts w:ascii="Times New Roman" w:hAnsi="Times New Roman"/>
          <w:b/>
          <w:bCs/>
          <w:color w:val="000000"/>
        </w:rPr>
        <w:t>Platform</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Profil dan Rating </w:t>
      </w:r>
      <w:r>
        <w:rPr>
          <w:rFonts w:ascii="Times New Roman" w:hAnsi="Times New Roman"/>
          <w:b/>
          <w:bCs/>
          <w:color w:val="000000"/>
        </w:rPr>
        <w:t>Pengelola 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penarikan dana, pembagian keuntungan, ujrah, dan penyertaan dana pada Objek Usaha.</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akan melakukan Verifikasi serta Rating terhadap </w:t>
      </w:r>
      <w:r>
        <w:rPr>
          <w:rFonts w:ascii="Times New Roman" w:hAnsi="Times New Roman"/>
          <w:b/>
          <w:bCs/>
          <w:color w:val="000000"/>
        </w:rPr>
        <w:t>Pengelola Dana</w:t>
      </w:r>
      <w:r>
        <w:rPr>
          <w:rFonts w:ascii="Times New Roman" w:hAnsi="Times New Roman"/>
          <w:color w:val="000000"/>
        </w:rPr>
        <w:t>, yang akan termasuk namun tidak terbatas pada: </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kelengkapan dokumen perusahaan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telepon atas nomor korespondensi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Rating </w:t>
      </w:r>
      <w:r>
        <w:rPr>
          <w:rFonts w:ascii="Times New Roman" w:hAnsi="Times New Roman"/>
          <w:b/>
          <w:bCs/>
          <w:color w:val="000000"/>
        </w:rPr>
        <w:t>Pengelola Dana</w:t>
      </w:r>
      <w:r>
        <w:rPr>
          <w:rFonts w:ascii="Times New Roman" w:hAnsi="Times New Roman"/>
          <w:color w:val="000000"/>
        </w:rPr>
        <w:t> menggunakan standar yang ditetapkan </w:t>
      </w:r>
      <w:r>
        <w:rPr>
          <w:rFonts w:ascii="Times New Roman" w:hAnsi="Times New Roman"/>
          <w:b/>
          <w:bCs/>
          <w:color w:val="000000"/>
        </w:rPr>
        <w:t>FINTEK MUMTAAZ</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di Platform sebelum dan setelah verifikasi yang dilakukan oleh </w:t>
      </w:r>
      <w:r>
        <w:rPr>
          <w:rFonts w:ascii="Times New Roman" w:hAnsi="Times New Roman"/>
          <w:b/>
          <w:bCs/>
          <w:color w:val="000000"/>
        </w:rPr>
        <w:t>FINTEK MUMTAAZ</w:t>
      </w:r>
      <w:r>
        <w:rPr>
          <w:rFonts w:ascii="Times New Roman" w:hAnsi="Times New Roman"/>
          <w:color w:val="000000"/>
        </w:rPr>
        <w:t> kepada </w:t>
      </w:r>
      <w:r>
        <w:rPr>
          <w:rFonts w:ascii="Times New Roman" w:hAnsi="Times New Roman"/>
          <w:b/>
          <w:bCs/>
          <w:color w:val="000000"/>
        </w:rPr>
        <w:t>Pengelola Dana</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berhak untuk menghubungi PENDANA atau orang yang dinyatakan sebagai “narahubung” dalam Akun PENDANA  melalui berbagai cara, termasuk namun tidak terbatas pada:</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VIRTUAL ACCOUNT</w:t>
      </w: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modal </w:t>
      </w:r>
      <w:r>
        <w:rPr>
          <w:rFonts w:ascii="Times New Roman" w:hAnsi="Times New Roman"/>
          <w:b/>
          <w:bCs/>
          <w:color w:val="000000"/>
        </w:rPr>
        <w:t>Pendana  </w:t>
      </w:r>
      <w:r>
        <w:rPr>
          <w:rFonts w:ascii="Times New Roman" w:hAnsi="Times New Roman"/>
          <w:color w:val="000000"/>
        </w:rPr>
        <w:t>akan ditempatkan dari rekening Bank </w:t>
      </w:r>
      <w:r>
        <w:rPr>
          <w:rFonts w:ascii="Times New Roman" w:hAnsi="Times New Roman"/>
          <w:b/>
          <w:bCs/>
          <w:color w:val="000000"/>
        </w:rPr>
        <w:t>Pendana atau RDL </w:t>
      </w:r>
      <w:r>
        <w:rPr>
          <w:rFonts w:ascii="Times New Roman" w:hAnsi="Times New Roman"/>
          <w:color w:val="000000"/>
        </w:rPr>
        <w:t>sebagaimana disebutkan dalam </w:t>
      </w:r>
      <w:r>
        <w:rPr>
          <w:rFonts w:ascii="Times New Roman" w:hAnsi="Times New Roman"/>
          <w:b/>
          <w:bCs/>
          <w:color w:val="000000"/>
        </w:rPr>
        <w:t>Ayat 3 Pasal ini </w:t>
      </w:r>
      <w:r>
        <w:rPr>
          <w:rFonts w:ascii="Times New Roman" w:hAnsi="Times New Roman"/>
          <w:color w:val="000000"/>
        </w:rPr>
        <w:t>kepada Virtual Account ('Rek. VA') </w:t>
      </w:r>
      <w:r>
        <w:rPr>
          <w:rFonts w:ascii="Times New Roman" w:hAnsi="Times New Roman"/>
          <w:b/>
          <w:bCs/>
          <w:color w:val="000000"/>
        </w:rPr>
        <w:t>Pendana  </w:t>
      </w:r>
      <w:r>
        <w:rPr>
          <w:rFonts w:ascii="Times New Roman" w:hAnsi="Times New Roman"/>
          <w:color w:val="000000"/>
        </w:rPr>
        <w:t>dari rekening Bank </w:t>
      </w:r>
      <w:r>
        <w:rPr>
          <w:rFonts w:ascii="Times New Roman" w:hAnsi="Times New Roman"/>
          <w:b/>
          <w:bCs/>
          <w:color w:val="000000"/>
        </w:rPr>
        <w:t>PT FAST </w:t>
      </w:r>
      <w:r>
        <w:rPr>
          <w:rFonts w:ascii="Times New Roman" w:hAnsi="Times New Roman"/>
          <w:color w:val="000000"/>
        </w:rPr>
        <w:t>dengan rincian sebagai berikut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360"/>
        <w:jc w:val="both"/>
        <w:rPr>
          <w:rFonts w:ascii="Times New Roman" w:hAnsi="Times New Roman"/>
          <w:color w:val="000000"/>
        </w:rPr>
      </w:pPr>
      <w:r>
        <w:rPr>
          <w:rFonts w:ascii="Times New Roman" w:hAnsi="Times New Roman"/>
          <w:color w:val="000000"/>
        </w:rPr>
        <w:t>Bank PT FAST : Bank Negara Indonesia Syariah (BNI Syariah)</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Nomor Rek.VA :</w:t>
      </w:r>
      <w:r>
        <w:rPr>
          <w:rFonts w:ascii="Times New Roman" w:hAnsi="Times New Roman"/>
          <w:color w:val="000000"/>
          <w:highlight w:val="none"/>
        </w:rPr>
        <w:t> </w:t>
      </w:r>
      <w:r>
        <w:rPr>
          <w:rFonts w:hint="default" w:ascii="Times New Roman" w:hAnsi="Times New Roman"/>
          <w:color w:val="000000"/>
          <w:highlight w:val="none"/>
        </w:rPr>
        <w:t>9881014321071601</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Nama Pendana : </w:t>
      </w:r>
      <w:r>
        <w:rPr>
          <w:rFonts w:hint="default" w:ascii="Times New Roman" w:hAnsi="Times New Roman"/>
          <w:color w:val="000000"/>
          <w:highlight w:val="none"/>
        </w:rPr>
        <w:t>Fardhan</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w:t>
      </w:r>
      <w:r>
        <w:rPr>
          <w:rFonts w:ascii="Times New Roman" w:hAnsi="Times New Roman"/>
          <w:b/>
          <w:bCs/>
          <w:color w:val="000000"/>
        </w:rPr>
        <w:t>Pendana </w:t>
      </w:r>
      <w:r>
        <w:rPr>
          <w:rFonts w:ascii="Times New Roman" w:hAnsi="Times New Roman"/>
          <w:color w:val="000000"/>
        </w:rPr>
        <w:t>yang akan ditempatkan dari rekening Bank </w:t>
      </w:r>
      <w:r>
        <w:rPr>
          <w:rFonts w:ascii="Times New Roman" w:hAnsi="Times New Roman"/>
          <w:b/>
          <w:bCs/>
          <w:color w:val="000000"/>
        </w:rPr>
        <w:t>Pendana </w:t>
      </w:r>
      <w:r>
        <w:rPr>
          <w:rFonts w:ascii="Times New Roman" w:hAnsi="Times New Roman"/>
          <w:color w:val="000000"/>
        </w:rPr>
        <w:t>ke dalam Virtual Account sebagaimana dimaksud dalam </w:t>
      </w:r>
      <w:r>
        <w:rPr>
          <w:rFonts w:ascii="Times New Roman" w:hAnsi="Times New Roman"/>
          <w:b/>
          <w:bCs/>
          <w:color w:val="000000"/>
        </w:rPr>
        <w:t>Ayat 1 Pasal ini </w:t>
      </w:r>
      <w:r>
        <w:rPr>
          <w:rFonts w:ascii="Times New Roman" w:hAnsi="Times New Roman"/>
          <w:color w:val="000000"/>
        </w:rPr>
        <w:t>dikenakan biaya Rp. 3.000,- (Tiga Ribu Rupiah) per transaksi penempatan dana oleh BNI Syariah</w:t>
      </w:r>
      <w:r>
        <w:rPr>
          <w:rFonts w:ascii="Times New Roman" w:hAnsi="Times New Roman"/>
          <w:b/>
          <w:bCs/>
          <w:color w:val="000000"/>
        </w:rPr>
        <w: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akan menanggung biaya transaksi tersebut.</w:t>
      </w:r>
    </w:p>
    <w:p>
      <w:pPr>
        <w:pStyle w:val="10"/>
        <w:autoSpaceDE w:val="0"/>
        <w:autoSpaceDN w:val="0"/>
        <w:adjustRightInd w:val="0"/>
        <w:spacing w:after="0" w:line="360" w:lineRule="auto"/>
        <w:ind w:left="360"/>
        <w:jc w:val="both"/>
        <w:rPr>
          <w:rFonts w:ascii="Times New Roman" w:hAnsi="Times New Roman"/>
          <w:b/>
          <w:bCs/>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untuk memberikan informasi penempatan dana kepada </w:t>
      </w:r>
      <w:r>
        <w:rPr>
          <w:rFonts w:ascii="Times New Roman" w:hAnsi="Times New Roman"/>
          <w:b/>
          <w:bCs/>
          <w:color w:val="000000"/>
        </w:rPr>
        <w:t>PT FAST </w:t>
      </w:r>
      <w:r>
        <w:rPr>
          <w:rFonts w:ascii="Times New Roman" w:hAnsi="Times New Roman"/>
          <w:color w:val="000000"/>
        </w:rPr>
        <w:t>dan dokumen pendukung, setiap kali melakukan penempatan dana di dalam RDL atau Virtual Account dengan rincian sebagai berikut:</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Pendana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Fardhan</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No.KTP</w:t>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12343234445</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Email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chesyah@gmail.com</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Melampirkan : </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Kartu Tanda Penduduk (KTP)/Paspor</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Pokok Wajib Pajak</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Informasi Rekening Bank </w:t>
      </w:r>
      <w:r>
        <w:rPr>
          <w:rFonts w:ascii="Times New Roman" w:hAnsi="Times New Roman"/>
          <w:b/>
          <w:bCs/>
          <w:color w:val="000000"/>
        </w:rPr>
        <w:t>Pendana </w:t>
      </w:r>
      <w:r>
        <w:rPr>
          <w:rFonts w:ascii="Times New Roman" w:hAnsi="Times New Roman"/>
          <w:color w:val="000000"/>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Bank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bank Inter</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Cabang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Nomor Rekening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114323</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Rek. Atas Nama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Fardhan</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PARA PIHAK </w:t>
      </w:r>
      <w:r>
        <w:rPr>
          <w:rFonts w:ascii="Times New Roman" w:hAnsi="Times New Roman"/>
          <w:color w:val="000000"/>
        </w:rPr>
        <w:t>sepakat bahwa setiap dana yang ditempatkan oleh </w:t>
      </w:r>
      <w:r>
        <w:rPr>
          <w:rFonts w:ascii="Times New Roman" w:hAnsi="Times New Roman"/>
          <w:b/>
          <w:bCs/>
          <w:color w:val="000000"/>
        </w:rPr>
        <w:t>Pendana </w:t>
      </w:r>
      <w:r>
        <w:rPr>
          <w:rFonts w:ascii="Times New Roman" w:hAnsi="Times New Roman"/>
          <w:color w:val="000000"/>
        </w:rPr>
        <w:t>di dalam Virtual Account hanya akan dikembalikan secara transfer kepada rekening bank atas nama </w:t>
      </w:r>
      <w:r>
        <w:rPr>
          <w:rFonts w:ascii="Times New Roman" w:hAnsi="Times New Roman"/>
          <w:b/>
          <w:bCs/>
          <w:color w:val="000000"/>
        </w:rPr>
        <w:t>Pendana </w:t>
      </w:r>
      <w:r>
        <w:rPr>
          <w:rFonts w:ascii="Times New Roman" w:hAnsi="Times New Roman"/>
          <w:color w:val="000000"/>
        </w:rPr>
        <w:t>sebagaimana tercantum dalam </w:t>
      </w:r>
      <w:r>
        <w:rPr>
          <w:rFonts w:ascii="Times New Roman" w:hAnsi="Times New Roman"/>
          <w:b/>
          <w:bCs/>
          <w:color w:val="000000"/>
        </w:rPr>
        <w:t>Ayat 3 Pasal ini</w:t>
      </w:r>
      <w:r>
        <w:rPr>
          <w:rFonts w:ascii="Times New Roman" w:hAnsi="Times New Roman"/>
          <w:color w:val="000000"/>
        </w:rPr>
        <w:t>. Tidak akan ada pembayaran penempatan atau pengembalian yang berasal dari bank di luar hukum Indonesia. Sebelum menerima atau mengirimkan dana, </w:t>
      </w:r>
      <w:r>
        <w:rPr>
          <w:rFonts w:ascii="Times New Roman" w:hAnsi="Times New Roman"/>
          <w:b/>
          <w:bCs/>
          <w:color w:val="000000"/>
        </w:rPr>
        <w:t>PT FAST </w:t>
      </w:r>
      <w:r>
        <w:rPr>
          <w:rFonts w:ascii="Times New Roman" w:hAnsi="Times New Roman"/>
          <w:color w:val="000000"/>
        </w:rPr>
        <w:t>mempunyai hak untuk meminta dokumen dan informasi untuk melakukan verifikasi sumber dana dari pemegang rekening.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Rincian</w:t>
      </w:r>
      <w:r>
        <w:rPr>
          <w:rFonts w:ascii="Times New Roman" w:hAnsi="Times New Roman"/>
          <w:color w:val="000000"/>
        </w:rPr>
        <w:t> dari rekening Bank </w:t>
      </w:r>
      <w:r>
        <w:rPr>
          <w:rFonts w:ascii="Times New Roman" w:hAnsi="Times New Roman"/>
          <w:b/>
          <w:bCs/>
          <w:color w:val="000000"/>
        </w:rPr>
        <w:t>Pendana  </w:t>
      </w:r>
      <w:r>
        <w:rPr>
          <w:rFonts w:ascii="Times New Roman" w:hAnsi="Times New Roman"/>
          <w:color w:val="000000"/>
        </w:rPr>
        <w:t>untuk penempatan dan pengembalian akan dianggap sama sesuai </w:t>
      </w:r>
      <w:r>
        <w:rPr>
          <w:rFonts w:ascii="Times New Roman" w:hAnsi="Times New Roman"/>
          <w:b/>
          <w:bCs/>
          <w:color w:val="000000"/>
        </w:rPr>
        <w:t>Ayat 3 Pasal ini</w:t>
      </w:r>
      <w:r>
        <w:rPr>
          <w:rFonts w:ascii="Times New Roman" w:hAnsi="Times New Roman"/>
          <w:color w:val="000000"/>
        </w:rPr>
        <w:t>, kecuali dinyatakan lain oleh </w:t>
      </w:r>
      <w:r>
        <w:rPr>
          <w:rFonts w:ascii="Times New Roman" w:hAnsi="Times New Roman"/>
          <w:b/>
          <w:bCs/>
          <w:color w:val="000000"/>
        </w:rPr>
        <w:t>PARA PIHAK </w:t>
      </w:r>
      <w:r>
        <w:rPr>
          <w:rFonts w:ascii="Times New Roman" w:hAnsi="Times New Roman"/>
          <w:color w:val="000000"/>
        </w:rPr>
        <w:t>dalam dokumen yang terpisah.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PT FAST </w:t>
      </w:r>
      <w:r>
        <w:rPr>
          <w:rFonts w:ascii="Times New Roman" w:hAnsi="Times New Roman"/>
          <w:color w:val="000000"/>
        </w:rPr>
        <w:t>akan mengirimkan pengembalian dana dalam mata uang Rupiah.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Dana dari pengembalian pokok dan/atau bagi hasil akan ditempatkan ke dalam saldo Virtual Account pada tanggal pengembalian pokok dan/atau bagi hasil yang ditetapkan setiap </w:t>
      </w:r>
      <w:r>
        <w:rPr>
          <w:rFonts w:ascii="Times New Roman" w:hAnsi="Times New Roman"/>
          <w:b/>
          <w:bCs/>
          <w:color w:val="000000"/>
        </w:rPr>
        <w:t>Objek Usaha.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Bahwa pemberitahuan dan pengembalian modal dan keuntungan/ bagi hasil secara periodik kepada Pendana  dilakukan per tanggal dimulai proyek setiap bulannya, sesuai jadwal pembayaran sebagaimana ditetapkan pada ayat 7 diatas.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mendukung program anti pencucian uang, </w:t>
      </w:r>
      <w:r>
        <w:rPr>
          <w:rFonts w:ascii="Times New Roman" w:hAnsi="Times New Roman"/>
          <w:b/>
          <w:bCs/>
          <w:color w:val="000000"/>
        </w:rPr>
        <w:t>Pendana </w:t>
      </w:r>
      <w:r>
        <w:rPr>
          <w:rFonts w:ascii="Times New Roman" w:hAnsi="Times New Roman"/>
          <w:color w:val="000000"/>
        </w:rPr>
        <w:t>dengan ini menyatakan bahwa kekayaan harta dan dana berasal dari Usaha/Bisnis. </w:t>
      </w:r>
      <w:r>
        <w:rPr>
          <w:rFonts w:ascii="Times New Roman" w:hAnsi="Times New Roman"/>
          <w:b/>
          <w:bCs/>
          <w:color w:val="000000"/>
        </w:rPr>
        <w:t>Pendana </w:t>
      </w:r>
      <w:r>
        <w:rPr>
          <w:rFonts w:ascii="Times New Roman" w:hAnsi="Times New Roman"/>
          <w:color w:val="000000"/>
        </w:rPr>
        <w:t>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Pendana </w:t>
      </w:r>
      <w:r>
        <w:rPr>
          <w:rFonts w:ascii="Times New Roman" w:hAnsi="Times New Roman"/>
          <w:color w:val="000000"/>
        </w:rPr>
        <w:t>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PENYERTAAN DANA PADA OBJEK USAHA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Pendana </w:t>
      </w:r>
      <w:r>
        <w:rPr>
          <w:rFonts w:ascii="Times New Roman" w:hAnsi="Times New Roman"/>
          <w:color w:val="000000"/>
        </w:rPr>
        <w:t>akan melakukan pemilihan sendiri dan mengkonfirmasi secara online atas setiap partisipasi penyertaan dana di </w:t>
      </w:r>
      <w:r>
        <w:rPr>
          <w:rFonts w:ascii="Times New Roman" w:hAnsi="Times New Roman"/>
          <w:b/>
          <w:bCs/>
          <w:color w:val="000000"/>
        </w:rPr>
        <w:t>Objek Usaha </w:t>
      </w:r>
      <w:r>
        <w:rPr>
          <w:rFonts w:ascii="Times New Roman" w:hAnsi="Times New Roman"/>
          <w:color w:val="000000"/>
        </w:rPr>
        <w:t>yang dipublikasikan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menarik dana yang telah disetorkan melalui Virtual Account </w:t>
      </w:r>
      <w:r>
        <w:rPr>
          <w:rFonts w:ascii="Times New Roman" w:hAnsi="Times New Roman"/>
          <w:b/>
          <w:bCs/>
          <w:color w:val="000000"/>
        </w:rPr>
        <w:t>Pendana </w:t>
      </w:r>
      <w:r>
        <w:rPr>
          <w:rFonts w:ascii="Times New Roman" w:hAnsi="Times New Roman"/>
          <w:color w:val="000000"/>
        </w:rPr>
        <w:t>untuk dikirimkan</w:t>
      </w:r>
      <w:r>
        <w:rPr>
          <w:rFonts w:ascii="Times New Roman" w:hAnsi="Times New Roman"/>
          <w:b/>
          <w:bCs/>
          <w:color w:val="000000"/>
        </w:rPr>
        <w:t> </w:t>
      </w:r>
      <w:r>
        <w:rPr>
          <w:rFonts w:ascii="Times New Roman" w:hAnsi="Times New Roman"/>
          <w:color w:val="000000"/>
        </w:rPr>
        <w:t>ke rekening bank </w:t>
      </w:r>
      <w:r>
        <w:rPr>
          <w:rFonts w:ascii="Times New Roman" w:hAnsi="Times New Roman"/>
          <w:b/>
          <w:bCs/>
          <w:color w:val="000000"/>
        </w:rPr>
        <w:t>Pengelola Dana </w:t>
      </w:r>
      <w:r>
        <w:rPr>
          <w:rFonts w:ascii="Times New Roman" w:hAnsi="Times New Roman"/>
          <w:color w:val="000000"/>
        </w:rPr>
        <w:t>sejak konfirmasi penyertaan yang diberikan oleh </w:t>
      </w:r>
      <w:r>
        <w:rPr>
          <w:rFonts w:ascii="Times New Roman" w:hAnsi="Times New Roman"/>
          <w:b/>
          <w:bCs/>
          <w:color w:val="000000"/>
        </w:rPr>
        <w:t>Pendana </w:t>
      </w:r>
      <w:r>
        <w:rPr>
          <w:rFonts w:ascii="Times New Roman" w:hAnsi="Times New Roman"/>
          <w:color w:val="000000"/>
        </w:rPr>
        <w:t>atau paling lambat 2 (dua) Hari Kerja setelah pengumpulan dana memenuhi ketentuan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menerbitkan kode proyek dari setiap penyertaan dana modal kepada </w:t>
      </w:r>
      <w:r>
        <w:rPr>
          <w:rFonts w:ascii="Times New Roman" w:hAnsi="Times New Roman"/>
          <w:b/>
          <w:bCs/>
          <w:color w:val="000000"/>
        </w:rPr>
        <w:t>Objek Usaha </w:t>
      </w:r>
      <w:r>
        <w:rPr>
          <w:rFonts w:ascii="Times New Roman" w:hAnsi="Times New Roman"/>
          <w:color w:val="000000"/>
        </w:rPr>
        <w:t>sejak </w:t>
      </w:r>
      <w:r>
        <w:rPr>
          <w:rFonts w:ascii="Times New Roman" w:hAnsi="Times New Roman"/>
          <w:b/>
          <w:bCs/>
          <w:color w:val="000000"/>
        </w:rPr>
        <w:t>Pengelola Dana </w:t>
      </w:r>
      <w:r>
        <w:rPr>
          <w:rFonts w:ascii="Times New Roman" w:hAnsi="Times New Roman"/>
          <w:color w:val="000000"/>
        </w:rPr>
        <w:t>menerima dana dari Virtual Account </w:t>
      </w:r>
      <w:r>
        <w:rPr>
          <w:rFonts w:ascii="Times New Roman" w:hAnsi="Times New Roman"/>
          <w:b/>
          <w:bCs/>
          <w:color w:val="000000"/>
        </w:rPr>
        <w:t>Pendana</w:t>
      </w:r>
      <w:r>
        <w:rPr>
          <w:rFonts w:ascii="Times New Roman" w:hAnsi="Times New Roman"/>
          <w:color w:val="000000"/>
        </w:rPr>
        <w:t>. Kode proyek dapat digunakan di </w:t>
      </w:r>
      <w:r>
        <w:rPr>
          <w:rFonts w:ascii="Times New Roman" w:hAnsi="Times New Roman"/>
          <w:b/>
          <w:bCs/>
          <w:color w:val="000000"/>
        </w:rPr>
        <w:t>Platform </w:t>
      </w:r>
      <w:r>
        <w:rPr>
          <w:rFonts w:ascii="Times New Roman" w:hAnsi="Times New Roman"/>
          <w:color w:val="000000"/>
        </w:rPr>
        <w:t>untuk mengawasi kelancaran pembayaran balik dari Objek Usaha.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PEMBATALAN DAN PENGALIHAN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tidak dapat membatalkan penyertaan dana modal di setiap Objek Usaha yang telah dipilihnya sebelum tanggal berakhirnya Objek Usaha tersebut.</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pengalihan terjadi, maka pihak yang menerima pengalihan akan tunduk pada ketentuan Akad ini secara keseluruhan.</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mengalihkan dan/atau menjual hak yang melekat pada Kode Proyek dengan pemberitahuan terlebih dahulu 7 Hari Kerja sebelum pengalihan terjadi.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PEMBERIAN KUASA KEPADA PT FAST</w:t>
      </w:r>
    </w:p>
    <w:p>
      <w:pPr>
        <w:autoSpaceDE w:val="0"/>
        <w:autoSpaceDN w:val="0"/>
        <w:adjustRightInd w:val="0"/>
        <w:spacing w:after="0" w:line="360" w:lineRule="auto"/>
        <w:jc w:val="both"/>
        <w:rPr>
          <w:rFonts w:ascii="Times New Roman" w:hAnsi="Times New Roman"/>
          <w:b/>
          <w:bCs/>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dengan ini memberikan kuasa yang tidak dapat ditarik kembali kepada </w:t>
      </w:r>
      <w:r>
        <w:rPr>
          <w:rFonts w:ascii="Times New Roman" w:hAnsi="Times New Roman"/>
          <w:b/>
          <w:bCs/>
          <w:color w:val="000000"/>
        </w:rPr>
        <w:t>PT FAST </w:t>
      </w:r>
      <w:r>
        <w:rPr>
          <w:rFonts w:ascii="Times New Roman" w:hAnsi="Times New Roman"/>
          <w:color w:val="000000"/>
        </w:rPr>
        <w:t>dengan hak subtitusi atau penugasan kepada karyawan </w:t>
      </w:r>
      <w:r>
        <w:rPr>
          <w:rFonts w:ascii="Times New Roman" w:hAnsi="Times New Roman"/>
          <w:b/>
          <w:bCs/>
          <w:color w:val="000000"/>
        </w:rPr>
        <w:t>PT FAST </w:t>
      </w:r>
      <w:r>
        <w:rPr>
          <w:rFonts w:ascii="Times New Roman" w:hAnsi="Times New Roman"/>
          <w:color w:val="000000"/>
        </w:rPr>
        <w:t>untuk:</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Mewakili dan bertindak untuk dan atas nama </w:t>
      </w:r>
      <w:r>
        <w:rPr>
          <w:rFonts w:ascii="Times New Roman" w:hAnsi="Times New Roman"/>
          <w:b/>
          <w:bCs/>
          <w:color w:val="000000"/>
        </w:rPr>
        <w:t>Pendana  </w:t>
      </w:r>
      <w:r>
        <w:rPr>
          <w:rFonts w:ascii="Times New Roman" w:hAnsi="Times New Roman"/>
          <w:color w:val="000000"/>
        </w:rPr>
        <w:t>untuk mengelola, menerima, menagih, menempatkan dan menyalurkan dana Virtual Account atas nama </w:t>
      </w:r>
      <w:r>
        <w:rPr>
          <w:rFonts w:ascii="Times New Roman" w:hAnsi="Times New Roman"/>
          <w:b/>
          <w:bCs/>
          <w:color w:val="000000"/>
        </w:rPr>
        <w:t>Pendana </w:t>
      </w:r>
      <w:r>
        <w:rPr>
          <w:rFonts w:ascii="Times New Roman" w:hAnsi="Times New Roman"/>
          <w:color w:val="000000"/>
        </w:rPr>
        <w:t>, sehubungan dengan penyertaan modal melalui </w:t>
      </w:r>
      <w:r>
        <w:rPr>
          <w:rFonts w:ascii="Times New Roman" w:hAnsi="Times New Roman"/>
          <w:b/>
          <w:bCs/>
          <w:color w:val="000000"/>
        </w:rPr>
        <w:t>Platform</w:t>
      </w:r>
      <w:r>
        <w:rPr>
          <w:rFonts w:ascii="Times New Roman" w:hAnsi="Times New Roman"/>
          <w:color w:val="000000"/>
        </w:rPr>
        <w:t>;</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Mentransfer, mengalihkan dan/atau mencairkan dana Virtual Account atas nama </w:t>
      </w:r>
      <w:r>
        <w:rPr>
          <w:rFonts w:ascii="Times New Roman" w:hAnsi="Times New Roman"/>
          <w:b/>
          <w:bCs/>
          <w:color w:val="000000"/>
        </w:rPr>
        <w:t>Pendana  </w:t>
      </w:r>
      <w:r>
        <w:rPr>
          <w:rFonts w:ascii="Times New Roman" w:hAnsi="Times New Roman"/>
          <w:color w:val="000000"/>
        </w:rPr>
        <w:t>kepada rekening bank atas nama </w:t>
      </w:r>
      <w:r>
        <w:rPr>
          <w:rFonts w:ascii="Times New Roman" w:hAnsi="Times New Roman"/>
          <w:b/>
          <w:bCs/>
          <w:color w:val="000000"/>
        </w:rPr>
        <w:t>Pengelola Dana </w:t>
      </w:r>
      <w:r>
        <w:rPr>
          <w:rFonts w:ascii="Times New Roman" w:hAnsi="Times New Roman"/>
          <w:color w:val="000000"/>
        </w:rPr>
        <w:t>untuk penyertaan modal pembiayaan </w:t>
      </w:r>
      <w:r>
        <w:rPr>
          <w:rFonts w:ascii="Times New Roman" w:hAnsi="Times New Roman"/>
          <w:b/>
          <w:bCs/>
          <w:color w:val="000000"/>
        </w:rPr>
        <w:t>Objek Usaha </w:t>
      </w:r>
      <w:r>
        <w:rPr>
          <w:rFonts w:ascii="Times New Roman" w:hAnsi="Times New Roman"/>
          <w:color w:val="000000"/>
        </w:rPr>
        <w:t>yang dikerjasamakan dengan </w:t>
      </w:r>
      <w:r>
        <w:rPr>
          <w:rFonts w:ascii="Times New Roman" w:hAnsi="Times New Roman"/>
          <w:b/>
          <w:bCs/>
          <w:color w:val="000000"/>
        </w:rPr>
        <w:t>Pengelola Dana</w:t>
      </w:r>
      <w:r>
        <w:rPr>
          <w:rFonts w:ascii="Times New Roman" w:hAnsi="Times New Roman"/>
          <w:color w:val="000000"/>
        </w:rPr>
        <w:t>, dan sebaliknya, mentransfer, mengalihkan dan/atau mencairkan pengembalian modal dan keuntungan oleh </w:t>
      </w:r>
      <w:r>
        <w:rPr>
          <w:rFonts w:ascii="Times New Roman" w:hAnsi="Times New Roman"/>
          <w:b/>
          <w:bCs/>
          <w:color w:val="000000"/>
        </w:rPr>
        <w:t>Pengelola Dana </w:t>
      </w:r>
      <w:r>
        <w:rPr>
          <w:rFonts w:ascii="Times New Roman" w:hAnsi="Times New Roman"/>
          <w:color w:val="000000"/>
        </w:rPr>
        <w:t>kepada </w:t>
      </w:r>
      <w:r>
        <w:rPr>
          <w:rFonts w:ascii="Times New Roman" w:hAnsi="Times New Roman"/>
          <w:b/>
          <w:bCs/>
          <w:color w:val="000000"/>
        </w:rPr>
        <w:t>Pendana</w:t>
      </w:r>
      <w:r>
        <w:rPr>
          <w:rFonts w:ascii="Times New Roman" w:hAnsi="Times New Roman"/>
          <w:color w:val="000000"/>
        </w:rPr>
        <w:t>; </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Mengambil tindakan lain yang dianggap perlu untuk kepentingan </w:t>
      </w:r>
      <w:r>
        <w:rPr>
          <w:rFonts w:ascii="Times New Roman" w:hAnsi="Times New Roman"/>
          <w:b/>
          <w:bCs/>
          <w:color w:val="000000"/>
        </w:rPr>
        <w:t>Pendana </w:t>
      </w:r>
      <w:r>
        <w:rPr>
          <w:rFonts w:ascii="Times New Roman" w:hAnsi="Times New Roman"/>
          <w:color w:val="000000"/>
        </w:rPr>
        <w:t>sehubungan dengan penyertaan modal bersama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,termasuk namun tidak terbatas pada:</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Menghadap dan berkomunikasi dengan dan/atau kuasanya dan/atau pihak lainnya yang terkait antara lain seperti </w:t>
      </w:r>
      <w:r>
        <w:rPr>
          <w:rFonts w:ascii="Times New Roman" w:hAnsi="Times New Roman"/>
          <w:b/>
          <w:bCs/>
          <w:color w:val="000000"/>
        </w:rPr>
        <w:t>Pengelola Dana</w:t>
      </w:r>
      <w:r>
        <w:rPr>
          <w:rFonts w:ascii="Times New Roman" w:hAnsi="Times New Roman"/>
          <w:color w:val="000000"/>
        </w:rPr>
        <w:t>, Bank, Notaris dan lain-lain;</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Menentukan persyaratan yang diperlukan kepada </w:t>
      </w:r>
      <w:r>
        <w:rPr>
          <w:rFonts w:ascii="Times New Roman" w:hAnsi="Times New Roman"/>
          <w:b/>
          <w:bCs/>
          <w:color w:val="000000"/>
        </w:rPr>
        <w:t>Pengelola Dana </w:t>
      </w:r>
      <w:r>
        <w:rPr>
          <w:rFonts w:ascii="Times New Roman" w:hAnsi="Times New Roman"/>
          <w:color w:val="000000"/>
        </w:rPr>
        <w:t>atas nama </w:t>
      </w:r>
      <w:r>
        <w:rPr>
          <w:rFonts w:ascii="Times New Roman" w:hAnsi="Times New Roman"/>
          <w:b/>
          <w:bCs/>
          <w:color w:val="000000"/>
        </w:rPr>
        <w:t>Pendana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Menyerahkan dan/atau menerima dokumen baik asli maupun salinnnya dalam bentuk hardcopy atau scan dari dan kepada PT FAST, dan/atau pihak lainnya.</w:t>
      </w: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Pendana  dengan ini menerima dan mengakui segala tindakan yang dilakukan oleh PT FAST dan/atau subtitusinya, sepanjang melaksanakan kuasanya berdasarakan Akad ini, PT FAST tunduk pada ketentuan hukum yang berlaku di Negara Indonesia.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Sehubungan dengan pemberian layanan kepada Pendana  oleh PT FAST, Pendana tidak dibebankan biaya apapun kecuali biaya bank yang timbul terkait dengan proses pendanaan.</w:t>
      </w: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kewajiban perpajakan yang timbul akibat pemberlakuan Akad ini akan ditanggung oleh PARA PIHAK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Pendana memutuskan untuk berhenti menjadi Pengguna di Platform atau hak-hak Pendana  telah dialihkan/ diperjualbelikan ke pihak lain secara sah.</w:t>
      </w: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pelaksanaan pengakhiran akad ini PARA PIHAK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10</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berjanji bahwa pengumpulan dan pengolahan data Pendana  akan sesuai dengan hukum dan peraturan yang berlaku di Indonesia. Data pribadi akan mencakup namun tidak akan terbatas pada, nama lengkap, email, tanggal ahir, nomor telepon, alamat rumah, nomor KTP dan nomor rekening bank.</w:t>
      </w: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berhak dan Pendana  dengan ini memberikan hak kepada PT FAST untuk mengungkapkan data Pembiayaan sebagian atau seluruhnya kepada pihak ketiga yang  mana PT FAST berdasarkan kebijakannya sendiri anggap perlu guna mengatur, memproses dan mengelola seluruh Layanan, termasuk namun tidak terbatas pada pengungkapan informasi kepada pihak ketiga yang ditetapkan untuk membantu penagihan pelunasan pembiayaan.</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keadaan darurat nasional, perang, peraturan larangan dari pemerintah atau penyebab lainnya diluar kendali </w:t>
      </w:r>
      <w:r>
        <w:rPr>
          <w:rFonts w:ascii="Times New Roman" w:hAnsi="Times New Roman"/>
          <w:b/>
          <w:bCs/>
          <w:color w:val="000000"/>
        </w:rPr>
        <w:t>PARA PIHAK </w:t>
      </w:r>
      <w:r>
        <w:rPr>
          <w:rFonts w:ascii="Times New Roman" w:hAnsi="Times New Roman"/>
          <w:color w:val="000000"/>
        </w:rPr>
        <w:t>yang menghalangi untuk menjalankan </w:t>
      </w:r>
      <w:r>
        <w:rPr>
          <w:rFonts w:ascii="Times New Roman" w:hAnsi="Times New Roman"/>
          <w:b/>
          <w:bCs/>
          <w:color w:val="000000"/>
        </w:rPr>
        <w:t>Akad ini </w:t>
      </w:r>
      <w:r>
        <w:rPr>
          <w:rFonts w:ascii="Times New Roman" w:hAnsi="Times New Roman"/>
          <w:color w:val="000000"/>
        </w:rPr>
        <w:t>maka </w:t>
      </w:r>
      <w:r>
        <w:rPr>
          <w:rFonts w:ascii="Times New Roman" w:hAnsi="Times New Roman"/>
          <w:b/>
          <w:bCs/>
          <w:color w:val="000000"/>
        </w:rPr>
        <w:t>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12</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untuk menyelesaikan segala perselisihan yang timbul sehubungan dengan atau sebagai akibat dari Akad ini secara musyawarah untuk mufakat.</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bahwa pendapat hukum (legal opinion) dan/atau putusan yang ditetapkan oleh BASYARNAS 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Setiap komunikasi yang akan dilakukanantara </w:t>
      </w:r>
      <w:r>
        <w:rPr>
          <w:rFonts w:ascii="Times New Roman" w:hAnsi="Times New Roman"/>
          <w:b/>
          <w:bCs/>
          <w:color w:val="000000"/>
        </w:rPr>
        <w:t>PARA PIHAK </w:t>
      </w:r>
      <w:r>
        <w:rPr>
          <w:rFonts w:ascii="Times New Roman" w:hAnsi="Times New Roman"/>
          <w:color w:val="000000"/>
        </w:rPr>
        <w:t>berdasarkan atau sehubungan dengan </w:t>
      </w:r>
      <w:r>
        <w:rPr>
          <w:rFonts w:ascii="Times New Roman" w:hAnsi="Times New Roman"/>
          <w:b/>
          <w:bCs/>
          <w:color w:val="000000"/>
        </w:rPr>
        <w:t>Akad ini </w:t>
      </w:r>
      <w:r>
        <w:rPr>
          <w:rFonts w:ascii="Times New Roman" w:hAnsi="Times New Roman"/>
          <w:color w:val="000000"/>
        </w:rPr>
        <w:t>dapat diakukan melalui surat elektronik atau notifikasi/ media elektronik lainnya, apabila PARA PIHAK:</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Hal-hal yang belum diatur dan perubahan-perubahan dari </w:t>
      </w:r>
      <w:r>
        <w:rPr>
          <w:rFonts w:ascii="Times New Roman" w:hAnsi="Times New Roman"/>
          <w:b/>
          <w:bCs/>
          <w:color w:val="000000"/>
        </w:rPr>
        <w:t>Akad ini</w:t>
      </w:r>
      <w:r>
        <w:rPr>
          <w:rFonts w:ascii="Times New Roman" w:hAnsi="Times New Roman"/>
          <w:color w:val="000000"/>
        </w:rPr>
        <w:t>, akan diselesaikan melalui kesepakatan atau perundingan kedua belah pihak dan akan dituangkan dalam satu Addendum Perjanjian yang ditandatangani oleh </w:t>
      </w:r>
      <w:r>
        <w:rPr>
          <w:rFonts w:ascii="Times New Roman" w:hAnsi="Times New Roman"/>
          <w:b/>
          <w:bCs/>
          <w:color w:val="000000"/>
        </w:rPr>
        <w:t>PARA PIHAK </w:t>
      </w:r>
      <w:r>
        <w:rPr>
          <w:rFonts w:ascii="Times New Roman" w:hAnsi="Times New Roman"/>
          <w:color w:val="000000"/>
        </w:rPr>
        <w:t>serta merupakan bagian yang tidak terpisahkan dari dan mempunyai kekuatan hukum yang sama dengan </w:t>
      </w:r>
      <w:r>
        <w:rPr>
          <w:rFonts w:ascii="Times New Roman" w:hAnsi="Times New Roman"/>
          <w:b/>
          <w:bCs/>
          <w:color w:val="000000"/>
        </w:rPr>
        <w:t>Akad ini.</w:t>
      </w:r>
    </w:p>
    <w:p>
      <w:pPr>
        <w:pStyle w:val="10"/>
        <w:autoSpaceDE w:val="0"/>
        <w:autoSpaceDN w:val="0"/>
        <w:adjustRightInd w:val="0"/>
        <w:spacing w:after="0" w:line="360" w:lineRule="auto"/>
        <w:ind w:left="360"/>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ketentuan-ketentuan dan syarat-syarat dalam </w:t>
      </w:r>
      <w:r>
        <w:rPr>
          <w:rFonts w:ascii="Times New Roman" w:hAnsi="Times New Roman"/>
          <w:b/>
          <w:bCs/>
          <w:color w:val="000000"/>
        </w:rPr>
        <w:t>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Pendana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rPr>
        <w:t>Fardhan</w:t>
      </w:r>
      <w:r>
        <w:rPr>
          <w:rFonts w:ascii="Times New Roman" w:hAnsi="Times New Roman"/>
          <w:b/>
          <w:bCs/>
          <w:color w:val="000000"/>
        </w:rPr>
        <w:t> </w:t>
      </w:r>
      <w:r>
        <w:rPr>
          <w:rFonts w:ascii="Times New Roman" w:hAnsi="Times New Roman"/>
          <w:b/>
          <w:bCs/>
          <w:color w:val="000000"/>
        </w:rPr>
        <w:tab/>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B976A1E"/>
    <w:multiLevelType w:val="multilevel"/>
    <w:tmpl w:val="5B976A1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7">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2"/>
  </w:num>
  <w:num w:numId="2">
    <w:abstractNumId w:val="3"/>
  </w:num>
  <w:num w:numId="3">
    <w:abstractNumId w:val="9"/>
  </w:num>
  <w:num w:numId="4">
    <w:abstractNumId w:val="0"/>
  </w:num>
  <w:num w:numId="5">
    <w:abstractNumId w:val="15"/>
  </w:num>
  <w:num w:numId="6">
    <w:abstractNumId w:val="14"/>
  </w:num>
  <w:num w:numId="7">
    <w:abstractNumId w:val="11"/>
  </w:num>
  <w:num w:numId="8">
    <w:abstractNumId w:val="4"/>
  </w:num>
  <w:num w:numId="9">
    <w:abstractNumId w:val="10"/>
  </w:num>
  <w:num w:numId="10">
    <w:abstractNumId w:val="13"/>
  </w:num>
  <w:num w:numId="11">
    <w:abstractNumId w:val="5"/>
  </w:num>
  <w:num w:numId="12">
    <w:abstractNumId w:val="7"/>
  </w:num>
  <w:num w:numId="13">
    <w:abstractNumId w:val="16"/>
  </w:num>
  <w:num w:numId="14">
    <w:abstractNumId w:val="1"/>
  </w:num>
  <w:num w:numId="15">
    <w:abstractNumId w:val="8"/>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125D69"/>
    <w:rsid w:val="0018306A"/>
    <w:rsid w:val="002265E5"/>
    <w:rsid w:val="00267DC6"/>
    <w:rsid w:val="00293759"/>
    <w:rsid w:val="00316FDC"/>
    <w:rsid w:val="00372FBF"/>
    <w:rsid w:val="003A446B"/>
    <w:rsid w:val="003C28FD"/>
    <w:rsid w:val="003C3AF6"/>
    <w:rsid w:val="0049656F"/>
    <w:rsid w:val="004D256F"/>
    <w:rsid w:val="00552A01"/>
    <w:rsid w:val="00565A6C"/>
    <w:rsid w:val="005D3263"/>
    <w:rsid w:val="005E4200"/>
    <w:rsid w:val="006540C8"/>
    <w:rsid w:val="00656FA0"/>
    <w:rsid w:val="006608EE"/>
    <w:rsid w:val="006F00B6"/>
    <w:rsid w:val="007331D0"/>
    <w:rsid w:val="00737DC6"/>
    <w:rsid w:val="00756AD5"/>
    <w:rsid w:val="007709D4"/>
    <w:rsid w:val="00837005"/>
    <w:rsid w:val="00887F3F"/>
    <w:rsid w:val="008D69BD"/>
    <w:rsid w:val="008E01F5"/>
    <w:rsid w:val="00983B2D"/>
    <w:rsid w:val="00A0153A"/>
    <w:rsid w:val="00A043FB"/>
    <w:rsid w:val="00A216DA"/>
    <w:rsid w:val="00A82CB2"/>
    <w:rsid w:val="00AA798B"/>
    <w:rsid w:val="00AB7737"/>
    <w:rsid w:val="00B11DFC"/>
    <w:rsid w:val="00B21F18"/>
    <w:rsid w:val="00B35061"/>
    <w:rsid w:val="00B353AE"/>
    <w:rsid w:val="00B53883"/>
    <w:rsid w:val="00B57E2E"/>
    <w:rsid w:val="00B80B8A"/>
    <w:rsid w:val="00B94EF3"/>
    <w:rsid w:val="00BA6813"/>
    <w:rsid w:val="00BD57ED"/>
    <w:rsid w:val="00BE07C8"/>
    <w:rsid w:val="00BE4169"/>
    <w:rsid w:val="00C77733"/>
    <w:rsid w:val="00C802B7"/>
    <w:rsid w:val="00CF30CC"/>
    <w:rsid w:val="00D10AA7"/>
    <w:rsid w:val="00D26E2F"/>
    <w:rsid w:val="00D633B0"/>
    <w:rsid w:val="00DC1F6C"/>
    <w:rsid w:val="00DF274D"/>
    <w:rsid w:val="00DF7769"/>
    <w:rsid w:val="00E56986"/>
    <w:rsid w:val="00E6135E"/>
    <w:rsid w:val="00EA2631"/>
    <w:rsid w:val="00EF32CB"/>
    <w:rsid w:val="00F47F9E"/>
    <w:rsid w:val="00FF61D7"/>
    <w:rsid w:val="27DD62DB"/>
    <w:rsid w:val="3E977087"/>
    <w:rsid w:val="46803EE4"/>
    <w:rsid w:val="4C425B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Body Text"/>
    <w:basedOn w:val="1"/>
    <w:link w:val="13"/>
    <w:qFormat/>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4"/>
    <w:unhideWhenUsed/>
    <w:uiPriority w:val="99"/>
    <w:pPr>
      <w:tabs>
        <w:tab w:val="center" w:pos="4680"/>
        <w:tab w:val="right" w:pos="9360"/>
      </w:tabs>
    </w:pPr>
  </w:style>
  <w:style w:type="paragraph" w:styleId="5">
    <w:name w:val="header"/>
    <w:basedOn w:val="1"/>
    <w:link w:val="15"/>
    <w:unhideWhenUsed/>
    <w:uiPriority w:val="99"/>
    <w:pPr>
      <w:tabs>
        <w:tab w:val="center" w:pos="4680"/>
        <w:tab w:val="right" w:pos="9360"/>
      </w:tabs>
    </w:pPr>
  </w:style>
  <w:style w:type="character" w:styleId="7">
    <w:name w:val="Emphasis"/>
    <w:qFormat/>
    <w:uiPriority w:val="20"/>
    <w:rPr>
      <w:i/>
      <w:iCs/>
    </w:rPr>
  </w:style>
  <w:style w:type="character" w:styleId="8">
    <w:name w:val="Hyperlink"/>
    <w:unhideWhenUsed/>
    <w:qFormat/>
    <w:uiPriority w:val="99"/>
    <w:rPr>
      <w:color w:val="0563C1"/>
      <w:u w:val="single"/>
    </w:rPr>
  </w:style>
  <w:style w:type="paragraph" w:styleId="10">
    <w:name w:val="List Paragraph"/>
    <w:basedOn w:val="1"/>
    <w:qFormat/>
    <w:uiPriority w:val="34"/>
    <w:pPr>
      <w:ind w:left="720"/>
      <w:contextualSpacing/>
    </w:pPr>
  </w:style>
  <w:style w:type="character" w:customStyle="1" w:styleId="11">
    <w:name w:val="Balloon Text Char"/>
    <w:link w:val="2"/>
    <w:semiHidden/>
    <w:uiPriority w:val="99"/>
    <w:rPr>
      <w:rFonts w:ascii="Segoe UI" w:hAnsi="Segoe UI" w:cs="Segoe UI"/>
      <w:sz w:val="18"/>
      <w:szCs w:val="18"/>
      <w:lang w:val="zh-CN"/>
    </w:rPr>
  </w:style>
  <w:style w:type="character" w:customStyle="1" w:styleId="12">
    <w:name w:val="_Style 11"/>
    <w:unhideWhenUsed/>
    <w:uiPriority w:val="99"/>
    <w:rPr>
      <w:color w:val="605E5C"/>
      <w:shd w:val="clear" w:color="auto" w:fill="E1DFDD"/>
    </w:rPr>
  </w:style>
  <w:style w:type="character" w:customStyle="1" w:styleId="13">
    <w:name w:val="Body Text Char"/>
    <w:link w:val="3"/>
    <w:qFormat/>
    <w:uiPriority w:val="0"/>
    <w:rPr>
      <w:rFonts w:ascii="Times New Roman" w:hAnsi="Times New Roman" w:eastAsia="SimSun"/>
      <w:sz w:val="24"/>
    </w:rPr>
  </w:style>
  <w:style w:type="character" w:customStyle="1" w:styleId="14">
    <w:name w:val="Footer Char"/>
    <w:link w:val="4"/>
    <w:qFormat/>
    <w:uiPriority w:val="99"/>
    <w:rPr>
      <w:sz w:val="22"/>
      <w:szCs w:val="22"/>
      <w:lang w:val="zh-CN"/>
    </w:rPr>
  </w:style>
  <w:style w:type="character" w:customStyle="1" w:styleId="15">
    <w:name w:val="Header Char"/>
    <w:link w:val="5"/>
    <w:qFormat/>
    <w:uiPriority w:val="99"/>
    <w:rPr>
      <w:sz w:val="22"/>
      <w:szCs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2590</Words>
  <Characters>14766</Characters>
  <Lines>123</Lines>
  <Paragraphs>34</Paragraphs>
  <TotalTime>5</TotalTime>
  <ScaleCrop>false</ScaleCrop>
  <LinksUpToDate>false</LinksUpToDate>
  <CharactersWithSpaces>17322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2020-02-06T10:14:00Z</dcterms:created>
  <dc:creator>admin;OpenTBS 1.9.7</dc:creator>
  <cp:lastModifiedBy>LENOVO</cp:lastModifiedBy>
  <cp:lastPrinted>2020-02-06T10:07:00Z</cp:lastPrinted>
  <dcterms:modified xsi:type="dcterms:W3CDTF">2020-07-03T06:56:24Z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