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CC24DF" w14:textId="63659AE9" w:rsidR="00D8206D" w:rsidRPr="00D8206D" w:rsidRDefault="00D8206D" w:rsidP="007E0717">
      <w:pPr>
        <w:contextualSpacing/>
        <w:rPr>
          <w:rFonts w:ascii="Times New Roman" w:hAnsi="Times New Roman" w:cs="Times New Roman"/>
          <w:color w:val="222222"/>
          <w:sz w:val="28"/>
          <w:szCs w:val="24"/>
        </w:rPr>
      </w:pPr>
      <w:r w:rsidRPr="00D8206D">
        <w:rPr>
          <w:rFonts w:ascii="Times New Roman" w:hAnsi="Times New Roman" w:cs="Times New Roman"/>
          <w:color w:val="222222"/>
          <w:sz w:val="28"/>
          <w:szCs w:val="24"/>
        </w:rPr>
        <w:t>Nama</w:t>
      </w:r>
      <w:r w:rsidRPr="00D8206D">
        <w:rPr>
          <w:rFonts w:ascii="Times New Roman" w:hAnsi="Times New Roman" w:cs="Times New Roman"/>
          <w:color w:val="222222"/>
          <w:sz w:val="28"/>
          <w:szCs w:val="24"/>
        </w:rPr>
        <w:tab/>
      </w:r>
      <w:r w:rsidRPr="00D8206D">
        <w:rPr>
          <w:rFonts w:ascii="Times New Roman" w:hAnsi="Times New Roman" w:cs="Times New Roman"/>
          <w:color w:val="222222"/>
          <w:sz w:val="28"/>
          <w:szCs w:val="24"/>
        </w:rPr>
        <w:tab/>
        <w:t>: Anisah Fajriawati</w:t>
      </w:r>
    </w:p>
    <w:p w14:paraId="4BF4D68D" w14:textId="46CFD22D" w:rsidR="00D8206D" w:rsidRPr="00D8206D" w:rsidRDefault="00D8206D" w:rsidP="007E0717">
      <w:pPr>
        <w:contextualSpacing/>
        <w:rPr>
          <w:rFonts w:ascii="Times New Roman" w:hAnsi="Times New Roman" w:cs="Times New Roman"/>
          <w:color w:val="222222"/>
          <w:sz w:val="28"/>
          <w:szCs w:val="24"/>
        </w:rPr>
      </w:pPr>
      <w:r w:rsidRPr="00D8206D">
        <w:rPr>
          <w:rFonts w:ascii="Times New Roman" w:hAnsi="Times New Roman" w:cs="Times New Roman"/>
          <w:color w:val="222222"/>
          <w:sz w:val="28"/>
          <w:szCs w:val="24"/>
        </w:rPr>
        <w:t>NPM</w:t>
      </w:r>
      <w:r w:rsidRPr="00D8206D">
        <w:rPr>
          <w:rFonts w:ascii="Times New Roman" w:hAnsi="Times New Roman" w:cs="Times New Roman"/>
          <w:color w:val="222222"/>
          <w:sz w:val="28"/>
          <w:szCs w:val="24"/>
        </w:rPr>
        <w:tab/>
      </w:r>
      <w:r w:rsidRPr="00D8206D">
        <w:rPr>
          <w:rFonts w:ascii="Times New Roman" w:hAnsi="Times New Roman" w:cs="Times New Roman"/>
          <w:color w:val="222222"/>
          <w:sz w:val="28"/>
          <w:szCs w:val="24"/>
        </w:rPr>
        <w:tab/>
        <w:t>: 1706979801</w:t>
      </w:r>
    </w:p>
    <w:p w14:paraId="2DBED97F" w14:textId="766FE437" w:rsidR="00D8206D" w:rsidRPr="00D8206D" w:rsidRDefault="00D8206D" w:rsidP="007E0717">
      <w:pPr>
        <w:contextualSpacing/>
        <w:rPr>
          <w:rFonts w:ascii="Times New Roman" w:hAnsi="Times New Roman" w:cs="Times New Roman"/>
          <w:color w:val="222222"/>
          <w:sz w:val="28"/>
          <w:szCs w:val="24"/>
        </w:rPr>
      </w:pPr>
      <w:r w:rsidRPr="00D8206D">
        <w:rPr>
          <w:rFonts w:ascii="Times New Roman" w:hAnsi="Times New Roman" w:cs="Times New Roman"/>
          <w:color w:val="222222"/>
          <w:sz w:val="28"/>
          <w:szCs w:val="24"/>
        </w:rPr>
        <w:t>MK</w:t>
      </w:r>
      <w:r w:rsidRPr="00D8206D">
        <w:rPr>
          <w:rFonts w:ascii="Times New Roman" w:hAnsi="Times New Roman" w:cs="Times New Roman"/>
          <w:color w:val="222222"/>
          <w:sz w:val="28"/>
          <w:szCs w:val="24"/>
        </w:rPr>
        <w:tab/>
      </w:r>
      <w:r w:rsidRPr="00D8206D">
        <w:rPr>
          <w:rFonts w:ascii="Times New Roman" w:hAnsi="Times New Roman" w:cs="Times New Roman"/>
          <w:color w:val="222222"/>
          <w:sz w:val="28"/>
          <w:szCs w:val="24"/>
        </w:rPr>
        <w:tab/>
        <w:t>: Metadata untuk Temu Balik Informasi A</w:t>
      </w:r>
    </w:p>
    <w:p w14:paraId="1A37A1D1" w14:textId="05C759C9" w:rsidR="007E0717" w:rsidRPr="00D8206D" w:rsidRDefault="007E0717" w:rsidP="007E0717">
      <w:pPr>
        <w:pStyle w:val="ListParagraph"/>
        <w:numPr>
          <w:ilvl w:val="0"/>
          <w:numId w:val="3"/>
        </w:numPr>
        <w:rPr>
          <w:rFonts w:ascii="Times New Roman" w:hAnsi="Times New Roman" w:cs="Times New Roman"/>
          <w:color w:val="222222"/>
          <w:sz w:val="24"/>
          <w:szCs w:val="24"/>
        </w:rPr>
      </w:pPr>
      <w:r w:rsidRPr="00D8206D">
        <w:rPr>
          <w:rFonts w:ascii="Times New Roman" w:hAnsi="Times New Roman" w:cs="Times New Roman"/>
          <w:color w:val="222222"/>
          <w:sz w:val="24"/>
          <w:szCs w:val="24"/>
        </w:rPr>
        <w:t>Apa tujuan dari pembuatan katalog deskriptif?</w:t>
      </w:r>
    </w:p>
    <w:p w14:paraId="6251D44D" w14:textId="3D93072B" w:rsidR="007E0717" w:rsidRDefault="007E0717" w:rsidP="007E0717">
      <w:pPr>
        <w:pStyle w:val="ListParagraph"/>
        <w:ind w:left="765"/>
        <w:rPr>
          <w:rFonts w:ascii="Times New Roman" w:hAnsi="Times New Roman" w:cs="Times New Roman"/>
          <w:color w:val="222222"/>
          <w:sz w:val="24"/>
          <w:szCs w:val="24"/>
        </w:rPr>
      </w:pPr>
      <w:proofErr w:type="gramStart"/>
      <w:r w:rsidRPr="00D8206D">
        <w:rPr>
          <w:rFonts w:ascii="Times New Roman" w:hAnsi="Times New Roman" w:cs="Times New Roman"/>
          <w:color w:val="222222"/>
          <w:sz w:val="24"/>
          <w:szCs w:val="24"/>
        </w:rPr>
        <w:t>Jawab :</w:t>
      </w:r>
      <w:proofErr w:type="gramEnd"/>
      <w:r w:rsidRPr="00D8206D">
        <w:rPr>
          <w:rFonts w:ascii="Times New Roman" w:hAnsi="Times New Roman" w:cs="Times New Roman"/>
          <w:color w:val="222222"/>
          <w:sz w:val="24"/>
          <w:szCs w:val="24"/>
        </w:rPr>
        <w:t xml:space="preserve"> U</w:t>
      </w:r>
      <w:r w:rsidRPr="00D8206D">
        <w:rPr>
          <w:rFonts w:ascii="Times New Roman" w:hAnsi="Times New Roman" w:cs="Times New Roman"/>
          <w:color w:val="222222"/>
          <w:sz w:val="24"/>
          <w:szCs w:val="24"/>
        </w:rPr>
        <w:t xml:space="preserve">ntuk mengidentifikasi pekerjaan dan membedakannya dari karya </w:t>
      </w:r>
      <w:r w:rsidRPr="00D8206D">
        <w:rPr>
          <w:rFonts w:ascii="Times New Roman" w:hAnsi="Times New Roman" w:cs="Times New Roman"/>
          <w:color w:val="222222"/>
          <w:sz w:val="24"/>
          <w:szCs w:val="24"/>
        </w:rPr>
        <w:t xml:space="preserve">lain </w:t>
      </w:r>
      <w:r w:rsidRPr="00D8206D">
        <w:rPr>
          <w:rFonts w:ascii="Times New Roman" w:hAnsi="Times New Roman" w:cs="Times New Roman"/>
          <w:color w:val="222222"/>
          <w:sz w:val="24"/>
          <w:szCs w:val="24"/>
        </w:rPr>
        <w:t>oleh penulis yang sama atau judul yang sama atau subjek yang sama</w:t>
      </w:r>
    </w:p>
    <w:p w14:paraId="4C86D9C2" w14:textId="77777777" w:rsidR="00D8206D" w:rsidRPr="00D8206D" w:rsidRDefault="00D8206D" w:rsidP="007E0717">
      <w:pPr>
        <w:pStyle w:val="ListParagraph"/>
        <w:ind w:left="765"/>
        <w:rPr>
          <w:rFonts w:ascii="Times New Roman" w:hAnsi="Times New Roman" w:cs="Times New Roman"/>
          <w:color w:val="222222"/>
          <w:sz w:val="24"/>
          <w:szCs w:val="24"/>
        </w:rPr>
      </w:pPr>
    </w:p>
    <w:p w14:paraId="4A5FDBCA" w14:textId="3BB049E6" w:rsidR="007E0717" w:rsidRPr="00D8206D" w:rsidRDefault="007E0717" w:rsidP="007E0717">
      <w:pPr>
        <w:pStyle w:val="ListParagraph"/>
        <w:numPr>
          <w:ilvl w:val="0"/>
          <w:numId w:val="3"/>
        </w:numPr>
        <w:rPr>
          <w:rFonts w:ascii="Times New Roman" w:hAnsi="Times New Roman" w:cs="Times New Roman"/>
          <w:color w:val="222222"/>
          <w:sz w:val="24"/>
          <w:szCs w:val="24"/>
        </w:rPr>
      </w:pPr>
      <w:r w:rsidRPr="00D8206D">
        <w:rPr>
          <w:rFonts w:ascii="Times New Roman" w:hAnsi="Times New Roman" w:cs="Times New Roman"/>
          <w:color w:val="222222"/>
          <w:sz w:val="24"/>
          <w:szCs w:val="24"/>
        </w:rPr>
        <w:t>Apa yang anda ketahui tentang peraturan Panizzi?</w:t>
      </w:r>
    </w:p>
    <w:p w14:paraId="1116B0F9" w14:textId="61C36F16" w:rsidR="008F3C1C" w:rsidRPr="00D8206D" w:rsidRDefault="007E0717" w:rsidP="008F3C1C">
      <w:pPr>
        <w:pStyle w:val="ListParagraph"/>
        <w:ind w:left="765"/>
        <w:rPr>
          <w:rFonts w:ascii="Times New Roman" w:hAnsi="Times New Roman" w:cs="Times New Roman"/>
          <w:color w:val="222222"/>
          <w:sz w:val="24"/>
          <w:szCs w:val="24"/>
        </w:rPr>
      </w:pPr>
      <w:proofErr w:type="gramStart"/>
      <w:r w:rsidRPr="00D8206D">
        <w:rPr>
          <w:rFonts w:ascii="Times New Roman" w:hAnsi="Times New Roman" w:cs="Times New Roman"/>
          <w:color w:val="222222"/>
          <w:sz w:val="24"/>
          <w:szCs w:val="24"/>
        </w:rPr>
        <w:t>Jawab :</w:t>
      </w:r>
      <w:proofErr w:type="gramEnd"/>
      <w:r w:rsidRPr="00D8206D">
        <w:rPr>
          <w:rFonts w:ascii="Times New Roman" w:hAnsi="Times New Roman" w:cs="Times New Roman"/>
          <w:color w:val="222222"/>
          <w:sz w:val="24"/>
          <w:szCs w:val="24"/>
        </w:rPr>
        <w:t xml:space="preserve"> </w:t>
      </w:r>
      <w:r w:rsidR="008F3C1C" w:rsidRPr="00D8206D">
        <w:rPr>
          <w:rFonts w:ascii="Times New Roman" w:hAnsi="Times New Roman" w:cs="Times New Roman"/>
          <w:color w:val="222222"/>
          <w:sz w:val="24"/>
          <w:szCs w:val="24"/>
        </w:rPr>
        <w:t>Panizzi ditunjuk sebagai</w:t>
      </w:r>
      <w:r w:rsidR="008F3C1C" w:rsidRPr="00D8206D">
        <w:rPr>
          <w:rFonts w:ascii="Times New Roman" w:hAnsi="Times New Roman" w:cs="Times New Roman"/>
          <w:color w:val="222222"/>
          <w:sz w:val="24"/>
          <w:szCs w:val="24"/>
        </w:rPr>
        <w:t xml:space="preserve"> </w:t>
      </w:r>
      <w:r w:rsidR="008F3C1C" w:rsidRPr="00D8206D">
        <w:rPr>
          <w:rFonts w:ascii="Times New Roman" w:hAnsi="Times New Roman" w:cs="Times New Roman"/>
          <w:color w:val="222222"/>
          <w:sz w:val="24"/>
          <w:szCs w:val="24"/>
        </w:rPr>
        <w:t xml:space="preserve">Keeper of Printed Books di Perpustakaan Museum Inggris pada tahun 1837 dan pada tahun 1841 dia menciptakan seperangkat peraturan, yang disebut </w:t>
      </w:r>
      <w:r w:rsidR="008F3C1C" w:rsidRPr="00D8206D">
        <w:rPr>
          <w:rFonts w:ascii="Times New Roman" w:hAnsi="Times New Roman" w:cs="Times New Roman"/>
          <w:color w:val="222222"/>
          <w:sz w:val="24"/>
          <w:szCs w:val="24"/>
        </w:rPr>
        <w:t>“Sembilan puluh satu Peraturan Panizzi” (Panizzi, 1841). A</w:t>
      </w:r>
      <w:r w:rsidR="008F3C1C" w:rsidRPr="00D8206D">
        <w:rPr>
          <w:rFonts w:ascii="Times New Roman" w:hAnsi="Times New Roman" w:cs="Times New Roman"/>
          <w:color w:val="222222"/>
          <w:sz w:val="24"/>
          <w:szCs w:val="24"/>
        </w:rPr>
        <w:t>turan itu diberi nomor dan tidak memiliki judul.</w:t>
      </w:r>
      <w:r w:rsidR="008F3C1C" w:rsidRPr="00D8206D">
        <w:rPr>
          <w:rFonts w:ascii="Times New Roman" w:hAnsi="Times New Roman" w:cs="Times New Roman"/>
          <w:color w:val="222222"/>
          <w:sz w:val="24"/>
          <w:szCs w:val="24"/>
        </w:rPr>
        <w:t xml:space="preserve"> </w:t>
      </w:r>
      <w:r w:rsidR="008F3C1C" w:rsidRPr="00D8206D">
        <w:rPr>
          <w:rFonts w:ascii="Times New Roman" w:hAnsi="Times New Roman" w:cs="Times New Roman"/>
          <w:color w:val="222222"/>
          <w:sz w:val="24"/>
          <w:szCs w:val="24"/>
        </w:rPr>
        <w:t xml:space="preserve">Aturan 1-8, misalnya, menyangkut pilihan dan bentuk entri nama pribadi. contoh </w:t>
      </w:r>
      <w:r w:rsidR="008F3C1C" w:rsidRPr="00D8206D">
        <w:rPr>
          <w:rFonts w:ascii="Times New Roman" w:hAnsi="Times New Roman" w:cs="Times New Roman"/>
          <w:color w:val="222222"/>
          <w:sz w:val="24"/>
          <w:szCs w:val="24"/>
        </w:rPr>
        <w:t>aturannya adalah:</w:t>
      </w:r>
    </w:p>
    <w:p w14:paraId="627CD5C8" w14:textId="77777777" w:rsidR="008F3C1C" w:rsidRPr="00D8206D" w:rsidRDefault="008F3C1C" w:rsidP="008F3C1C">
      <w:pPr>
        <w:pStyle w:val="ListParagraph"/>
        <w:ind w:left="765"/>
        <w:rPr>
          <w:rFonts w:ascii="Times New Roman" w:hAnsi="Times New Roman" w:cs="Times New Roman"/>
          <w:color w:val="222222"/>
          <w:sz w:val="24"/>
          <w:szCs w:val="24"/>
        </w:rPr>
      </w:pPr>
    </w:p>
    <w:p w14:paraId="3FE11774" w14:textId="330CA855" w:rsidR="007C6341" w:rsidRPr="00D8206D" w:rsidRDefault="008F3C1C" w:rsidP="007C6341">
      <w:pPr>
        <w:pStyle w:val="ListParagraph"/>
        <w:ind w:left="765"/>
        <w:rPr>
          <w:rFonts w:ascii="Times New Roman" w:hAnsi="Times New Roman" w:cs="Times New Roman"/>
          <w:i/>
          <w:color w:val="222222"/>
          <w:sz w:val="24"/>
          <w:szCs w:val="24"/>
        </w:rPr>
      </w:pPr>
      <w:r w:rsidRPr="00D8206D">
        <w:rPr>
          <w:rFonts w:ascii="Times New Roman" w:hAnsi="Times New Roman" w:cs="Times New Roman"/>
          <w:i/>
          <w:color w:val="222222"/>
          <w:sz w:val="24"/>
          <w:szCs w:val="24"/>
        </w:rPr>
        <w:t xml:space="preserve">III. </w:t>
      </w:r>
      <w:r w:rsidRPr="00D8206D">
        <w:rPr>
          <w:rFonts w:ascii="Times New Roman" w:hAnsi="Times New Roman" w:cs="Times New Roman"/>
          <w:i/>
          <w:color w:val="222222"/>
          <w:sz w:val="24"/>
          <w:szCs w:val="24"/>
        </w:rPr>
        <w:t>Jika lebih dari satu nama terjadi dalam judul, yang mungkin terlihat bahwa dia bekerja adalah produksi lebih dari satu orang, yang pertama dianggap sebagai nama terdepan.</w:t>
      </w:r>
    </w:p>
    <w:p w14:paraId="07A2A384" w14:textId="77777777" w:rsidR="00E06728" w:rsidRPr="00D8206D" w:rsidRDefault="00E06728" w:rsidP="007C6341">
      <w:pPr>
        <w:pStyle w:val="ListParagraph"/>
        <w:ind w:left="765"/>
        <w:rPr>
          <w:rFonts w:ascii="Times New Roman" w:hAnsi="Times New Roman" w:cs="Times New Roman"/>
          <w:i/>
          <w:color w:val="222222"/>
          <w:sz w:val="24"/>
          <w:szCs w:val="24"/>
        </w:rPr>
      </w:pPr>
    </w:p>
    <w:p w14:paraId="06C1600E" w14:textId="53B928AB" w:rsidR="007C6341" w:rsidRPr="00D8206D" w:rsidRDefault="007C6341" w:rsidP="007C6341">
      <w:pPr>
        <w:pStyle w:val="ListParagraph"/>
        <w:numPr>
          <w:ilvl w:val="0"/>
          <w:numId w:val="3"/>
        </w:numPr>
        <w:rPr>
          <w:rFonts w:ascii="Times New Roman" w:hAnsi="Times New Roman" w:cs="Times New Roman"/>
          <w:color w:val="222222"/>
          <w:sz w:val="24"/>
          <w:szCs w:val="24"/>
        </w:rPr>
      </w:pPr>
      <w:r w:rsidRPr="00D8206D">
        <w:rPr>
          <w:rFonts w:ascii="Times New Roman" w:hAnsi="Times New Roman" w:cs="Times New Roman"/>
          <w:color w:val="222222"/>
          <w:sz w:val="24"/>
          <w:szCs w:val="24"/>
        </w:rPr>
        <w:t>Diskusikan secara singkat evolusi AACR2!</w:t>
      </w:r>
    </w:p>
    <w:p w14:paraId="015A14FF" w14:textId="6C5CB8D9" w:rsidR="007C6341" w:rsidRDefault="007C6341" w:rsidP="00E06728">
      <w:pPr>
        <w:pStyle w:val="ListParagraph"/>
        <w:ind w:left="765"/>
        <w:jc w:val="both"/>
        <w:rPr>
          <w:rFonts w:ascii="Times New Roman" w:hAnsi="Times New Roman" w:cs="Times New Roman"/>
          <w:color w:val="222222"/>
          <w:sz w:val="24"/>
          <w:szCs w:val="24"/>
        </w:rPr>
      </w:pPr>
      <w:r w:rsidRPr="00D8206D">
        <w:rPr>
          <w:rFonts w:ascii="Times New Roman" w:hAnsi="Times New Roman" w:cs="Times New Roman"/>
          <w:color w:val="222222"/>
          <w:sz w:val="24"/>
          <w:szCs w:val="24"/>
        </w:rPr>
        <w:t xml:space="preserve">Jawab: </w:t>
      </w:r>
      <w:r w:rsidRPr="00D8206D">
        <w:rPr>
          <w:rFonts w:ascii="Times New Roman" w:hAnsi="Times New Roman" w:cs="Times New Roman"/>
          <w:color w:val="222222"/>
          <w:sz w:val="24"/>
          <w:szCs w:val="24"/>
        </w:rPr>
        <w:t>AACR pertama kali diterbitkan pada tahun 1967 dalam dua edisi. AACR didasarkan pada Prinsip Paris yang dibahas di Bab 1.</w:t>
      </w:r>
      <w:r w:rsidR="00E06728" w:rsidRPr="00D8206D">
        <w:rPr>
          <w:rFonts w:ascii="Times New Roman" w:hAnsi="Times New Roman" w:cs="Times New Roman"/>
          <w:color w:val="222222"/>
          <w:sz w:val="24"/>
          <w:szCs w:val="24"/>
        </w:rPr>
        <w:t xml:space="preserve"> </w:t>
      </w:r>
      <w:r w:rsidRPr="00D8206D">
        <w:rPr>
          <w:rFonts w:ascii="Times New Roman" w:hAnsi="Times New Roman" w:cs="Times New Roman"/>
          <w:color w:val="222222"/>
          <w:sz w:val="24"/>
          <w:szCs w:val="24"/>
        </w:rPr>
        <w:t>AACR direvisi pada tahun 1978 oleh Joint Steering Committee (JSC), dibentuk oleh ALA, British Library, Canadian Library Association, Library Association dan LC. JSC terintegrasi dalam teks amerika utara dan Inggris ke dalam satu versi yang dikenal sebagai AACR2.</w:t>
      </w:r>
      <w:r w:rsidR="00E06728" w:rsidRPr="00D8206D">
        <w:rPr>
          <w:rFonts w:ascii="Times New Roman" w:hAnsi="Times New Roman" w:cs="Times New Roman"/>
          <w:color w:val="222222"/>
          <w:sz w:val="24"/>
          <w:szCs w:val="24"/>
        </w:rPr>
        <w:t xml:space="preserve"> R</w:t>
      </w:r>
      <w:r w:rsidRPr="00D8206D">
        <w:rPr>
          <w:rFonts w:ascii="Times New Roman" w:hAnsi="Times New Roman" w:cs="Times New Roman"/>
          <w:color w:val="222222"/>
          <w:sz w:val="24"/>
          <w:szCs w:val="24"/>
        </w:rPr>
        <w:t>evisi utama edisi kedua diterbitkan pada tahun 1988, 1998, dan 2002</w:t>
      </w:r>
      <w:r w:rsidR="00E06728" w:rsidRPr="00D8206D">
        <w:rPr>
          <w:rFonts w:ascii="Times New Roman" w:hAnsi="Times New Roman" w:cs="Times New Roman"/>
          <w:color w:val="222222"/>
          <w:sz w:val="24"/>
          <w:szCs w:val="24"/>
        </w:rPr>
        <w:t xml:space="preserve">. Yang dikenal sebagai </w:t>
      </w:r>
      <w:r w:rsidRPr="00D8206D">
        <w:rPr>
          <w:rFonts w:ascii="Times New Roman" w:hAnsi="Times New Roman" w:cs="Times New Roman"/>
          <w:color w:val="222222"/>
          <w:sz w:val="24"/>
          <w:szCs w:val="24"/>
        </w:rPr>
        <w:t>Revisi AACR2 1988, revisi AACR2 1998, dan revisi AACR2 2002, masing-masing. Standar tersebut juga diterbitkan pada tahun 2003, 2004, dan 2005 (AACR2, 2005).</w:t>
      </w:r>
    </w:p>
    <w:p w14:paraId="3C2C40B6" w14:textId="77777777" w:rsidR="00D8206D" w:rsidRPr="00D8206D" w:rsidRDefault="00D8206D" w:rsidP="00E06728">
      <w:pPr>
        <w:pStyle w:val="ListParagraph"/>
        <w:ind w:left="765"/>
        <w:jc w:val="both"/>
        <w:rPr>
          <w:rFonts w:ascii="Times New Roman" w:hAnsi="Times New Roman" w:cs="Times New Roman"/>
          <w:color w:val="222222"/>
          <w:sz w:val="24"/>
          <w:szCs w:val="24"/>
        </w:rPr>
      </w:pPr>
    </w:p>
    <w:p w14:paraId="6FDDE33A" w14:textId="2025DA5C" w:rsidR="00E06728" w:rsidRPr="00D8206D" w:rsidRDefault="00E06728" w:rsidP="00E06728">
      <w:pPr>
        <w:pStyle w:val="ListParagraph"/>
        <w:numPr>
          <w:ilvl w:val="0"/>
          <w:numId w:val="3"/>
        </w:numPr>
        <w:jc w:val="both"/>
        <w:rPr>
          <w:rFonts w:ascii="Times New Roman" w:hAnsi="Times New Roman" w:cs="Times New Roman"/>
          <w:color w:val="222222"/>
          <w:sz w:val="24"/>
          <w:szCs w:val="24"/>
        </w:rPr>
      </w:pPr>
      <w:r w:rsidRPr="00D8206D">
        <w:rPr>
          <w:rFonts w:ascii="Times New Roman" w:hAnsi="Times New Roman" w:cs="Times New Roman"/>
          <w:color w:val="222222"/>
          <w:sz w:val="24"/>
          <w:szCs w:val="24"/>
        </w:rPr>
        <w:t>Apa itu International Standard Bibliographic Description (ISBD)?</w:t>
      </w:r>
    </w:p>
    <w:p w14:paraId="6736BD0F" w14:textId="7B136301" w:rsidR="00E06728" w:rsidRPr="00D8206D" w:rsidRDefault="00E06728" w:rsidP="00E06728">
      <w:pPr>
        <w:pStyle w:val="ListParagraph"/>
        <w:ind w:left="765"/>
        <w:jc w:val="both"/>
        <w:rPr>
          <w:rFonts w:ascii="Times New Roman" w:hAnsi="Times New Roman" w:cs="Times New Roman"/>
          <w:color w:val="222222"/>
          <w:sz w:val="24"/>
          <w:szCs w:val="24"/>
        </w:rPr>
      </w:pPr>
      <w:r w:rsidRPr="00D8206D">
        <w:rPr>
          <w:rFonts w:ascii="Times New Roman" w:hAnsi="Times New Roman" w:cs="Times New Roman"/>
          <w:color w:val="222222"/>
          <w:sz w:val="24"/>
          <w:szCs w:val="24"/>
        </w:rPr>
        <w:t xml:space="preserve">Jawab: </w:t>
      </w:r>
      <w:r w:rsidRPr="00D8206D">
        <w:rPr>
          <w:rFonts w:ascii="Times New Roman" w:hAnsi="Times New Roman" w:cs="Times New Roman"/>
          <w:color w:val="222222"/>
          <w:sz w:val="24"/>
          <w:szCs w:val="24"/>
        </w:rPr>
        <w:t>diproduksi oleh IFLA, menguraikan unsur-unsur dalam deskripsi bibliografi, urutan pilihan elemen-elemen ini dan tanda baca yang digunakan untuk membatasi elemen individual atau menunjukkan awal dari deskripsi diskrit</w:t>
      </w:r>
      <w:r w:rsidR="00A0105D" w:rsidRPr="00D8206D">
        <w:rPr>
          <w:rFonts w:ascii="Times New Roman" w:hAnsi="Times New Roman" w:cs="Times New Roman"/>
          <w:color w:val="222222"/>
          <w:sz w:val="24"/>
          <w:szCs w:val="24"/>
        </w:rPr>
        <w:t xml:space="preserve">. </w:t>
      </w:r>
      <w:r w:rsidRPr="00D8206D">
        <w:rPr>
          <w:rFonts w:ascii="Times New Roman" w:hAnsi="Times New Roman" w:cs="Times New Roman"/>
          <w:color w:val="222222"/>
          <w:sz w:val="24"/>
          <w:szCs w:val="24"/>
        </w:rPr>
        <w:t>ISBD didirikan pada tahun 1969 dan deskripsi untuk berbagai jenis bahan muncul selama tahun-tahun berikutnya. Sebelum tahun 2007, ISBD dibagi menjadi beberapa publikasi berikut untuk jenis bahan tertentu:</w:t>
      </w:r>
    </w:p>
    <w:p w14:paraId="13FF72C3" w14:textId="3A05DFE7" w:rsidR="00A0105D" w:rsidRPr="00D8206D" w:rsidRDefault="00A0105D" w:rsidP="00A0105D">
      <w:pPr>
        <w:pStyle w:val="ListParagraph"/>
        <w:numPr>
          <w:ilvl w:val="0"/>
          <w:numId w:val="4"/>
        </w:numPr>
        <w:jc w:val="both"/>
        <w:rPr>
          <w:rFonts w:ascii="Times New Roman" w:hAnsi="Times New Roman" w:cs="Times New Roman"/>
          <w:color w:val="222222"/>
          <w:sz w:val="24"/>
          <w:szCs w:val="24"/>
        </w:rPr>
      </w:pPr>
      <w:r w:rsidRPr="00D8206D">
        <w:rPr>
          <w:rFonts w:ascii="Times New Roman" w:hAnsi="Times New Roman" w:cs="Times New Roman"/>
          <w:color w:val="222222"/>
          <w:sz w:val="24"/>
          <w:szCs w:val="24"/>
        </w:rPr>
        <w:t>ISBD (G): D</w:t>
      </w:r>
      <w:r w:rsidRPr="00D8206D">
        <w:rPr>
          <w:rFonts w:ascii="Times New Roman" w:hAnsi="Times New Roman" w:cs="Times New Roman"/>
          <w:color w:val="222222"/>
          <w:sz w:val="24"/>
          <w:szCs w:val="24"/>
        </w:rPr>
        <w:t>eskripsi bibliografi standar internasional secara umum, edisi revisi 2004</w:t>
      </w:r>
    </w:p>
    <w:p w14:paraId="0E6B7271" w14:textId="75B7982B" w:rsidR="00A0105D" w:rsidRPr="00D8206D" w:rsidRDefault="00A0105D" w:rsidP="00A0105D">
      <w:pPr>
        <w:pStyle w:val="ListParagraph"/>
        <w:numPr>
          <w:ilvl w:val="0"/>
          <w:numId w:val="4"/>
        </w:numPr>
        <w:jc w:val="both"/>
        <w:rPr>
          <w:rFonts w:ascii="Times New Roman" w:hAnsi="Times New Roman" w:cs="Times New Roman"/>
          <w:color w:val="222222"/>
          <w:sz w:val="24"/>
          <w:szCs w:val="24"/>
        </w:rPr>
      </w:pPr>
      <w:r w:rsidRPr="00D8206D">
        <w:rPr>
          <w:rFonts w:ascii="Times New Roman" w:hAnsi="Times New Roman" w:cs="Times New Roman"/>
          <w:color w:val="222222"/>
          <w:sz w:val="24"/>
          <w:szCs w:val="24"/>
        </w:rPr>
        <w:t>ISBD (A): Publikasi monografi yang lebih tua (antiquarian), edisi revisi 1991</w:t>
      </w:r>
    </w:p>
    <w:p w14:paraId="478783E9" w14:textId="0A8D066A" w:rsidR="00A0105D" w:rsidRPr="00D8206D" w:rsidRDefault="00A0105D" w:rsidP="00A0105D">
      <w:pPr>
        <w:pStyle w:val="ListParagraph"/>
        <w:numPr>
          <w:ilvl w:val="0"/>
          <w:numId w:val="4"/>
        </w:numPr>
        <w:jc w:val="both"/>
        <w:rPr>
          <w:rFonts w:ascii="Times New Roman" w:hAnsi="Times New Roman" w:cs="Times New Roman"/>
          <w:color w:val="222222"/>
          <w:sz w:val="24"/>
          <w:szCs w:val="24"/>
        </w:rPr>
      </w:pPr>
      <w:r w:rsidRPr="00D8206D">
        <w:rPr>
          <w:rFonts w:ascii="Times New Roman" w:hAnsi="Times New Roman" w:cs="Times New Roman"/>
          <w:color w:val="222222"/>
          <w:sz w:val="24"/>
          <w:szCs w:val="24"/>
        </w:rPr>
        <w:t>ISBD (CF): File computer, 1990</w:t>
      </w:r>
    </w:p>
    <w:p w14:paraId="712A1411" w14:textId="4322A463" w:rsidR="00A0105D" w:rsidRPr="00D8206D" w:rsidRDefault="00A0105D" w:rsidP="00A0105D">
      <w:pPr>
        <w:pStyle w:val="ListParagraph"/>
        <w:numPr>
          <w:ilvl w:val="0"/>
          <w:numId w:val="4"/>
        </w:numPr>
        <w:jc w:val="both"/>
        <w:rPr>
          <w:rFonts w:ascii="Times New Roman" w:hAnsi="Times New Roman" w:cs="Times New Roman"/>
          <w:color w:val="222222"/>
          <w:sz w:val="24"/>
          <w:szCs w:val="24"/>
        </w:rPr>
      </w:pPr>
      <w:r w:rsidRPr="00D8206D">
        <w:rPr>
          <w:rFonts w:ascii="Times New Roman" w:hAnsi="Times New Roman" w:cs="Times New Roman"/>
          <w:color w:val="222222"/>
          <w:sz w:val="24"/>
          <w:szCs w:val="24"/>
        </w:rPr>
        <w:t>ISBD (CM): Bahan kartografi. Edisi revisi 1987</w:t>
      </w:r>
    </w:p>
    <w:p w14:paraId="14AD5FD7" w14:textId="67BC6667" w:rsidR="00A0105D" w:rsidRPr="00D8206D" w:rsidRDefault="00A0105D" w:rsidP="00A0105D">
      <w:pPr>
        <w:pStyle w:val="ListParagraph"/>
        <w:numPr>
          <w:ilvl w:val="0"/>
          <w:numId w:val="4"/>
        </w:numPr>
        <w:jc w:val="both"/>
        <w:rPr>
          <w:rFonts w:ascii="Times New Roman" w:hAnsi="Times New Roman" w:cs="Times New Roman"/>
          <w:color w:val="222222"/>
          <w:sz w:val="24"/>
          <w:szCs w:val="24"/>
        </w:rPr>
      </w:pPr>
      <w:r w:rsidRPr="00D8206D">
        <w:rPr>
          <w:rFonts w:ascii="Times New Roman" w:hAnsi="Times New Roman" w:cs="Times New Roman"/>
          <w:color w:val="222222"/>
          <w:sz w:val="24"/>
          <w:szCs w:val="24"/>
        </w:rPr>
        <w:t>ISBD (CR): serial dan sumber daya berkelanjutan lainnya, 2002</w:t>
      </w:r>
    </w:p>
    <w:p w14:paraId="4774DCB5" w14:textId="6D0FDC40" w:rsidR="00A0105D" w:rsidRPr="00D8206D" w:rsidRDefault="00A0105D" w:rsidP="00A0105D">
      <w:pPr>
        <w:pStyle w:val="ListParagraph"/>
        <w:numPr>
          <w:ilvl w:val="0"/>
          <w:numId w:val="4"/>
        </w:numPr>
        <w:jc w:val="both"/>
        <w:rPr>
          <w:rFonts w:ascii="Times New Roman" w:hAnsi="Times New Roman" w:cs="Times New Roman"/>
          <w:color w:val="222222"/>
          <w:sz w:val="24"/>
          <w:szCs w:val="24"/>
        </w:rPr>
      </w:pPr>
      <w:r w:rsidRPr="00D8206D">
        <w:rPr>
          <w:rFonts w:ascii="Times New Roman" w:hAnsi="Times New Roman" w:cs="Times New Roman"/>
          <w:color w:val="222222"/>
          <w:sz w:val="24"/>
          <w:szCs w:val="24"/>
        </w:rPr>
        <w:t>ISBD (ER): Sumber elektronik, 1997</w:t>
      </w:r>
    </w:p>
    <w:p w14:paraId="078D29C8" w14:textId="12CA405E" w:rsidR="00A0105D" w:rsidRPr="00D8206D" w:rsidRDefault="00A0105D" w:rsidP="00A0105D">
      <w:pPr>
        <w:pStyle w:val="ListParagraph"/>
        <w:numPr>
          <w:ilvl w:val="0"/>
          <w:numId w:val="4"/>
        </w:numPr>
        <w:jc w:val="both"/>
        <w:rPr>
          <w:rFonts w:ascii="Times New Roman" w:hAnsi="Times New Roman" w:cs="Times New Roman"/>
          <w:color w:val="222222"/>
          <w:sz w:val="24"/>
          <w:szCs w:val="24"/>
        </w:rPr>
      </w:pPr>
      <w:r w:rsidRPr="00D8206D">
        <w:rPr>
          <w:rFonts w:ascii="Times New Roman" w:hAnsi="Times New Roman" w:cs="Times New Roman"/>
          <w:color w:val="222222"/>
          <w:sz w:val="24"/>
          <w:szCs w:val="24"/>
        </w:rPr>
        <w:t>ISBD (M): Monografi, edisi revisi 2002</w:t>
      </w:r>
    </w:p>
    <w:p w14:paraId="48580289" w14:textId="17DAD4A8" w:rsidR="00A0105D" w:rsidRPr="00D8206D" w:rsidRDefault="00A0105D" w:rsidP="00A0105D">
      <w:pPr>
        <w:pStyle w:val="ListParagraph"/>
        <w:numPr>
          <w:ilvl w:val="0"/>
          <w:numId w:val="4"/>
        </w:numPr>
        <w:jc w:val="both"/>
        <w:rPr>
          <w:rFonts w:ascii="Times New Roman" w:hAnsi="Times New Roman" w:cs="Times New Roman"/>
          <w:color w:val="222222"/>
          <w:sz w:val="24"/>
          <w:szCs w:val="24"/>
        </w:rPr>
      </w:pPr>
      <w:r w:rsidRPr="00D8206D">
        <w:rPr>
          <w:rFonts w:ascii="Times New Roman" w:hAnsi="Times New Roman" w:cs="Times New Roman"/>
          <w:color w:val="222222"/>
          <w:sz w:val="24"/>
          <w:szCs w:val="24"/>
        </w:rPr>
        <w:lastRenderedPageBreak/>
        <w:t>ISBD (NBM): Bahan non-buku, edisi revisi 1987</w:t>
      </w:r>
    </w:p>
    <w:p w14:paraId="71958A45" w14:textId="279BCC60" w:rsidR="00A0105D" w:rsidRPr="00D8206D" w:rsidRDefault="00A0105D" w:rsidP="00A0105D">
      <w:pPr>
        <w:pStyle w:val="ListParagraph"/>
        <w:numPr>
          <w:ilvl w:val="0"/>
          <w:numId w:val="4"/>
        </w:numPr>
        <w:jc w:val="both"/>
        <w:rPr>
          <w:rFonts w:ascii="Times New Roman" w:hAnsi="Times New Roman" w:cs="Times New Roman"/>
          <w:color w:val="222222"/>
          <w:sz w:val="24"/>
          <w:szCs w:val="24"/>
        </w:rPr>
      </w:pPr>
      <w:r w:rsidRPr="00D8206D">
        <w:rPr>
          <w:rFonts w:ascii="Times New Roman" w:hAnsi="Times New Roman" w:cs="Times New Roman"/>
          <w:color w:val="222222"/>
          <w:sz w:val="24"/>
          <w:szCs w:val="24"/>
        </w:rPr>
        <w:t>ISBD (PM): Musik tercetak, revisi tahun 1991</w:t>
      </w:r>
    </w:p>
    <w:p w14:paraId="71817685" w14:textId="08BB64E8" w:rsidR="00A0105D" w:rsidRDefault="00A0105D" w:rsidP="00A0105D">
      <w:pPr>
        <w:pStyle w:val="ListParagraph"/>
        <w:numPr>
          <w:ilvl w:val="0"/>
          <w:numId w:val="4"/>
        </w:numPr>
        <w:jc w:val="both"/>
        <w:rPr>
          <w:rFonts w:ascii="Times New Roman" w:hAnsi="Times New Roman" w:cs="Times New Roman"/>
          <w:color w:val="222222"/>
          <w:sz w:val="24"/>
          <w:szCs w:val="24"/>
        </w:rPr>
      </w:pPr>
      <w:r w:rsidRPr="00D8206D">
        <w:rPr>
          <w:rFonts w:ascii="Times New Roman" w:hAnsi="Times New Roman" w:cs="Times New Roman"/>
          <w:color w:val="222222"/>
          <w:sz w:val="24"/>
          <w:szCs w:val="24"/>
        </w:rPr>
        <w:t>ISBD (S): Serial, edisi revisi 1988</w:t>
      </w:r>
    </w:p>
    <w:p w14:paraId="181AC325" w14:textId="516930C4" w:rsidR="00D8206D" w:rsidRPr="00D8206D" w:rsidRDefault="00D8206D" w:rsidP="00D8206D">
      <w:pPr>
        <w:pStyle w:val="ListParagraph"/>
        <w:ind w:left="1485"/>
        <w:jc w:val="both"/>
        <w:rPr>
          <w:rFonts w:ascii="Times New Roman" w:hAnsi="Times New Roman" w:cs="Times New Roman"/>
          <w:color w:val="222222"/>
          <w:sz w:val="24"/>
          <w:szCs w:val="24"/>
        </w:rPr>
      </w:pPr>
    </w:p>
    <w:p w14:paraId="010495C3" w14:textId="0ED81707" w:rsidR="00F66DD6" w:rsidRPr="00D8206D" w:rsidRDefault="0077572F" w:rsidP="00F66DD6">
      <w:pPr>
        <w:pStyle w:val="ListParagraph"/>
        <w:numPr>
          <w:ilvl w:val="0"/>
          <w:numId w:val="3"/>
        </w:numPr>
        <w:jc w:val="both"/>
        <w:rPr>
          <w:rFonts w:ascii="Times New Roman" w:hAnsi="Times New Roman" w:cs="Times New Roman"/>
          <w:color w:val="222222"/>
          <w:sz w:val="24"/>
          <w:szCs w:val="24"/>
        </w:rPr>
      </w:pPr>
      <w:r w:rsidRPr="00D8206D">
        <w:rPr>
          <w:rFonts w:ascii="Times New Roman" w:hAnsi="Times New Roman" w:cs="Times New Roman"/>
          <w:color w:val="222222"/>
          <w:sz w:val="24"/>
          <w:szCs w:val="24"/>
        </w:rPr>
        <w:t xml:space="preserve">Manakah delapan </w:t>
      </w:r>
      <w:r w:rsidRPr="00D8206D">
        <w:rPr>
          <w:rFonts w:ascii="Times New Roman" w:hAnsi="Times New Roman" w:cs="Times New Roman"/>
          <w:color w:val="222222"/>
          <w:sz w:val="24"/>
          <w:szCs w:val="24"/>
        </w:rPr>
        <w:t>area deskripsi</w:t>
      </w:r>
      <w:r w:rsidRPr="00D8206D">
        <w:rPr>
          <w:rFonts w:ascii="Times New Roman" w:hAnsi="Times New Roman" w:cs="Times New Roman"/>
          <w:color w:val="222222"/>
          <w:sz w:val="24"/>
          <w:szCs w:val="24"/>
        </w:rPr>
        <w:t xml:space="preserve"> yang didefinisikan dalam ISBD?</w:t>
      </w:r>
    </w:p>
    <w:p w14:paraId="55770FBD" w14:textId="4553AAD8" w:rsidR="0077572F" w:rsidRPr="00D8206D" w:rsidRDefault="0077572F" w:rsidP="0077572F">
      <w:pPr>
        <w:pStyle w:val="ListParagraph"/>
        <w:ind w:left="765"/>
        <w:jc w:val="both"/>
        <w:rPr>
          <w:rFonts w:ascii="Times New Roman" w:hAnsi="Times New Roman" w:cs="Times New Roman"/>
          <w:color w:val="222222"/>
          <w:sz w:val="24"/>
          <w:szCs w:val="24"/>
        </w:rPr>
      </w:pPr>
      <w:r w:rsidRPr="00D8206D">
        <w:rPr>
          <w:rFonts w:ascii="Times New Roman" w:hAnsi="Times New Roman" w:cs="Times New Roman"/>
          <w:color w:val="222222"/>
          <w:sz w:val="24"/>
          <w:szCs w:val="24"/>
        </w:rPr>
        <w:t xml:space="preserve">Jawab: </w:t>
      </w:r>
    </w:p>
    <w:p w14:paraId="35CDF55D" w14:textId="7C117EFB" w:rsidR="0077572F" w:rsidRPr="00D8206D" w:rsidRDefault="0077572F" w:rsidP="0077572F">
      <w:pPr>
        <w:pStyle w:val="ListParagraph"/>
        <w:numPr>
          <w:ilvl w:val="0"/>
          <w:numId w:val="5"/>
        </w:numPr>
        <w:jc w:val="both"/>
        <w:rPr>
          <w:rFonts w:ascii="Times New Roman" w:hAnsi="Times New Roman" w:cs="Times New Roman"/>
          <w:color w:val="222222"/>
          <w:sz w:val="24"/>
          <w:szCs w:val="24"/>
        </w:rPr>
      </w:pPr>
      <w:r w:rsidRPr="00D8206D">
        <w:rPr>
          <w:rFonts w:ascii="Times New Roman" w:hAnsi="Times New Roman" w:cs="Times New Roman"/>
          <w:color w:val="222222"/>
          <w:sz w:val="24"/>
          <w:szCs w:val="24"/>
        </w:rPr>
        <w:t>Judul dan penanggung jawab</w:t>
      </w:r>
    </w:p>
    <w:p w14:paraId="46416F4D" w14:textId="32150B49" w:rsidR="0077572F" w:rsidRPr="00D8206D" w:rsidRDefault="0077572F" w:rsidP="0077572F">
      <w:pPr>
        <w:pStyle w:val="ListParagraph"/>
        <w:numPr>
          <w:ilvl w:val="0"/>
          <w:numId w:val="5"/>
        </w:numPr>
        <w:jc w:val="both"/>
        <w:rPr>
          <w:rFonts w:ascii="Times New Roman" w:hAnsi="Times New Roman" w:cs="Times New Roman"/>
          <w:color w:val="222222"/>
          <w:sz w:val="24"/>
          <w:szCs w:val="24"/>
        </w:rPr>
      </w:pPr>
      <w:r w:rsidRPr="00D8206D">
        <w:rPr>
          <w:rFonts w:ascii="Times New Roman" w:hAnsi="Times New Roman" w:cs="Times New Roman"/>
          <w:color w:val="222222"/>
          <w:sz w:val="24"/>
          <w:szCs w:val="24"/>
        </w:rPr>
        <w:t>Edisi</w:t>
      </w:r>
    </w:p>
    <w:p w14:paraId="6C5EC89B" w14:textId="21D9EB8A" w:rsidR="0077572F" w:rsidRPr="00D8206D" w:rsidRDefault="0077572F" w:rsidP="0077572F">
      <w:pPr>
        <w:pStyle w:val="ListParagraph"/>
        <w:numPr>
          <w:ilvl w:val="0"/>
          <w:numId w:val="5"/>
        </w:numPr>
        <w:jc w:val="both"/>
        <w:rPr>
          <w:rFonts w:ascii="Times New Roman" w:hAnsi="Times New Roman" w:cs="Times New Roman"/>
          <w:color w:val="222222"/>
          <w:sz w:val="24"/>
          <w:szCs w:val="24"/>
        </w:rPr>
      </w:pPr>
      <w:r w:rsidRPr="00D8206D">
        <w:rPr>
          <w:rFonts w:ascii="Times New Roman" w:hAnsi="Times New Roman" w:cs="Times New Roman"/>
          <w:color w:val="222222"/>
          <w:sz w:val="24"/>
          <w:szCs w:val="24"/>
        </w:rPr>
        <w:t>Data khusus</w:t>
      </w:r>
    </w:p>
    <w:p w14:paraId="0AB43C7C" w14:textId="402DDC2F" w:rsidR="0077572F" w:rsidRPr="00D8206D" w:rsidRDefault="0077572F" w:rsidP="0077572F">
      <w:pPr>
        <w:pStyle w:val="ListParagraph"/>
        <w:numPr>
          <w:ilvl w:val="0"/>
          <w:numId w:val="5"/>
        </w:numPr>
        <w:jc w:val="both"/>
        <w:rPr>
          <w:rFonts w:ascii="Times New Roman" w:hAnsi="Times New Roman" w:cs="Times New Roman"/>
          <w:color w:val="222222"/>
          <w:sz w:val="24"/>
          <w:szCs w:val="24"/>
        </w:rPr>
      </w:pPr>
      <w:r w:rsidRPr="00D8206D">
        <w:rPr>
          <w:rFonts w:ascii="Times New Roman" w:hAnsi="Times New Roman" w:cs="Times New Roman"/>
          <w:color w:val="222222"/>
          <w:sz w:val="24"/>
          <w:szCs w:val="24"/>
        </w:rPr>
        <w:t>Penerbitan (tempat terbit, penerbit, dan tahun terbit)</w:t>
      </w:r>
    </w:p>
    <w:p w14:paraId="3A64C2C1" w14:textId="6F9B0A10" w:rsidR="0077572F" w:rsidRPr="00D8206D" w:rsidRDefault="0077572F" w:rsidP="0077572F">
      <w:pPr>
        <w:pStyle w:val="ListParagraph"/>
        <w:numPr>
          <w:ilvl w:val="0"/>
          <w:numId w:val="5"/>
        </w:numPr>
        <w:jc w:val="both"/>
        <w:rPr>
          <w:rFonts w:ascii="Times New Roman" w:hAnsi="Times New Roman" w:cs="Times New Roman"/>
          <w:color w:val="222222"/>
          <w:sz w:val="24"/>
          <w:szCs w:val="24"/>
        </w:rPr>
      </w:pPr>
      <w:r w:rsidRPr="00D8206D">
        <w:rPr>
          <w:rFonts w:ascii="Times New Roman" w:hAnsi="Times New Roman" w:cs="Times New Roman"/>
          <w:color w:val="222222"/>
          <w:sz w:val="24"/>
          <w:szCs w:val="24"/>
        </w:rPr>
        <w:t>Deskripsi fisik (jumlah halaman, tebal, dan tinggi buku)</w:t>
      </w:r>
    </w:p>
    <w:p w14:paraId="29DDF62F" w14:textId="038737FC" w:rsidR="0077572F" w:rsidRPr="00D8206D" w:rsidRDefault="0077572F" w:rsidP="0077572F">
      <w:pPr>
        <w:pStyle w:val="ListParagraph"/>
        <w:numPr>
          <w:ilvl w:val="0"/>
          <w:numId w:val="5"/>
        </w:numPr>
        <w:jc w:val="both"/>
        <w:rPr>
          <w:rFonts w:ascii="Times New Roman" w:hAnsi="Times New Roman" w:cs="Times New Roman"/>
          <w:color w:val="222222"/>
          <w:sz w:val="24"/>
          <w:szCs w:val="24"/>
        </w:rPr>
      </w:pPr>
      <w:r w:rsidRPr="00D8206D">
        <w:rPr>
          <w:rFonts w:ascii="Times New Roman" w:hAnsi="Times New Roman" w:cs="Times New Roman"/>
          <w:color w:val="222222"/>
          <w:sz w:val="24"/>
          <w:szCs w:val="24"/>
        </w:rPr>
        <w:t>Seri</w:t>
      </w:r>
    </w:p>
    <w:p w14:paraId="5E34AEC8" w14:textId="6F0376BE" w:rsidR="0077572F" w:rsidRPr="00D8206D" w:rsidRDefault="0077572F" w:rsidP="0077572F">
      <w:pPr>
        <w:pStyle w:val="ListParagraph"/>
        <w:numPr>
          <w:ilvl w:val="0"/>
          <w:numId w:val="5"/>
        </w:numPr>
        <w:jc w:val="both"/>
        <w:rPr>
          <w:rFonts w:ascii="Times New Roman" w:hAnsi="Times New Roman" w:cs="Times New Roman"/>
          <w:color w:val="222222"/>
          <w:sz w:val="24"/>
          <w:szCs w:val="24"/>
        </w:rPr>
      </w:pPr>
      <w:r w:rsidRPr="00D8206D">
        <w:rPr>
          <w:rFonts w:ascii="Times New Roman" w:hAnsi="Times New Roman" w:cs="Times New Roman"/>
          <w:color w:val="222222"/>
          <w:sz w:val="24"/>
          <w:szCs w:val="24"/>
        </w:rPr>
        <w:t>Catatan</w:t>
      </w:r>
    </w:p>
    <w:p w14:paraId="464FC065" w14:textId="4B80BF12" w:rsidR="0077572F" w:rsidRDefault="0077572F" w:rsidP="0077572F">
      <w:pPr>
        <w:pStyle w:val="ListParagraph"/>
        <w:numPr>
          <w:ilvl w:val="0"/>
          <w:numId w:val="5"/>
        </w:numPr>
        <w:jc w:val="both"/>
        <w:rPr>
          <w:rFonts w:ascii="Times New Roman" w:hAnsi="Times New Roman" w:cs="Times New Roman"/>
          <w:color w:val="222222"/>
          <w:sz w:val="24"/>
          <w:szCs w:val="24"/>
        </w:rPr>
      </w:pPr>
      <w:r w:rsidRPr="00D8206D">
        <w:rPr>
          <w:rFonts w:ascii="Times New Roman" w:hAnsi="Times New Roman" w:cs="Times New Roman"/>
          <w:color w:val="222222"/>
          <w:sz w:val="24"/>
          <w:szCs w:val="24"/>
        </w:rPr>
        <w:t>Nomor standar (ISBN, ISSN)</w:t>
      </w:r>
    </w:p>
    <w:p w14:paraId="252EF6A6" w14:textId="77777777" w:rsidR="00D8206D" w:rsidRPr="00D8206D" w:rsidRDefault="00D8206D" w:rsidP="00D8206D">
      <w:pPr>
        <w:pStyle w:val="ListParagraph"/>
        <w:ind w:left="1125"/>
        <w:jc w:val="both"/>
        <w:rPr>
          <w:rFonts w:ascii="Times New Roman" w:hAnsi="Times New Roman" w:cs="Times New Roman"/>
          <w:color w:val="222222"/>
          <w:sz w:val="24"/>
          <w:szCs w:val="24"/>
        </w:rPr>
      </w:pPr>
    </w:p>
    <w:p w14:paraId="65922E2B" w14:textId="6F3B79F8" w:rsidR="002E4F19" w:rsidRPr="00D8206D" w:rsidRDefault="002E4F19" w:rsidP="002E4F19">
      <w:pPr>
        <w:pStyle w:val="ListParagraph"/>
        <w:numPr>
          <w:ilvl w:val="0"/>
          <w:numId w:val="3"/>
        </w:numPr>
        <w:jc w:val="both"/>
        <w:rPr>
          <w:rFonts w:ascii="Times New Roman" w:hAnsi="Times New Roman" w:cs="Times New Roman"/>
          <w:color w:val="222222"/>
          <w:sz w:val="24"/>
          <w:szCs w:val="24"/>
        </w:rPr>
      </w:pPr>
      <w:r w:rsidRPr="00D8206D">
        <w:rPr>
          <w:rFonts w:ascii="Times New Roman" w:hAnsi="Times New Roman" w:cs="Times New Roman"/>
          <w:color w:val="222222"/>
          <w:sz w:val="24"/>
          <w:szCs w:val="24"/>
        </w:rPr>
        <w:t>Jelaskan secara singkat bagian AACR2!</w:t>
      </w:r>
    </w:p>
    <w:p w14:paraId="57C317F4" w14:textId="3242F31C" w:rsidR="002E4F19" w:rsidRPr="00D8206D" w:rsidRDefault="002E4F19" w:rsidP="002E4F19">
      <w:pPr>
        <w:pStyle w:val="ListParagraph"/>
        <w:ind w:left="765"/>
        <w:jc w:val="both"/>
        <w:rPr>
          <w:rFonts w:ascii="Times New Roman" w:hAnsi="Times New Roman" w:cs="Times New Roman"/>
          <w:color w:val="222222"/>
          <w:sz w:val="24"/>
          <w:szCs w:val="24"/>
        </w:rPr>
      </w:pPr>
      <w:r w:rsidRPr="00D8206D">
        <w:rPr>
          <w:rFonts w:ascii="Times New Roman" w:hAnsi="Times New Roman" w:cs="Times New Roman"/>
          <w:color w:val="222222"/>
          <w:sz w:val="24"/>
          <w:szCs w:val="24"/>
        </w:rPr>
        <w:t xml:space="preserve">Jawab: </w:t>
      </w:r>
    </w:p>
    <w:p w14:paraId="4D753F4E" w14:textId="4E0459C4" w:rsidR="002E4F19" w:rsidRPr="00D8206D" w:rsidRDefault="002E4F19" w:rsidP="002E4F19">
      <w:pPr>
        <w:pStyle w:val="ListParagraph"/>
        <w:ind w:left="765"/>
        <w:jc w:val="both"/>
        <w:rPr>
          <w:rFonts w:ascii="Times New Roman" w:hAnsi="Times New Roman" w:cs="Times New Roman"/>
          <w:color w:val="222222"/>
          <w:sz w:val="24"/>
          <w:szCs w:val="24"/>
        </w:rPr>
      </w:pPr>
      <w:r w:rsidRPr="00D8206D">
        <w:rPr>
          <w:rFonts w:ascii="Times New Roman" w:hAnsi="Times New Roman" w:cs="Times New Roman"/>
          <w:color w:val="222222"/>
          <w:sz w:val="24"/>
          <w:szCs w:val="24"/>
        </w:rPr>
        <w:t>Part I (Chapters 1-13) memerhatikan deskripsi item yang akan dijadikan katalog</w:t>
      </w:r>
    </w:p>
    <w:p w14:paraId="17F4A280" w14:textId="0FFA086A" w:rsidR="002E4F19" w:rsidRPr="00D8206D" w:rsidRDefault="002E4F19" w:rsidP="006A223F">
      <w:pPr>
        <w:pStyle w:val="ListParagraph"/>
        <w:ind w:left="765"/>
        <w:rPr>
          <w:rFonts w:ascii="Times New Roman" w:hAnsi="Times New Roman" w:cs="Times New Roman"/>
          <w:color w:val="222222"/>
          <w:sz w:val="24"/>
          <w:szCs w:val="24"/>
        </w:rPr>
      </w:pPr>
      <w:r w:rsidRPr="00D8206D">
        <w:rPr>
          <w:rFonts w:ascii="Times New Roman" w:hAnsi="Times New Roman" w:cs="Times New Roman"/>
          <w:color w:val="222222"/>
          <w:sz w:val="24"/>
          <w:szCs w:val="24"/>
        </w:rPr>
        <w:t xml:space="preserve">     Chapter 1 – </w:t>
      </w:r>
      <w:r w:rsidR="006A223F" w:rsidRPr="00D8206D">
        <w:rPr>
          <w:rFonts w:ascii="Times New Roman" w:hAnsi="Times New Roman" w:cs="Times New Roman"/>
          <w:color w:val="222222"/>
          <w:sz w:val="24"/>
          <w:szCs w:val="24"/>
        </w:rPr>
        <w:t>aturan umum untuk deskripsi</w:t>
      </w:r>
    </w:p>
    <w:p w14:paraId="37E3E045" w14:textId="53A8F0E4" w:rsidR="002E4F19" w:rsidRPr="00D8206D" w:rsidRDefault="002E4F19" w:rsidP="002E4F19">
      <w:pPr>
        <w:pStyle w:val="ListParagraph"/>
        <w:ind w:left="765"/>
        <w:jc w:val="both"/>
        <w:rPr>
          <w:rFonts w:ascii="Times New Roman" w:hAnsi="Times New Roman" w:cs="Times New Roman"/>
          <w:color w:val="222222"/>
          <w:sz w:val="24"/>
          <w:szCs w:val="24"/>
        </w:rPr>
      </w:pPr>
      <w:r w:rsidRPr="00D8206D">
        <w:rPr>
          <w:rFonts w:ascii="Times New Roman" w:hAnsi="Times New Roman" w:cs="Times New Roman"/>
          <w:color w:val="222222"/>
          <w:sz w:val="24"/>
          <w:szCs w:val="24"/>
        </w:rPr>
        <w:t xml:space="preserve">     Chapter 2 – </w:t>
      </w:r>
      <w:r w:rsidR="006A223F" w:rsidRPr="00D8206D">
        <w:rPr>
          <w:rFonts w:ascii="Times New Roman" w:hAnsi="Times New Roman" w:cs="Times New Roman"/>
          <w:color w:val="222222"/>
          <w:sz w:val="24"/>
          <w:szCs w:val="24"/>
        </w:rPr>
        <w:t>buku, pamflet, dan lembaran cetak</w:t>
      </w:r>
    </w:p>
    <w:p w14:paraId="4404B8A1" w14:textId="0CC1CBA1" w:rsidR="002E4F19" w:rsidRPr="00D8206D" w:rsidRDefault="002E4F19" w:rsidP="002E4F19">
      <w:pPr>
        <w:pStyle w:val="ListParagraph"/>
        <w:ind w:left="765"/>
        <w:jc w:val="both"/>
        <w:rPr>
          <w:rFonts w:ascii="Times New Roman" w:hAnsi="Times New Roman" w:cs="Times New Roman"/>
          <w:color w:val="222222"/>
          <w:sz w:val="24"/>
          <w:szCs w:val="24"/>
        </w:rPr>
      </w:pPr>
      <w:r w:rsidRPr="00D8206D">
        <w:rPr>
          <w:rFonts w:ascii="Times New Roman" w:hAnsi="Times New Roman" w:cs="Times New Roman"/>
          <w:color w:val="222222"/>
          <w:sz w:val="24"/>
          <w:szCs w:val="24"/>
        </w:rPr>
        <w:t xml:space="preserve">     Chapter 3 –</w:t>
      </w:r>
      <w:r w:rsidR="006A223F" w:rsidRPr="00D8206D">
        <w:rPr>
          <w:rFonts w:ascii="Times New Roman" w:hAnsi="Times New Roman" w:cs="Times New Roman"/>
          <w:color w:val="222222"/>
          <w:sz w:val="24"/>
          <w:szCs w:val="24"/>
        </w:rPr>
        <w:t xml:space="preserve"> </w:t>
      </w:r>
      <w:r w:rsidR="006A223F" w:rsidRPr="00D8206D">
        <w:rPr>
          <w:rFonts w:ascii="Times New Roman" w:hAnsi="Times New Roman" w:cs="Times New Roman"/>
          <w:color w:val="222222"/>
          <w:sz w:val="24"/>
          <w:szCs w:val="24"/>
        </w:rPr>
        <w:t>bahan kartografi</w:t>
      </w:r>
    </w:p>
    <w:p w14:paraId="6AC836DD" w14:textId="697CD9FD" w:rsidR="002E4F19" w:rsidRPr="00D8206D" w:rsidRDefault="002E4F19" w:rsidP="002E4F19">
      <w:pPr>
        <w:pStyle w:val="ListParagraph"/>
        <w:ind w:left="765"/>
        <w:jc w:val="both"/>
        <w:rPr>
          <w:rFonts w:ascii="Times New Roman" w:hAnsi="Times New Roman" w:cs="Times New Roman"/>
          <w:color w:val="222222"/>
          <w:sz w:val="24"/>
          <w:szCs w:val="24"/>
        </w:rPr>
      </w:pPr>
      <w:r w:rsidRPr="00D8206D">
        <w:rPr>
          <w:rFonts w:ascii="Times New Roman" w:hAnsi="Times New Roman" w:cs="Times New Roman"/>
          <w:color w:val="222222"/>
          <w:sz w:val="24"/>
          <w:szCs w:val="24"/>
        </w:rPr>
        <w:t xml:space="preserve">     Chapter 4 –</w:t>
      </w:r>
      <w:r w:rsidR="006A223F" w:rsidRPr="00D8206D">
        <w:rPr>
          <w:rFonts w:ascii="Times New Roman" w:hAnsi="Times New Roman" w:cs="Times New Roman"/>
          <w:color w:val="222222"/>
          <w:sz w:val="24"/>
          <w:szCs w:val="24"/>
        </w:rPr>
        <w:t xml:space="preserve"> </w:t>
      </w:r>
      <w:r w:rsidR="006A223F" w:rsidRPr="00D8206D">
        <w:rPr>
          <w:rFonts w:ascii="Times New Roman" w:hAnsi="Times New Roman" w:cs="Times New Roman"/>
          <w:color w:val="222222"/>
          <w:sz w:val="24"/>
          <w:szCs w:val="24"/>
        </w:rPr>
        <w:t>manuskrip</w:t>
      </w:r>
    </w:p>
    <w:p w14:paraId="4CB05A7B" w14:textId="0D5845F2" w:rsidR="002E4F19" w:rsidRPr="00D8206D" w:rsidRDefault="002E4F19" w:rsidP="006A223F">
      <w:pPr>
        <w:pStyle w:val="ListParagraph"/>
        <w:ind w:left="765"/>
        <w:rPr>
          <w:rFonts w:ascii="Times New Roman" w:hAnsi="Times New Roman" w:cs="Times New Roman"/>
          <w:color w:val="222222"/>
          <w:sz w:val="24"/>
          <w:szCs w:val="24"/>
        </w:rPr>
      </w:pPr>
      <w:r w:rsidRPr="00D8206D">
        <w:rPr>
          <w:rFonts w:ascii="Times New Roman" w:hAnsi="Times New Roman" w:cs="Times New Roman"/>
          <w:color w:val="222222"/>
          <w:sz w:val="24"/>
          <w:szCs w:val="24"/>
        </w:rPr>
        <w:t xml:space="preserve">     Chapter 5 –</w:t>
      </w:r>
      <w:r w:rsidR="006A223F" w:rsidRPr="00D8206D">
        <w:rPr>
          <w:rFonts w:ascii="Times New Roman" w:hAnsi="Times New Roman" w:cs="Times New Roman"/>
          <w:color w:val="222222"/>
          <w:sz w:val="24"/>
          <w:szCs w:val="24"/>
        </w:rPr>
        <w:t xml:space="preserve"> </w:t>
      </w:r>
      <w:r w:rsidR="006A223F" w:rsidRPr="00D8206D">
        <w:rPr>
          <w:rFonts w:ascii="Times New Roman" w:hAnsi="Times New Roman" w:cs="Times New Roman"/>
          <w:color w:val="222222"/>
          <w:sz w:val="24"/>
          <w:szCs w:val="24"/>
        </w:rPr>
        <w:t>musik</w:t>
      </w:r>
    </w:p>
    <w:p w14:paraId="308BE1C5" w14:textId="515EB909" w:rsidR="002E4F19" w:rsidRPr="00D8206D" w:rsidRDefault="002E4F19" w:rsidP="002E4F19">
      <w:pPr>
        <w:pStyle w:val="ListParagraph"/>
        <w:ind w:left="765"/>
        <w:jc w:val="both"/>
        <w:rPr>
          <w:rFonts w:ascii="Times New Roman" w:hAnsi="Times New Roman" w:cs="Times New Roman"/>
          <w:color w:val="222222"/>
          <w:sz w:val="24"/>
          <w:szCs w:val="24"/>
        </w:rPr>
      </w:pPr>
      <w:r w:rsidRPr="00D8206D">
        <w:rPr>
          <w:rFonts w:ascii="Times New Roman" w:hAnsi="Times New Roman" w:cs="Times New Roman"/>
          <w:color w:val="222222"/>
          <w:sz w:val="24"/>
          <w:szCs w:val="24"/>
        </w:rPr>
        <w:t xml:space="preserve">     Chapter 6 – </w:t>
      </w:r>
      <w:r w:rsidR="006A223F" w:rsidRPr="00D8206D">
        <w:rPr>
          <w:rFonts w:ascii="Times New Roman" w:hAnsi="Times New Roman" w:cs="Times New Roman"/>
          <w:color w:val="222222"/>
          <w:sz w:val="24"/>
          <w:szCs w:val="24"/>
        </w:rPr>
        <w:t>rekaman suara</w:t>
      </w:r>
    </w:p>
    <w:p w14:paraId="160AE7B4" w14:textId="3C141403" w:rsidR="002E4F19" w:rsidRPr="00D8206D" w:rsidRDefault="002E4F19" w:rsidP="002E4F19">
      <w:pPr>
        <w:pStyle w:val="ListParagraph"/>
        <w:ind w:left="765"/>
        <w:jc w:val="both"/>
        <w:rPr>
          <w:rFonts w:ascii="Times New Roman" w:hAnsi="Times New Roman" w:cs="Times New Roman"/>
          <w:color w:val="222222"/>
          <w:sz w:val="24"/>
          <w:szCs w:val="24"/>
        </w:rPr>
      </w:pPr>
      <w:r w:rsidRPr="00D8206D">
        <w:rPr>
          <w:rFonts w:ascii="Times New Roman" w:hAnsi="Times New Roman" w:cs="Times New Roman"/>
          <w:color w:val="222222"/>
          <w:sz w:val="24"/>
          <w:szCs w:val="24"/>
        </w:rPr>
        <w:t xml:space="preserve">     Chapter 7 –</w:t>
      </w:r>
      <w:r w:rsidR="006A223F" w:rsidRPr="00D8206D">
        <w:rPr>
          <w:rFonts w:ascii="Times New Roman" w:hAnsi="Times New Roman" w:cs="Times New Roman"/>
          <w:color w:val="222222"/>
          <w:sz w:val="24"/>
          <w:szCs w:val="24"/>
        </w:rPr>
        <w:t xml:space="preserve"> gambar bergerak dan rekaman video</w:t>
      </w:r>
    </w:p>
    <w:p w14:paraId="00339456" w14:textId="722F59F7" w:rsidR="002E4F19" w:rsidRPr="00D8206D" w:rsidRDefault="002E4F19" w:rsidP="002E4F19">
      <w:pPr>
        <w:pStyle w:val="ListParagraph"/>
        <w:ind w:left="765"/>
        <w:jc w:val="both"/>
        <w:rPr>
          <w:rFonts w:ascii="Times New Roman" w:hAnsi="Times New Roman" w:cs="Times New Roman"/>
          <w:color w:val="222222"/>
          <w:sz w:val="24"/>
          <w:szCs w:val="24"/>
        </w:rPr>
      </w:pPr>
      <w:r w:rsidRPr="00D8206D">
        <w:rPr>
          <w:rFonts w:ascii="Times New Roman" w:hAnsi="Times New Roman" w:cs="Times New Roman"/>
          <w:color w:val="222222"/>
          <w:sz w:val="24"/>
          <w:szCs w:val="24"/>
        </w:rPr>
        <w:t xml:space="preserve">     Chapter 8 –</w:t>
      </w:r>
      <w:r w:rsidR="006A223F" w:rsidRPr="00D8206D">
        <w:rPr>
          <w:rFonts w:ascii="Times New Roman" w:hAnsi="Times New Roman" w:cs="Times New Roman"/>
          <w:color w:val="222222"/>
          <w:sz w:val="24"/>
          <w:szCs w:val="24"/>
        </w:rPr>
        <w:t xml:space="preserve"> bahan grafis</w:t>
      </w:r>
    </w:p>
    <w:p w14:paraId="1F74FB94" w14:textId="5D224585" w:rsidR="002E4F19" w:rsidRPr="00D8206D" w:rsidRDefault="002E4F19" w:rsidP="002E4F19">
      <w:pPr>
        <w:pStyle w:val="ListParagraph"/>
        <w:ind w:left="765"/>
        <w:jc w:val="both"/>
        <w:rPr>
          <w:rFonts w:ascii="Times New Roman" w:hAnsi="Times New Roman" w:cs="Times New Roman"/>
          <w:color w:val="222222"/>
          <w:sz w:val="24"/>
          <w:szCs w:val="24"/>
        </w:rPr>
      </w:pPr>
      <w:r w:rsidRPr="00D8206D">
        <w:rPr>
          <w:rFonts w:ascii="Times New Roman" w:hAnsi="Times New Roman" w:cs="Times New Roman"/>
          <w:color w:val="222222"/>
          <w:sz w:val="24"/>
          <w:szCs w:val="24"/>
        </w:rPr>
        <w:t xml:space="preserve">     Chapter 9 – </w:t>
      </w:r>
      <w:r w:rsidR="006A223F" w:rsidRPr="00D8206D">
        <w:rPr>
          <w:rFonts w:ascii="Times New Roman" w:hAnsi="Times New Roman" w:cs="Times New Roman"/>
          <w:color w:val="222222"/>
          <w:sz w:val="24"/>
          <w:szCs w:val="24"/>
        </w:rPr>
        <w:t>sumber elektronik</w:t>
      </w:r>
    </w:p>
    <w:p w14:paraId="1342B8AD" w14:textId="1038A2D3" w:rsidR="002E4F19" w:rsidRPr="00D8206D" w:rsidRDefault="002E4F19" w:rsidP="002E4F19">
      <w:pPr>
        <w:pStyle w:val="ListParagraph"/>
        <w:ind w:left="765"/>
        <w:jc w:val="both"/>
        <w:rPr>
          <w:rFonts w:ascii="Times New Roman" w:hAnsi="Times New Roman" w:cs="Times New Roman"/>
          <w:color w:val="222222"/>
          <w:sz w:val="24"/>
          <w:szCs w:val="24"/>
        </w:rPr>
      </w:pPr>
      <w:r w:rsidRPr="00D8206D">
        <w:rPr>
          <w:rFonts w:ascii="Times New Roman" w:hAnsi="Times New Roman" w:cs="Times New Roman"/>
          <w:color w:val="222222"/>
          <w:sz w:val="24"/>
          <w:szCs w:val="24"/>
        </w:rPr>
        <w:t xml:space="preserve">     Chapter 10 –</w:t>
      </w:r>
      <w:r w:rsidR="006A223F" w:rsidRPr="00D8206D">
        <w:rPr>
          <w:rFonts w:ascii="Times New Roman" w:hAnsi="Times New Roman" w:cs="Times New Roman"/>
          <w:color w:val="222222"/>
          <w:sz w:val="24"/>
          <w:szCs w:val="24"/>
        </w:rPr>
        <w:t xml:space="preserve"> </w:t>
      </w:r>
      <w:r w:rsidR="006A223F" w:rsidRPr="00D8206D">
        <w:rPr>
          <w:rFonts w:ascii="Times New Roman" w:hAnsi="Times New Roman" w:cs="Times New Roman"/>
          <w:color w:val="222222"/>
          <w:sz w:val="24"/>
          <w:szCs w:val="24"/>
        </w:rPr>
        <w:t>artefak tiga dimensi dan realia</w:t>
      </w:r>
    </w:p>
    <w:p w14:paraId="720B3EE8" w14:textId="2AF3BED8" w:rsidR="002E4F19" w:rsidRPr="00D8206D" w:rsidRDefault="002E4F19" w:rsidP="006A223F">
      <w:pPr>
        <w:pStyle w:val="ListParagraph"/>
        <w:ind w:left="765"/>
        <w:rPr>
          <w:rFonts w:ascii="Times New Roman" w:hAnsi="Times New Roman" w:cs="Times New Roman"/>
          <w:color w:val="222222"/>
          <w:sz w:val="24"/>
          <w:szCs w:val="24"/>
        </w:rPr>
      </w:pPr>
      <w:r w:rsidRPr="00D8206D">
        <w:rPr>
          <w:rFonts w:ascii="Times New Roman" w:hAnsi="Times New Roman" w:cs="Times New Roman"/>
          <w:color w:val="222222"/>
          <w:sz w:val="24"/>
          <w:szCs w:val="24"/>
        </w:rPr>
        <w:t xml:space="preserve">     Chapter 11 – </w:t>
      </w:r>
      <w:r w:rsidR="006A223F" w:rsidRPr="00D8206D">
        <w:rPr>
          <w:rFonts w:ascii="Times New Roman" w:hAnsi="Times New Roman" w:cs="Times New Roman"/>
          <w:color w:val="222222"/>
          <w:sz w:val="24"/>
          <w:szCs w:val="24"/>
        </w:rPr>
        <w:t>microforms</w:t>
      </w:r>
    </w:p>
    <w:p w14:paraId="5E17F987" w14:textId="1C6E518D" w:rsidR="002E4F19" w:rsidRPr="00D8206D" w:rsidRDefault="002E4F19" w:rsidP="002E4F19">
      <w:pPr>
        <w:pStyle w:val="ListParagraph"/>
        <w:ind w:left="765"/>
        <w:jc w:val="both"/>
        <w:rPr>
          <w:rFonts w:ascii="Times New Roman" w:hAnsi="Times New Roman" w:cs="Times New Roman"/>
          <w:sz w:val="24"/>
          <w:szCs w:val="24"/>
        </w:rPr>
      </w:pPr>
      <w:r w:rsidRPr="00D8206D">
        <w:rPr>
          <w:rFonts w:ascii="Times New Roman" w:hAnsi="Times New Roman" w:cs="Times New Roman"/>
          <w:color w:val="222222"/>
          <w:sz w:val="24"/>
          <w:szCs w:val="24"/>
        </w:rPr>
        <w:t xml:space="preserve">     Chapter 12 –</w:t>
      </w:r>
      <w:r w:rsidR="006A223F" w:rsidRPr="00D8206D">
        <w:rPr>
          <w:rFonts w:ascii="Times New Roman" w:hAnsi="Times New Roman" w:cs="Times New Roman"/>
          <w:sz w:val="24"/>
          <w:szCs w:val="24"/>
        </w:rPr>
        <w:t xml:space="preserve"> </w:t>
      </w:r>
      <w:r w:rsidR="006A223F" w:rsidRPr="00D8206D">
        <w:rPr>
          <w:rFonts w:ascii="Times New Roman" w:hAnsi="Times New Roman" w:cs="Times New Roman"/>
          <w:color w:val="222222"/>
          <w:sz w:val="24"/>
          <w:szCs w:val="24"/>
        </w:rPr>
        <w:t>melanjutkan sumber daya</w:t>
      </w:r>
    </w:p>
    <w:p w14:paraId="4663FB51" w14:textId="69B1F34E" w:rsidR="002E4F19" w:rsidRPr="00D8206D" w:rsidRDefault="002E4F19" w:rsidP="002E4F19">
      <w:pPr>
        <w:pStyle w:val="ListParagraph"/>
        <w:ind w:left="765"/>
        <w:jc w:val="both"/>
        <w:rPr>
          <w:rFonts w:ascii="Times New Roman" w:hAnsi="Times New Roman" w:cs="Times New Roman"/>
          <w:color w:val="222222"/>
          <w:sz w:val="24"/>
          <w:szCs w:val="24"/>
        </w:rPr>
      </w:pPr>
      <w:r w:rsidRPr="00D8206D">
        <w:rPr>
          <w:rFonts w:ascii="Times New Roman" w:hAnsi="Times New Roman" w:cs="Times New Roman"/>
          <w:color w:val="222222"/>
          <w:sz w:val="24"/>
          <w:szCs w:val="24"/>
        </w:rPr>
        <w:t xml:space="preserve">    </w:t>
      </w:r>
      <w:r w:rsidR="006A223F" w:rsidRPr="00D8206D">
        <w:rPr>
          <w:rFonts w:ascii="Times New Roman" w:hAnsi="Times New Roman" w:cs="Times New Roman"/>
          <w:color w:val="222222"/>
          <w:sz w:val="24"/>
          <w:szCs w:val="24"/>
        </w:rPr>
        <w:t xml:space="preserve"> </w:t>
      </w:r>
      <w:r w:rsidRPr="00D8206D">
        <w:rPr>
          <w:rFonts w:ascii="Times New Roman" w:hAnsi="Times New Roman" w:cs="Times New Roman"/>
          <w:color w:val="222222"/>
          <w:sz w:val="24"/>
          <w:szCs w:val="24"/>
        </w:rPr>
        <w:t>Chapter 13 –</w:t>
      </w:r>
      <w:r w:rsidR="006A223F" w:rsidRPr="00D8206D">
        <w:rPr>
          <w:rFonts w:ascii="Times New Roman" w:hAnsi="Times New Roman" w:cs="Times New Roman"/>
          <w:color w:val="222222"/>
          <w:sz w:val="24"/>
          <w:szCs w:val="24"/>
        </w:rPr>
        <w:t xml:space="preserve"> analisis</w:t>
      </w:r>
    </w:p>
    <w:p w14:paraId="35D339C1" w14:textId="35B533E4" w:rsidR="002E4F19" w:rsidRPr="00D8206D" w:rsidRDefault="002E4F19" w:rsidP="002E4F19">
      <w:pPr>
        <w:pStyle w:val="ListParagraph"/>
        <w:ind w:left="765"/>
        <w:jc w:val="both"/>
        <w:rPr>
          <w:rFonts w:ascii="Times New Roman" w:hAnsi="Times New Roman" w:cs="Times New Roman"/>
          <w:color w:val="222222"/>
          <w:sz w:val="24"/>
          <w:szCs w:val="24"/>
        </w:rPr>
      </w:pPr>
      <w:r w:rsidRPr="00D8206D">
        <w:rPr>
          <w:rFonts w:ascii="Times New Roman" w:hAnsi="Times New Roman" w:cs="Times New Roman"/>
          <w:color w:val="222222"/>
          <w:sz w:val="24"/>
          <w:szCs w:val="24"/>
        </w:rPr>
        <w:t xml:space="preserve">Part II (Chapters 21-26) </w:t>
      </w:r>
      <w:r w:rsidRPr="00D8206D">
        <w:rPr>
          <w:rFonts w:ascii="Times New Roman" w:hAnsi="Times New Roman" w:cs="Times New Roman"/>
          <w:color w:val="222222"/>
          <w:sz w:val="24"/>
          <w:szCs w:val="24"/>
        </w:rPr>
        <w:t xml:space="preserve">berkaitan dengan penentuan dan penetapan </w:t>
      </w:r>
      <w:r w:rsidRPr="00D8206D">
        <w:rPr>
          <w:rFonts w:ascii="Times New Roman" w:hAnsi="Times New Roman" w:cs="Times New Roman"/>
          <w:color w:val="222222"/>
          <w:sz w:val="24"/>
          <w:szCs w:val="24"/>
        </w:rPr>
        <w:t>taju</w:t>
      </w:r>
      <w:r w:rsidR="006A223F" w:rsidRPr="00D8206D">
        <w:rPr>
          <w:rFonts w:ascii="Times New Roman" w:hAnsi="Times New Roman" w:cs="Times New Roman"/>
          <w:color w:val="222222"/>
          <w:sz w:val="24"/>
          <w:szCs w:val="24"/>
        </w:rPr>
        <w:t>k (</w:t>
      </w:r>
      <w:r w:rsidR="006A223F" w:rsidRPr="00D8206D">
        <w:rPr>
          <w:rFonts w:ascii="Times New Roman" w:hAnsi="Times New Roman" w:cs="Times New Roman"/>
          <w:i/>
          <w:color w:val="222222"/>
          <w:sz w:val="24"/>
          <w:szCs w:val="24"/>
        </w:rPr>
        <w:t>access point</w:t>
      </w:r>
      <w:r w:rsidR="006A223F" w:rsidRPr="00D8206D">
        <w:rPr>
          <w:rFonts w:ascii="Times New Roman" w:hAnsi="Times New Roman" w:cs="Times New Roman"/>
          <w:color w:val="222222"/>
          <w:sz w:val="24"/>
          <w:szCs w:val="24"/>
        </w:rPr>
        <w:t>).</w:t>
      </w:r>
    </w:p>
    <w:p w14:paraId="68D4C75C" w14:textId="6A664B1D" w:rsidR="006A223F" w:rsidRPr="00D8206D" w:rsidRDefault="006A223F" w:rsidP="006A223F">
      <w:pPr>
        <w:pStyle w:val="ListParagraph"/>
        <w:ind w:left="765"/>
        <w:rPr>
          <w:rFonts w:ascii="Times New Roman" w:hAnsi="Times New Roman" w:cs="Times New Roman"/>
          <w:color w:val="222222"/>
          <w:sz w:val="24"/>
          <w:szCs w:val="24"/>
        </w:rPr>
      </w:pPr>
      <w:r w:rsidRPr="00D8206D">
        <w:rPr>
          <w:rFonts w:ascii="Times New Roman" w:hAnsi="Times New Roman" w:cs="Times New Roman"/>
          <w:color w:val="222222"/>
          <w:sz w:val="24"/>
          <w:szCs w:val="24"/>
        </w:rPr>
        <w:t xml:space="preserve">     Chapter 21 – memilih titik akses</w:t>
      </w:r>
    </w:p>
    <w:p w14:paraId="10147357" w14:textId="460F3E78" w:rsidR="006A223F" w:rsidRPr="00D8206D" w:rsidRDefault="006A223F" w:rsidP="002E4F19">
      <w:pPr>
        <w:pStyle w:val="ListParagraph"/>
        <w:ind w:left="765"/>
        <w:jc w:val="both"/>
        <w:rPr>
          <w:rFonts w:ascii="Times New Roman" w:hAnsi="Times New Roman" w:cs="Times New Roman"/>
          <w:color w:val="222222"/>
          <w:sz w:val="24"/>
          <w:szCs w:val="24"/>
        </w:rPr>
      </w:pPr>
      <w:r w:rsidRPr="00D8206D">
        <w:rPr>
          <w:rFonts w:ascii="Times New Roman" w:hAnsi="Times New Roman" w:cs="Times New Roman"/>
          <w:color w:val="222222"/>
          <w:sz w:val="24"/>
          <w:szCs w:val="24"/>
        </w:rPr>
        <w:t xml:space="preserve">     Chapter 22 – </w:t>
      </w:r>
      <w:r w:rsidRPr="00D8206D">
        <w:rPr>
          <w:rFonts w:ascii="Times New Roman" w:hAnsi="Times New Roman" w:cs="Times New Roman"/>
          <w:color w:val="222222"/>
          <w:sz w:val="24"/>
          <w:szCs w:val="24"/>
        </w:rPr>
        <w:t>judul untuk orang</w:t>
      </w:r>
    </w:p>
    <w:p w14:paraId="0A795064" w14:textId="7D09269F" w:rsidR="006A223F" w:rsidRPr="00D8206D" w:rsidRDefault="006A223F" w:rsidP="002E4F19">
      <w:pPr>
        <w:pStyle w:val="ListParagraph"/>
        <w:ind w:left="765"/>
        <w:jc w:val="both"/>
        <w:rPr>
          <w:rFonts w:ascii="Times New Roman" w:hAnsi="Times New Roman" w:cs="Times New Roman"/>
          <w:color w:val="222222"/>
          <w:sz w:val="24"/>
          <w:szCs w:val="24"/>
        </w:rPr>
      </w:pPr>
      <w:r w:rsidRPr="00D8206D">
        <w:rPr>
          <w:rFonts w:ascii="Times New Roman" w:hAnsi="Times New Roman" w:cs="Times New Roman"/>
          <w:color w:val="222222"/>
          <w:sz w:val="24"/>
          <w:szCs w:val="24"/>
        </w:rPr>
        <w:t xml:space="preserve">     Chapter 23 – nama geografis</w:t>
      </w:r>
    </w:p>
    <w:p w14:paraId="1AD6D6BC" w14:textId="0EC3C63C" w:rsidR="006A223F" w:rsidRPr="00D8206D" w:rsidRDefault="006A223F" w:rsidP="002E4F19">
      <w:pPr>
        <w:pStyle w:val="ListParagraph"/>
        <w:ind w:left="765"/>
        <w:jc w:val="both"/>
        <w:rPr>
          <w:rFonts w:ascii="Times New Roman" w:hAnsi="Times New Roman" w:cs="Times New Roman"/>
          <w:color w:val="222222"/>
          <w:sz w:val="24"/>
          <w:szCs w:val="24"/>
        </w:rPr>
      </w:pPr>
      <w:r w:rsidRPr="00D8206D">
        <w:rPr>
          <w:rFonts w:ascii="Times New Roman" w:hAnsi="Times New Roman" w:cs="Times New Roman"/>
          <w:color w:val="222222"/>
          <w:sz w:val="24"/>
          <w:szCs w:val="24"/>
        </w:rPr>
        <w:t xml:space="preserve">     Chapter 24 – judul untuk badan perusahaan</w:t>
      </w:r>
    </w:p>
    <w:p w14:paraId="000EF81F" w14:textId="5FA39F7D" w:rsidR="006A223F" w:rsidRPr="00D8206D" w:rsidRDefault="006A223F" w:rsidP="002E4F19">
      <w:pPr>
        <w:pStyle w:val="ListParagraph"/>
        <w:ind w:left="765"/>
        <w:jc w:val="both"/>
        <w:rPr>
          <w:rFonts w:ascii="Times New Roman" w:hAnsi="Times New Roman" w:cs="Times New Roman"/>
          <w:color w:val="222222"/>
          <w:sz w:val="24"/>
          <w:szCs w:val="24"/>
        </w:rPr>
      </w:pPr>
      <w:r w:rsidRPr="00D8206D">
        <w:rPr>
          <w:rFonts w:ascii="Times New Roman" w:hAnsi="Times New Roman" w:cs="Times New Roman"/>
          <w:color w:val="222222"/>
          <w:sz w:val="24"/>
          <w:szCs w:val="24"/>
        </w:rPr>
        <w:t xml:space="preserve">     Chapter 25 – judul seragam</w:t>
      </w:r>
    </w:p>
    <w:p w14:paraId="762C0623" w14:textId="6C028F61" w:rsidR="006A223F" w:rsidRPr="00D8206D" w:rsidRDefault="006A223F" w:rsidP="002E4F19">
      <w:pPr>
        <w:pStyle w:val="ListParagraph"/>
        <w:ind w:left="765"/>
        <w:jc w:val="both"/>
        <w:rPr>
          <w:rFonts w:ascii="Times New Roman" w:hAnsi="Times New Roman" w:cs="Times New Roman"/>
          <w:color w:val="222222"/>
          <w:sz w:val="24"/>
          <w:szCs w:val="24"/>
        </w:rPr>
      </w:pPr>
      <w:r w:rsidRPr="00D8206D">
        <w:rPr>
          <w:rFonts w:ascii="Times New Roman" w:hAnsi="Times New Roman" w:cs="Times New Roman"/>
          <w:color w:val="222222"/>
          <w:sz w:val="24"/>
          <w:szCs w:val="24"/>
        </w:rPr>
        <w:t xml:space="preserve">     Chapter 26 – referensi</w:t>
      </w:r>
    </w:p>
    <w:p w14:paraId="0381726B" w14:textId="15B9015E" w:rsidR="006A223F" w:rsidRDefault="006A223F" w:rsidP="002E4F19">
      <w:pPr>
        <w:pStyle w:val="ListParagraph"/>
        <w:ind w:left="765"/>
        <w:jc w:val="both"/>
        <w:rPr>
          <w:rFonts w:ascii="Times New Roman" w:hAnsi="Times New Roman" w:cs="Times New Roman"/>
          <w:color w:val="222222"/>
          <w:sz w:val="24"/>
          <w:szCs w:val="24"/>
        </w:rPr>
      </w:pPr>
      <w:r w:rsidRPr="00D8206D">
        <w:rPr>
          <w:rFonts w:ascii="Times New Roman" w:hAnsi="Times New Roman" w:cs="Times New Roman"/>
          <w:color w:val="222222"/>
          <w:sz w:val="24"/>
          <w:szCs w:val="24"/>
        </w:rPr>
        <w:t xml:space="preserve">Appendices (A-E) berkaitan dengan </w:t>
      </w:r>
      <w:r w:rsidRPr="00D8206D">
        <w:rPr>
          <w:rFonts w:ascii="Times New Roman" w:hAnsi="Times New Roman" w:cs="Times New Roman"/>
          <w:color w:val="222222"/>
          <w:sz w:val="24"/>
          <w:szCs w:val="24"/>
        </w:rPr>
        <w:t>kapitalisasi, singkatan, angka, glosarium, dan artikel awal judul dalam bahasa yang berbeda</w:t>
      </w:r>
      <w:r w:rsidRPr="00D8206D">
        <w:rPr>
          <w:rFonts w:ascii="Times New Roman" w:hAnsi="Times New Roman" w:cs="Times New Roman"/>
          <w:color w:val="222222"/>
          <w:sz w:val="24"/>
          <w:szCs w:val="24"/>
        </w:rPr>
        <w:t>.</w:t>
      </w:r>
    </w:p>
    <w:p w14:paraId="75763C6D" w14:textId="77777777" w:rsidR="00D8206D" w:rsidRPr="00D8206D" w:rsidRDefault="00D8206D" w:rsidP="002E4F19">
      <w:pPr>
        <w:pStyle w:val="ListParagraph"/>
        <w:ind w:left="765"/>
        <w:jc w:val="both"/>
        <w:rPr>
          <w:rFonts w:ascii="Times New Roman" w:hAnsi="Times New Roman" w:cs="Times New Roman"/>
          <w:color w:val="222222"/>
          <w:sz w:val="24"/>
          <w:szCs w:val="24"/>
        </w:rPr>
      </w:pPr>
    </w:p>
    <w:p w14:paraId="142028CE" w14:textId="77777777" w:rsidR="001B3791" w:rsidRPr="00D8206D" w:rsidRDefault="001B3791" w:rsidP="001B3791">
      <w:pPr>
        <w:pStyle w:val="ListParagraph"/>
        <w:numPr>
          <w:ilvl w:val="0"/>
          <w:numId w:val="3"/>
        </w:numPr>
        <w:rPr>
          <w:rFonts w:ascii="Times New Roman" w:hAnsi="Times New Roman" w:cs="Times New Roman"/>
          <w:color w:val="222222"/>
          <w:sz w:val="24"/>
          <w:szCs w:val="24"/>
        </w:rPr>
      </w:pPr>
      <w:r w:rsidRPr="00D8206D">
        <w:rPr>
          <w:rFonts w:ascii="Times New Roman" w:hAnsi="Times New Roman" w:cs="Times New Roman"/>
          <w:color w:val="222222"/>
          <w:sz w:val="24"/>
          <w:szCs w:val="24"/>
        </w:rPr>
        <w:t>Apa tujuan pasal 1 dan pasal 2-12 dari AACR2?</w:t>
      </w:r>
      <w:r w:rsidRPr="00D8206D">
        <w:rPr>
          <w:rFonts w:ascii="Times New Roman" w:hAnsi="Times New Roman" w:cs="Times New Roman"/>
          <w:color w:val="222222"/>
          <w:sz w:val="24"/>
          <w:szCs w:val="24"/>
        </w:rPr>
        <w:br/>
      </w:r>
      <w:r w:rsidRPr="00D8206D">
        <w:rPr>
          <w:rFonts w:ascii="Times New Roman" w:hAnsi="Times New Roman" w:cs="Times New Roman"/>
          <w:color w:val="222222"/>
          <w:sz w:val="24"/>
          <w:szCs w:val="24"/>
        </w:rPr>
        <w:t>Jawab:</w:t>
      </w:r>
      <w:r w:rsidRPr="00D8206D">
        <w:rPr>
          <w:rFonts w:ascii="Times New Roman" w:hAnsi="Times New Roman" w:cs="Times New Roman"/>
          <w:color w:val="222222"/>
          <w:sz w:val="24"/>
          <w:szCs w:val="24"/>
        </w:rPr>
        <w:br/>
      </w:r>
      <w:r w:rsidRPr="00D8206D">
        <w:rPr>
          <w:rFonts w:ascii="Times New Roman" w:hAnsi="Times New Roman" w:cs="Times New Roman"/>
          <w:color w:val="222222"/>
          <w:sz w:val="24"/>
          <w:szCs w:val="24"/>
        </w:rPr>
        <w:lastRenderedPageBreak/>
        <w:t>Bab 1 membahas prinsip-prinsip umum dari deskripsi bibliografi yang berlaku untuk semua jenis materi perpustakaan. itu diatur dalam urutan sebagai berikut:</w:t>
      </w:r>
    </w:p>
    <w:p w14:paraId="07F44A90" w14:textId="77777777" w:rsidR="001B3791" w:rsidRPr="00D8206D" w:rsidRDefault="001B3791" w:rsidP="001B3791">
      <w:pPr>
        <w:pStyle w:val="ListParagraph"/>
        <w:numPr>
          <w:ilvl w:val="0"/>
          <w:numId w:val="6"/>
        </w:numPr>
        <w:rPr>
          <w:rFonts w:ascii="Times New Roman" w:hAnsi="Times New Roman" w:cs="Times New Roman"/>
          <w:color w:val="222222"/>
          <w:sz w:val="24"/>
          <w:szCs w:val="24"/>
        </w:rPr>
      </w:pPr>
      <w:r w:rsidRPr="00D8206D">
        <w:rPr>
          <w:rFonts w:ascii="Times New Roman" w:hAnsi="Times New Roman" w:cs="Times New Roman"/>
          <w:color w:val="222222"/>
          <w:sz w:val="24"/>
          <w:szCs w:val="24"/>
        </w:rPr>
        <w:t>aturan umum (peraturan 1.0A-1.0H)</w:t>
      </w:r>
    </w:p>
    <w:p w14:paraId="78BC052B" w14:textId="77777777" w:rsidR="001B3791" w:rsidRPr="00D8206D" w:rsidRDefault="001B3791" w:rsidP="001B3791">
      <w:pPr>
        <w:pStyle w:val="ListParagraph"/>
        <w:numPr>
          <w:ilvl w:val="0"/>
          <w:numId w:val="6"/>
        </w:numPr>
        <w:rPr>
          <w:rFonts w:ascii="Times New Roman" w:hAnsi="Times New Roman" w:cs="Times New Roman"/>
          <w:color w:val="222222"/>
          <w:sz w:val="24"/>
          <w:szCs w:val="24"/>
        </w:rPr>
      </w:pPr>
      <w:r w:rsidRPr="00D8206D">
        <w:rPr>
          <w:rFonts w:ascii="Times New Roman" w:hAnsi="Times New Roman" w:cs="Times New Roman"/>
          <w:color w:val="222222"/>
          <w:sz w:val="24"/>
          <w:szCs w:val="24"/>
        </w:rPr>
        <w:t>aturan per area deskripsi (aturan 1.1-1.8)</w:t>
      </w:r>
    </w:p>
    <w:p w14:paraId="41902B1C" w14:textId="77777777" w:rsidR="001B3791" w:rsidRPr="00D8206D" w:rsidRDefault="001B3791" w:rsidP="001B3791">
      <w:pPr>
        <w:pStyle w:val="ListParagraph"/>
        <w:numPr>
          <w:ilvl w:val="0"/>
          <w:numId w:val="6"/>
        </w:numPr>
        <w:rPr>
          <w:rFonts w:ascii="Times New Roman" w:hAnsi="Times New Roman" w:cs="Times New Roman"/>
          <w:color w:val="222222"/>
          <w:sz w:val="24"/>
          <w:szCs w:val="24"/>
        </w:rPr>
      </w:pPr>
      <w:r w:rsidRPr="00D8206D">
        <w:rPr>
          <w:rFonts w:ascii="Times New Roman" w:hAnsi="Times New Roman" w:cs="Times New Roman"/>
          <w:color w:val="222222"/>
          <w:sz w:val="24"/>
          <w:szCs w:val="24"/>
        </w:rPr>
        <w:t>aturan untuk jenis barang khusus (peraturan 1.9-1.11)</w:t>
      </w:r>
    </w:p>
    <w:p w14:paraId="4D48D4F3" w14:textId="5ECB1575" w:rsidR="0078402A" w:rsidRPr="00D8206D" w:rsidRDefault="001B3791" w:rsidP="001B3791">
      <w:pPr>
        <w:ind w:left="1125"/>
        <w:jc w:val="both"/>
        <w:rPr>
          <w:rFonts w:ascii="Times New Roman" w:hAnsi="Times New Roman" w:cs="Times New Roman"/>
          <w:color w:val="222222"/>
          <w:sz w:val="24"/>
          <w:szCs w:val="24"/>
        </w:rPr>
      </w:pPr>
      <w:r w:rsidRPr="00D8206D">
        <w:rPr>
          <w:rFonts w:ascii="Times New Roman" w:hAnsi="Times New Roman" w:cs="Times New Roman"/>
          <w:color w:val="222222"/>
          <w:sz w:val="24"/>
          <w:szCs w:val="24"/>
        </w:rPr>
        <w:t>P</w:t>
      </w:r>
      <w:r w:rsidRPr="00D8206D">
        <w:rPr>
          <w:rFonts w:ascii="Times New Roman" w:hAnsi="Times New Roman" w:cs="Times New Roman"/>
          <w:color w:val="222222"/>
          <w:sz w:val="24"/>
          <w:szCs w:val="24"/>
        </w:rPr>
        <w:t>eraturan pasal 2-12 secara teratur mengacu pada peraturan efektif pasal 1. Jadi, untuk mengatalogkan sebuah buku, misalnya, cataloguer harus berkonsultasi ke Bab 2 dan merujuk kembali ke peraturan masing-masing bab 1 untuk memastikan bahwa semua kasus dipertimbangkan. Dalam hal ini, sebagian besar peraturan pasal 2-12 tidak lengkap namun perlu digabungkan dengan peraturan umum untuk menetapkan transkripsi data yang sesuai ke catatan bibliografi. Demikian juga, peraturan umum bab 1 tidak lengkap jika tidak digunakan dalam kombinasi dengan peraturan masing-masing dari bab 2-12.</w:t>
      </w:r>
    </w:p>
    <w:p w14:paraId="40B19D74" w14:textId="38BDA2BF" w:rsidR="00E60DB2" w:rsidRPr="00D8206D" w:rsidRDefault="001B3791" w:rsidP="0024015D">
      <w:pPr>
        <w:pStyle w:val="ListParagraph"/>
        <w:numPr>
          <w:ilvl w:val="0"/>
          <w:numId w:val="3"/>
        </w:numPr>
        <w:jc w:val="both"/>
        <w:rPr>
          <w:rFonts w:ascii="Times New Roman" w:hAnsi="Times New Roman" w:cs="Times New Roman"/>
          <w:color w:val="222222"/>
          <w:sz w:val="24"/>
          <w:szCs w:val="24"/>
        </w:rPr>
      </w:pPr>
      <w:r w:rsidRPr="00D8206D">
        <w:rPr>
          <w:rFonts w:ascii="Times New Roman" w:hAnsi="Times New Roman" w:cs="Times New Roman"/>
          <w:color w:val="222222"/>
          <w:sz w:val="24"/>
          <w:szCs w:val="24"/>
        </w:rPr>
        <w:t>Jelaskan kegunaan peraturan umum (peraturan 1.0) bab 1 AACR2</w:t>
      </w:r>
      <w:r w:rsidR="00E60DB2" w:rsidRPr="00D8206D">
        <w:rPr>
          <w:rFonts w:ascii="Times New Roman" w:hAnsi="Times New Roman" w:cs="Times New Roman"/>
          <w:color w:val="222222"/>
          <w:sz w:val="24"/>
          <w:szCs w:val="24"/>
        </w:rPr>
        <w:t xml:space="preserve">! </w:t>
      </w:r>
    </w:p>
    <w:p w14:paraId="30030524" w14:textId="53F9142A" w:rsidR="001B3791" w:rsidRDefault="00E60DB2" w:rsidP="00E60DB2">
      <w:pPr>
        <w:pStyle w:val="ListParagraph"/>
        <w:ind w:left="765"/>
        <w:jc w:val="both"/>
        <w:rPr>
          <w:rFonts w:ascii="Times New Roman" w:hAnsi="Times New Roman" w:cs="Times New Roman"/>
          <w:color w:val="222222"/>
          <w:sz w:val="24"/>
          <w:szCs w:val="24"/>
        </w:rPr>
      </w:pPr>
      <w:r w:rsidRPr="00D8206D">
        <w:rPr>
          <w:rFonts w:ascii="Times New Roman" w:hAnsi="Times New Roman" w:cs="Times New Roman"/>
          <w:color w:val="222222"/>
          <w:sz w:val="24"/>
          <w:szCs w:val="24"/>
        </w:rPr>
        <w:t>J</w:t>
      </w:r>
      <w:r w:rsidR="001B3791" w:rsidRPr="00D8206D">
        <w:rPr>
          <w:rFonts w:ascii="Times New Roman" w:hAnsi="Times New Roman" w:cs="Times New Roman"/>
          <w:color w:val="222222"/>
          <w:sz w:val="24"/>
          <w:szCs w:val="24"/>
        </w:rPr>
        <w:t>awab: S</w:t>
      </w:r>
      <w:r w:rsidR="001B3791" w:rsidRPr="00D8206D">
        <w:rPr>
          <w:rFonts w:ascii="Times New Roman" w:hAnsi="Times New Roman" w:cs="Times New Roman"/>
          <w:color w:val="222222"/>
          <w:sz w:val="24"/>
          <w:szCs w:val="24"/>
        </w:rPr>
        <w:t>eperangkat aturan 1.0, yang selanjutnya dibagi menjadi 1.0A-1.0H, mengatur bagian dari item dari mana unsur-unsur catatan bibliografi lebih disukai diturunkan; pengorganisasian deskripsi; tanda baca; tingkat detail dalam deskripsi; bahasa dan naskah deskripsi; tanda diaktis; dan sumber daya dengan sumber informasi yang berbeda.</w:t>
      </w:r>
    </w:p>
    <w:p w14:paraId="15875EC2" w14:textId="77777777" w:rsidR="00D8206D" w:rsidRPr="00D8206D" w:rsidRDefault="00D8206D" w:rsidP="00E60DB2">
      <w:pPr>
        <w:pStyle w:val="ListParagraph"/>
        <w:ind w:left="765"/>
        <w:jc w:val="both"/>
        <w:rPr>
          <w:rFonts w:ascii="Times New Roman" w:hAnsi="Times New Roman" w:cs="Times New Roman"/>
          <w:color w:val="222222"/>
          <w:sz w:val="24"/>
          <w:szCs w:val="24"/>
        </w:rPr>
      </w:pPr>
    </w:p>
    <w:p w14:paraId="12A0B17F" w14:textId="77777777" w:rsidR="00E60DB2" w:rsidRPr="00D8206D" w:rsidRDefault="001B3791" w:rsidP="00E60DB2">
      <w:pPr>
        <w:pStyle w:val="ListParagraph"/>
        <w:numPr>
          <w:ilvl w:val="0"/>
          <w:numId w:val="3"/>
        </w:numPr>
        <w:jc w:val="both"/>
        <w:rPr>
          <w:rFonts w:ascii="Times New Roman" w:hAnsi="Times New Roman" w:cs="Times New Roman"/>
          <w:color w:val="222222"/>
          <w:sz w:val="24"/>
          <w:szCs w:val="24"/>
        </w:rPr>
      </w:pPr>
      <w:r w:rsidRPr="00D8206D">
        <w:rPr>
          <w:rFonts w:ascii="Times New Roman" w:hAnsi="Times New Roman" w:cs="Times New Roman"/>
          <w:color w:val="222222"/>
          <w:sz w:val="24"/>
          <w:szCs w:val="24"/>
        </w:rPr>
        <w:t>Apa tujuan dari aturan 1.1-1.8 di AACR2?</w:t>
      </w:r>
      <w:r w:rsidR="00E60DB2" w:rsidRPr="00D8206D">
        <w:rPr>
          <w:rFonts w:ascii="Times New Roman" w:hAnsi="Times New Roman" w:cs="Times New Roman"/>
          <w:color w:val="222222"/>
          <w:sz w:val="24"/>
          <w:szCs w:val="24"/>
        </w:rPr>
        <w:t xml:space="preserve"> </w:t>
      </w:r>
    </w:p>
    <w:p w14:paraId="2C381E13" w14:textId="054B079B" w:rsidR="001B3791" w:rsidRDefault="001B3791" w:rsidP="00E60DB2">
      <w:pPr>
        <w:pStyle w:val="ListParagraph"/>
        <w:ind w:left="765"/>
        <w:jc w:val="both"/>
        <w:rPr>
          <w:rFonts w:ascii="Times New Roman" w:hAnsi="Times New Roman" w:cs="Times New Roman"/>
          <w:color w:val="222222"/>
          <w:sz w:val="24"/>
          <w:szCs w:val="24"/>
        </w:rPr>
      </w:pPr>
      <w:r w:rsidRPr="00D8206D">
        <w:rPr>
          <w:rFonts w:ascii="Times New Roman" w:hAnsi="Times New Roman" w:cs="Times New Roman"/>
          <w:color w:val="222222"/>
          <w:sz w:val="24"/>
          <w:szCs w:val="24"/>
        </w:rPr>
        <w:t>Jawab: P</w:t>
      </w:r>
      <w:r w:rsidRPr="00D8206D">
        <w:rPr>
          <w:rFonts w:ascii="Times New Roman" w:hAnsi="Times New Roman" w:cs="Times New Roman"/>
          <w:color w:val="222222"/>
          <w:sz w:val="24"/>
          <w:szCs w:val="24"/>
        </w:rPr>
        <w:t>eraturan ini menangani pengorganisasian informasi dalam delapan bidang ISBD berikut.</w:t>
      </w:r>
      <w:r w:rsidR="00E60DB2" w:rsidRPr="00D8206D">
        <w:rPr>
          <w:rFonts w:ascii="Times New Roman" w:hAnsi="Times New Roman" w:cs="Times New Roman"/>
          <w:color w:val="222222"/>
          <w:sz w:val="24"/>
          <w:szCs w:val="24"/>
        </w:rPr>
        <w:t xml:space="preserve"> M</w:t>
      </w:r>
      <w:r w:rsidRPr="00D8206D">
        <w:rPr>
          <w:rFonts w:ascii="Times New Roman" w:hAnsi="Times New Roman" w:cs="Times New Roman"/>
          <w:color w:val="222222"/>
          <w:sz w:val="24"/>
          <w:szCs w:val="24"/>
        </w:rPr>
        <w:t>isalnya, aturan 1.1, yang selanjutnya dibagi dalam peraturan 1.1A sampai 1.1G, mengatur transkripsi judul dan pernyataan tanggung jawab dari sumber daya ke catatan bibliografi. Dari sub-aturan ini dibagi lagi untuk mencakup berbagai contoh dari masing-masing daerah. misalnya, peraturan 1.1B berkaitan dengan transkripsi judul dan sub-instruksi 1.1B1 sampai 1.1B10 menguraikan proses ini untuk mencakup berbagai kasus, misalnya, jika ada judul kolektif tambahan untuk item atau item yang tidak memiliki judul atau Judulnya termasuk huruf atau inisial yang terpisah.</w:t>
      </w:r>
    </w:p>
    <w:p w14:paraId="2A6F7198" w14:textId="77777777" w:rsidR="00D8206D" w:rsidRPr="00D8206D" w:rsidRDefault="00D8206D" w:rsidP="00E60DB2">
      <w:pPr>
        <w:pStyle w:val="ListParagraph"/>
        <w:ind w:left="765"/>
        <w:jc w:val="both"/>
        <w:rPr>
          <w:rFonts w:ascii="Times New Roman" w:hAnsi="Times New Roman" w:cs="Times New Roman"/>
          <w:color w:val="222222"/>
          <w:sz w:val="24"/>
          <w:szCs w:val="24"/>
        </w:rPr>
      </w:pPr>
    </w:p>
    <w:p w14:paraId="13EC5D22" w14:textId="2FA8FB7C" w:rsidR="00E60DB2" w:rsidRPr="00D8206D" w:rsidRDefault="00E60DB2" w:rsidP="00E60DB2">
      <w:pPr>
        <w:pStyle w:val="ListParagraph"/>
        <w:numPr>
          <w:ilvl w:val="0"/>
          <w:numId w:val="3"/>
        </w:numPr>
        <w:rPr>
          <w:rFonts w:ascii="Times New Roman" w:hAnsi="Times New Roman" w:cs="Times New Roman"/>
          <w:color w:val="222222"/>
          <w:sz w:val="24"/>
          <w:szCs w:val="24"/>
        </w:rPr>
      </w:pPr>
      <w:r w:rsidRPr="00D8206D">
        <w:rPr>
          <w:rFonts w:ascii="Times New Roman" w:hAnsi="Times New Roman" w:cs="Times New Roman"/>
          <w:color w:val="222222"/>
          <w:sz w:val="24"/>
          <w:szCs w:val="24"/>
        </w:rPr>
        <w:t>Jelaskan arti angka dan karakter dalam 'Rule 1.4C'</w:t>
      </w:r>
      <w:r w:rsidRPr="00D8206D">
        <w:rPr>
          <w:rFonts w:ascii="Times New Roman" w:hAnsi="Times New Roman" w:cs="Times New Roman"/>
          <w:color w:val="222222"/>
          <w:sz w:val="24"/>
          <w:szCs w:val="24"/>
        </w:rPr>
        <w:br/>
      </w:r>
      <w:r w:rsidRPr="00D8206D">
        <w:rPr>
          <w:rFonts w:ascii="Times New Roman" w:hAnsi="Times New Roman" w:cs="Times New Roman"/>
          <w:color w:val="222222"/>
          <w:sz w:val="24"/>
          <w:szCs w:val="24"/>
        </w:rPr>
        <w:t xml:space="preserve">Jawab: </w:t>
      </w:r>
      <w:r w:rsidRPr="00D8206D">
        <w:rPr>
          <w:rFonts w:ascii="Times New Roman" w:hAnsi="Times New Roman" w:cs="Times New Roman"/>
          <w:color w:val="222222"/>
          <w:sz w:val="24"/>
          <w:szCs w:val="24"/>
        </w:rPr>
        <w:br/>
        <w:t>Aturan 1.4C</w:t>
      </w:r>
      <w:r w:rsidRPr="00D8206D">
        <w:rPr>
          <w:rFonts w:ascii="Times New Roman" w:hAnsi="Times New Roman" w:cs="Times New Roman"/>
          <w:color w:val="222222"/>
          <w:sz w:val="24"/>
          <w:szCs w:val="24"/>
        </w:rPr>
        <w:br/>
        <w:t>1 = Bab</w:t>
      </w:r>
      <w:r w:rsidRPr="00D8206D">
        <w:rPr>
          <w:rFonts w:ascii="Times New Roman" w:hAnsi="Times New Roman" w:cs="Times New Roman"/>
          <w:color w:val="222222"/>
          <w:sz w:val="24"/>
          <w:szCs w:val="24"/>
        </w:rPr>
        <w:br/>
        <w:t>4 = Publikasi, Distribusi, dll. Area</w:t>
      </w:r>
      <w:r w:rsidRPr="00D8206D">
        <w:rPr>
          <w:rFonts w:ascii="Times New Roman" w:hAnsi="Times New Roman" w:cs="Times New Roman"/>
          <w:color w:val="222222"/>
          <w:sz w:val="24"/>
          <w:szCs w:val="24"/>
        </w:rPr>
        <w:br/>
        <w:t>C = Tempat publikasi, distribusi, dll sub-area</w:t>
      </w:r>
    </w:p>
    <w:p w14:paraId="00C48C48" w14:textId="77777777" w:rsidR="0024015D" w:rsidRPr="00D8206D" w:rsidRDefault="0024015D" w:rsidP="0024015D">
      <w:pPr>
        <w:pStyle w:val="ListParagraph"/>
        <w:ind w:left="765"/>
        <w:rPr>
          <w:rFonts w:ascii="Times New Roman" w:hAnsi="Times New Roman" w:cs="Times New Roman"/>
          <w:color w:val="222222"/>
          <w:sz w:val="24"/>
          <w:szCs w:val="24"/>
        </w:rPr>
      </w:pPr>
    </w:p>
    <w:p w14:paraId="2A736ED7" w14:textId="77777777" w:rsidR="0024015D" w:rsidRPr="00D8206D" w:rsidRDefault="0024015D" w:rsidP="00E60DB2">
      <w:pPr>
        <w:pStyle w:val="ListParagraph"/>
        <w:numPr>
          <w:ilvl w:val="0"/>
          <w:numId w:val="3"/>
        </w:numPr>
        <w:rPr>
          <w:rFonts w:ascii="Times New Roman" w:hAnsi="Times New Roman" w:cs="Times New Roman"/>
          <w:color w:val="222222"/>
          <w:sz w:val="24"/>
          <w:szCs w:val="24"/>
        </w:rPr>
      </w:pPr>
      <w:r w:rsidRPr="00D8206D">
        <w:rPr>
          <w:rFonts w:ascii="Times New Roman" w:hAnsi="Times New Roman" w:cs="Times New Roman"/>
          <w:color w:val="222222"/>
          <w:sz w:val="24"/>
          <w:szCs w:val="24"/>
        </w:rPr>
        <w:t>Berapakah cakupan bab 13 dari AACR2?</w:t>
      </w:r>
    </w:p>
    <w:p w14:paraId="67C8FD61" w14:textId="3E531275" w:rsidR="00E60DB2" w:rsidRPr="00D8206D" w:rsidRDefault="0024015D" w:rsidP="0024015D">
      <w:pPr>
        <w:pStyle w:val="ListParagraph"/>
        <w:ind w:left="765"/>
        <w:rPr>
          <w:rFonts w:ascii="Times New Roman" w:hAnsi="Times New Roman" w:cs="Times New Roman"/>
          <w:color w:val="222222"/>
          <w:sz w:val="24"/>
          <w:szCs w:val="24"/>
        </w:rPr>
      </w:pPr>
      <w:r w:rsidRPr="00D8206D">
        <w:rPr>
          <w:rFonts w:ascii="Times New Roman" w:hAnsi="Times New Roman" w:cs="Times New Roman"/>
          <w:color w:val="222222"/>
          <w:sz w:val="24"/>
          <w:szCs w:val="24"/>
        </w:rPr>
        <w:t>Jawab: R</w:t>
      </w:r>
      <w:r w:rsidRPr="00D8206D">
        <w:rPr>
          <w:rFonts w:ascii="Times New Roman" w:hAnsi="Times New Roman" w:cs="Times New Roman"/>
          <w:color w:val="222222"/>
          <w:sz w:val="24"/>
          <w:szCs w:val="24"/>
        </w:rPr>
        <w:t>uang lingkup bab 13, berjudul 'Analisis', adalah memberikan petunjuk untuk menjelaskan bagian atau bagian dari karya yang lebih besar dan penciptaan jalur akses tambahan untuk mereka. entri untuk bagian dari item, yang entri komprehensifnya juga dibuat, disebut entri analitis di AACR2.</w:t>
      </w:r>
    </w:p>
    <w:p w14:paraId="4DD10995" w14:textId="1065951C" w:rsidR="001975F4" w:rsidRDefault="001975F4" w:rsidP="0024015D">
      <w:pPr>
        <w:pStyle w:val="ListParagraph"/>
        <w:numPr>
          <w:ilvl w:val="0"/>
          <w:numId w:val="3"/>
        </w:numPr>
        <w:rPr>
          <w:rFonts w:ascii="Times New Roman" w:hAnsi="Times New Roman" w:cs="Times New Roman"/>
          <w:color w:val="222222"/>
          <w:sz w:val="24"/>
          <w:szCs w:val="24"/>
        </w:rPr>
      </w:pPr>
      <w:r w:rsidRPr="00D8206D">
        <w:rPr>
          <w:rFonts w:ascii="Times New Roman" w:hAnsi="Times New Roman" w:cs="Times New Roman"/>
          <w:color w:val="222222"/>
          <w:sz w:val="24"/>
          <w:szCs w:val="24"/>
        </w:rPr>
        <w:lastRenderedPageBreak/>
        <w:t>Masalah apa yang ditangani oleh peraturan untuk bentuk pos yang berwenang bagi orang (bab 22)?</w:t>
      </w:r>
      <w:r w:rsidRPr="00D8206D">
        <w:rPr>
          <w:rFonts w:ascii="Times New Roman" w:hAnsi="Times New Roman" w:cs="Times New Roman"/>
          <w:color w:val="222222"/>
          <w:sz w:val="24"/>
          <w:szCs w:val="24"/>
        </w:rPr>
        <w:br/>
        <w:t>Jawab:</w:t>
      </w:r>
      <w:r w:rsidRPr="00D8206D">
        <w:rPr>
          <w:rFonts w:ascii="Times New Roman" w:hAnsi="Times New Roman" w:cs="Times New Roman"/>
          <w:color w:val="222222"/>
          <w:sz w:val="24"/>
          <w:szCs w:val="24"/>
        </w:rPr>
        <w:br/>
      </w:r>
      <w:r w:rsidR="00544116" w:rsidRPr="00D8206D">
        <w:rPr>
          <w:rFonts w:ascii="Times New Roman" w:hAnsi="Times New Roman" w:cs="Times New Roman"/>
          <w:color w:val="222222"/>
          <w:sz w:val="24"/>
          <w:szCs w:val="24"/>
        </w:rPr>
        <w:t>Tajuk</w:t>
      </w:r>
      <w:r w:rsidRPr="00D8206D">
        <w:rPr>
          <w:rFonts w:ascii="Times New Roman" w:hAnsi="Times New Roman" w:cs="Times New Roman"/>
          <w:color w:val="222222"/>
          <w:sz w:val="24"/>
          <w:szCs w:val="24"/>
        </w:rPr>
        <w:t xml:space="preserve"> untuk orang: berisi peraturan tentang bentuk judul nama pribadi. penulis menerbitkan dengan nama samaran, julukan, bentuk nama yang dipersingkat, memiliki judul bangsawan, dll. dan pengarang yang berbeda mungkin memiliki nama yang serupa. Oleh karena itu, ada kebutuhan untuk membuat formulir penandaan yang berwenang untuk nama pribadi guna menyatukan kasus tersebut dan memberikan akses yang seragam ke sumber daya. Aturan seperti 'pilih nama yang biasa dikenal seseorang' disertakan dalam bab ini.</w:t>
      </w:r>
    </w:p>
    <w:p w14:paraId="24161230" w14:textId="77777777" w:rsidR="00D8206D" w:rsidRPr="00D8206D" w:rsidRDefault="00D8206D" w:rsidP="00D8206D">
      <w:pPr>
        <w:pStyle w:val="ListParagraph"/>
        <w:ind w:left="765"/>
        <w:rPr>
          <w:rFonts w:ascii="Times New Roman" w:hAnsi="Times New Roman" w:cs="Times New Roman"/>
          <w:color w:val="222222"/>
          <w:sz w:val="24"/>
          <w:szCs w:val="24"/>
        </w:rPr>
      </w:pPr>
    </w:p>
    <w:p w14:paraId="5EB0064E" w14:textId="77777777" w:rsidR="00D8206D" w:rsidRDefault="001975F4" w:rsidP="00D8206D">
      <w:pPr>
        <w:pStyle w:val="ListParagraph"/>
        <w:numPr>
          <w:ilvl w:val="0"/>
          <w:numId w:val="3"/>
        </w:numPr>
        <w:rPr>
          <w:rFonts w:ascii="Times New Roman" w:hAnsi="Times New Roman" w:cs="Times New Roman"/>
          <w:color w:val="222222"/>
          <w:sz w:val="24"/>
          <w:szCs w:val="24"/>
        </w:rPr>
      </w:pPr>
      <w:r w:rsidRPr="00D8206D">
        <w:rPr>
          <w:rFonts w:ascii="Times New Roman" w:hAnsi="Times New Roman" w:cs="Times New Roman"/>
          <w:color w:val="222222"/>
          <w:sz w:val="24"/>
          <w:szCs w:val="24"/>
        </w:rPr>
        <w:t>Apa tujuan bab 25 dari AACR2?</w:t>
      </w:r>
      <w:r w:rsidRPr="00D8206D">
        <w:rPr>
          <w:rFonts w:ascii="Times New Roman" w:hAnsi="Times New Roman" w:cs="Times New Roman"/>
          <w:color w:val="222222"/>
          <w:sz w:val="24"/>
          <w:szCs w:val="24"/>
        </w:rPr>
        <w:br/>
        <w:t>Jawab:</w:t>
      </w:r>
      <w:r w:rsidRPr="00D8206D">
        <w:rPr>
          <w:rFonts w:ascii="Times New Roman" w:hAnsi="Times New Roman" w:cs="Times New Roman"/>
          <w:color w:val="222222"/>
          <w:sz w:val="24"/>
          <w:szCs w:val="24"/>
        </w:rPr>
        <w:br/>
        <w:t>bab 25 - judul seragam: berurusan dengan judul seragam dan formatnya. bab ini mencakup peraturan untuk membuat judul seragam untuk karya yang muncul di bawah lebih dari satu judul atau karya berbeda yang memiliki judul yang sama. Kasus menantang lainnya untuk judul juga ditangani.</w:t>
      </w:r>
    </w:p>
    <w:p w14:paraId="21EEB52E" w14:textId="77777777" w:rsidR="00D8206D" w:rsidRPr="00D8206D" w:rsidRDefault="00D8206D" w:rsidP="00D8206D">
      <w:pPr>
        <w:pStyle w:val="ListParagraph"/>
        <w:rPr>
          <w:rFonts w:ascii="Times New Roman" w:hAnsi="Times New Roman" w:cs="Times New Roman"/>
          <w:color w:val="222222"/>
          <w:sz w:val="24"/>
          <w:szCs w:val="24"/>
        </w:rPr>
      </w:pPr>
    </w:p>
    <w:p w14:paraId="5878DE60" w14:textId="761D576E" w:rsidR="00CA2DA6" w:rsidRPr="00D8206D" w:rsidRDefault="001975F4" w:rsidP="00D8206D">
      <w:pPr>
        <w:pStyle w:val="ListParagraph"/>
        <w:numPr>
          <w:ilvl w:val="0"/>
          <w:numId w:val="3"/>
        </w:numPr>
        <w:rPr>
          <w:rFonts w:ascii="Times New Roman" w:hAnsi="Times New Roman" w:cs="Times New Roman"/>
          <w:color w:val="222222"/>
          <w:sz w:val="24"/>
          <w:szCs w:val="24"/>
        </w:rPr>
      </w:pPr>
      <w:r w:rsidRPr="00D8206D">
        <w:rPr>
          <w:rFonts w:ascii="Times New Roman" w:hAnsi="Times New Roman" w:cs="Times New Roman"/>
          <w:color w:val="222222"/>
          <w:sz w:val="24"/>
          <w:szCs w:val="24"/>
        </w:rPr>
        <w:t>Jelaskan peran Appendices A dan B AACR2.</w:t>
      </w:r>
      <w:r w:rsidRPr="00D8206D">
        <w:rPr>
          <w:rFonts w:ascii="Times New Roman" w:hAnsi="Times New Roman" w:cs="Times New Roman"/>
          <w:color w:val="222222"/>
          <w:sz w:val="24"/>
          <w:szCs w:val="24"/>
        </w:rPr>
        <w:br/>
        <w:t>Jawab:</w:t>
      </w:r>
      <w:r w:rsidRPr="00D8206D">
        <w:rPr>
          <w:rFonts w:ascii="Times New Roman" w:hAnsi="Times New Roman" w:cs="Times New Roman"/>
          <w:color w:val="222222"/>
          <w:sz w:val="24"/>
          <w:szCs w:val="24"/>
        </w:rPr>
        <w:br/>
        <w:t>Lampiran tersebut memprihatinkan isu-isu seperti kapitalisasi, singkatan dan penggunaan artikel awal:</w:t>
      </w:r>
    </w:p>
    <w:p w14:paraId="545A1A0C" w14:textId="77777777" w:rsidR="00CA2DA6" w:rsidRPr="00D8206D" w:rsidRDefault="001975F4" w:rsidP="00CA2DA6">
      <w:pPr>
        <w:pStyle w:val="ListParagraph"/>
        <w:numPr>
          <w:ilvl w:val="0"/>
          <w:numId w:val="7"/>
        </w:numPr>
        <w:rPr>
          <w:rFonts w:ascii="Times New Roman" w:hAnsi="Times New Roman" w:cs="Times New Roman"/>
          <w:color w:val="222222"/>
          <w:sz w:val="24"/>
          <w:szCs w:val="24"/>
        </w:rPr>
      </w:pPr>
      <w:r w:rsidRPr="00D8206D">
        <w:rPr>
          <w:rFonts w:ascii="Times New Roman" w:hAnsi="Times New Roman" w:cs="Times New Roman"/>
          <w:color w:val="222222"/>
          <w:sz w:val="24"/>
          <w:szCs w:val="24"/>
        </w:rPr>
        <w:t>Lampiran A - Kapitalisasi: mencakup instruksi tentang kapitalisasi nama pribadi dan perusahaan yang digunakan sebagai judul. Aturan ini menyatakan, misalnya, bahwa kata pertama dari setiap judul dan subpos harus dikapitalisasi (peraturan A.2Al).</w:t>
      </w:r>
    </w:p>
    <w:p w14:paraId="658B8B21" w14:textId="77777777" w:rsidR="00CA2DA6" w:rsidRPr="00D8206D" w:rsidRDefault="001975F4" w:rsidP="00CA2DA6">
      <w:pPr>
        <w:pStyle w:val="ListParagraph"/>
        <w:numPr>
          <w:ilvl w:val="0"/>
          <w:numId w:val="7"/>
        </w:numPr>
        <w:rPr>
          <w:rFonts w:ascii="Times New Roman" w:hAnsi="Times New Roman" w:cs="Times New Roman"/>
          <w:color w:val="222222"/>
          <w:sz w:val="24"/>
          <w:szCs w:val="24"/>
        </w:rPr>
      </w:pPr>
      <w:r w:rsidRPr="00D8206D">
        <w:rPr>
          <w:rFonts w:ascii="Times New Roman" w:hAnsi="Times New Roman" w:cs="Times New Roman"/>
          <w:color w:val="222222"/>
          <w:sz w:val="24"/>
          <w:szCs w:val="24"/>
        </w:rPr>
        <w:t>Lampiran B - Singkatan: berkaitan dengan peraturan yang mengatur penggunaan singkatan dalam entri katalog. Petunjuk ini mengendalikan penggunaan nama negara yang disingkat, nama bulan, kata-kata Cyrillic, Greek dan Hebrew dll. Daftar singkatan khusus disertakan dalam lampiran. Misalnya, 'edisi, -s' disingkat menjadi 'ed., Eds.'; 'Dikoreksi' disingkat 'diperbaiki'; kata volume bahasa Yunani 'tόmοB' dikurangi menjadi 't.'; istilah Cyrillic edition 'издание' disingkat menjadi 'изд' dll.</w:t>
      </w:r>
    </w:p>
    <w:p w14:paraId="5827CF42" w14:textId="796E93DE" w:rsidR="00CA2DA6" w:rsidRPr="00D8206D" w:rsidRDefault="00CA2DA6" w:rsidP="00CA2DA6">
      <w:pPr>
        <w:pStyle w:val="ListParagraph"/>
        <w:numPr>
          <w:ilvl w:val="0"/>
          <w:numId w:val="7"/>
        </w:numPr>
        <w:rPr>
          <w:rFonts w:ascii="Times New Roman" w:hAnsi="Times New Roman" w:cs="Times New Roman"/>
          <w:color w:val="222222"/>
          <w:sz w:val="24"/>
          <w:szCs w:val="24"/>
        </w:rPr>
      </w:pPr>
      <w:r w:rsidRPr="00D8206D">
        <w:rPr>
          <w:rFonts w:ascii="Times New Roman" w:hAnsi="Times New Roman" w:cs="Times New Roman"/>
          <w:color w:val="222222"/>
          <w:sz w:val="24"/>
          <w:szCs w:val="24"/>
        </w:rPr>
        <w:t xml:space="preserve">Lampiran </w:t>
      </w:r>
      <w:r w:rsidR="001975F4" w:rsidRPr="00D8206D">
        <w:rPr>
          <w:rFonts w:ascii="Times New Roman" w:hAnsi="Times New Roman" w:cs="Times New Roman"/>
          <w:color w:val="222222"/>
          <w:sz w:val="24"/>
          <w:szCs w:val="24"/>
        </w:rPr>
        <w:t>C</w:t>
      </w:r>
      <w:r w:rsidRPr="00D8206D">
        <w:rPr>
          <w:rFonts w:ascii="Times New Roman" w:hAnsi="Times New Roman" w:cs="Times New Roman"/>
          <w:color w:val="222222"/>
          <w:sz w:val="24"/>
          <w:szCs w:val="24"/>
        </w:rPr>
        <w:t xml:space="preserve"> </w:t>
      </w:r>
      <w:r w:rsidR="001975F4" w:rsidRPr="00D8206D">
        <w:rPr>
          <w:rFonts w:ascii="Times New Roman" w:hAnsi="Times New Roman" w:cs="Times New Roman"/>
          <w:color w:val="222222"/>
          <w:sz w:val="24"/>
          <w:szCs w:val="24"/>
        </w:rPr>
        <w:t>-</w:t>
      </w:r>
      <w:r w:rsidRPr="00D8206D">
        <w:rPr>
          <w:rFonts w:ascii="Times New Roman" w:hAnsi="Times New Roman" w:cs="Times New Roman"/>
          <w:color w:val="222222"/>
          <w:sz w:val="24"/>
          <w:szCs w:val="24"/>
        </w:rPr>
        <w:t xml:space="preserve"> </w:t>
      </w:r>
      <w:r w:rsidR="001975F4" w:rsidRPr="00D8206D">
        <w:rPr>
          <w:rFonts w:ascii="Times New Roman" w:hAnsi="Times New Roman" w:cs="Times New Roman"/>
          <w:color w:val="222222"/>
          <w:sz w:val="24"/>
          <w:szCs w:val="24"/>
        </w:rPr>
        <w:t>Angka: instruksi berguna untuk menilai keadaan undervarious yang dijelaskan dalam lampiran ini. Misalnya, dinyatakan menggunakan angka romawi dalam pos untuk orang (misalnya, penguasa, paus) (peraturan C.2A1).</w:t>
      </w:r>
    </w:p>
    <w:p w14:paraId="421FFD75" w14:textId="77777777" w:rsidR="00CA2DA6" w:rsidRPr="00D8206D" w:rsidRDefault="001975F4" w:rsidP="00CA2DA6">
      <w:pPr>
        <w:pStyle w:val="ListParagraph"/>
        <w:numPr>
          <w:ilvl w:val="0"/>
          <w:numId w:val="7"/>
        </w:numPr>
        <w:rPr>
          <w:rFonts w:ascii="Times New Roman" w:hAnsi="Times New Roman" w:cs="Times New Roman"/>
          <w:color w:val="222222"/>
          <w:sz w:val="24"/>
          <w:szCs w:val="24"/>
        </w:rPr>
      </w:pPr>
      <w:r w:rsidRPr="00D8206D">
        <w:rPr>
          <w:rFonts w:ascii="Times New Roman" w:hAnsi="Times New Roman" w:cs="Times New Roman"/>
          <w:color w:val="222222"/>
          <w:sz w:val="24"/>
          <w:szCs w:val="24"/>
        </w:rPr>
        <w:t>Lampiran D - Glosarium: berisi definisi beberapa istilah katalogisasi yang lebih penting yang digunakan dalam peraturan. Misalnya, jalur akses didefinisikan sebagai 'Sebuah nama, istilah, kode, dll., Di mana catatan bibliografi dapat dicari dan diidentifikasi.</w:t>
      </w:r>
    </w:p>
    <w:p w14:paraId="673F01FF" w14:textId="14E30915" w:rsidR="00CA2DA6" w:rsidRPr="00D8206D" w:rsidRDefault="001975F4" w:rsidP="00CA2DA6">
      <w:pPr>
        <w:pStyle w:val="ListParagraph"/>
        <w:numPr>
          <w:ilvl w:val="0"/>
          <w:numId w:val="7"/>
        </w:numPr>
        <w:rPr>
          <w:rFonts w:ascii="Times New Roman" w:hAnsi="Times New Roman" w:cs="Times New Roman"/>
          <w:color w:val="222222"/>
          <w:sz w:val="24"/>
          <w:szCs w:val="24"/>
        </w:rPr>
      </w:pPr>
      <w:r w:rsidRPr="00D8206D">
        <w:rPr>
          <w:rFonts w:ascii="Times New Roman" w:hAnsi="Times New Roman" w:cs="Times New Roman"/>
          <w:color w:val="222222"/>
          <w:sz w:val="24"/>
          <w:szCs w:val="24"/>
        </w:rPr>
        <w:t xml:space="preserve">Lampiran E - Artikel Awal: bab ini ditambahkan pada tahun 2001 dan berisi daftar artikel awal yang berguna dalam banyak bahasa. Menurut peraturan umum E.1A, artikel yang pasti dan tidak pasti yang tercantum dalam Lampiran E harus </w:t>
      </w:r>
      <w:r w:rsidRPr="00D8206D">
        <w:rPr>
          <w:rFonts w:ascii="Times New Roman" w:hAnsi="Times New Roman" w:cs="Times New Roman"/>
          <w:color w:val="222222"/>
          <w:sz w:val="24"/>
          <w:szCs w:val="24"/>
        </w:rPr>
        <w:lastRenderedPageBreak/>
        <w:t>diabaikan dalam judul, seperti yang diinstruksikan dalam pasal 22-26. Beberapa contoh artikel awal yang termasuk dalam lampiran adalah: 'the' (Inggris), 'el-' (Arab), 'hin' (Icelandic), 'am' (Scottish Gaelic), 'az' (Hungaria) dll.</w:t>
      </w:r>
    </w:p>
    <w:p w14:paraId="64E023B9" w14:textId="77777777" w:rsidR="00D8206D" w:rsidRPr="00D8206D" w:rsidRDefault="00D8206D" w:rsidP="00D8206D">
      <w:pPr>
        <w:pStyle w:val="ListParagraph"/>
        <w:ind w:left="1485"/>
        <w:rPr>
          <w:rFonts w:ascii="Times New Roman" w:hAnsi="Times New Roman" w:cs="Times New Roman"/>
          <w:color w:val="222222"/>
          <w:sz w:val="24"/>
          <w:szCs w:val="24"/>
        </w:rPr>
      </w:pPr>
    </w:p>
    <w:p w14:paraId="2F0504B6" w14:textId="4A4F9EAD" w:rsidR="00BB3923" w:rsidRPr="00D8206D" w:rsidRDefault="001975F4" w:rsidP="00CA2DA6">
      <w:pPr>
        <w:pStyle w:val="ListParagraph"/>
        <w:numPr>
          <w:ilvl w:val="0"/>
          <w:numId w:val="3"/>
        </w:numPr>
        <w:rPr>
          <w:rFonts w:ascii="Times New Roman" w:hAnsi="Times New Roman" w:cs="Times New Roman"/>
          <w:color w:val="222222"/>
          <w:sz w:val="24"/>
          <w:szCs w:val="24"/>
        </w:rPr>
      </w:pPr>
      <w:r w:rsidRPr="00D8206D">
        <w:rPr>
          <w:rFonts w:ascii="Times New Roman" w:hAnsi="Times New Roman" w:cs="Times New Roman"/>
          <w:color w:val="222222"/>
          <w:sz w:val="24"/>
          <w:szCs w:val="24"/>
        </w:rPr>
        <w:t>Apa sumber informasi utama di AACR2?</w:t>
      </w:r>
    </w:p>
    <w:p w14:paraId="3F613B2B" w14:textId="77777777" w:rsidR="00544116" w:rsidRPr="00D8206D" w:rsidRDefault="00544116" w:rsidP="00544116">
      <w:pPr>
        <w:pStyle w:val="ListParagraph"/>
        <w:ind w:left="765"/>
        <w:jc w:val="both"/>
        <w:rPr>
          <w:rFonts w:ascii="Times New Roman" w:hAnsi="Times New Roman" w:cs="Times New Roman"/>
          <w:color w:val="222222"/>
          <w:sz w:val="24"/>
          <w:szCs w:val="24"/>
        </w:rPr>
      </w:pPr>
      <w:r w:rsidRPr="00D8206D">
        <w:rPr>
          <w:rFonts w:ascii="Times New Roman" w:hAnsi="Times New Roman" w:cs="Times New Roman"/>
          <w:color w:val="222222"/>
          <w:sz w:val="24"/>
          <w:szCs w:val="24"/>
        </w:rPr>
        <w:t xml:space="preserve">Jawab: </w:t>
      </w:r>
      <w:r w:rsidRPr="00D8206D">
        <w:rPr>
          <w:rFonts w:ascii="Times New Roman" w:hAnsi="Times New Roman" w:cs="Times New Roman"/>
          <w:color w:val="222222"/>
          <w:sz w:val="24"/>
          <w:szCs w:val="24"/>
        </w:rPr>
        <w:t xml:space="preserve">AACR2 menyatakan bahwa 'sumber utama informasi adalah sumber data bibliografi yang akan diberi preferensi sebagai sumber dari mana deskripsi bibliografi disiapkan'. Untuk setiap jenis materi, satu atau lebih sumber informasi utama ditentukan dalam peraturan umum bab masing-masing (lihat Tabel 2.1 untuk contohnya). </w:t>
      </w:r>
    </w:p>
    <w:p w14:paraId="6B873A19" w14:textId="16225D47" w:rsidR="00544116" w:rsidRPr="00D8206D" w:rsidRDefault="00544116" w:rsidP="00544116">
      <w:pPr>
        <w:pStyle w:val="ListParagraph"/>
        <w:ind w:left="765"/>
        <w:jc w:val="both"/>
        <w:rPr>
          <w:rFonts w:ascii="Times New Roman" w:hAnsi="Times New Roman" w:cs="Times New Roman"/>
          <w:color w:val="222222"/>
          <w:sz w:val="24"/>
          <w:szCs w:val="24"/>
        </w:rPr>
      </w:pPr>
      <w:r w:rsidRPr="00D8206D">
        <w:rPr>
          <w:rFonts w:ascii="Times New Roman" w:hAnsi="Times New Roman" w:cs="Times New Roman"/>
          <w:color w:val="222222"/>
          <w:sz w:val="24"/>
          <w:szCs w:val="24"/>
        </w:rPr>
        <w:t>Misalnya, halaman judul didefinisikan di bab 2 'Books, Pamphlets, and Printed Sheets' yang menggunakan informasi penting tentang informasi. Identifikasi sumber daya informasi ini membantu untuk mencapai konsistensi dalam catatan bibliografi. Aturan menentukan sumber utama informasi dan menyediakan sumber alternatif untuk kasus dimana sumber utama tidak tersedia. Cataloguer harus berkonsultasi dengan peraturan masing-masing sebelum memulai proses pembuatan katalog, untuk mengetahui semua opsi yang ada untuk menentukan sumber informasi utama.</w:t>
      </w:r>
    </w:p>
    <w:p w14:paraId="7C481D47" w14:textId="77777777" w:rsidR="00544116" w:rsidRPr="00D8206D" w:rsidRDefault="00544116" w:rsidP="00544116">
      <w:pPr>
        <w:pStyle w:val="ListParagraph"/>
        <w:ind w:left="765"/>
        <w:jc w:val="both"/>
        <w:rPr>
          <w:rFonts w:ascii="Times New Roman" w:hAnsi="Times New Roman" w:cs="Times New Roman"/>
          <w:color w:val="222222"/>
          <w:sz w:val="24"/>
          <w:szCs w:val="24"/>
        </w:rPr>
      </w:pPr>
    </w:p>
    <w:p w14:paraId="31EDDD6D" w14:textId="7A9D893C" w:rsidR="00BB3923" w:rsidRPr="00D8206D" w:rsidRDefault="001975F4" w:rsidP="00CA2DA6">
      <w:pPr>
        <w:pStyle w:val="ListParagraph"/>
        <w:numPr>
          <w:ilvl w:val="0"/>
          <w:numId w:val="3"/>
        </w:numPr>
        <w:rPr>
          <w:rFonts w:ascii="Times New Roman" w:hAnsi="Times New Roman" w:cs="Times New Roman"/>
          <w:color w:val="222222"/>
          <w:sz w:val="24"/>
          <w:szCs w:val="24"/>
        </w:rPr>
      </w:pPr>
      <w:r w:rsidRPr="00D8206D">
        <w:rPr>
          <w:rFonts w:ascii="Times New Roman" w:hAnsi="Times New Roman" w:cs="Times New Roman"/>
          <w:color w:val="222222"/>
          <w:sz w:val="24"/>
          <w:szCs w:val="24"/>
        </w:rPr>
        <w:t>Apa sumber informasi utama dalam Bahan Cetakan, Bahan Atlase dan Grafis?</w:t>
      </w:r>
    </w:p>
    <w:p w14:paraId="08A6CD31" w14:textId="38B1DDC1" w:rsidR="00544116" w:rsidRPr="00D8206D" w:rsidRDefault="00544116" w:rsidP="00544116">
      <w:pPr>
        <w:pStyle w:val="ListParagraph"/>
        <w:ind w:left="765"/>
        <w:rPr>
          <w:rFonts w:ascii="Times New Roman" w:hAnsi="Times New Roman" w:cs="Times New Roman"/>
          <w:color w:val="222222"/>
          <w:sz w:val="24"/>
          <w:szCs w:val="24"/>
        </w:rPr>
      </w:pPr>
      <w:r w:rsidRPr="00D8206D">
        <w:rPr>
          <w:rFonts w:ascii="Times New Roman" w:hAnsi="Times New Roman" w:cs="Times New Roman"/>
          <w:color w:val="222222"/>
          <w:sz w:val="24"/>
          <w:szCs w:val="24"/>
        </w:rPr>
        <w:t>Jawab:</w:t>
      </w:r>
    </w:p>
    <w:p w14:paraId="1A95109A" w14:textId="69EE856A" w:rsidR="00D8206D" w:rsidRPr="00D8206D" w:rsidRDefault="00D8206D" w:rsidP="00D8206D">
      <w:pPr>
        <w:pStyle w:val="ListParagraph"/>
        <w:numPr>
          <w:ilvl w:val="0"/>
          <w:numId w:val="10"/>
        </w:numPr>
        <w:rPr>
          <w:rFonts w:ascii="Times New Roman" w:hAnsi="Times New Roman" w:cs="Times New Roman"/>
          <w:color w:val="222222"/>
          <w:sz w:val="24"/>
          <w:szCs w:val="24"/>
        </w:rPr>
      </w:pPr>
      <w:r w:rsidRPr="00D8206D">
        <w:rPr>
          <w:rFonts w:ascii="Times New Roman" w:hAnsi="Times New Roman" w:cs="Times New Roman"/>
          <w:color w:val="222222"/>
          <w:sz w:val="24"/>
          <w:szCs w:val="24"/>
        </w:rPr>
        <w:t>Bahan tercetak – halaman judul</w:t>
      </w:r>
    </w:p>
    <w:p w14:paraId="7E812EC3" w14:textId="34558AA2" w:rsidR="00D8206D" w:rsidRPr="00D8206D" w:rsidRDefault="00D8206D" w:rsidP="00D8206D">
      <w:pPr>
        <w:pStyle w:val="ListParagraph"/>
        <w:numPr>
          <w:ilvl w:val="0"/>
          <w:numId w:val="10"/>
        </w:numPr>
        <w:rPr>
          <w:rFonts w:ascii="Times New Roman" w:hAnsi="Times New Roman" w:cs="Times New Roman"/>
          <w:color w:val="222222"/>
          <w:sz w:val="24"/>
          <w:szCs w:val="24"/>
        </w:rPr>
      </w:pPr>
      <w:r w:rsidRPr="00D8206D">
        <w:rPr>
          <w:rFonts w:ascii="Times New Roman" w:hAnsi="Times New Roman" w:cs="Times New Roman"/>
          <w:color w:val="222222"/>
          <w:sz w:val="24"/>
          <w:szCs w:val="24"/>
        </w:rPr>
        <w:t>Atlas – item itu sendiri</w:t>
      </w:r>
    </w:p>
    <w:p w14:paraId="50B42AF0" w14:textId="12850A26" w:rsidR="00D8206D" w:rsidRPr="00D8206D" w:rsidRDefault="00D8206D" w:rsidP="00D8206D">
      <w:pPr>
        <w:pStyle w:val="ListParagraph"/>
        <w:numPr>
          <w:ilvl w:val="0"/>
          <w:numId w:val="10"/>
        </w:numPr>
        <w:rPr>
          <w:rFonts w:ascii="Times New Roman" w:hAnsi="Times New Roman" w:cs="Times New Roman"/>
          <w:color w:val="222222"/>
          <w:sz w:val="24"/>
          <w:szCs w:val="24"/>
        </w:rPr>
      </w:pPr>
      <w:r w:rsidRPr="00D8206D">
        <w:rPr>
          <w:rFonts w:ascii="Times New Roman" w:hAnsi="Times New Roman" w:cs="Times New Roman"/>
          <w:color w:val="222222"/>
          <w:sz w:val="24"/>
          <w:szCs w:val="24"/>
        </w:rPr>
        <w:t>Bahan grafis – item itu sendiri, termasuk banyak label atau bekas</w:t>
      </w:r>
    </w:p>
    <w:p w14:paraId="0DBF6F23" w14:textId="77777777" w:rsidR="00544116" w:rsidRPr="00D8206D" w:rsidRDefault="00544116" w:rsidP="00544116">
      <w:pPr>
        <w:pStyle w:val="ListParagraph"/>
        <w:ind w:left="765"/>
        <w:rPr>
          <w:rFonts w:ascii="Times New Roman" w:hAnsi="Times New Roman" w:cs="Times New Roman"/>
          <w:color w:val="222222"/>
          <w:sz w:val="24"/>
          <w:szCs w:val="24"/>
        </w:rPr>
      </w:pPr>
    </w:p>
    <w:p w14:paraId="727AFCF2" w14:textId="4C8BBD07" w:rsidR="00BB3923" w:rsidRPr="00D8206D" w:rsidRDefault="001975F4" w:rsidP="00CA2DA6">
      <w:pPr>
        <w:pStyle w:val="ListParagraph"/>
        <w:numPr>
          <w:ilvl w:val="0"/>
          <w:numId w:val="3"/>
        </w:numPr>
        <w:rPr>
          <w:rFonts w:ascii="Times New Roman" w:hAnsi="Times New Roman" w:cs="Times New Roman"/>
          <w:color w:val="222222"/>
          <w:sz w:val="24"/>
          <w:szCs w:val="24"/>
        </w:rPr>
      </w:pPr>
      <w:r w:rsidRPr="00D8206D">
        <w:rPr>
          <w:rFonts w:ascii="Times New Roman" w:hAnsi="Times New Roman" w:cs="Times New Roman"/>
          <w:color w:val="222222"/>
          <w:sz w:val="24"/>
          <w:szCs w:val="24"/>
        </w:rPr>
        <w:t>Apa tanda baca untuk membatasi area deskripsi yang berbeda dalam catatan bibliografi?</w:t>
      </w:r>
    </w:p>
    <w:p w14:paraId="27DF8EB6" w14:textId="3885EDEB" w:rsidR="00BB3923" w:rsidRPr="00D8206D" w:rsidRDefault="00BB3923" w:rsidP="00BB3923">
      <w:pPr>
        <w:pStyle w:val="ListParagraph"/>
        <w:ind w:left="765"/>
        <w:rPr>
          <w:rFonts w:ascii="Times New Roman" w:hAnsi="Times New Roman" w:cs="Times New Roman"/>
          <w:color w:val="222222"/>
          <w:sz w:val="24"/>
          <w:szCs w:val="24"/>
        </w:rPr>
      </w:pPr>
      <w:r w:rsidRPr="00D8206D">
        <w:rPr>
          <w:rFonts w:ascii="Times New Roman" w:hAnsi="Times New Roman" w:cs="Times New Roman"/>
          <w:color w:val="222222"/>
          <w:sz w:val="24"/>
          <w:szCs w:val="24"/>
        </w:rPr>
        <w:t>Jawab:</w:t>
      </w:r>
    </w:p>
    <w:p w14:paraId="72F465C9" w14:textId="3E0EC493" w:rsidR="00BB3923" w:rsidRPr="00D8206D" w:rsidRDefault="00BB3923" w:rsidP="00BB3923">
      <w:pPr>
        <w:pStyle w:val="ListParagraph"/>
        <w:numPr>
          <w:ilvl w:val="0"/>
          <w:numId w:val="8"/>
        </w:numPr>
        <w:rPr>
          <w:rFonts w:ascii="Times New Roman" w:hAnsi="Times New Roman" w:cs="Times New Roman"/>
          <w:color w:val="222222"/>
          <w:sz w:val="24"/>
          <w:szCs w:val="24"/>
        </w:rPr>
      </w:pPr>
      <w:r w:rsidRPr="00D8206D">
        <w:rPr>
          <w:rFonts w:ascii="Times New Roman" w:hAnsi="Times New Roman" w:cs="Times New Roman"/>
          <w:color w:val="222222"/>
          <w:sz w:val="24"/>
          <w:szCs w:val="24"/>
        </w:rPr>
        <w:t>titik</w:t>
      </w:r>
      <w:r w:rsidRPr="00D8206D">
        <w:rPr>
          <w:rFonts w:ascii="Times New Roman" w:hAnsi="Times New Roman" w:cs="Times New Roman"/>
          <w:color w:val="222222"/>
          <w:sz w:val="24"/>
          <w:szCs w:val="24"/>
        </w:rPr>
        <w:t xml:space="preserve">, spasi, </w:t>
      </w:r>
      <w:r w:rsidR="00544116" w:rsidRPr="00D8206D">
        <w:rPr>
          <w:rFonts w:ascii="Times New Roman" w:hAnsi="Times New Roman" w:cs="Times New Roman"/>
          <w:color w:val="222222"/>
          <w:sz w:val="24"/>
          <w:szCs w:val="24"/>
        </w:rPr>
        <w:t>setrip</w:t>
      </w:r>
      <w:r w:rsidRPr="00D8206D">
        <w:rPr>
          <w:rFonts w:ascii="Times New Roman" w:hAnsi="Times New Roman" w:cs="Times New Roman"/>
          <w:color w:val="222222"/>
          <w:sz w:val="24"/>
          <w:szCs w:val="24"/>
        </w:rPr>
        <w:t>, spasi (.</w:t>
      </w:r>
      <w:r w:rsidRPr="00D8206D">
        <w:rPr>
          <w:rFonts w:ascii="Times New Roman" w:hAnsi="Times New Roman" w:cs="Times New Roman"/>
          <w:color w:val="222222"/>
          <w:sz w:val="24"/>
          <w:szCs w:val="24"/>
        </w:rPr>
        <w:t xml:space="preserve"> </w:t>
      </w:r>
      <w:proofErr w:type="gramStart"/>
      <w:r w:rsidRPr="00D8206D">
        <w:rPr>
          <w:rFonts w:ascii="Times New Roman" w:hAnsi="Times New Roman" w:cs="Times New Roman"/>
          <w:color w:val="222222"/>
          <w:sz w:val="24"/>
          <w:szCs w:val="24"/>
        </w:rPr>
        <w:t>-</w:t>
      </w:r>
      <w:r w:rsidRPr="00D8206D">
        <w:rPr>
          <w:rFonts w:ascii="Times New Roman" w:hAnsi="Times New Roman" w:cs="Times New Roman"/>
          <w:color w:val="222222"/>
          <w:sz w:val="24"/>
          <w:szCs w:val="24"/>
        </w:rPr>
        <w:t xml:space="preserve"> </w:t>
      </w:r>
      <w:r w:rsidRPr="00D8206D">
        <w:rPr>
          <w:rFonts w:ascii="Times New Roman" w:hAnsi="Times New Roman" w:cs="Times New Roman"/>
          <w:color w:val="222222"/>
          <w:sz w:val="24"/>
          <w:szCs w:val="24"/>
        </w:rPr>
        <w:t>)</w:t>
      </w:r>
      <w:proofErr w:type="gramEnd"/>
      <w:r w:rsidRPr="00D8206D">
        <w:rPr>
          <w:rFonts w:ascii="Times New Roman" w:hAnsi="Times New Roman" w:cs="Times New Roman"/>
          <w:color w:val="222222"/>
          <w:sz w:val="24"/>
          <w:szCs w:val="24"/>
        </w:rPr>
        <w:t>: memisahkan area deskripsi</w:t>
      </w:r>
    </w:p>
    <w:p w14:paraId="5532E161" w14:textId="77777777" w:rsidR="00BB3923" w:rsidRPr="00D8206D" w:rsidRDefault="00BB3923" w:rsidP="00BB3923">
      <w:pPr>
        <w:pStyle w:val="ListParagraph"/>
        <w:numPr>
          <w:ilvl w:val="0"/>
          <w:numId w:val="8"/>
        </w:numPr>
        <w:rPr>
          <w:rFonts w:ascii="Times New Roman" w:hAnsi="Times New Roman" w:cs="Times New Roman"/>
          <w:color w:val="222222"/>
          <w:sz w:val="24"/>
          <w:szCs w:val="24"/>
        </w:rPr>
      </w:pPr>
      <w:r w:rsidRPr="00D8206D">
        <w:rPr>
          <w:rFonts w:ascii="Times New Roman" w:hAnsi="Times New Roman" w:cs="Times New Roman"/>
          <w:color w:val="222222"/>
          <w:sz w:val="24"/>
          <w:szCs w:val="24"/>
        </w:rPr>
        <w:t xml:space="preserve">spasi, </w:t>
      </w:r>
      <w:r w:rsidRPr="00D8206D">
        <w:rPr>
          <w:rFonts w:ascii="Times New Roman" w:hAnsi="Times New Roman" w:cs="Times New Roman"/>
          <w:color w:val="222222"/>
          <w:sz w:val="24"/>
          <w:szCs w:val="24"/>
        </w:rPr>
        <w:t xml:space="preserve">garis miring diagonal, spasi </w:t>
      </w:r>
      <w:proofErr w:type="gramStart"/>
      <w:r w:rsidRPr="00D8206D">
        <w:rPr>
          <w:rFonts w:ascii="Times New Roman" w:hAnsi="Times New Roman" w:cs="Times New Roman"/>
          <w:color w:val="222222"/>
          <w:sz w:val="24"/>
          <w:szCs w:val="24"/>
        </w:rPr>
        <w:t xml:space="preserve">( </w:t>
      </w:r>
      <w:r w:rsidRPr="00D8206D">
        <w:rPr>
          <w:rFonts w:ascii="Times New Roman" w:hAnsi="Times New Roman" w:cs="Times New Roman"/>
          <w:color w:val="222222"/>
          <w:sz w:val="24"/>
          <w:szCs w:val="24"/>
        </w:rPr>
        <w:t>/</w:t>
      </w:r>
      <w:proofErr w:type="gramEnd"/>
      <w:r w:rsidRPr="00D8206D">
        <w:rPr>
          <w:rFonts w:ascii="Times New Roman" w:hAnsi="Times New Roman" w:cs="Times New Roman"/>
          <w:color w:val="222222"/>
          <w:sz w:val="24"/>
          <w:szCs w:val="24"/>
        </w:rPr>
        <w:t xml:space="preserve"> </w:t>
      </w:r>
      <w:r w:rsidRPr="00D8206D">
        <w:rPr>
          <w:rFonts w:ascii="Times New Roman" w:hAnsi="Times New Roman" w:cs="Times New Roman"/>
          <w:color w:val="222222"/>
          <w:sz w:val="24"/>
          <w:szCs w:val="24"/>
        </w:rPr>
        <w:t>): mendahului pernyataan pertanggungjawaban pertama</w:t>
      </w:r>
    </w:p>
    <w:p w14:paraId="6A7B9477" w14:textId="77777777" w:rsidR="00BB3923" w:rsidRPr="00D8206D" w:rsidRDefault="00BB3923" w:rsidP="00BB3923">
      <w:pPr>
        <w:pStyle w:val="ListParagraph"/>
        <w:numPr>
          <w:ilvl w:val="0"/>
          <w:numId w:val="8"/>
        </w:numPr>
        <w:rPr>
          <w:rFonts w:ascii="Times New Roman" w:hAnsi="Times New Roman" w:cs="Times New Roman"/>
          <w:color w:val="222222"/>
          <w:sz w:val="24"/>
          <w:szCs w:val="24"/>
        </w:rPr>
      </w:pPr>
      <w:r w:rsidRPr="00D8206D">
        <w:rPr>
          <w:rFonts w:ascii="Times New Roman" w:hAnsi="Times New Roman" w:cs="Times New Roman"/>
          <w:color w:val="222222"/>
          <w:sz w:val="24"/>
          <w:szCs w:val="24"/>
        </w:rPr>
        <w:t>tanda kurung siku ([]): m</w:t>
      </w:r>
      <w:r w:rsidRPr="00D8206D">
        <w:rPr>
          <w:rFonts w:ascii="Times New Roman" w:hAnsi="Times New Roman" w:cs="Times New Roman"/>
          <w:color w:val="222222"/>
          <w:sz w:val="24"/>
          <w:szCs w:val="24"/>
        </w:rPr>
        <w:t>enutup</w:t>
      </w:r>
      <w:r w:rsidRPr="00D8206D">
        <w:rPr>
          <w:rFonts w:ascii="Times New Roman" w:hAnsi="Times New Roman" w:cs="Times New Roman"/>
          <w:color w:val="222222"/>
          <w:sz w:val="24"/>
          <w:szCs w:val="24"/>
        </w:rPr>
        <w:t xml:space="preserve"> peruntukan umum dan informasi yang tidak berasal dari sumber informasi utama</w:t>
      </w:r>
    </w:p>
    <w:p w14:paraId="05052D5C" w14:textId="736007A1" w:rsidR="00BB3923" w:rsidRDefault="00BB3923" w:rsidP="00BB3923">
      <w:pPr>
        <w:pStyle w:val="ListParagraph"/>
        <w:numPr>
          <w:ilvl w:val="0"/>
          <w:numId w:val="8"/>
        </w:numPr>
        <w:rPr>
          <w:rFonts w:ascii="Times New Roman" w:hAnsi="Times New Roman" w:cs="Times New Roman"/>
          <w:color w:val="222222"/>
          <w:sz w:val="24"/>
          <w:szCs w:val="24"/>
        </w:rPr>
      </w:pPr>
      <w:r w:rsidRPr="00D8206D">
        <w:rPr>
          <w:rFonts w:ascii="Times New Roman" w:hAnsi="Times New Roman" w:cs="Times New Roman"/>
          <w:color w:val="222222"/>
          <w:sz w:val="24"/>
          <w:szCs w:val="24"/>
        </w:rPr>
        <w:t>spasi</w:t>
      </w:r>
      <w:r w:rsidRPr="00D8206D">
        <w:rPr>
          <w:rFonts w:ascii="Times New Roman" w:hAnsi="Times New Roman" w:cs="Times New Roman"/>
          <w:color w:val="222222"/>
          <w:sz w:val="24"/>
          <w:szCs w:val="24"/>
        </w:rPr>
        <w:t xml:space="preserve">, </w:t>
      </w:r>
      <w:r w:rsidRPr="00D8206D">
        <w:rPr>
          <w:rFonts w:ascii="Times New Roman" w:hAnsi="Times New Roman" w:cs="Times New Roman"/>
          <w:color w:val="222222"/>
          <w:sz w:val="24"/>
          <w:szCs w:val="24"/>
        </w:rPr>
        <w:t xml:space="preserve">tanda sama dengan, </w:t>
      </w:r>
      <w:r w:rsidRPr="00D8206D">
        <w:rPr>
          <w:rFonts w:ascii="Times New Roman" w:hAnsi="Times New Roman" w:cs="Times New Roman"/>
          <w:color w:val="222222"/>
          <w:sz w:val="24"/>
          <w:szCs w:val="24"/>
        </w:rPr>
        <w:t xml:space="preserve">spasi </w:t>
      </w:r>
      <w:proofErr w:type="gramStart"/>
      <w:r w:rsidRPr="00D8206D">
        <w:rPr>
          <w:rFonts w:ascii="Times New Roman" w:hAnsi="Times New Roman" w:cs="Times New Roman"/>
          <w:color w:val="222222"/>
          <w:sz w:val="24"/>
          <w:szCs w:val="24"/>
        </w:rPr>
        <w:t>(</w:t>
      </w:r>
      <w:r w:rsidRPr="00D8206D">
        <w:rPr>
          <w:rFonts w:ascii="Times New Roman" w:hAnsi="Times New Roman" w:cs="Times New Roman"/>
          <w:color w:val="222222"/>
          <w:sz w:val="24"/>
          <w:szCs w:val="24"/>
        </w:rPr>
        <w:t xml:space="preserve"> </w:t>
      </w:r>
      <w:r w:rsidRPr="00D8206D">
        <w:rPr>
          <w:rFonts w:ascii="Times New Roman" w:hAnsi="Times New Roman" w:cs="Times New Roman"/>
          <w:color w:val="222222"/>
          <w:sz w:val="24"/>
          <w:szCs w:val="24"/>
        </w:rPr>
        <w:t>=</w:t>
      </w:r>
      <w:proofErr w:type="gramEnd"/>
      <w:r w:rsidRPr="00D8206D">
        <w:rPr>
          <w:rFonts w:ascii="Times New Roman" w:hAnsi="Times New Roman" w:cs="Times New Roman"/>
          <w:color w:val="222222"/>
          <w:sz w:val="24"/>
          <w:szCs w:val="24"/>
        </w:rPr>
        <w:t xml:space="preserve"> </w:t>
      </w:r>
      <w:r w:rsidRPr="00D8206D">
        <w:rPr>
          <w:rFonts w:ascii="Times New Roman" w:hAnsi="Times New Roman" w:cs="Times New Roman"/>
          <w:color w:val="222222"/>
          <w:sz w:val="24"/>
          <w:szCs w:val="24"/>
        </w:rPr>
        <w:t xml:space="preserve">): memisahkan judul dari judul </w:t>
      </w:r>
      <w:r w:rsidR="00D8206D">
        <w:rPr>
          <w:rFonts w:ascii="Times New Roman" w:hAnsi="Times New Roman" w:cs="Times New Roman"/>
          <w:color w:val="222222"/>
          <w:sz w:val="24"/>
          <w:szCs w:val="24"/>
        </w:rPr>
        <w:t>parallel</w:t>
      </w:r>
    </w:p>
    <w:p w14:paraId="5E68272C" w14:textId="77777777" w:rsidR="00D8206D" w:rsidRPr="00D8206D" w:rsidRDefault="00D8206D" w:rsidP="00D8206D">
      <w:pPr>
        <w:pStyle w:val="ListParagraph"/>
        <w:ind w:left="1485"/>
        <w:rPr>
          <w:rFonts w:ascii="Times New Roman" w:hAnsi="Times New Roman" w:cs="Times New Roman"/>
          <w:color w:val="222222"/>
          <w:sz w:val="24"/>
          <w:szCs w:val="24"/>
        </w:rPr>
      </w:pPr>
    </w:p>
    <w:p w14:paraId="5318CFF4" w14:textId="77777777" w:rsidR="00544116" w:rsidRPr="00D8206D" w:rsidRDefault="001975F4" w:rsidP="00544116">
      <w:pPr>
        <w:pStyle w:val="ListParagraph"/>
        <w:numPr>
          <w:ilvl w:val="0"/>
          <w:numId w:val="3"/>
        </w:numPr>
        <w:rPr>
          <w:rFonts w:ascii="Times New Roman" w:hAnsi="Times New Roman" w:cs="Times New Roman"/>
          <w:color w:val="222222"/>
          <w:sz w:val="24"/>
          <w:szCs w:val="24"/>
        </w:rPr>
      </w:pPr>
      <w:r w:rsidRPr="00D8206D">
        <w:rPr>
          <w:rFonts w:ascii="Times New Roman" w:hAnsi="Times New Roman" w:cs="Times New Roman"/>
          <w:color w:val="222222"/>
          <w:sz w:val="24"/>
          <w:szCs w:val="24"/>
        </w:rPr>
        <w:t>Apa arti tanda kurung siku ([]) dalam catatan bibiliografis?</w:t>
      </w:r>
    </w:p>
    <w:p w14:paraId="7FF869C0" w14:textId="4611A40C" w:rsidR="00D55CBD" w:rsidRDefault="00544116" w:rsidP="00D55CBD">
      <w:pPr>
        <w:pStyle w:val="ListParagraph"/>
        <w:ind w:left="765"/>
        <w:rPr>
          <w:rFonts w:ascii="Times New Roman" w:hAnsi="Times New Roman" w:cs="Times New Roman"/>
          <w:color w:val="222222"/>
          <w:sz w:val="24"/>
          <w:szCs w:val="24"/>
        </w:rPr>
      </w:pPr>
      <w:r w:rsidRPr="00D8206D">
        <w:rPr>
          <w:rFonts w:ascii="Times New Roman" w:hAnsi="Times New Roman" w:cs="Times New Roman"/>
          <w:color w:val="222222"/>
          <w:sz w:val="24"/>
          <w:szCs w:val="24"/>
        </w:rPr>
        <w:t>Jawab: artinya untuk melampirkan bahan umum jawaban dan informasi yang tidak datang dari sumber informasi tersebut.</w:t>
      </w:r>
    </w:p>
    <w:p w14:paraId="2DCF443D" w14:textId="77777777" w:rsidR="00D8206D" w:rsidRPr="00D8206D" w:rsidRDefault="00D8206D" w:rsidP="00D55CBD">
      <w:pPr>
        <w:pStyle w:val="ListParagraph"/>
        <w:ind w:left="765"/>
        <w:rPr>
          <w:rFonts w:ascii="Times New Roman" w:hAnsi="Times New Roman" w:cs="Times New Roman"/>
          <w:color w:val="222222"/>
          <w:sz w:val="24"/>
          <w:szCs w:val="24"/>
        </w:rPr>
      </w:pPr>
    </w:p>
    <w:p w14:paraId="6AAC9D46" w14:textId="5EA82B6A" w:rsidR="00BB3923" w:rsidRPr="00D8206D" w:rsidRDefault="001975F4" w:rsidP="00D55CBD">
      <w:pPr>
        <w:pStyle w:val="ListParagraph"/>
        <w:numPr>
          <w:ilvl w:val="0"/>
          <w:numId w:val="3"/>
        </w:numPr>
        <w:rPr>
          <w:rFonts w:ascii="Times New Roman" w:hAnsi="Times New Roman" w:cs="Times New Roman"/>
          <w:color w:val="222222"/>
          <w:sz w:val="24"/>
          <w:szCs w:val="24"/>
        </w:rPr>
      </w:pPr>
      <w:r w:rsidRPr="00D8206D">
        <w:rPr>
          <w:rFonts w:ascii="Times New Roman" w:hAnsi="Times New Roman" w:cs="Times New Roman"/>
          <w:color w:val="222222"/>
          <w:sz w:val="24"/>
          <w:szCs w:val="24"/>
        </w:rPr>
        <w:t>Mengapa ada tiga tingkat deskripsi dalam catatan bibliografi?</w:t>
      </w:r>
    </w:p>
    <w:p w14:paraId="5D2CF8C7" w14:textId="556F172E" w:rsidR="00D55CBD" w:rsidRPr="00D8206D" w:rsidRDefault="00544116" w:rsidP="00D55CBD">
      <w:pPr>
        <w:pStyle w:val="ListParagraph"/>
        <w:ind w:left="765"/>
        <w:jc w:val="both"/>
        <w:rPr>
          <w:rFonts w:ascii="Times New Roman" w:hAnsi="Times New Roman" w:cs="Times New Roman"/>
          <w:color w:val="222222"/>
          <w:sz w:val="24"/>
          <w:szCs w:val="24"/>
        </w:rPr>
      </w:pPr>
      <w:r w:rsidRPr="00D8206D">
        <w:rPr>
          <w:rFonts w:ascii="Times New Roman" w:hAnsi="Times New Roman" w:cs="Times New Roman"/>
          <w:color w:val="222222"/>
          <w:sz w:val="24"/>
          <w:szCs w:val="24"/>
        </w:rPr>
        <w:t xml:space="preserve">Jawab: </w:t>
      </w:r>
      <w:r w:rsidR="00D55CBD" w:rsidRPr="00D8206D">
        <w:rPr>
          <w:rFonts w:ascii="Times New Roman" w:hAnsi="Times New Roman" w:cs="Times New Roman"/>
          <w:color w:val="222222"/>
          <w:sz w:val="24"/>
          <w:szCs w:val="24"/>
        </w:rPr>
        <w:t>Untuk mengakomodasi kebutuhan perpustakaan yang bervariasi sesuai dengan tujuan dan ukuran, AACR2 mendefinisikan tiga tingkat deskripsi yang berbeda, yang mencerminkan usulan Cutter tentang tiga tingkat deskripsi yang berbeda, yaitu pendek, menengah dan penuh (Cutter, 1904). Aturan 1.0D1, 1.0D2 dan 1.0D3 menentukan tiga tingkat deskripsi yang disarankan, masing-masing mengandung unsur penyangga yang harus diberi bonus asaminimum dengan memilih tingkat deskripsi tersebut.</w:t>
      </w:r>
    </w:p>
    <w:p w14:paraId="5D8C0C8E" w14:textId="3235BE79" w:rsidR="001975F4" w:rsidRPr="00D8206D" w:rsidRDefault="001975F4" w:rsidP="00CA2DA6">
      <w:pPr>
        <w:pStyle w:val="ListParagraph"/>
        <w:numPr>
          <w:ilvl w:val="0"/>
          <w:numId w:val="3"/>
        </w:numPr>
        <w:rPr>
          <w:rFonts w:ascii="Times New Roman" w:hAnsi="Times New Roman" w:cs="Times New Roman"/>
          <w:color w:val="222222"/>
          <w:sz w:val="24"/>
          <w:szCs w:val="24"/>
        </w:rPr>
      </w:pPr>
      <w:r w:rsidRPr="00D8206D">
        <w:rPr>
          <w:rFonts w:ascii="Times New Roman" w:hAnsi="Times New Roman" w:cs="Times New Roman"/>
          <w:color w:val="222222"/>
          <w:sz w:val="24"/>
          <w:szCs w:val="24"/>
        </w:rPr>
        <w:lastRenderedPageBreak/>
        <w:t>Apa saja tahap dasar deskripsi barang dalam katalogisasi deskriptif?</w:t>
      </w:r>
    </w:p>
    <w:p w14:paraId="52D90431" w14:textId="21D93593" w:rsidR="00D55CBD" w:rsidRPr="00D8206D" w:rsidRDefault="00D55CBD" w:rsidP="00D55CBD">
      <w:pPr>
        <w:pStyle w:val="ListParagraph"/>
        <w:ind w:left="765"/>
        <w:rPr>
          <w:rFonts w:ascii="Times New Roman" w:hAnsi="Times New Roman" w:cs="Times New Roman"/>
          <w:color w:val="222222"/>
          <w:sz w:val="24"/>
          <w:szCs w:val="24"/>
        </w:rPr>
      </w:pPr>
      <w:r w:rsidRPr="00D8206D">
        <w:rPr>
          <w:rFonts w:ascii="Times New Roman" w:hAnsi="Times New Roman" w:cs="Times New Roman"/>
          <w:color w:val="222222"/>
          <w:sz w:val="24"/>
          <w:szCs w:val="24"/>
        </w:rPr>
        <w:t xml:space="preserve">Jawab: </w:t>
      </w:r>
    </w:p>
    <w:p w14:paraId="0416FE35" w14:textId="77777777" w:rsidR="00D55CBD" w:rsidRPr="00D8206D" w:rsidRDefault="00D55CBD" w:rsidP="00D55CBD">
      <w:pPr>
        <w:pStyle w:val="ListParagraph"/>
        <w:numPr>
          <w:ilvl w:val="0"/>
          <w:numId w:val="9"/>
        </w:numPr>
        <w:rPr>
          <w:rFonts w:ascii="Times New Roman" w:hAnsi="Times New Roman" w:cs="Times New Roman"/>
          <w:color w:val="222222"/>
          <w:sz w:val="24"/>
          <w:szCs w:val="24"/>
        </w:rPr>
      </w:pPr>
      <w:r w:rsidRPr="00D8206D">
        <w:rPr>
          <w:rFonts w:ascii="Times New Roman" w:hAnsi="Times New Roman" w:cs="Times New Roman"/>
          <w:color w:val="222222"/>
          <w:sz w:val="24"/>
          <w:szCs w:val="24"/>
        </w:rPr>
        <w:t>Menerima item dan mengidentifikasi bab yang sesuai dalam AACR2 untuk item tersebut (misalnya bab 2 untuk buku, bab 3 untuk peta, dll.).</w:t>
      </w:r>
    </w:p>
    <w:p w14:paraId="42EDE06B" w14:textId="77777777" w:rsidR="00D55CBD" w:rsidRPr="00D8206D" w:rsidRDefault="00D55CBD" w:rsidP="00D55CBD">
      <w:pPr>
        <w:pStyle w:val="ListParagraph"/>
        <w:numPr>
          <w:ilvl w:val="0"/>
          <w:numId w:val="9"/>
        </w:numPr>
        <w:rPr>
          <w:rFonts w:ascii="Times New Roman" w:hAnsi="Times New Roman" w:cs="Times New Roman"/>
          <w:color w:val="222222"/>
          <w:sz w:val="24"/>
          <w:szCs w:val="24"/>
        </w:rPr>
      </w:pPr>
      <w:r w:rsidRPr="00D8206D">
        <w:rPr>
          <w:rFonts w:ascii="Times New Roman" w:hAnsi="Times New Roman" w:cs="Times New Roman"/>
          <w:color w:val="222222"/>
          <w:sz w:val="24"/>
          <w:szCs w:val="24"/>
        </w:rPr>
        <w:t>Identifikasi sumber informasi utama untuk item tersebut, berdasarkan peraturan umum bab masing-masing (peraturan X.0B).</w:t>
      </w:r>
    </w:p>
    <w:p w14:paraId="05DAD134" w14:textId="77777777" w:rsidR="00D55CBD" w:rsidRPr="00D8206D" w:rsidRDefault="00D55CBD" w:rsidP="00D55CBD">
      <w:pPr>
        <w:pStyle w:val="ListParagraph"/>
        <w:numPr>
          <w:ilvl w:val="0"/>
          <w:numId w:val="9"/>
        </w:numPr>
        <w:rPr>
          <w:rFonts w:ascii="Times New Roman" w:hAnsi="Times New Roman" w:cs="Times New Roman"/>
          <w:color w:val="222222"/>
          <w:sz w:val="24"/>
          <w:szCs w:val="24"/>
        </w:rPr>
      </w:pPr>
      <w:r w:rsidRPr="00D8206D">
        <w:rPr>
          <w:rFonts w:ascii="Times New Roman" w:hAnsi="Times New Roman" w:cs="Times New Roman"/>
          <w:color w:val="222222"/>
          <w:sz w:val="24"/>
          <w:szCs w:val="24"/>
        </w:rPr>
        <w:t>Tentukan tingkat deskripsi yang sesuai untuk perpustakaan Anda (peraturan 1.0B).</w:t>
      </w:r>
    </w:p>
    <w:p w14:paraId="4F21C831" w14:textId="77777777" w:rsidR="00D55CBD" w:rsidRPr="00D8206D" w:rsidRDefault="00D55CBD" w:rsidP="00D55CBD">
      <w:pPr>
        <w:pStyle w:val="ListParagraph"/>
        <w:numPr>
          <w:ilvl w:val="0"/>
          <w:numId w:val="9"/>
        </w:numPr>
        <w:rPr>
          <w:rFonts w:ascii="Times New Roman" w:hAnsi="Times New Roman" w:cs="Times New Roman"/>
          <w:color w:val="222222"/>
          <w:sz w:val="24"/>
          <w:szCs w:val="24"/>
        </w:rPr>
      </w:pPr>
      <w:r w:rsidRPr="00D8206D">
        <w:rPr>
          <w:rFonts w:ascii="Times New Roman" w:hAnsi="Times New Roman" w:cs="Times New Roman"/>
          <w:color w:val="222222"/>
          <w:sz w:val="24"/>
          <w:szCs w:val="24"/>
        </w:rPr>
        <w:t>Gunakan bab 1 dan bab untuk jenis materi yang ada untuk menuliskan informasi dari sumber utama informasi ke catatan bi</w:t>
      </w:r>
      <w:bookmarkStart w:id="0" w:name="_GoBack"/>
      <w:bookmarkEnd w:id="0"/>
      <w:r w:rsidRPr="00D8206D">
        <w:rPr>
          <w:rFonts w:ascii="Times New Roman" w:hAnsi="Times New Roman" w:cs="Times New Roman"/>
          <w:color w:val="222222"/>
          <w:sz w:val="24"/>
          <w:szCs w:val="24"/>
        </w:rPr>
        <w:t>bliografi.</w:t>
      </w:r>
    </w:p>
    <w:p w14:paraId="14BD3FA0" w14:textId="77777777" w:rsidR="00D55CBD" w:rsidRPr="00D8206D" w:rsidRDefault="00D55CBD" w:rsidP="00D55CBD">
      <w:pPr>
        <w:pStyle w:val="ListParagraph"/>
        <w:numPr>
          <w:ilvl w:val="0"/>
          <w:numId w:val="9"/>
        </w:numPr>
        <w:rPr>
          <w:rFonts w:ascii="Times New Roman" w:hAnsi="Times New Roman" w:cs="Times New Roman"/>
          <w:color w:val="222222"/>
          <w:sz w:val="24"/>
          <w:szCs w:val="24"/>
        </w:rPr>
      </w:pPr>
      <w:r w:rsidRPr="00D8206D">
        <w:rPr>
          <w:rFonts w:ascii="Times New Roman" w:hAnsi="Times New Roman" w:cs="Times New Roman"/>
          <w:color w:val="222222"/>
          <w:sz w:val="24"/>
          <w:szCs w:val="24"/>
        </w:rPr>
        <w:t>Transkripsi data yang teridentifikasi ke dalam katalog dengan menggunakan tanda baca yang benar.</w:t>
      </w:r>
    </w:p>
    <w:p w14:paraId="24E91787" w14:textId="154F0D48" w:rsidR="00D55CBD" w:rsidRPr="00D8206D" w:rsidRDefault="00D55CBD" w:rsidP="00D55CBD">
      <w:pPr>
        <w:pStyle w:val="ListParagraph"/>
        <w:numPr>
          <w:ilvl w:val="0"/>
          <w:numId w:val="9"/>
        </w:numPr>
        <w:rPr>
          <w:rFonts w:ascii="Times New Roman" w:hAnsi="Times New Roman" w:cs="Times New Roman"/>
          <w:color w:val="222222"/>
          <w:sz w:val="24"/>
          <w:szCs w:val="24"/>
        </w:rPr>
      </w:pPr>
      <w:r w:rsidRPr="00D8206D">
        <w:rPr>
          <w:rFonts w:ascii="Times New Roman" w:hAnsi="Times New Roman" w:cs="Times New Roman"/>
          <w:color w:val="222222"/>
          <w:sz w:val="24"/>
          <w:szCs w:val="24"/>
        </w:rPr>
        <w:t>Tentukan pos masuk utama dan judul entri tambahan dan formulir resmi mereka dengan berkonsultasi pada bab 21 sampai 26 dari AACR2 dan file otoritas perpustakaan Anda.</w:t>
      </w:r>
    </w:p>
    <w:sectPr w:rsidR="00D55CBD" w:rsidRPr="00D820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04DA4"/>
    <w:multiLevelType w:val="hybridMultilevel"/>
    <w:tmpl w:val="28B89F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F30FD5"/>
    <w:multiLevelType w:val="hybridMultilevel"/>
    <w:tmpl w:val="74266034"/>
    <w:lvl w:ilvl="0" w:tplc="38A0D9FE">
      <w:start w:val="1"/>
      <w:numFmt w:val="decimal"/>
      <w:lvlText w:val="%1."/>
      <w:lvlJc w:val="left"/>
      <w:pPr>
        <w:ind w:left="1125" w:hanging="360"/>
      </w:pPr>
      <w:rPr>
        <w:rFonts w:ascii="Arial" w:hAnsi="Arial" w:cs="Arial" w:hint="default"/>
        <w:sz w:val="22"/>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2" w15:restartNumberingAfterBreak="0">
    <w:nsid w:val="2FF7530E"/>
    <w:multiLevelType w:val="hybridMultilevel"/>
    <w:tmpl w:val="0CA226FA"/>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3" w15:restartNumberingAfterBreak="0">
    <w:nsid w:val="30C957E6"/>
    <w:multiLevelType w:val="hybridMultilevel"/>
    <w:tmpl w:val="9BFA5470"/>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4" w15:restartNumberingAfterBreak="0">
    <w:nsid w:val="32A93AE3"/>
    <w:multiLevelType w:val="hybridMultilevel"/>
    <w:tmpl w:val="AA8EAB54"/>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5" w15:restartNumberingAfterBreak="0">
    <w:nsid w:val="493C4885"/>
    <w:multiLevelType w:val="hybridMultilevel"/>
    <w:tmpl w:val="E57C8C42"/>
    <w:lvl w:ilvl="0" w:tplc="CC46166E">
      <w:start w:val="1"/>
      <w:numFmt w:val="decimal"/>
      <w:lvlText w:val="%1."/>
      <w:lvlJc w:val="left"/>
      <w:pPr>
        <w:ind w:left="765" w:hanging="4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9E10E2F"/>
    <w:multiLevelType w:val="hybridMultilevel"/>
    <w:tmpl w:val="A3383422"/>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7" w15:restartNumberingAfterBreak="0">
    <w:nsid w:val="6018368F"/>
    <w:multiLevelType w:val="hybridMultilevel"/>
    <w:tmpl w:val="9DFEA7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3A92700"/>
    <w:multiLevelType w:val="hybridMultilevel"/>
    <w:tmpl w:val="B4DE2EB8"/>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9" w15:restartNumberingAfterBreak="0">
    <w:nsid w:val="77320C04"/>
    <w:multiLevelType w:val="hybridMultilevel"/>
    <w:tmpl w:val="7E2271A6"/>
    <w:lvl w:ilvl="0" w:tplc="37D66F90">
      <w:start w:val="1"/>
      <w:numFmt w:val="decimal"/>
      <w:lvlText w:val="%1."/>
      <w:lvlJc w:val="left"/>
      <w:pPr>
        <w:ind w:left="1125" w:hanging="360"/>
      </w:pPr>
      <w:rPr>
        <w:rFonts w:hint="default"/>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num w:numId="1">
    <w:abstractNumId w:val="0"/>
  </w:num>
  <w:num w:numId="2">
    <w:abstractNumId w:val="7"/>
  </w:num>
  <w:num w:numId="3">
    <w:abstractNumId w:val="5"/>
  </w:num>
  <w:num w:numId="4">
    <w:abstractNumId w:val="6"/>
  </w:num>
  <w:num w:numId="5">
    <w:abstractNumId w:val="9"/>
  </w:num>
  <w:num w:numId="6">
    <w:abstractNumId w:val="3"/>
  </w:num>
  <w:num w:numId="7">
    <w:abstractNumId w:val="2"/>
  </w:num>
  <w:num w:numId="8">
    <w:abstractNumId w:val="4"/>
  </w:num>
  <w:num w:numId="9">
    <w:abstractNumId w:val="1"/>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498"/>
    <w:rsid w:val="001975F4"/>
    <w:rsid w:val="001B3791"/>
    <w:rsid w:val="0024015D"/>
    <w:rsid w:val="002A0382"/>
    <w:rsid w:val="002E4F19"/>
    <w:rsid w:val="00544116"/>
    <w:rsid w:val="00616358"/>
    <w:rsid w:val="006A223F"/>
    <w:rsid w:val="006D1CCE"/>
    <w:rsid w:val="00755F18"/>
    <w:rsid w:val="0077572F"/>
    <w:rsid w:val="0078402A"/>
    <w:rsid w:val="007C6341"/>
    <w:rsid w:val="007E0717"/>
    <w:rsid w:val="008F3C1C"/>
    <w:rsid w:val="009036D3"/>
    <w:rsid w:val="00A0105D"/>
    <w:rsid w:val="00A051CE"/>
    <w:rsid w:val="00AF1510"/>
    <w:rsid w:val="00BB3923"/>
    <w:rsid w:val="00CA2DA6"/>
    <w:rsid w:val="00CE776A"/>
    <w:rsid w:val="00D55CBD"/>
    <w:rsid w:val="00D8206D"/>
    <w:rsid w:val="00E06728"/>
    <w:rsid w:val="00E60DB2"/>
    <w:rsid w:val="00F26498"/>
    <w:rsid w:val="00F66D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4622F"/>
  <w15:chartTrackingRefBased/>
  <w15:docId w15:val="{97B4336C-F2A0-4882-9E0E-AC95F5610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64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TotalTime>
  <Pages>6</Pages>
  <Words>1824</Words>
  <Characters>10399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Anisah Fajriawati</dc:creator>
  <cp:keywords/>
  <dc:description/>
  <cp:lastModifiedBy>Anisah Fajriawati</cp:lastModifiedBy>
  <cp:revision>16</cp:revision>
  <dcterms:created xsi:type="dcterms:W3CDTF">2018-03-01T13:29:00Z</dcterms:created>
  <dcterms:modified xsi:type="dcterms:W3CDTF">2018-03-06T15:10:00Z</dcterms:modified>
</cp:coreProperties>
</file>