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10E" w:rsidRDefault="00000000">
      <w:pPr>
        <w:pStyle w:val="Text"/>
        <w:ind w:firstLine="0"/>
        <w:rPr>
          <w:sz w:val="18"/>
          <w:szCs w:val="18"/>
        </w:rPr>
      </w:pPr>
      <w:r>
        <w:rPr>
          <w:sz w:val="18"/>
          <w:szCs w:val="18"/>
        </w:rPr>
        <w:footnoteReference w:customMarkFollows="1" w:id="1"/>
        <w:sym w:font="Symbol" w:char="F020"/>
      </w:r>
    </w:p>
    <w:p w:rsidR="0002710E" w:rsidRDefault="001A6388">
      <w:pPr>
        <w:pStyle w:val="Title"/>
        <w:framePr w:wrap="notBeside"/>
      </w:pPr>
      <w:r w:rsidRPr="001A6388">
        <w:t>Application of Light Gradient Boosting Machine (LightGBM) for Expected Goals (xG) Value Prediction in Football Analysis</w:t>
      </w:r>
    </w:p>
    <w:p w:rsidR="0002710E" w:rsidRPr="00115A51" w:rsidRDefault="00000000">
      <w:pPr>
        <w:pStyle w:val="Authors"/>
        <w:framePr w:wrap="notBeside"/>
        <w:rPr>
          <w:vertAlign w:val="superscript"/>
        </w:rPr>
      </w:pPr>
      <w:r>
        <w:t>F</w:t>
      </w:r>
      <w:r w:rsidR="00CC168D">
        <w:t>adhil</w:t>
      </w:r>
      <w:r>
        <w:t xml:space="preserve"> </w:t>
      </w:r>
      <w:r w:rsidR="00CC168D">
        <w:t>Raihan Akbar</w:t>
      </w:r>
      <w:r>
        <w:rPr>
          <w:vertAlign w:val="superscript"/>
        </w:rPr>
        <w:t>1</w:t>
      </w:r>
      <w:r>
        <w:t xml:space="preserve">, </w:t>
      </w:r>
      <w:r w:rsidR="00CC168D" w:rsidRPr="00CC168D">
        <w:t>Qurrotul Aini</w:t>
      </w:r>
      <w:r w:rsidR="00CC168D" w:rsidRPr="00CC168D">
        <w:t xml:space="preserve"> </w:t>
      </w:r>
      <w:r>
        <w:rPr>
          <w:vertAlign w:val="superscript"/>
        </w:rPr>
        <w:t>2</w:t>
      </w:r>
      <w:r>
        <w:t xml:space="preserve">, </w:t>
      </w:r>
      <w:r w:rsidR="00CC168D" w:rsidRPr="00CC168D">
        <w:t>Nida'ul Hasanati</w:t>
      </w:r>
      <w:r>
        <w:rPr>
          <w:vertAlign w:val="superscript"/>
        </w:rPr>
        <w:t>3</w:t>
      </w:r>
      <w:r w:rsidR="00115A51">
        <w:t xml:space="preserve">, </w:t>
      </w:r>
      <w:r w:rsidR="00115A51" w:rsidRPr="00115A51">
        <w:t>Yuni Sugiart</w:t>
      </w:r>
      <w:r w:rsidR="00115A51">
        <w:t>i</w:t>
      </w:r>
      <w:r w:rsidR="00115A51">
        <w:rPr>
          <w:vertAlign w:val="superscript"/>
        </w:rPr>
        <w:t>4</w:t>
      </w:r>
      <w:r w:rsidR="00115A51" w:rsidRPr="00115A51">
        <w:rPr>
          <w:vertAlign w:val="superscript"/>
        </w:rPr>
        <w:t xml:space="preserve">, </w:t>
      </w:r>
      <w:r w:rsidR="00115A51" w:rsidRPr="00115A51">
        <w:t>Muhamad Nur Gunawan</w:t>
      </w:r>
      <w:r w:rsidR="00115A51">
        <w:rPr>
          <w:vertAlign w:val="superscript"/>
        </w:rPr>
        <w:t>5</w:t>
      </w:r>
    </w:p>
    <w:p w:rsidR="0002710E" w:rsidRDefault="00A271EF">
      <w:pPr>
        <w:pStyle w:val="Abstract"/>
      </w:pPr>
      <w:r w:rsidRPr="00A271EF">
        <w:rPr>
          <w:i/>
          <w:iCs/>
        </w:rPr>
        <w:t>Abstract</w:t>
      </w:r>
      <w:r w:rsidR="00000000">
        <w:t>—</w:t>
      </w:r>
      <w:r w:rsidR="00714AEC" w:rsidRPr="00714AEC">
        <w:t xml:space="preserve"> </w:t>
      </w:r>
      <w:r w:rsidRPr="00A271EF">
        <w:t>Modern football analysis faces challenges in calculating Expected Goals (xG) metrics accurately and efficiently. Traditional linear models are less capable of reading football data relationships, particularly shot data, while more complex models require very long computational times. The benefit of xG is to assess the probability of a goal occurring from a shot taken by a player; xG is used by coaches, analysts, commentators, and football fans to assess shot quality. This study applies the Light Gradient Boosting Machine (LightGBM) algorithm within the Knowledge Discovery in Databases (KDD) framework to build an xG prediction model using a public dataset from StatsBomb consisting of 73,844 data points. The objective of this research is to evaluate the improvement in accuracy performance and computational efficiency proposed by LightGBM in predicting xG values. The performance results of the LightGBM model show superior improvement when compared to various gradient boosting models from previous studies, with specific metrics: Brier Score 0.0621 and ROC AUC 0.9209. In terms of efficiency, the LightGBM model was able to complete the training process in just 49.75 seconds, far outperforming other comparison models. As a practical implementation, this research also produced an interface for direct visualization and xG prediction. This study makes a significant contribution to modern football analysis by presenting a LightGBM-based model proven to be superior in accuracy and computational efficiency, thus offering a practical solution for better xG modeling.</w:t>
      </w:r>
    </w:p>
    <w:p w:rsidR="0002710E" w:rsidRDefault="0002710E"/>
    <w:p w:rsidR="0002710E" w:rsidRPr="00A271EF" w:rsidRDefault="00A271EF" w:rsidP="00A271EF">
      <w:pPr>
        <w:pStyle w:val="IndexTerms"/>
        <w:ind w:firstLine="0"/>
        <w:rPr>
          <w:lang w:val="id-ID"/>
        </w:rPr>
      </w:pPr>
      <w:bookmarkStart w:id="0" w:name="PointTmp"/>
      <w:r>
        <w:rPr>
          <w:i/>
          <w:iCs/>
        </w:rPr>
        <w:t>Index Terms</w:t>
      </w:r>
      <w:r w:rsidR="00000000">
        <w:t>—</w:t>
      </w:r>
      <w:r w:rsidR="00714AEC" w:rsidRPr="00714AEC">
        <w:t xml:space="preserve"> </w:t>
      </w:r>
      <w:r w:rsidRPr="00A271EF">
        <w:rPr>
          <w:lang w:val="id-ID"/>
        </w:rPr>
        <w:t>Football analysis, data mining, expected goals (xG), machine learning, LightGBM.</w:t>
      </w:r>
    </w:p>
    <w:p w:rsidR="0002710E" w:rsidRDefault="0002710E"/>
    <w:bookmarkEnd w:id="0"/>
    <w:p w:rsidR="0002710E" w:rsidRDefault="00A271EF">
      <w:pPr>
        <w:pStyle w:val="Heading1"/>
      </w:pPr>
      <w:r>
        <w:t>Introduction</w:t>
      </w:r>
    </w:p>
    <w:p w:rsidR="0002710E" w:rsidRDefault="00714AEC">
      <w:pPr>
        <w:pStyle w:val="Text"/>
        <w:keepNext/>
        <w:framePr w:dropCap="drop" w:lines="2" w:wrap="auto" w:vAnchor="text" w:hAnchor="text"/>
        <w:spacing w:line="480" w:lineRule="exact"/>
        <w:ind w:firstLine="0"/>
        <w:rPr>
          <w:smallCaps/>
          <w:position w:val="-3"/>
          <w:sz w:val="56"/>
          <w:szCs w:val="56"/>
        </w:rPr>
      </w:pPr>
      <w:r>
        <w:rPr>
          <w:position w:val="-3"/>
          <w:sz w:val="56"/>
          <w:szCs w:val="56"/>
        </w:rPr>
        <w:t>D</w:t>
      </w:r>
    </w:p>
    <w:p w:rsidR="00714AEC" w:rsidRDefault="00A271EF" w:rsidP="00A271EF">
      <w:pPr>
        <w:pStyle w:val="Text"/>
        <w:rPr>
          <w:lang w:val="id-ID"/>
        </w:rPr>
      </w:pPr>
      <w:r w:rsidRPr="00A271EF">
        <w:rPr>
          <w:lang w:val="id-ID"/>
        </w:rPr>
        <w:t xml:space="preserve">n the era of </w:t>
      </w:r>
      <w:r w:rsidRPr="00A271EF">
        <w:rPr>
          <w:i/>
          <w:iCs/>
          <w:lang w:val="id-ID"/>
        </w:rPr>
        <w:t>big data</w:t>
      </w:r>
      <w:r w:rsidRPr="00A271EF">
        <w:rPr>
          <w:lang w:val="id-ID"/>
        </w:rPr>
        <w:t xml:space="preserve">, sports analytics has become a vital component in strategic decision-making. Football, traditionally judged by the final score, is now evaluated using advanced metrics, one of which is </w:t>
      </w:r>
      <w:r w:rsidRPr="00A271EF">
        <w:rPr>
          <w:i/>
          <w:iCs/>
          <w:lang w:val="id-ID"/>
        </w:rPr>
        <w:t>Expected Goals</w:t>
      </w:r>
      <w:r w:rsidRPr="00A271EF">
        <w:rPr>
          <w:lang w:val="id-ID"/>
        </w:rPr>
        <w:t xml:space="preserve"> (xG). xG measures the probability of a shot becoming a goal based on the characteristics of that shot, such as distance, angle, and the body part used [1].</w:t>
      </w:r>
    </w:p>
    <w:p w:rsidR="00A271EF" w:rsidRDefault="00A271EF" w:rsidP="00714AEC">
      <w:pPr>
        <w:pStyle w:val="Text"/>
        <w:ind w:firstLine="284"/>
        <w:rPr>
          <w:lang w:val="id-ID"/>
        </w:rPr>
      </w:pPr>
      <w:r w:rsidRPr="00A271EF">
        <w:rPr>
          <w:lang w:val="id-ID"/>
        </w:rPr>
        <w:t>Although xG has become an industry standard, the main challenges lie in prediction accuracy and ease of interpretation. Traditional models like Logistic Regression often fail to capture complex non-linear relationships between game variables. Therefore, modern Machine Learning approaches such as Gradient Boosting have become promising alternative solutions. The Light Gradient Boosting Machine (LightGBM) algorithm was chosen in this study due to its efficiency in handling large datasets and its high accuracy compared to other tree-based algorithms [2].</w:t>
      </w:r>
    </w:p>
    <w:p w:rsidR="00A271EF" w:rsidRDefault="00A271EF" w:rsidP="004731B0">
      <w:pPr>
        <w:pStyle w:val="Text"/>
        <w:ind w:firstLine="284"/>
        <w:rPr>
          <w:lang w:val="id-ID"/>
        </w:rPr>
      </w:pPr>
      <w:r w:rsidRPr="00A271EF">
        <w:rPr>
          <w:lang w:val="id-ID"/>
        </w:rPr>
        <w:t>In addition to model accuracy, the gap between technical analytics and lay users (coaches, pundits, fans) remains an issue. Complex mathematical models are difficult to understand without adequate visualization. This research focuses not only on building an accurate xG model but also on developing a web-based User Interface using the Streamlit framework. The goal is to provide an intuitive decision support tool where users can validate their tactical intuitions through empirical data.</w:t>
      </w:r>
    </w:p>
    <w:p w:rsidR="004731B0" w:rsidRPr="00714AEC" w:rsidRDefault="00A271EF" w:rsidP="004731B0">
      <w:pPr>
        <w:pStyle w:val="Text"/>
        <w:ind w:firstLine="284"/>
        <w:rPr>
          <w:lang w:val="id-ID"/>
        </w:rPr>
      </w:pPr>
      <w:r w:rsidRPr="00A271EF">
        <w:rPr>
          <w:lang w:val="id-ID"/>
        </w:rPr>
        <w:t>This research aims to fill this gap by applying the Knowledge Discovery in Databases (KDD) approach to develop an accurate xG prediction model using the LightGBM algorithm, and integrating it into a web-based User Interface using the Streamlit framework. The systematic KDD approach was chosen to ensure the data processing from raw to knowledge (model and visualization) is carried out in a structured and valid manner.</w:t>
      </w:r>
      <w:r w:rsidR="004731B0" w:rsidRPr="004731B0">
        <w:rPr>
          <w:lang w:val="id-ID"/>
        </w:rPr>
        <w:t xml:space="preserve"> </w:t>
      </w:r>
    </w:p>
    <w:p w:rsidR="0002710E" w:rsidRDefault="00A271EF">
      <w:pPr>
        <w:pStyle w:val="Heading1"/>
      </w:pPr>
      <w:r>
        <w:t>Related Work</w:t>
      </w:r>
    </w:p>
    <w:p w:rsidR="0002710E" w:rsidRDefault="00A271EF" w:rsidP="00FD379F">
      <w:pPr>
        <w:pStyle w:val="Text"/>
        <w:ind w:firstLine="284"/>
        <w:rPr>
          <w:lang w:val="id-ID"/>
        </w:rPr>
      </w:pPr>
      <w:r w:rsidRPr="00A271EF">
        <w:rPr>
          <w:lang w:val="id-ID"/>
        </w:rPr>
        <w:t xml:space="preserve">This section discusses theories and previous research relevant to the development of Expected Goals (xG) models and </w:t>
      </w:r>
      <w:r w:rsidR="00047B60">
        <w:rPr>
          <w:noProof/>
        </w:rPr>
        <w:lastRenderedPageBreak/>
        <mc:AlternateContent>
          <mc:Choice Requires="wps">
            <w:drawing>
              <wp:anchor distT="0" distB="0" distL="114300" distR="114300" simplePos="0" relativeHeight="251675648" behindDoc="0" locked="0" layoutInCell="1" allowOverlap="1" wp14:anchorId="439F1322" wp14:editId="48ADE52E">
                <wp:simplePos x="0" y="0"/>
                <wp:positionH relativeFrom="margin">
                  <wp:posOffset>3357439</wp:posOffset>
                </wp:positionH>
                <wp:positionV relativeFrom="margin">
                  <wp:posOffset>-25456</wp:posOffset>
                </wp:positionV>
                <wp:extent cx="3154680" cy="1940560"/>
                <wp:effectExtent l="0" t="0" r="7620" b="2540"/>
                <wp:wrapSquare wrapText="bothSides"/>
                <wp:docPr id="19663785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940560"/>
                        </a:xfrm>
                        <a:prstGeom prst="rect">
                          <a:avLst/>
                        </a:prstGeom>
                        <a:solidFill>
                          <a:srgbClr val="FFFFFF"/>
                        </a:solidFill>
                        <a:ln>
                          <a:noFill/>
                        </a:ln>
                        <a:effectLst/>
                      </wps:spPr>
                      <wps:txbx>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9"/>
                                          <a:stretch>
                                            <a:fillRect/>
                                          </a:stretch>
                                        </pic:blipFill>
                                        <pic:spPr>
                                          <a:xfrm>
                                            <a:off x="0" y="0"/>
                                            <a:ext cx="3171513" cy="1778313"/>
                                          </a:xfrm>
                                          <a:prstGeom prst="rect">
                                            <a:avLst/>
                                          </a:prstGeom>
                                        </pic:spPr>
                                      </pic:pic>
                                    </a:graphicData>
                                  </a:graphic>
                                </wp:inline>
                              </w:drawing>
                            </w:r>
                          </w:p>
                          <w:p w:rsidR="006B475C" w:rsidRDefault="006B475C" w:rsidP="0074372A">
                            <w:pPr>
                              <w:pStyle w:val="BalloonText"/>
                              <w:jc w:val="center"/>
                            </w:pPr>
                            <w:r>
                              <w:t>Gambar</w:t>
                            </w:r>
                            <w:r>
                              <w:t>. 1.</w:t>
                            </w:r>
                            <w:r>
                              <w:t xml:space="preserve">  Sampel Data Mentah.</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439F1322" id="_x0000_t202" coordsize="21600,21600" o:spt="202" path="m,l,21600r21600,l21600,xe">
                <v:stroke joinstyle="miter"/>
                <v:path gradientshapeok="t" o:connecttype="rect"/>
              </v:shapetype>
              <v:shape id="Text Box 5" o:spid="_x0000_s1026" type="#_x0000_t202" style="position:absolute;left:0;text-align:left;margin-left:264.35pt;margin-top:-2pt;width:248.4pt;height:152.8pt;z-index:2516756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" stroked="f">
                <v:textbox inset="0,0,0,0">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9"/>
                                    <a:stretch>
                                      <a:fillRect/>
                                    </a:stretch>
                                  </pic:blipFill>
                                  <pic:spPr>
                                    <a:xfrm>
                                      <a:off x="0" y="0"/>
                                      <a:ext cx="3171513" cy="1778313"/>
                                    </a:xfrm>
                                    <a:prstGeom prst="rect">
                                      <a:avLst/>
                                    </a:prstGeom>
                                  </pic:spPr>
                                </pic:pic>
                              </a:graphicData>
                            </a:graphic>
                          </wp:inline>
                        </w:drawing>
                      </w:r>
                    </w:p>
                    <w:p w:rsidR="006B475C" w:rsidRDefault="006B475C" w:rsidP="0074372A">
                      <w:pPr>
                        <w:pStyle w:val="BalloonText"/>
                        <w:jc w:val="center"/>
                      </w:pPr>
                      <w:r>
                        <w:t>Gambar</w:t>
                      </w:r>
                      <w:r>
                        <w:t>. 1.</w:t>
                      </w:r>
                      <w:r>
                        <w:t xml:space="preserve">  Sampel Data Mentah.</w:t>
                      </w:r>
                    </w:p>
                  </w:txbxContent>
                </v:textbox>
                <w10:wrap type="square" anchorx="margin" anchory="margin"/>
              </v:shape>
            </w:pict>
          </mc:Fallback>
        </mc:AlternateContent>
      </w:r>
      <w:r w:rsidRPr="00A271EF">
        <w:rPr>
          <w:lang w:val="id-ID"/>
        </w:rPr>
        <w:t>the algorithms used to provide scientific context for this study.</w:t>
      </w:r>
    </w:p>
    <w:p w:rsidR="00FD379F" w:rsidRDefault="00FD379F" w:rsidP="00FD379F">
      <w:pPr>
        <w:pStyle w:val="Heading2"/>
        <w:rPr>
          <w:lang w:val="id-ID"/>
        </w:rPr>
      </w:pPr>
      <w:r w:rsidRPr="00FD379F">
        <w:rPr>
          <w:lang w:val="id-ID"/>
        </w:rPr>
        <w:t>Expected Goals (xG)</w:t>
      </w:r>
    </w:p>
    <w:p w:rsidR="00A271EF" w:rsidRPr="00A271EF" w:rsidRDefault="00A271EF" w:rsidP="00A271EF">
      <w:pPr>
        <w:jc w:val="both"/>
        <w:rPr>
          <w:lang w:val="id-ID"/>
        </w:rPr>
      </w:pPr>
      <w:r w:rsidRPr="00A271EF">
        <w:rPr>
          <w:lang w:val="id-ID"/>
        </w:rPr>
        <w:t>The xG concept was first popularized by researchers such as Green and Pollard who attempted to measure the efficiency of shots. Rathke's research [1] developed an xG model to evaluate shot efficiency using logistic regression. His findings confirmed that spatial variables, particularly distance and angle of shot, are the most significant predictors in determining the probability of a goal. However, the limitations of linear models in capturing complex interactions have led to the use of more sophisticated methods.</w:t>
      </w:r>
    </w:p>
    <w:p w:rsidR="004731B0" w:rsidRDefault="004731B0" w:rsidP="00A271EF">
      <w:pPr>
        <w:pStyle w:val="Heading2"/>
        <w:rPr>
          <w:lang w:val="id-ID"/>
        </w:rPr>
      </w:pPr>
      <w:r w:rsidRPr="004731B0">
        <w:rPr>
          <w:lang w:val="id-ID"/>
        </w:rPr>
        <w:t>Knowledge Discovery in Databases (KDD)</w:t>
      </w:r>
    </w:p>
    <w:p w:rsidR="00A271EF" w:rsidRPr="00A271EF" w:rsidRDefault="00A271EF" w:rsidP="00A271EF">
      <w:pPr>
        <w:jc w:val="both"/>
        <w:rPr>
          <w:lang w:val="id-ID"/>
        </w:rPr>
      </w:pPr>
      <w:r w:rsidRPr="00A271EF">
        <w:rPr>
          <w:lang w:val="id-ID"/>
        </w:rPr>
        <w:t>Knowledge Discovery in Databases (KDD) is a non-trivial process for identifying valid, novel, potentially useful, and ultimately understandable patterns from data. The KDD framework consists of iterative stages: data selection, pre-processing (cleaning), transformation, data mining, and interpretation/evaluation [3]. In the context of sports analytics, KDD provides a standard structure for transforming massive amounts of raw match data into actionable tactical insights, ensuring that the resulting models are not only statistically accurate but also relevant to the domain of knowledge.</w:t>
      </w:r>
    </w:p>
    <w:p w:rsidR="00FD379F" w:rsidRDefault="0007776A" w:rsidP="00FD379F">
      <w:pPr>
        <w:pStyle w:val="Heading2"/>
        <w:rPr>
          <w:lang w:val="id-ID"/>
        </w:rPr>
      </w:pPr>
      <w:r w:rsidRPr="0007776A">
        <w:rPr>
          <w:lang w:val="id-ID"/>
        </w:rPr>
        <w:t>Data Mining</w:t>
      </w:r>
    </w:p>
    <w:p w:rsidR="00A271EF" w:rsidRPr="00A271EF" w:rsidRDefault="00A271EF" w:rsidP="00A271EF">
      <w:pPr>
        <w:jc w:val="both"/>
        <w:rPr>
          <w:lang w:val="id-ID"/>
        </w:rPr>
      </w:pPr>
      <w:r w:rsidRPr="00A271EF">
        <w:rPr>
          <w:lang w:val="id-ID"/>
        </w:rPr>
        <w:t>Data mining is at the core of the KDD process, which involves applying intelligent algorithms to extract data patterns [4]. In the context of sports, this technique is used to discover hidden relationships between game variables and match results.</w:t>
      </w:r>
    </w:p>
    <w:p w:rsidR="00FD379F" w:rsidRDefault="0007776A" w:rsidP="0007776A">
      <w:pPr>
        <w:pStyle w:val="Heading2"/>
        <w:rPr>
          <w:lang w:val="id-ID"/>
        </w:rPr>
      </w:pPr>
      <w:r w:rsidRPr="0007776A">
        <w:rPr>
          <w:lang w:val="id-ID"/>
        </w:rPr>
        <w:t>Light Gradient Boosting Machine (LightGBM)</w:t>
      </w:r>
    </w:p>
    <w:p w:rsidR="00A271EF" w:rsidRPr="00A271EF" w:rsidRDefault="00A271EF" w:rsidP="00A271EF">
      <w:pPr>
        <w:jc w:val="both"/>
        <w:rPr>
          <w:lang w:val="id-ID"/>
        </w:rPr>
      </w:pPr>
      <w:r w:rsidRPr="00A271EF">
        <w:rPr>
          <w:lang w:val="id-ID"/>
        </w:rPr>
        <w:t>LightGBM is a gradient boosting framework that uses tree-based learning algorithms [5]. This algorithm is designed to be distributed and efficient, with the main advantages being faster training speed and higher memory efficiency compared to other boosting algorithms.</w:t>
      </w:r>
    </w:p>
    <w:p w:rsidR="0002710E" w:rsidRDefault="00047B60" w:rsidP="0007776A">
      <w:pPr>
        <w:pStyle w:val="Heading1"/>
      </w:pPr>
      <w:r>
        <w:rPr>
          <w:noProof/>
        </w:rPr>
        <mc:AlternateContent>
          <mc:Choice Requires="wps">
            <w:drawing>
              <wp:anchor distT="0" distB="0" distL="114300" distR="114300" simplePos="0" relativeHeight="251677696" behindDoc="0" locked="0" layoutInCell="0" allowOverlap="1" wp14:anchorId="3CEC389F" wp14:editId="4D44F497">
                <wp:simplePos x="0" y="0"/>
                <wp:positionH relativeFrom="margin">
                  <wp:posOffset>3429331</wp:posOffset>
                </wp:positionH>
                <wp:positionV relativeFrom="margin">
                  <wp:posOffset>5338859</wp:posOffset>
                </wp:positionV>
                <wp:extent cx="3154680" cy="2838450"/>
                <wp:effectExtent l="0" t="0" r="7620" b="0"/>
                <wp:wrapSquare wrapText="bothSides"/>
                <wp:docPr id="423327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38450"/>
                        </a:xfrm>
                        <a:prstGeom prst="rect">
                          <a:avLst/>
                        </a:prstGeom>
                        <a:solidFill>
                          <a:srgbClr val="FFFFFF"/>
                        </a:solidFill>
                        <a:ln>
                          <a:noFill/>
                        </a:ln>
                        <a:effectLst/>
                      </wps:spPr>
                      <wps:txbx>
                        <w:txbxContent>
                          <w:p w:rsidR="006B475C" w:rsidRPr="006B475C" w:rsidRDefault="006B475C" w:rsidP="006B475C">
                            <w:pPr>
                              <w:pStyle w:val="BalloonText"/>
                              <w:jc w:val="center"/>
                              <w:rPr>
                                <w:rFonts w:ascii="Times New Roman" w:hAnsi="Times New Roman" w:cs="Times New Roman"/>
                                <w:smallCaps/>
                              </w:rPr>
                            </w:pPr>
                            <w:r>
                              <w:rPr>
                                <w:rFonts w:ascii="Times New Roman" w:hAnsi="Times New Roman" w:cs="Times New Roman"/>
                              </w:rPr>
                              <w:t>Tab</w:t>
                            </w:r>
                            <w:r w:rsidR="00747824">
                              <w:rPr>
                                <w:rFonts w:ascii="Times New Roman" w:hAnsi="Times New Roman" w:cs="Times New Roman"/>
                              </w:rPr>
                              <w:t>le</w:t>
                            </w:r>
                            <w:r>
                              <w:rPr>
                                <w:rFonts w:ascii="Times New Roman" w:hAnsi="Times New Roman" w:cs="Times New Roman"/>
                              </w:rPr>
                              <w:t xml:space="preserve"> 1.</w:t>
                            </w:r>
                          </w:p>
                          <w:p w:rsidR="006B475C" w:rsidRPr="00747824" w:rsidRDefault="00747824" w:rsidP="002378D9">
                            <w:pPr>
                              <w:pStyle w:val="BalloonText"/>
                              <w:jc w:val="center"/>
                              <w:rPr>
                                <w:rFonts w:ascii="Times New Roman" w:hAnsi="Times New Roman" w:cs="Times New Roman"/>
                                <w:smallCaps/>
                              </w:rPr>
                            </w:pPr>
                            <w:r w:rsidRPr="00747824">
                              <w:rPr>
                                <w:rFonts w:ascii="Times New Roman" w:hAnsi="Times New Roman" w:cs="Times New Roman"/>
                              </w:rPr>
                              <w:t>Data Feature</w:t>
                            </w:r>
                            <w:r>
                              <w:rPr>
                                <w:rFonts w:ascii="Times New Roman" w:hAnsi="Times New Roman" w:cs="Times New Roman"/>
                              </w:rPr>
                              <w:t xml:space="preserve"> Columns</w:t>
                            </w:r>
                          </w:p>
                          <w:tbl>
                            <w:tblPr>
                              <w:tblStyle w:val="TableGrid"/>
                              <w:tblW w:w="0" w:type="auto"/>
                              <w:tblInd w:w="3" w:type="dxa"/>
                              <w:tblLook w:val="04A0" w:firstRow="1" w:lastRow="0" w:firstColumn="1" w:lastColumn="0" w:noHBand="0" w:noVBand="1"/>
                            </w:tblPr>
                            <w:tblGrid>
                              <w:gridCol w:w="412"/>
                              <w:gridCol w:w="1616"/>
                              <w:gridCol w:w="1834"/>
                              <w:gridCol w:w="919"/>
                            </w:tblGrid>
                            <w:tr w:rsidR="006B475C" w:rsidRPr="006B475C" w:rsidTr="00BF2651">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No</w:t>
                                  </w:r>
                                </w:p>
                              </w:tc>
                              <w:tc>
                                <w:tcPr>
                                  <w:tcW w:w="0" w:type="auto"/>
                                  <w:vAlign w:val="center"/>
                                  <w:hideMark/>
                                </w:tcPr>
                                <w:p w:rsidR="006B475C" w:rsidRPr="006B475C" w:rsidRDefault="00747824" w:rsidP="006B475C">
                                  <w:pPr>
                                    <w:jc w:val="both"/>
                                    <w:rPr>
                                      <w:sz w:val="16"/>
                                      <w:szCs w:val="16"/>
                                      <w:lang w:val="id-ID"/>
                                    </w:rPr>
                                  </w:pPr>
                                  <w:r>
                                    <w:rPr>
                                      <w:sz w:val="16"/>
                                      <w:szCs w:val="16"/>
                                      <w:lang w:val="id-ID"/>
                                    </w:rPr>
                                    <w:t>Name</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Data</w:t>
                                  </w:r>
                                  <w:r w:rsidR="00747824">
                                    <w:rPr>
                                      <w:b/>
                                      <w:bCs/>
                                      <w:sz w:val="16"/>
                                      <w:szCs w:val="16"/>
                                      <w:lang w:val="id-ID"/>
                                    </w:rPr>
                                    <w:t xml:space="preserve"> Type</w:t>
                                  </w:r>
                                </w:p>
                              </w:tc>
                              <w:tc>
                                <w:tcPr>
                                  <w:tcW w:w="0" w:type="auto"/>
                                  <w:vAlign w:val="center"/>
                                </w:tcPr>
                                <w:p w:rsidR="006B475C" w:rsidRPr="006B475C" w:rsidRDefault="00747824" w:rsidP="006B475C">
                                  <w:pPr>
                                    <w:jc w:val="both"/>
                                    <w:rPr>
                                      <w:b/>
                                      <w:bCs/>
                                      <w:sz w:val="16"/>
                                      <w:szCs w:val="16"/>
                                      <w:lang w:val="id-ID"/>
                                    </w:rPr>
                                  </w:pPr>
                                  <w:r w:rsidRPr="00747824">
                                    <w:rPr>
                                      <w:b/>
                                      <w:bCs/>
                                      <w:sz w:val="16"/>
                                      <w:szCs w:val="16"/>
                                      <w:lang w:val="id-ID"/>
                                    </w:rPr>
                                    <w:t>Attributes</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period</w:t>
                                  </w:r>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w:t>
                                  </w:r>
                                  <w:r w:rsidR="00747824">
                                    <w:rPr>
                                      <w:sz w:val="16"/>
                                      <w:szCs w:val="16"/>
                                      <w:lang w:val="id-ID"/>
                                    </w:rPr>
                                    <w:t>cal</w:t>
                                  </w:r>
                                  <w:r w:rsidRPr="006B475C">
                                    <w:rPr>
                                      <w:sz w:val="16"/>
                                      <w:szCs w:val="16"/>
                                      <w:lang w:val="id-ID"/>
                                    </w:rPr>
                                    <w:t xml:space="preserve"> (ID </w:t>
                                  </w:r>
                                  <w:r w:rsidR="00747824" w:rsidRPr="00747824">
                                    <w:rPr>
                                      <w:sz w:val="16"/>
                                      <w:szCs w:val="16"/>
                                      <w:lang w:val="id-ID"/>
                                    </w:rPr>
                                    <w:t>Category</w:t>
                                  </w:r>
                                  <w:r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minute</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second</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_x</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_y</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distance_to_goal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angle_to_goal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position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 xml:space="preserve">outcome </w:t>
                                  </w:r>
                                  <w:r w:rsidRPr="006B475C">
                                    <w:rPr>
                                      <w:sz w:val="16"/>
                                      <w:szCs w:val="16"/>
                                      <w:lang w:val="id-ID"/>
                                    </w:rPr>
                                    <w:t>(target)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possession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(Integer)</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play</w:t>
                                  </w:r>
                                  <w:r w:rsidRPr="006B475C">
                                    <w:rPr>
                                      <w:sz w:val="16"/>
                                      <w:szCs w:val="16"/>
                                      <w:lang w:val="id-ID"/>
                                    </w:rPr>
                                    <w:t>_</w:t>
                                  </w:r>
                                  <w:r w:rsidRPr="006B475C">
                                    <w:rPr>
                                      <w:i/>
                                      <w:iCs/>
                                      <w:sz w:val="16"/>
                                      <w:szCs w:val="16"/>
                                      <w:lang w:val="id-ID"/>
                                    </w:rPr>
                                    <w:t>pattern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under</w:t>
                                  </w:r>
                                  <w:r w:rsidRPr="006B475C">
                                    <w:rPr>
                                      <w:sz w:val="16"/>
                                      <w:szCs w:val="16"/>
                                      <w:lang w:val="id-ID"/>
                                    </w:rPr>
                                    <w:t>_</w:t>
                                  </w:r>
                                  <w:r w:rsidRPr="006B475C">
                                    <w:rPr>
                                      <w:i/>
                                      <w:iCs/>
                                      <w:sz w:val="16"/>
                                      <w:szCs w:val="16"/>
                                      <w:lang w:val="id-ID"/>
                                    </w:rPr>
                                    <w:t>pressure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technique</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3CEC389F" id="Text Box 2" o:spid="_x0000_s1027" type="#_x0000_t202" style="position:absolute;left:0;text-align:left;margin-left:270.05pt;margin-top:420.4pt;width:248.4pt;height:223.5pt;z-index:25167769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" o:allowincell="f" stroked="f">
                <v:textbox inset="0,0,0,0">
                  <w:txbxContent>
                    <w:p w:rsidR="006B475C" w:rsidRPr="006B475C" w:rsidRDefault="006B475C" w:rsidP="006B475C">
                      <w:pPr>
                        <w:pStyle w:val="BalloonText"/>
                        <w:jc w:val="center"/>
                        <w:rPr>
                          <w:rFonts w:ascii="Times New Roman" w:hAnsi="Times New Roman" w:cs="Times New Roman"/>
                          <w:smallCaps/>
                        </w:rPr>
                      </w:pPr>
                      <w:r>
                        <w:rPr>
                          <w:rFonts w:ascii="Times New Roman" w:hAnsi="Times New Roman" w:cs="Times New Roman"/>
                        </w:rPr>
                        <w:t>Tab</w:t>
                      </w:r>
                      <w:r w:rsidR="00747824">
                        <w:rPr>
                          <w:rFonts w:ascii="Times New Roman" w:hAnsi="Times New Roman" w:cs="Times New Roman"/>
                        </w:rPr>
                        <w:t>le</w:t>
                      </w:r>
                      <w:r>
                        <w:rPr>
                          <w:rFonts w:ascii="Times New Roman" w:hAnsi="Times New Roman" w:cs="Times New Roman"/>
                        </w:rPr>
                        <w:t xml:space="preserve"> 1.</w:t>
                      </w:r>
                    </w:p>
                    <w:p w:rsidR="006B475C" w:rsidRPr="00747824" w:rsidRDefault="00747824" w:rsidP="002378D9">
                      <w:pPr>
                        <w:pStyle w:val="BalloonText"/>
                        <w:jc w:val="center"/>
                        <w:rPr>
                          <w:rFonts w:ascii="Times New Roman" w:hAnsi="Times New Roman" w:cs="Times New Roman"/>
                          <w:smallCaps/>
                        </w:rPr>
                      </w:pPr>
                      <w:r w:rsidRPr="00747824">
                        <w:rPr>
                          <w:rFonts w:ascii="Times New Roman" w:hAnsi="Times New Roman" w:cs="Times New Roman"/>
                        </w:rPr>
                        <w:t>Data Feature</w:t>
                      </w:r>
                      <w:r>
                        <w:rPr>
                          <w:rFonts w:ascii="Times New Roman" w:hAnsi="Times New Roman" w:cs="Times New Roman"/>
                        </w:rPr>
                        <w:t xml:space="preserve"> Columns</w:t>
                      </w:r>
                    </w:p>
                    <w:tbl>
                      <w:tblPr>
                        <w:tblStyle w:val="TableGrid"/>
                        <w:tblW w:w="0" w:type="auto"/>
                        <w:tblInd w:w="3" w:type="dxa"/>
                        <w:tblLook w:val="04A0" w:firstRow="1" w:lastRow="0" w:firstColumn="1" w:lastColumn="0" w:noHBand="0" w:noVBand="1"/>
                      </w:tblPr>
                      <w:tblGrid>
                        <w:gridCol w:w="412"/>
                        <w:gridCol w:w="1616"/>
                        <w:gridCol w:w="1834"/>
                        <w:gridCol w:w="919"/>
                      </w:tblGrid>
                      <w:tr w:rsidR="006B475C" w:rsidRPr="006B475C" w:rsidTr="00BF2651">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No</w:t>
                            </w:r>
                          </w:p>
                        </w:tc>
                        <w:tc>
                          <w:tcPr>
                            <w:tcW w:w="0" w:type="auto"/>
                            <w:vAlign w:val="center"/>
                            <w:hideMark/>
                          </w:tcPr>
                          <w:p w:rsidR="006B475C" w:rsidRPr="006B475C" w:rsidRDefault="00747824" w:rsidP="006B475C">
                            <w:pPr>
                              <w:jc w:val="both"/>
                              <w:rPr>
                                <w:sz w:val="16"/>
                                <w:szCs w:val="16"/>
                                <w:lang w:val="id-ID"/>
                              </w:rPr>
                            </w:pPr>
                            <w:r>
                              <w:rPr>
                                <w:sz w:val="16"/>
                                <w:szCs w:val="16"/>
                                <w:lang w:val="id-ID"/>
                              </w:rPr>
                              <w:t>Name</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Data</w:t>
                            </w:r>
                            <w:r w:rsidR="00747824">
                              <w:rPr>
                                <w:b/>
                                <w:bCs/>
                                <w:sz w:val="16"/>
                                <w:szCs w:val="16"/>
                                <w:lang w:val="id-ID"/>
                              </w:rPr>
                              <w:t xml:space="preserve"> Type</w:t>
                            </w:r>
                          </w:p>
                        </w:tc>
                        <w:tc>
                          <w:tcPr>
                            <w:tcW w:w="0" w:type="auto"/>
                            <w:vAlign w:val="center"/>
                          </w:tcPr>
                          <w:p w:rsidR="006B475C" w:rsidRPr="006B475C" w:rsidRDefault="00747824" w:rsidP="006B475C">
                            <w:pPr>
                              <w:jc w:val="both"/>
                              <w:rPr>
                                <w:b/>
                                <w:bCs/>
                                <w:sz w:val="16"/>
                                <w:szCs w:val="16"/>
                                <w:lang w:val="id-ID"/>
                              </w:rPr>
                            </w:pPr>
                            <w:r w:rsidRPr="00747824">
                              <w:rPr>
                                <w:b/>
                                <w:bCs/>
                                <w:sz w:val="16"/>
                                <w:szCs w:val="16"/>
                                <w:lang w:val="id-ID"/>
                              </w:rPr>
                              <w:t>Attributes</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period</w:t>
                            </w:r>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w:t>
                            </w:r>
                            <w:r w:rsidR="00747824">
                              <w:rPr>
                                <w:sz w:val="16"/>
                                <w:szCs w:val="16"/>
                                <w:lang w:val="id-ID"/>
                              </w:rPr>
                              <w:t>cal</w:t>
                            </w:r>
                            <w:r w:rsidRPr="006B475C">
                              <w:rPr>
                                <w:sz w:val="16"/>
                                <w:szCs w:val="16"/>
                                <w:lang w:val="id-ID"/>
                              </w:rPr>
                              <w:t xml:space="preserve"> (ID </w:t>
                            </w:r>
                            <w:r w:rsidR="00747824" w:rsidRPr="00747824">
                              <w:rPr>
                                <w:sz w:val="16"/>
                                <w:szCs w:val="16"/>
                                <w:lang w:val="id-ID"/>
                              </w:rPr>
                              <w:t>Category</w:t>
                            </w:r>
                            <w:r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minute</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second</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(Integer)</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Contextual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_x</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r w:rsidRPr="006B475C">
                              <w:rPr>
                                <w:i/>
                                <w:iCs/>
                                <w:sz w:val="16"/>
                                <w:szCs w:val="16"/>
                                <w:lang w:val="id-ID"/>
                              </w:rPr>
                              <w:t>start</w:t>
                            </w:r>
                            <w:r w:rsidRPr="006B475C">
                              <w:rPr>
                                <w:sz w:val="16"/>
                                <w:szCs w:val="16"/>
                                <w:lang w:val="id-ID"/>
                              </w:rPr>
                              <w:t>_y</w:t>
                            </w:r>
                          </w:p>
                        </w:tc>
                        <w:tc>
                          <w:tcPr>
                            <w:tcW w:w="0" w:type="auto"/>
                            <w:vAlign w:val="center"/>
                            <w:hideMark/>
                          </w:tcPr>
                          <w:p w:rsidR="006B475C" w:rsidRPr="006B475C" w:rsidRDefault="00747824" w:rsidP="006B475C">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6B475C" w:rsidRPr="006B475C">
                              <w:rPr>
                                <w:sz w:val="16"/>
                                <w:szCs w:val="16"/>
                                <w:lang w:val="id-ID"/>
                              </w:rPr>
                              <w:t>(</w:t>
                            </w:r>
                            <w:r w:rsidR="006B475C" w:rsidRPr="006B475C">
                              <w:rPr>
                                <w:i/>
                                <w:iCs/>
                                <w:sz w:val="16"/>
                                <w:szCs w:val="16"/>
                                <w:lang w:val="id-ID"/>
                              </w:rPr>
                              <w:t>Float</w:t>
                            </w:r>
                            <w:r w:rsidR="006B475C" w:rsidRPr="006B475C">
                              <w:rPr>
                                <w:sz w:val="16"/>
                                <w:szCs w:val="16"/>
                                <w:lang w:val="id-ID"/>
                              </w:rPr>
                              <w:t>)</w:t>
                            </w:r>
                          </w:p>
                        </w:tc>
                        <w:tc>
                          <w:tcPr>
                            <w:tcW w:w="0" w:type="auto"/>
                            <w:vAlign w:val="center"/>
                          </w:tcPr>
                          <w:p w:rsidR="006B475C" w:rsidRPr="006B475C" w:rsidRDefault="00747824" w:rsidP="006B475C">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distance_to_goal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r>
                              <w:rPr>
                                <w:i/>
                                <w:iCs/>
                                <w:sz w:val="16"/>
                                <w:szCs w:val="16"/>
                                <w:lang w:val="id-ID"/>
                              </w:rPr>
                              <w:t>angle_to_goal</w:t>
                            </w:r>
                          </w:p>
                        </w:tc>
                        <w:tc>
                          <w:tcPr>
                            <w:tcW w:w="0" w:type="auto"/>
                            <w:vAlign w:val="center"/>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w:t>
                            </w:r>
                            <w:r w:rsidR="008D1AB5" w:rsidRPr="006B475C">
                              <w:rPr>
                                <w:i/>
                                <w:iCs/>
                                <w:sz w:val="16"/>
                                <w:szCs w:val="16"/>
                                <w:lang w:val="id-ID"/>
                              </w:rPr>
                              <w:t>Float</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Spatial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position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 xml:space="preserve">outcome </w:t>
                            </w:r>
                            <w:r w:rsidRPr="006B475C">
                              <w:rPr>
                                <w:sz w:val="16"/>
                                <w:szCs w:val="16"/>
                                <w:lang w:val="id-ID"/>
                              </w:rPr>
                              <w:t>(target)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possession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(Integer)</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play</w:t>
                            </w:r>
                            <w:r w:rsidRPr="006B475C">
                              <w:rPr>
                                <w:sz w:val="16"/>
                                <w:szCs w:val="16"/>
                                <w:lang w:val="id-ID"/>
                              </w:rPr>
                              <w:t>_</w:t>
                            </w:r>
                            <w:r w:rsidRPr="006B475C">
                              <w:rPr>
                                <w:i/>
                                <w:iCs/>
                                <w:sz w:val="16"/>
                                <w:szCs w:val="16"/>
                                <w:lang w:val="id-ID"/>
                              </w:rPr>
                              <w:t>pattern</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under</w:t>
                            </w:r>
                            <w:r w:rsidRPr="006B475C">
                              <w:rPr>
                                <w:sz w:val="16"/>
                                <w:szCs w:val="16"/>
                                <w:lang w:val="id-ID"/>
                              </w:rPr>
                              <w:t>_</w:t>
                            </w:r>
                            <w:r w:rsidRPr="006B475C">
                              <w:rPr>
                                <w:i/>
                                <w:iCs/>
                                <w:sz w:val="16"/>
                                <w:szCs w:val="16"/>
                                <w:lang w:val="id-ID"/>
                              </w:rPr>
                              <w:t>pressure</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Boolean</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Contextual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r w:rsidRPr="006B475C">
                              <w:rPr>
                                <w:i/>
                                <w:iCs/>
                                <w:sz w:val="16"/>
                                <w:szCs w:val="16"/>
                                <w:lang w:val="id-ID"/>
                              </w:rPr>
                              <w:t>shot</w:t>
                            </w:r>
                            <w:r w:rsidRPr="006B475C">
                              <w:rPr>
                                <w:sz w:val="16"/>
                                <w:szCs w:val="16"/>
                                <w:lang w:val="id-ID"/>
                              </w:rPr>
                              <w:t>_</w:t>
                            </w:r>
                            <w:r w:rsidRPr="006B475C">
                              <w:rPr>
                                <w:i/>
                                <w:iCs/>
                                <w:sz w:val="16"/>
                                <w:szCs w:val="16"/>
                                <w:lang w:val="id-ID"/>
                              </w:rPr>
                              <w:t>technique</w:t>
                            </w:r>
                          </w:p>
                        </w:tc>
                        <w:tc>
                          <w:tcPr>
                            <w:tcW w:w="0" w:type="auto"/>
                            <w:vAlign w:val="center"/>
                            <w:hideMark/>
                          </w:tcPr>
                          <w:p w:rsidR="008D1AB5" w:rsidRPr="006B475C" w:rsidRDefault="00747824" w:rsidP="008D1AB5">
                            <w:pPr>
                              <w:jc w:val="both"/>
                              <w:rPr>
                                <w:sz w:val="16"/>
                                <w:szCs w:val="16"/>
                                <w:lang w:val="id-ID"/>
                              </w:rPr>
                            </w:pPr>
                            <w:r w:rsidRPr="006B475C">
                              <w:rPr>
                                <w:sz w:val="16"/>
                                <w:szCs w:val="16"/>
                                <w:lang w:val="id-ID"/>
                              </w:rPr>
                              <w:t>Numeri</w:t>
                            </w:r>
                            <w:r>
                              <w:rPr>
                                <w:sz w:val="16"/>
                                <w:szCs w:val="16"/>
                                <w:lang w:val="id-ID"/>
                              </w:rPr>
                              <w:t>cal</w:t>
                            </w:r>
                            <w:r w:rsidRPr="006B475C">
                              <w:rPr>
                                <w:sz w:val="16"/>
                                <w:szCs w:val="16"/>
                                <w:lang w:val="id-ID"/>
                              </w:rPr>
                              <w:t xml:space="preserve"> </w:t>
                            </w:r>
                            <w:r w:rsidR="008D1AB5" w:rsidRPr="006B475C">
                              <w:rPr>
                                <w:sz w:val="16"/>
                                <w:szCs w:val="16"/>
                                <w:lang w:val="id-ID"/>
                              </w:rPr>
                              <w:t xml:space="preserve">(ID </w:t>
                            </w:r>
                            <w:r w:rsidRPr="00747824">
                              <w:rPr>
                                <w:sz w:val="16"/>
                                <w:szCs w:val="16"/>
                                <w:lang w:val="id-ID"/>
                              </w:rPr>
                              <w:t>Category</w:t>
                            </w:r>
                            <w:r w:rsidR="008D1AB5" w:rsidRPr="006B475C">
                              <w:rPr>
                                <w:sz w:val="16"/>
                                <w:szCs w:val="16"/>
                                <w:lang w:val="id-ID"/>
                              </w:rPr>
                              <w:t>)</w:t>
                            </w:r>
                          </w:p>
                        </w:tc>
                        <w:tc>
                          <w:tcPr>
                            <w:tcW w:w="0" w:type="auto"/>
                            <w:vAlign w:val="center"/>
                          </w:tcPr>
                          <w:p w:rsidR="008D1AB5" w:rsidRPr="006B475C" w:rsidRDefault="00747824" w:rsidP="008D1AB5">
                            <w:pPr>
                              <w:jc w:val="both"/>
                              <w:rPr>
                                <w:sz w:val="16"/>
                                <w:szCs w:val="16"/>
                                <w:lang w:val="id-ID"/>
                              </w:rPr>
                            </w:pPr>
                            <w:r w:rsidRPr="00747824">
                              <w:rPr>
                                <w:sz w:val="16"/>
                                <w:szCs w:val="16"/>
                                <w:lang w:val="id-ID"/>
                              </w:rPr>
                              <w:t>Technical</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v:textbox>
                <w10:wrap type="square" anchorx="margin" anchory="margin"/>
              </v:shape>
            </w:pict>
          </mc:Fallback>
        </mc:AlternateContent>
      </w:r>
      <w:r w:rsidR="00C75C85" w:rsidRPr="00C75C85">
        <w:t xml:space="preserve"> </w:t>
      </w:r>
      <w:r w:rsidR="00C75C85" w:rsidRPr="00C75C85">
        <w:t xml:space="preserve">Research </w:t>
      </w:r>
      <w:r w:rsidR="00C75C85">
        <w:t>M</w:t>
      </w:r>
      <w:r w:rsidR="00C75C85" w:rsidRPr="00C75C85">
        <w:t>ethod</w:t>
      </w:r>
    </w:p>
    <w:p w:rsidR="0074372A" w:rsidRPr="004731B0" w:rsidRDefault="00A271EF" w:rsidP="00A271EF">
      <w:pPr>
        <w:ind w:firstLine="202"/>
        <w:jc w:val="both"/>
      </w:pPr>
      <w:r w:rsidRPr="00A271EF">
        <w:t>This study adopts the Knowledge Discovery in Databases (KDD) framework to ensure a systematic data analysis process. The research stages include Data Selection, Preprocessing, Transformation, Data Mining, and Evaluation.</w:t>
      </w:r>
    </w:p>
    <w:p w:rsidR="0002710E" w:rsidRDefault="004731B0">
      <w:pPr>
        <w:pStyle w:val="Heading2"/>
        <w:ind w:left="284" w:hanging="284"/>
      </w:pPr>
      <w:r w:rsidRPr="004731B0">
        <w:t>Data Selection</w:t>
      </w:r>
    </w:p>
    <w:p w:rsidR="00A271EF" w:rsidRPr="00A271EF" w:rsidRDefault="00A271EF" w:rsidP="00A271EF">
      <w:pPr>
        <w:pStyle w:val="Text"/>
        <w:ind w:firstLine="284"/>
        <w:rPr>
          <w:lang w:val="id-ID"/>
        </w:rPr>
      </w:pPr>
      <w:r w:rsidRPr="00A271EF">
        <w:rPr>
          <w:lang w:val="id-ID"/>
        </w:rPr>
        <w:t>This study uses secondary data obtained from StatsBomb Open Data [3]. To maintain consistency in game patterns and tactical validity, the data was filtered using the following criteria: (1) Men's soccer competitions, and (2) Professional level (Non-Youth). The final dataset includes thousands of shot event data collected from various top European leagues.</w:t>
      </w:r>
    </w:p>
    <w:p w:rsidR="0007776A" w:rsidRDefault="00A271EF" w:rsidP="00A271EF">
      <w:pPr>
        <w:pStyle w:val="Text"/>
        <w:ind w:firstLine="284"/>
        <w:rPr>
          <w:lang w:val="id-ID"/>
        </w:rPr>
      </w:pPr>
      <w:r w:rsidRPr="00A271EF">
        <w:rPr>
          <w:lang w:val="id-ID"/>
        </w:rPr>
        <w:t>To provide an overview of the data used, here is a sample representation of raw data from the StatsBomb dataset before further processing:</w:t>
      </w:r>
      <w:r w:rsidR="00FD379F" w:rsidRPr="00FD379F">
        <w:rPr>
          <w:lang w:val="id-ID"/>
        </w:rPr>
        <w:t xml:space="preserve"> </w:t>
      </w:r>
    </w:p>
    <w:p w:rsidR="004731B0" w:rsidRDefault="004731B0" w:rsidP="004731B0">
      <w:pPr>
        <w:pStyle w:val="Heading2"/>
        <w:rPr>
          <w:lang w:val="id-ID"/>
        </w:rPr>
      </w:pPr>
      <w:r w:rsidRPr="004731B0">
        <w:rPr>
          <w:lang w:val="id-ID"/>
        </w:rPr>
        <w:t>Preprocessing &amp; Transformation</w:t>
      </w:r>
    </w:p>
    <w:p w:rsidR="004731B0" w:rsidRDefault="00A271EF" w:rsidP="004040FA">
      <w:pPr>
        <w:ind w:firstLine="202"/>
        <w:jc w:val="both"/>
        <w:rPr>
          <w:lang w:val="id-ID"/>
        </w:rPr>
      </w:pPr>
      <w:r w:rsidRPr="00A271EF">
        <w:rPr>
          <w:lang w:val="id-ID"/>
        </w:rPr>
        <w:t>At this stage, raw data is cleaned and reformatted to be suitable for modeling:</w:t>
      </w:r>
    </w:p>
    <w:p w:rsidR="004731B0" w:rsidRDefault="00A271EF" w:rsidP="004731B0">
      <w:pPr>
        <w:pStyle w:val="Heading3"/>
        <w:rPr>
          <w:lang w:val="id-ID"/>
        </w:rPr>
      </w:pPr>
      <w:r w:rsidRPr="00A271EF">
        <w:rPr>
          <w:lang w:val="id-ID"/>
        </w:rPr>
        <w:t>Data cleaning</w:t>
      </w:r>
    </w:p>
    <w:p w:rsidR="004731B0" w:rsidRPr="004731B0" w:rsidRDefault="00A271EF" w:rsidP="004040FA">
      <w:pPr>
        <w:ind w:left="284"/>
        <w:jc w:val="both"/>
        <w:rPr>
          <w:lang w:val="id-ID"/>
        </w:rPr>
      </w:pPr>
      <w:r w:rsidRPr="00A271EF">
        <w:rPr>
          <w:lang w:val="id-ID"/>
        </w:rPr>
        <w:t>Handling missing values and removing irrelevant or redundant features.</w:t>
      </w:r>
    </w:p>
    <w:p w:rsidR="004731B0" w:rsidRDefault="00047B60" w:rsidP="004731B0">
      <w:pPr>
        <w:pStyle w:val="Heading3"/>
        <w:rPr>
          <w:lang w:val="id-ID"/>
        </w:rPr>
      </w:pPr>
      <w:r w:rsidRPr="00047B60">
        <w:rPr>
          <w:lang w:val="id-ID"/>
        </w:rPr>
        <w:t>Spatial feature transformation</w:t>
      </w:r>
    </w:p>
    <w:p w:rsidR="004731B0" w:rsidRDefault="00047B60" w:rsidP="004040FA">
      <w:pPr>
        <w:ind w:left="284"/>
        <w:jc w:val="both"/>
        <w:rPr>
          <w:lang w:val="id-ID"/>
        </w:rPr>
      </w:pPr>
      <w:r w:rsidRPr="00047B60">
        <w:rPr>
          <w:lang w:val="id-ID"/>
        </w:rPr>
        <w:t>Field coordinate data (x, y) is processed into new features, Distance to Goal and Shooting Angle. Distance is calculated using the Euclidean formula from the shooting point to the center of the goal. Then the angle is calculated using a trigonometric function (arc tan) to measure the shooter's angle of view relative to the goal [6].</w:t>
      </w:r>
    </w:p>
    <w:p w:rsidR="00410D0A" w:rsidRDefault="00047B60" w:rsidP="00410D0A">
      <w:pPr>
        <w:pStyle w:val="Heading3"/>
        <w:rPr>
          <w:lang w:val="id-ID"/>
        </w:rPr>
      </w:pPr>
      <w:r w:rsidRPr="00047B60">
        <w:rPr>
          <w:lang w:val="id-ID"/>
        </w:rPr>
        <w:t>Use of categorical features</w:t>
      </w:r>
    </w:p>
    <w:p w:rsidR="00410D0A" w:rsidRDefault="00047B60" w:rsidP="004040FA">
      <w:pPr>
        <w:ind w:left="284"/>
        <w:jc w:val="both"/>
        <w:rPr>
          <w:lang w:val="id-ID"/>
        </w:rPr>
      </w:pPr>
      <w:r w:rsidRPr="00047B60">
        <w:rPr>
          <w:lang w:val="id-ID"/>
        </w:rPr>
        <w:t>Categorical features such as body part, play pattern, and shooting technique are used directly based on their ID (identification number) values without additional encoding, because the LightGBM algorithm can process these numerical inputs effectively.</w:t>
      </w:r>
    </w:p>
    <w:p w:rsidR="006B475C" w:rsidRDefault="00047B60" w:rsidP="00047B60">
      <w:pPr>
        <w:ind w:firstLine="202"/>
        <w:jc w:val="both"/>
        <w:rPr>
          <w:lang w:val="id-ID"/>
        </w:rPr>
      </w:pPr>
      <w:r w:rsidRPr="00047B60">
        <w:rPr>
          <w:lang w:val="id-ID"/>
        </w:rPr>
        <w:t>This study uses a number of extracted features to predict xG values [7]. These features include spatial, technical, and game situation aspects as detailed below [8]:</w:t>
      </w:r>
    </w:p>
    <w:p w:rsidR="00410D0A" w:rsidRDefault="00410D0A" w:rsidP="00410D0A">
      <w:pPr>
        <w:pStyle w:val="Heading2"/>
        <w:rPr>
          <w:lang w:val="id-ID"/>
        </w:rPr>
      </w:pPr>
      <w:r w:rsidRPr="00410D0A">
        <w:rPr>
          <w:lang w:val="id-ID"/>
        </w:rPr>
        <w:lastRenderedPageBreak/>
        <w:t>Data Mining</w:t>
      </w:r>
    </w:p>
    <w:p w:rsidR="00410D0A" w:rsidRPr="00410D0A" w:rsidRDefault="00047B60" w:rsidP="004040FA">
      <w:pPr>
        <w:ind w:firstLine="202"/>
        <w:jc w:val="both"/>
        <w:rPr>
          <w:lang w:val="id-ID"/>
        </w:rPr>
      </w:pPr>
      <w:r w:rsidRPr="00047B60">
        <w:rPr>
          <w:lang w:val="id-ID"/>
        </w:rPr>
        <w:t>This stage is the core of the KDD process, where patterns are extracted using Machine Learning algorithms. This study uses the Light Gradient Boosting Machine (LightGBM) algorithm. This process includes:</w:t>
      </w:r>
    </w:p>
    <w:p w:rsidR="00410D0A" w:rsidRDefault="00047B60" w:rsidP="00410D0A">
      <w:pPr>
        <w:pStyle w:val="Heading3"/>
        <w:rPr>
          <w:lang w:val="id-ID"/>
        </w:rPr>
      </w:pPr>
      <w:r w:rsidRPr="00047B60">
        <w:rPr>
          <w:lang w:val="id-ID"/>
        </w:rPr>
        <w:t>Data splitting</w:t>
      </w:r>
    </w:p>
    <w:p w:rsidR="00410D0A" w:rsidRDefault="00EE7165" w:rsidP="004040FA">
      <w:pPr>
        <w:ind w:left="284"/>
        <w:jc w:val="both"/>
        <w:rPr>
          <w:lang w:val="id-ID"/>
        </w:rPr>
      </w:pPr>
      <w:r>
        <w:rPr>
          <w:noProof/>
        </w:rPr>
        <mc:AlternateContent>
          <mc:Choice Requires="wps">
            <w:drawing>
              <wp:anchor distT="0" distB="0" distL="114300" distR="114300" simplePos="0" relativeHeight="251661312" behindDoc="0" locked="0" layoutInCell="1" allowOverlap="1" wp14:anchorId="4043AD16" wp14:editId="7F53F324">
                <wp:simplePos x="0" y="0"/>
                <wp:positionH relativeFrom="margin">
                  <wp:posOffset>3359490</wp:posOffset>
                </wp:positionH>
                <wp:positionV relativeFrom="margin">
                  <wp:posOffset>1047839</wp:posOffset>
                </wp:positionV>
                <wp:extent cx="3154680" cy="1880235"/>
                <wp:effectExtent l="0" t="0" r="7620" b="5715"/>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880235"/>
                        </a:xfrm>
                        <a:prstGeom prst="rect">
                          <a:avLst/>
                        </a:prstGeom>
                        <a:solidFill>
                          <a:srgbClr val="FFFFFF"/>
                        </a:solidFill>
                        <a:ln>
                          <a:noFill/>
                        </a:ln>
                        <a:effectLst/>
                      </wps:spPr>
                      <wps:txbx>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15487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747824" w:rsidP="0074372A">
                            <w:pPr>
                              <w:pStyle w:val="FootnoteText"/>
                              <w:ind w:firstLine="0"/>
                              <w:jc w:val="center"/>
                            </w:pPr>
                            <w:r>
                              <w:t>Fig</w:t>
                            </w:r>
                            <w:r w:rsidR="0060280C">
                              <w:t xml:space="preserve">. </w:t>
                            </w:r>
                            <w:r w:rsidR="00115A51">
                              <w:t>3</w:t>
                            </w:r>
                            <w:r w:rsidR="0060280C">
                              <w:t>.</w:t>
                            </w:r>
                            <w:r w:rsidR="0060280C">
                              <w:t xml:space="preserve">  </w:t>
                            </w:r>
                            <w:r w:rsidRPr="00747824">
                              <w:t>Distribution of Data Distance to the Goal</w:t>
                            </w:r>
                            <w:r w:rsidR="0060280C">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043AD16" id="_x0000_s1028" type="#_x0000_t202" style="position:absolute;left:0;text-align:left;margin-left:264.55pt;margin-top:82.5pt;width:248.4pt;height:148.05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" stroked="f">
                <v:textbox inset="0,0,0,0">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15487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747824" w:rsidP="0074372A">
                      <w:pPr>
                        <w:pStyle w:val="FootnoteText"/>
                        <w:ind w:firstLine="0"/>
                        <w:jc w:val="center"/>
                      </w:pPr>
                      <w:r>
                        <w:t>Fig</w:t>
                      </w:r>
                      <w:r w:rsidR="0060280C">
                        <w:t xml:space="preserve">. </w:t>
                      </w:r>
                      <w:r w:rsidR="00115A51">
                        <w:t>3</w:t>
                      </w:r>
                      <w:r w:rsidR="0060280C">
                        <w:t>.</w:t>
                      </w:r>
                      <w:r w:rsidR="0060280C">
                        <w:t xml:space="preserve">  </w:t>
                      </w:r>
                      <w:r w:rsidRPr="00747824">
                        <w:t>Distribution of Data Distance to the Goal</w:t>
                      </w:r>
                      <w:r w:rsidR="0060280C">
                        <w:t>.</w:t>
                      </w:r>
                    </w:p>
                  </w:txbxContent>
                </v:textbox>
                <w10:wrap type="square" anchorx="margin" anchory="margin"/>
              </v:shape>
            </w:pict>
          </mc:Fallback>
        </mc:AlternateContent>
      </w:r>
      <w:r w:rsidR="00047B60" w:rsidRPr="00047B60">
        <w:rPr>
          <w:lang w:val="id-ID"/>
        </w:rPr>
        <w:t>Division of training data and test data with a ratio of 90:10.</w:t>
      </w:r>
    </w:p>
    <w:p w:rsidR="0060280C" w:rsidRDefault="0060280C" w:rsidP="0060280C">
      <w:pPr>
        <w:pStyle w:val="Heading3"/>
        <w:rPr>
          <w:lang w:val="id-ID"/>
        </w:rPr>
      </w:pPr>
      <w:r w:rsidRPr="0060280C">
        <w:rPr>
          <w:lang w:val="id-ID"/>
        </w:rPr>
        <w:t xml:space="preserve">Hyperparameter </w:t>
      </w:r>
      <w:r w:rsidRPr="0060280C">
        <w:rPr>
          <w:lang w:val="id-ID"/>
        </w:rPr>
        <w:t>tuning</w:t>
      </w:r>
    </w:p>
    <w:p w:rsidR="0060280C" w:rsidRPr="0060280C" w:rsidRDefault="00047B60" w:rsidP="004040FA">
      <w:pPr>
        <w:ind w:left="284"/>
        <w:jc w:val="both"/>
        <w:rPr>
          <w:lang w:val="id-ID"/>
        </w:rPr>
      </w:pPr>
      <w:r w:rsidRPr="00047B60">
        <w:rPr>
          <w:lang w:val="id-ID"/>
        </w:rPr>
        <w:t>Using RandomizedSearchCV to find the optimal parameter combination (learning rate, n_estimators, num_leaves) to prevent overfitting.</w:t>
      </w:r>
    </w:p>
    <w:p w:rsidR="0060280C" w:rsidRDefault="00047B60" w:rsidP="0060280C">
      <w:pPr>
        <w:pStyle w:val="Heading3"/>
        <w:rPr>
          <w:lang w:val="id-ID"/>
        </w:rPr>
      </w:pPr>
      <w:r w:rsidRPr="00047B60">
        <w:rPr>
          <w:lang w:val="id-ID"/>
        </w:rPr>
        <w:t>Model calibration</w:t>
      </w:r>
    </w:p>
    <w:p w:rsidR="0060280C" w:rsidRDefault="00047B60" w:rsidP="004040FA">
      <w:pPr>
        <w:ind w:left="284"/>
        <w:rPr>
          <w:lang w:val="id-ID"/>
        </w:rPr>
      </w:pPr>
      <w:r w:rsidRPr="00047B60">
        <w:rPr>
          <w:lang w:val="id-ID"/>
        </w:rPr>
        <w:t>Applying isotonic calibration so that the predicted probabilities accurately represent the actual probabilities of events.</w:t>
      </w:r>
    </w:p>
    <w:p w:rsidR="0060280C" w:rsidRPr="0060280C" w:rsidRDefault="0060280C" w:rsidP="0060280C">
      <w:pPr>
        <w:pStyle w:val="Heading2"/>
        <w:rPr>
          <w:lang w:val="id-ID"/>
        </w:rPr>
      </w:pPr>
      <w:r w:rsidRPr="0060280C">
        <w:rPr>
          <w:lang w:val="id-ID"/>
        </w:rPr>
        <w:t>Evaluation</w:t>
      </w:r>
    </w:p>
    <w:p w:rsidR="0060280C" w:rsidRDefault="00047B60" w:rsidP="004040FA">
      <w:pPr>
        <w:ind w:firstLine="202"/>
        <w:rPr>
          <w:lang w:val="id-ID"/>
        </w:rPr>
      </w:pPr>
      <w:r w:rsidRPr="00047B60">
        <w:rPr>
          <w:lang w:val="id-ID"/>
        </w:rPr>
        <w:t>Model performance is evaluated to validate the patterns found:</w:t>
      </w:r>
    </w:p>
    <w:p w:rsidR="0060280C" w:rsidRDefault="0060280C" w:rsidP="0060280C">
      <w:pPr>
        <w:pStyle w:val="Heading3"/>
        <w:rPr>
          <w:lang w:val="id-ID"/>
        </w:rPr>
      </w:pPr>
      <w:r w:rsidRPr="0060280C">
        <w:rPr>
          <w:lang w:val="id-ID"/>
        </w:rPr>
        <w:t>ROC-AUC</w:t>
      </w:r>
    </w:p>
    <w:p w:rsidR="0060280C" w:rsidRDefault="00047B60" w:rsidP="004040FA">
      <w:pPr>
        <w:ind w:left="284"/>
        <w:rPr>
          <w:lang w:val="id-ID"/>
        </w:rPr>
      </w:pPr>
      <w:r w:rsidRPr="00047B60">
        <w:rPr>
          <w:lang w:val="id-ID"/>
        </w:rPr>
        <w:t>Measures the model's ability to discriminate between goals and non-goals.</w:t>
      </w:r>
    </w:p>
    <w:p w:rsidR="0060280C" w:rsidRDefault="00EE7165" w:rsidP="0060280C">
      <w:pPr>
        <w:pStyle w:val="Heading3"/>
        <w:rPr>
          <w:lang w:val="id-ID"/>
        </w:rPr>
      </w:pPr>
      <w:r>
        <w:rPr>
          <w:noProof/>
        </w:rPr>
        <mc:AlternateContent>
          <mc:Choice Requires="wps">
            <w:drawing>
              <wp:anchor distT="0" distB="0" distL="114300" distR="114300" simplePos="0" relativeHeight="251665408" behindDoc="0" locked="0" layoutInCell="1" allowOverlap="1" wp14:anchorId="19FF52DD" wp14:editId="731A9F34">
                <wp:simplePos x="0" y="0"/>
                <wp:positionH relativeFrom="margin">
                  <wp:posOffset>3359918</wp:posOffset>
                </wp:positionH>
                <wp:positionV relativeFrom="margin">
                  <wp:posOffset>3280499</wp:posOffset>
                </wp:positionV>
                <wp:extent cx="3154680" cy="2038350"/>
                <wp:effectExtent l="0" t="0" r="7620" b="0"/>
                <wp:wrapSquare wrapText="bothSides"/>
                <wp:docPr id="15799583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038350"/>
                        </a:xfrm>
                        <a:prstGeom prst="rect">
                          <a:avLst/>
                        </a:prstGeom>
                        <a:solidFill>
                          <a:srgbClr val="FFFFFF"/>
                        </a:solidFill>
                        <a:ln>
                          <a:noFill/>
                        </a:ln>
                        <a:effectLst/>
                      </wps:spPr>
                      <wps:txbx>
                        <w:txbxContent>
                          <w:p w:rsidR="004363ED" w:rsidRDefault="00747824" w:rsidP="0060280C">
                            <w:pPr>
                              <w:pStyle w:val="BalloonText"/>
                            </w:pPr>
                            <w:r>
                              <w:rPr>
                                <w:noProof/>
                              </w:rPr>
                              <w:drawing>
                                <wp:inline distT="0" distB="0" distL="0" distR="0">
                                  <wp:extent cx="3145790" cy="1872615"/>
                                  <wp:effectExtent l="0" t="0" r="0" b="0"/>
                                  <wp:docPr id="1287642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790" cy="1872615"/>
                                          </a:xfrm>
                                          <a:prstGeom prst="rect">
                                            <a:avLst/>
                                          </a:prstGeom>
                                          <a:noFill/>
                                          <a:ln>
                                            <a:noFill/>
                                          </a:ln>
                                        </pic:spPr>
                                      </pic:pic>
                                    </a:graphicData>
                                  </a:graphic>
                                </wp:inline>
                              </w:drawing>
                            </w:r>
                          </w:p>
                          <w:p w:rsidR="004363ED" w:rsidRDefault="00747824" w:rsidP="0074372A">
                            <w:pPr>
                              <w:pStyle w:val="BalloonText"/>
                              <w:jc w:val="center"/>
                            </w:pPr>
                            <w:r>
                              <w:t>Fig</w:t>
                            </w:r>
                            <w:r w:rsidR="004363ED">
                              <w:t xml:space="preserve">. </w:t>
                            </w:r>
                            <w:r w:rsidR="00115A51">
                              <w:t>4</w:t>
                            </w:r>
                            <w:r w:rsidR="004363ED">
                              <w:t>.</w:t>
                            </w:r>
                            <w:r w:rsidR="004363ED">
                              <w:t xml:space="preserve">  </w:t>
                            </w:r>
                            <w:r w:rsidRPr="00747824">
                              <w:t>Distribution of Data Angle to the Goal</w:t>
                            </w:r>
                            <w:r w:rsidR="004363ED">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9FF52DD" id="_x0000_s1029" type="#_x0000_t202" style="position:absolute;left:0;text-align:left;margin-left:264.55pt;margin-top:258.3pt;width:248.4pt;height:160.5pt;z-index:25166540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" stroked="f">
                <v:textbox inset="0,0,0,0">
                  <w:txbxContent>
                    <w:p w:rsidR="004363ED" w:rsidRDefault="00747824" w:rsidP="0060280C">
                      <w:pPr>
                        <w:pStyle w:val="BalloonText"/>
                      </w:pPr>
                      <w:r>
                        <w:rPr>
                          <w:noProof/>
                        </w:rPr>
                        <w:drawing>
                          <wp:inline distT="0" distB="0" distL="0" distR="0">
                            <wp:extent cx="3145790" cy="1872615"/>
                            <wp:effectExtent l="0" t="0" r="0" b="0"/>
                            <wp:docPr id="1287642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790" cy="1872615"/>
                                    </a:xfrm>
                                    <a:prstGeom prst="rect">
                                      <a:avLst/>
                                    </a:prstGeom>
                                    <a:noFill/>
                                    <a:ln>
                                      <a:noFill/>
                                    </a:ln>
                                  </pic:spPr>
                                </pic:pic>
                              </a:graphicData>
                            </a:graphic>
                          </wp:inline>
                        </w:drawing>
                      </w:r>
                    </w:p>
                    <w:p w:rsidR="004363ED" w:rsidRDefault="00747824" w:rsidP="0074372A">
                      <w:pPr>
                        <w:pStyle w:val="BalloonText"/>
                        <w:jc w:val="center"/>
                      </w:pPr>
                      <w:r>
                        <w:t>Fig</w:t>
                      </w:r>
                      <w:r w:rsidR="004363ED">
                        <w:t xml:space="preserve">. </w:t>
                      </w:r>
                      <w:r w:rsidR="00115A51">
                        <w:t>4</w:t>
                      </w:r>
                      <w:r w:rsidR="004363ED">
                        <w:t>.</w:t>
                      </w:r>
                      <w:r w:rsidR="004363ED">
                        <w:t xml:space="preserve">  </w:t>
                      </w:r>
                      <w:r w:rsidRPr="00747824">
                        <w:t>Distribution of Data Angle to the Goal</w:t>
                      </w:r>
                      <w:r w:rsidR="004363ED">
                        <w:t>.</w:t>
                      </w:r>
                    </w:p>
                  </w:txbxContent>
                </v:textbox>
                <w10:wrap type="square" anchorx="margin" anchory="margin"/>
              </v:shape>
            </w:pict>
          </mc:Fallback>
        </mc:AlternateContent>
      </w:r>
      <w:r w:rsidR="0060280C" w:rsidRPr="0060280C">
        <w:rPr>
          <w:lang w:val="id-ID"/>
        </w:rPr>
        <w:t>Brier Score</w:t>
      </w:r>
    </w:p>
    <w:p w:rsidR="0060280C" w:rsidRDefault="00047B60" w:rsidP="004040FA">
      <w:pPr>
        <w:ind w:left="284"/>
        <w:rPr>
          <w:lang w:val="id-ID"/>
        </w:rPr>
      </w:pPr>
      <w:r w:rsidRPr="00047B60">
        <w:rPr>
          <w:lang w:val="id-ID"/>
        </w:rPr>
        <w:t>Measures the accuracy of prediction probabilities.</w:t>
      </w:r>
    </w:p>
    <w:p w:rsidR="0060280C" w:rsidRDefault="00047B60" w:rsidP="0060280C">
      <w:pPr>
        <w:pStyle w:val="Heading3"/>
        <w:rPr>
          <w:lang w:val="id-ID"/>
        </w:rPr>
      </w:pPr>
      <w:r w:rsidRPr="00047B60">
        <w:rPr>
          <w:lang w:val="id-ID"/>
        </w:rPr>
        <w:t>Visualization</w:t>
      </w:r>
    </w:p>
    <w:p w:rsidR="00F536D5" w:rsidRPr="0060280C" w:rsidRDefault="00047B60" w:rsidP="00047B60">
      <w:pPr>
        <w:ind w:left="284"/>
        <w:rPr>
          <w:lang w:val="id-ID"/>
        </w:rPr>
      </w:pPr>
      <w:r w:rsidRPr="00047B60">
        <w:rPr>
          <w:lang w:val="id-ID"/>
        </w:rPr>
        <w:t>Model results are translated into an interactive web interface using Streamlit to facilitate interpretation of tactics by end users.</w:t>
      </w:r>
      <w:r>
        <w:rPr>
          <w:noProof/>
        </w:rPr>
        <mc:AlternateContent>
          <mc:Choice Requires="wps">
            <w:drawing>
              <wp:anchor distT="0" distB="0" distL="114300" distR="114300" simplePos="0" relativeHeight="251663360" behindDoc="0" locked="0" layoutInCell="1" allowOverlap="1" wp14:anchorId="00A52907" wp14:editId="5B23967B">
                <wp:simplePos x="0" y="0"/>
                <wp:positionH relativeFrom="margin">
                  <wp:posOffset>-35929</wp:posOffset>
                </wp:positionH>
                <wp:positionV relativeFrom="margin">
                  <wp:posOffset>4208145</wp:posOffset>
                </wp:positionV>
                <wp:extent cx="3154680" cy="3643630"/>
                <wp:effectExtent l="0" t="0" r="7620" b="0"/>
                <wp:wrapSquare wrapText="bothSides"/>
                <wp:docPr id="9165368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643630"/>
                        </a:xfrm>
                        <a:prstGeom prst="rect">
                          <a:avLst/>
                        </a:prstGeom>
                        <a:solidFill>
                          <a:srgbClr val="FFFFFF"/>
                        </a:solidFill>
                        <a:ln>
                          <a:noFill/>
                        </a:ln>
                        <a:effectLst/>
                      </wps:spPr>
                      <wps:txbx>
                        <w:txbxContent>
                          <w:p w:rsidR="0074372A" w:rsidRDefault="00747824" w:rsidP="0074372A">
                            <w:pPr>
                              <w:pStyle w:val="FootnoteText"/>
                              <w:ind w:firstLine="0"/>
                              <w:jc w:val="center"/>
                            </w:pPr>
                            <w:r>
                              <w:rPr>
                                <w:noProof/>
                              </w:rPr>
                              <w:drawing>
                                <wp:inline distT="0" distB="0" distL="0" distR="0">
                                  <wp:extent cx="2801975" cy="3479562"/>
                                  <wp:effectExtent l="0" t="0" r="0" b="6985"/>
                                  <wp:docPr id="1392579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5837" cy="3484359"/>
                                          </a:xfrm>
                                          <a:prstGeom prst="rect">
                                            <a:avLst/>
                                          </a:prstGeom>
                                          <a:noFill/>
                                          <a:ln>
                                            <a:noFill/>
                                          </a:ln>
                                        </pic:spPr>
                                      </pic:pic>
                                    </a:graphicData>
                                  </a:graphic>
                                </wp:inline>
                              </w:drawing>
                            </w:r>
                          </w:p>
                          <w:p w:rsidR="0074372A" w:rsidRDefault="00747824" w:rsidP="0074372A">
                            <w:pPr>
                              <w:pStyle w:val="FootnoteText"/>
                              <w:ind w:firstLine="0"/>
                              <w:jc w:val="center"/>
                            </w:pPr>
                            <w:r>
                              <w:t>Fig</w:t>
                            </w:r>
                            <w:r w:rsidR="0074372A">
                              <w:t xml:space="preserve">. </w:t>
                            </w:r>
                            <w:r w:rsidR="00115A51">
                              <w:t>2</w:t>
                            </w:r>
                            <w:r w:rsidR="0074372A">
                              <w:t xml:space="preserve">.  </w:t>
                            </w:r>
                            <w:r w:rsidRPr="00747824">
                              <w:t>Research Stages</w:t>
                            </w:r>
                            <w:r w:rsidR="0074372A">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0A52907" id="_x0000_s1030" type="#_x0000_t202" style="position:absolute;left:0;text-align:left;margin-left:-2.85pt;margin-top:331.35pt;width:248.4pt;height:286.9pt;z-index:25166336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" stroked="f">
                <v:textbox inset="0,0,0,0">
                  <w:txbxContent>
                    <w:p w:rsidR="0074372A" w:rsidRDefault="00747824" w:rsidP="0074372A">
                      <w:pPr>
                        <w:pStyle w:val="FootnoteText"/>
                        <w:ind w:firstLine="0"/>
                        <w:jc w:val="center"/>
                      </w:pPr>
                      <w:r>
                        <w:rPr>
                          <w:noProof/>
                        </w:rPr>
                        <w:drawing>
                          <wp:inline distT="0" distB="0" distL="0" distR="0">
                            <wp:extent cx="2801975" cy="3479562"/>
                            <wp:effectExtent l="0" t="0" r="0" b="6985"/>
                            <wp:docPr id="1392579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5837" cy="3484359"/>
                                    </a:xfrm>
                                    <a:prstGeom prst="rect">
                                      <a:avLst/>
                                    </a:prstGeom>
                                    <a:noFill/>
                                    <a:ln>
                                      <a:noFill/>
                                    </a:ln>
                                  </pic:spPr>
                                </pic:pic>
                              </a:graphicData>
                            </a:graphic>
                          </wp:inline>
                        </w:drawing>
                      </w:r>
                    </w:p>
                    <w:p w:rsidR="0074372A" w:rsidRDefault="00747824" w:rsidP="0074372A">
                      <w:pPr>
                        <w:pStyle w:val="FootnoteText"/>
                        <w:ind w:firstLine="0"/>
                        <w:jc w:val="center"/>
                      </w:pPr>
                      <w:r>
                        <w:t>Fig</w:t>
                      </w:r>
                      <w:r w:rsidR="0074372A">
                        <w:t xml:space="preserve">. </w:t>
                      </w:r>
                      <w:r w:rsidR="00115A51">
                        <w:t>2</w:t>
                      </w:r>
                      <w:r w:rsidR="0074372A">
                        <w:t xml:space="preserve">.  </w:t>
                      </w:r>
                      <w:r w:rsidRPr="00747824">
                        <w:t>Research Stages</w:t>
                      </w:r>
                      <w:r w:rsidR="0074372A">
                        <w:t>.</w:t>
                      </w:r>
                    </w:p>
                  </w:txbxContent>
                </v:textbox>
                <w10:wrap type="square" anchorx="margin" anchory="margin"/>
              </v:shape>
            </w:pict>
          </mc:Fallback>
        </mc:AlternateContent>
      </w:r>
    </w:p>
    <w:p w:rsidR="0002710E" w:rsidRDefault="00047B60">
      <w:pPr>
        <w:pStyle w:val="Heading1"/>
      </w:pPr>
      <w:r>
        <w:t>Result</w:t>
      </w:r>
    </w:p>
    <w:p w:rsidR="00410D0A" w:rsidRDefault="00047B60" w:rsidP="0060280C">
      <w:pPr>
        <w:pStyle w:val="Heading2"/>
      </w:pPr>
      <w:r w:rsidRPr="00047B60">
        <w:t xml:space="preserve">Exploration </w:t>
      </w:r>
      <w:r>
        <w:t xml:space="preserve">Data </w:t>
      </w:r>
      <w:r w:rsidRPr="00047B60">
        <w:t>Analysis</w:t>
      </w:r>
    </w:p>
    <w:p w:rsidR="00047B60" w:rsidRPr="00047B60" w:rsidRDefault="00047B60" w:rsidP="00047B60">
      <w:pPr>
        <w:ind w:firstLine="202"/>
        <w:jc w:val="both"/>
        <w:rPr>
          <w:lang w:val="id-ID"/>
        </w:rPr>
      </w:pPr>
      <w:r w:rsidRPr="00047B60">
        <w:rPr>
          <w:lang w:val="id-ID"/>
        </w:rPr>
        <w:t>The results of descriptive statistical analysis provide initial insights into the characteristics of shots in soccer. As shown in Figure 3, the distribution pattern of shot angles can provide information about the quality of opportunities.</w:t>
      </w:r>
    </w:p>
    <w:p w:rsidR="00244519" w:rsidRDefault="00047B60" w:rsidP="00047B60">
      <w:pPr>
        <w:ind w:firstLine="202"/>
        <w:jc w:val="both"/>
        <w:rPr>
          <w:lang w:val="id-ID"/>
        </w:rPr>
      </w:pPr>
      <w:r w:rsidRPr="00047B60">
        <w:rPr>
          <w:lang w:val="id-ID"/>
        </w:rPr>
        <w:t>In addition to angle, the distribution of shot distance is also a crucial factor in determining xG. This is shown in Figure 4.</w:t>
      </w:r>
      <w:r w:rsidR="004363ED" w:rsidRPr="004363ED">
        <w:rPr>
          <w:lang w:val="id-ID"/>
        </w:rPr>
        <w:t xml:space="preserve"> </w:t>
      </w:r>
    </w:p>
    <w:p w:rsidR="004363ED" w:rsidRDefault="00047B60" w:rsidP="004363ED">
      <w:pPr>
        <w:pStyle w:val="Heading2"/>
        <w:rPr>
          <w:lang w:val="id-ID"/>
        </w:rPr>
      </w:pPr>
      <w:r w:rsidRPr="00047B60">
        <w:rPr>
          <w:lang w:val="id-ID"/>
        </w:rPr>
        <w:t>Model Performance</w:t>
      </w:r>
    </w:p>
    <w:p w:rsidR="00047B60" w:rsidRPr="00047B60" w:rsidRDefault="00047B60" w:rsidP="00047B60">
      <w:pPr>
        <w:ind w:firstLine="202"/>
        <w:jc w:val="both"/>
        <w:rPr>
          <w:lang w:val="id-ID"/>
        </w:rPr>
      </w:pPr>
      <w:r w:rsidRPr="00047B60">
        <w:rPr>
          <w:lang w:val="id-ID"/>
        </w:rPr>
        <w:t>Model evaluation was conducted to measure prediction reliability. Figure 5 shows the ROC (Receiver Operating Characteristic) curve of the trained LightGBM model.</w:t>
      </w:r>
    </w:p>
    <w:p w:rsidR="00047B60" w:rsidRPr="00047B60" w:rsidRDefault="00047B60" w:rsidP="00047B60">
      <w:pPr>
        <w:ind w:firstLine="202"/>
        <w:jc w:val="both"/>
        <w:rPr>
          <w:lang w:val="id-ID"/>
        </w:rPr>
      </w:pPr>
      <w:r w:rsidRPr="00047B60">
        <w:rPr>
          <w:lang w:val="id-ID"/>
        </w:rPr>
        <w:t>Figure 5 The ROC curve shows the classification performance of the model. The area under the curve (AUC) of 0.92 indicates that the model has good discrimination capabilities in distinguishing between potential goals and non-goals.</w:t>
      </w:r>
    </w:p>
    <w:p w:rsidR="004363ED" w:rsidRDefault="00047B60" w:rsidP="00047B60">
      <w:pPr>
        <w:ind w:firstLine="202"/>
        <w:jc w:val="both"/>
        <w:rPr>
          <w:lang w:val="id-ID"/>
        </w:rPr>
      </w:pPr>
      <w:r w:rsidRPr="00047B60">
        <w:rPr>
          <w:lang w:val="id-ID"/>
        </w:rPr>
        <w:t>In addition to classification capabilities, probability accuracy is measured using a calibration curve as shown in Figure 6.</w:t>
      </w:r>
    </w:p>
    <w:p w:rsidR="00244519" w:rsidRDefault="00EE7165" w:rsidP="00EE7165">
      <w:pPr>
        <w:ind w:firstLine="202"/>
        <w:jc w:val="both"/>
        <w:rPr>
          <w:lang w:val="id-ID"/>
        </w:rPr>
      </w:pPr>
      <w:r>
        <w:rPr>
          <w:noProof/>
        </w:rPr>
        <w:lastRenderedPageBreak/>
        <mc:AlternateContent>
          <mc:Choice Requires="wps">
            <w:drawing>
              <wp:anchor distT="0" distB="0" distL="114300" distR="114300" simplePos="0" relativeHeight="251673600" behindDoc="0" locked="0" layoutInCell="1" allowOverlap="1" wp14:anchorId="7305DC88" wp14:editId="42EA4418">
                <wp:simplePos x="0" y="0"/>
                <wp:positionH relativeFrom="margin">
                  <wp:posOffset>3425825</wp:posOffset>
                </wp:positionH>
                <wp:positionV relativeFrom="margin">
                  <wp:posOffset>-47315</wp:posOffset>
                </wp:positionV>
                <wp:extent cx="3154680" cy="3053715"/>
                <wp:effectExtent l="0" t="0" r="7620" b="0"/>
                <wp:wrapSquare wrapText="bothSides"/>
                <wp:docPr id="4585523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053715"/>
                        </a:xfrm>
                        <a:prstGeom prst="rect">
                          <a:avLst/>
                        </a:prstGeom>
                        <a:solidFill>
                          <a:srgbClr val="FFFFFF"/>
                        </a:solidFill>
                        <a:ln>
                          <a:noFill/>
                        </a:ln>
                        <a:effectLst/>
                      </wps:spPr>
                      <wps:txbx>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13"/>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14"/>
                                          <a:stretch>
                                            <a:fillRect/>
                                          </a:stretch>
                                        </pic:blipFill>
                                        <pic:spPr>
                                          <a:xfrm>
                                            <a:off x="0" y="0"/>
                                            <a:ext cx="3154680" cy="1442003"/>
                                          </a:xfrm>
                                          <a:prstGeom prst="rect">
                                            <a:avLst/>
                                          </a:prstGeom>
                                        </pic:spPr>
                                      </pic:pic>
                                    </a:graphicData>
                                  </a:graphic>
                                </wp:inline>
                              </w:drawing>
                            </w:r>
                          </w:p>
                          <w:p w:rsidR="00626238" w:rsidRDefault="00EE7165" w:rsidP="0074372A">
                            <w:pPr>
                              <w:pStyle w:val="BalloonText"/>
                              <w:jc w:val="center"/>
                            </w:pPr>
                            <w:r>
                              <w:t>Fig</w:t>
                            </w:r>
                            <w:r w:rsidR="00626238">
                              <w:t xml:space="preserve">. </w:t>
                            </w:r>
                            <w:r w:rsidR="00115A51">
                              <w:t>6</w:t>
                            </w:r>
                            <w:r w:rsidR="00626238">
                              <w:t>.</w:t>
                            </w:r>
                            <w:r w:rsidR="00626238">
                              <w:t xml:space="preserve">  </w:t>
                            </w:r>
                            <w:r w:rsidRPr="00EE7165">
                              <w:t>Streamlit-Based xG Prediction Application Interface Display.</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305DC88" id="_x0000_s1031" type="#_x0000_t202" style="position:absolute;left:0;text-align:left;margin-left:269.75pt;margin-top:-3.75pt;width:248.4pt;height:240.45pt;z-index:25167360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" stroked="f">
                <v:textbox inset="0,0,0,0">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13"/>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14"/>
                                    <a:stretch>
                                      <a:fillRect/>
                                    </a:stretch>
                                  </pic:blipFill>
                                  <pic:spPr>
                                    <a:xfrm>
                                      <a:off x="0" y="0"/>
                                      <a:ext cx="3154680" cy="1442003"/>
                                    </a:xfrm>
                                    <a:prstGeom prst="rect">
                                      <a:avLst/>
                                    </a:prstGeom>
                                  </pic:spPr>
                                </pic:pic>
                              </a:graphicData>
                            </a:graphic>
                          </wp:inline>
                        </w:drawing>
                      </w:r>
                    </w:p>
                    <w:p w:rsidR="00626238" w:rsidRDefault="00EE7165" w:rsidP="0074372A">
                      <w:pPr>
                        <w:pStyle w:val="BalloonText"/>
                        <w:jc w:val="center"/>
                      </w:pPr>
                      <w:r>
                        <w:t>Fig</w:t>
                      </w:r>
                      <w:r w:rsidR="00626238">
                        <w:t xml:space="preserve">. </w:t>
                      </w:r>
                      <w:r w:rsidR="00115A51">
                        <w:t>6</w:t>
                      </w:r>
                      <w:r w:rsidR="00626238">
                        <w:t>.</w:t>
                      </w:r>
                      <w:r w:rsidR="00626238">
                        <w:t xml:space="preserve">  </w:t>
                      </w:r>
                      <w:r w:rsidRPr="00EE7165">
                        <w:t>Streamlit-Based xG Prediction Application Interface Display.</w:t>
                      </w:r>
                    </w:p>
                  </w:txbxContent>
                </v:textbox>
                <w10:wrap type="square" anchorx="margin" anchory="margin"/>
              </v:shape>
            </w:pict>
          </mc:Fallback>
        </mc:AlternateContent>
      </w:r>
      <w:r>
        <w:rPr>
          <w:noProof/>
        </w:rPr>
        <mc:AlternateContent>
          <mc:Choice Requires="wps">
            <w:drawing>
              <wp:anchor distT="0" distB="0" distL="114300" distR="114300" simplePos="0" relativeHeight="251669504" behindDoc="0" locked="0" layoutInCell="1" allowOverlap="1" wp14:anchorId="1FC1B70B" wp14:editId="6597EC86">
                <wp:simplePos x="0" y="0"/>
                <wp:positionH relativeFrom="margin">
                  <wp:posOffset>66572</wp:posOffset>
                </wp:positionH>
                <wp:positionV relativeFrom="margin">
                  <wp:posOffset>3340957</wp:posOffset>
                </wp:positionV>
                <wp:extent cx="3154680" cy="2381250"/>
                <wp:effectExtent l="0" t="0" r="7620" b="0"/>
                <wp:wrapSquare wrapText="bothSides"/>
                <wp:docPr id="14861747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381250"/>
                        </a:xfrm>
                        <a:prstGeom prst="rect">
                          <a:avLst/>
                        </a:prstGeom>
                        <a:solidFill>
                          <a:srgbClr val="FFFFFF"/>
                        </a:solidFill>
                        <a:ln>
                          <a:noFill/>
                        </a:ln>
                        <a:effectLst/>
                      </wps:spPr>
                      <wps:txbx>
                        <w:txbxContent>
                          <w:p w:rsidR="004363ED" w:rsidRDefault="00131B62" w:rsidP="0060280C">
                            <w:pPr>
                              <w:pStyle w:val="BalloonText"/>
                            </w:pPr>
                            <w:r>
                              <w:rPr>
                                <w:noProof/>
                              </w:rPr>
                              <w:drawing>
                                <wp:inline distT="0" distB="0" distL="0" distR="0">
                                  <wp:extent cx="3148330" cy="2208530"/>
                                  <wp:effectExtent l="0" t="0" r="0" b="1270"/>
                                  <wp:docPr id="68044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330" cy="2208530"/>
                                          </a:xfrm>
                                          <a:prstGeom prst="rect">
                                            <a:avLst/>
                                          </a:prstGeom>
                                          <a:noFill/>
                                          <a:ln>
                                            <a:noFill/>
                                          </a:ln>
                                        </pic:spPr>
                                      </pic:pic>
                                    </a:graphicData>
                                  </a:graphic>
                                </wp:inline>
                              </w:drawing>
                            </w:r>
                          </w:p>
                          <w:p w:rsidR="004363ED" w:rsidRDefault="004363ED" w:rsidP="0074372A">
                            <w:pPr>
                              <w:pStyle w:val="BalloonText"/>
                              <w:jc w:val="center"/>
                            </w:pPr>
                            <w:r>
                              <w:t>Gambar</w:t>
                            </w:r>
                            <w:r>
                              <w:t xml:space="preserve">. </w:t>
                            </w:r>
                            <w:r w:rsidR="00115A51">
                              <w:t>6</w:t>
                            </w:r>
                            <w:r>
                              <w:t>.</w:t>
                            </w:r>
                            <w:r>
                              <w:t xml:space="preserve">  </w:t>
                            </w:r>
                            <w:r w:rsidRPr="004363ED">
                              <w:t>Kurva</w:t>
                            </w:r>
                            <w:r w:rsidR="007220BE">
                              <w:t xml:space="preserve"> Kalibrasi</w:t>
                            </w:r>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FC1B70B" id="_x0000_s1032" type="#_x0000_t202" style="position:absolute;left:0;text-align:left;margin-left:5.25pt;margin-top:263.05pt;width:248.4pt;height:187.5pt;z-index:25166950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" stroked="f">
                <v:textbox inset="0,0,0,0">
                  <w:txbxContent>
                    <w:p w:rsidR="004363ED" w:rsidRDefault="00131B62" w:rsidP="0060280C">
                      <w:pPr>
                        <w:pStyle w:val="BalloonText"/>
                      </w:pPr>
                      <w:r>
                        <w:rPr>
                          <w:noProof/>
                        </w:rPr>
                        <w:drawing>
                          <wp:inline distT="0" distB="0" distL="0" distR="0">
                            <wp:extent cx="3148330" cy="2208530"/>
                            <wp:effectExtent l="0" t="0" r="0" b="1270"/>
                            <wp:docPr id="68044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330" cy="2208530"/>
                                    </a:xfrm>
                                    <a:prstGeom prst="rect">
                                      <a:avLst/>
                                    </a:prstGeom>
                                    <a:noFill/>
                                    <a:ln>
                                      <a:noFill/>
                                    </a:ln>
                                  </pic:spPr>
                                </pic:pic>
                              </a:graphicData>
                            </a:graphic>
                          </wp:inline>
                        </w:drawing>
                      </w:r>
                    </w:p>
                    <w:p w:rsidR="004363ED" w:rsidRDefault="004363ED" w:rsidP="0074372A">
                      <w:pPr>
                        <w:pStyle w:val="BalloonText"/>
                        <w:jc w:val="center"/>
                      </w:pPr>
                      <w:r>
                        <w:t>Gambar</w:t>
                      </w:r>
                      <w:r>
                        <w:t xml:space="preserve">. </w:t>
                      </w:r>
                      <w:r w:rsidR="00115A51">
                        <w:t>6</w:t>
                      </w:r>
                      <w:r>
                        <w:t>.</w:t>
                      </w:r>
                      <w:r>
                        <w:t xml:space="preserve">  </w:t>
                      </w:r>
                      <w:r w:rsidRPr="004363ED">
                        <w:t>Kurva</w:t>
                      </w:r>
                      <w:r w:rsidR="007220BE">
                        <w:t xml:space="preserve"> Kalibrasi</w:t>
                      </w:r>
                      <w:r>
                        <w:t>.</w:t>
                      </w:r>
                    </w:p>
                  </w:txbxContent>
                </v:textbox>
                <w10:wrap type="square" anchorx="margin" anchory="margin"/>
              </v:shape>
            </w:pict>
          </mc:Fallback>
        </mc:AlternateContent>
      </w:r>
      <w:r>
        <w:rPr>
          <w:noProof/>
        </w:rPr>
        <mc:AlternateContent>
          <mc:Choice Requires="wps">
            <w:drawing>
              <wp:anchor distT="0" distB="0" distL="114300" distR="114300" simplePos="0" relativeHeight="251667456" behindDoc="0" locked="0" layoutInCell="1" allowOverlap="1" wp14:anchorId="443BDB9B" wp14:editId="476492AA">
                <wp:simplePos x="0" y="0"/>
                <wp:positionH relativeFrom="margin">
                  <wp:posOffset>-4209</wp:posOffset>
                </wp:positionH>
                <wp:positionV relativeFrom="margin">
                  <wp:posOffset>-42545</wp:posOffset>
                </wp:positionV>
                <wp:extent cx="3154680" cy="2762250"/>
                <wp:effectExtent l="0" t="0" r="7620" b="0"/>
                <wp:wrapSquare wrapText="bothSides"/>
                <wp:docPr id="10966615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762250"/>
                        </a:xfrm>
                        <a:prstGeom prst="rect">
                          <a:avLst/>
                        </a:prstGeom>
                        <a:solidFill>
                          <a:srgbClr val="FFFFFF"/>
                        </a:solidFill>
                        <a:ln>
                          <a:noFill/>
                        </a:ln>
                        <a:effectLst/>
                      </wps:spPr>
                      <wps:txbx>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EE7165" w:rsidP="0074372A">
                            <w:pPr>
                              <w:pStyle w:val="BalloonText"/>
                              <w:jc w:val="center"/>
                            </w:pPr>
                            <w:r w:rsidRPr="00EE7165">
                              <w:t>Fig 5. ROC curve.</w:t>
                            </w:r>
                          </w:p>
                          <w:p w:rsidR="004363ED" w:rsidRDefault="004363ED"/>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43BDB9B" id="_x0000_s1033" type="#_x0000_t202" style="position:absolute;left:0;text-align:left;margin-left:-.35pt;margin-top:-3.35pt;width:248.4pt;height:217.5pt;z-index:25166745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" stroked="f">
                <v:textbox inset="0,0,0,0">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EE7165" w:rsidP="0074372A">
                      <w:pPr>
                        <w:pStyle w:val="BalloonText"/>
                        <w:jc w:val="center"/>
                      </w:pPr>
                      <w:r w:rsidRPr="00EE7165">
                        <w:t>Fig 5. ROC curve.</w:t>
                      </w:r>
                    </w:p>
                    <w:p w:rsidR="004363ED" w:rsidRDefault="004363ED"/>
                  </w:txbxContent>
                </v:textbox>
                <w10:wrap type="square" anchorx="margin" anchory="margin"/>
              </v:shape>
            </w:pict>
          </mc:Fallback>
        </mc:AlternateContent>
      </w:r>
      <w:r w:rsidRPr="00EE7165">
        <w:t xml:space="preserve"> </w:t>
      </w:r>
      <w:r w:rsidRPr="00EE7165">
        <w:rPr>
          <w:lang w:val="id-ID"/>
        </w:rPr>
        <w:t>Figure 6 shows a calibration curve comparing the predicted probability (X-axis) with the actual frequency of occurrence (Y-axis). A plot line that is close to a perfect diagonal (dotted line) indicates that the model has been calibrated well (reliable).</w:t>
      </w:r>
    </w:p>
    <w:p w:rsidR="007220BE" w:rsidRDefault="00EE7165" w:rsidP="002378D9">
      <w:pPr>
        <w:ind w:firstLine="202"/>
        <w:jc w:val="both"/>
        <w:rPr>
          <w:lang w:val="id-ID"/>
        </w:rPr>
      </w:pPr>
      <w:r>
        <w:rPr>
          <w:noProof/>
        </w:rPr>
        <mc:AlternateContent>
          <mc:Choice Requires="wps">
            <w:drawing>
              <wp:anchor distT="0" distB="0" distL="114300" distR="114300" simplePos="0" relativeHeight="251671552" behindDoc="0" locked="0" layoutInCell="0" allowOverlap="1" wp14:anchorId="6100A70C" wp14:editId="71156580">
                <wp:simplePos x="0" y="0"/>
                <wp:positionH relativeFrom="margin">
                  <wp:posOffset>5316</wp:posOffset>
                </wp:positionH>
                <wp:positionV relativeFrom="margin">
                  <wp:posOffset>6055346</wp:posOffset>
                </wp:positionV>
                <wp:extent cx="3154680" cy="1033145"/>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033145"/>
                        </a:xfrm>
                        <a:prstGeom prst="rect">
                          <a:avLst/>
                        </a:prstGeom>
                        <a:solidFill>
                          <a:srgbClr val="FFFFFF"/>
                        </a:solidFill>
                        <a:ln>
                          <a:noFill/>
                        </a:ln>
                        <a:effectLst/>
                      </wps:spPr>
                      <wps:txbx>
                        <w:txbxContent>
                          <w:p w:rsidR="007220BE" w:rsidRDefault="007220BE" w:rsidP="007220BE">
                            <w:pPr>
                              <w:pStyle w:val="TableTitle"/>
                              <w:rPr>
                                <w:smallCaps w:val="0"/>
                              </w:rPr>
                            </w:pPr>
                            <w:r>
                              <w:rPr>
                                <w:smallCaps w:val="0"/>
                              </w:rPr>
                              <w:t>Tab</w:t>
                            </w:r>
                            <w:r w:rsidR="00131B62">
                              <w:rPr>
                                <w:smallCaps w:val="0"/>
                              </w:rPr>
                              <w:t>le</w:t>
                            </w:r>
                            <w:r>
                              <w:rPr>
                                <w:smallCaps w:val="0"/>
                              </w:rPr>
                              <w:t xml:space="preserve"> </w:t>
                            </w:r>
                            <w:r w:rsidR="00115A51">
                              <w:rPr>
                                <w:smallCaps w:val="0"/>
                              </w:rPr>
                              <w:t>2</w:t>
                            </w:r>
                            <w:r>
                              <w:rPr>
                                <w:smallCaps w:val="0"/>
                              </w:rPr>
                              <w:t>.</w:t>
                            </w:r>
                          </w:p>
                          <w:p w:rsidR="002378D9" w:rsidRDefault="00131B62" w:rsidP="002378D9">
                            <w:pPr>
                              <w:pStyle w:val="TableTitle"/>
                              <w:rPr>
                                <w:smallCaps w:val="0"/>
                              </w:rPr>
                            </w:pPr>
                            <w:r w:rsidRPr="00131B62">
                              <w:rPr>
                                <w:smallCaps w:val="0"/>
                              </w:rPr>
                              <w:t>Model Evaluation Results</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131B62" w:rsidP="002378D9">
                                  <w:pPr>
                                    <w:rPr>
                                      <w:sz w:val="16"/>
                                      <w:szCs w:val="16"/>
                                    </w:rPr>
                                  </w:pPr>
                                  <w:r>
                                    <w:rPr>
                                      <w:sz w:val="16"/>
                                      <w:szCs w:val="16"/>
                                    </w:rPr>
                                    <w:t>Evaluation Metric</w:t>
                                  </w:r>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w:t>
                                  </w:r>
                                  <w:r w:rsidR="00131B62">
                                    <w:rPr>
                                      <w:smallCaps w:val="0"/>
                                    </w:rPr>
                                    <w:t>core</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131B62" w:rsidP="004040FA">
                                  <w:pPr>
                                    <w:rPr>
                                      <w:sz w:val="16"/>
                                      <w:szCs w:val="16"/>
                                    </w:rPr>
                                  </w:pPr>
                                  <w:r>
                                    <w:rPr>
                                      <w:sz w:val="16"/>
                                      <w:szCs w:val="16"/>
                                    </w:rPr>
                                    <w:t>Second</w:t>
                                  </w:r>
                                  <w:r w:rsidR="004040FA" w:rsidRPr="004040FA">
                                    <w:rPr>
                                      <w:sz w:val="16"/>
                                      <w:szCs w:val="16"/>
                                    </w:rPr>
                                    <w:t xml:space="preserve"> (</w:t>
                                  </w:r>
                                  <w:r>
                                    <w:rPr>
                                      <w:sz w:val="16"/>
                                      <w:szCs w:val="16"/>
                                    </w:rPr>
                                    <w:t>time</w:t>
                                  </w:r>
                                  <w:r w:rsidR="004040FA"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100A70C" id="_x0000_s1034" type="#_x0000_t202" style="position:absolute;left:0;text-align:left;margin-left:.4pt;margin-top:476.8pt;width:248.4pt;height:81.35pt;z-index:25167155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" o:allowincell="f" stroked="f">
                <v:textbox inset="0,0,0,0">
                  <w:txbxContent>
                    <w:p w:rsidR="007220BE" w:rsidRDefault="007220BE" w:rsidP="007220BE">
                      <w:pPr>
                        <w:pStyle w:val="TableTitle"/>
                        <w:rPr>
                          <w:smallCaps w:val="0"/>
                        </w:rPr>
                      </w:pPr>
                      <w:r>
                        <w:rPr>
                          <w:smallCaps w:val="0"/>
                        </w:rPr>
                        <w:t>Tab</w:t>
                      </w:r>
                      <w:r w:rsidR="00131B62">
                        <w:rPr>
                          <w:smallCaps w:val="0"/>
                        </w:rPr>
                        <w:t>le</w:t>
                      </w:r>
                      <w:r>
                        <w:rPr>
                          <w:smallCaps w:val="0"/>
                        </w:rPr>
                        <w:t xml:space="preserve"> </w:t>
                      </w:r>
                      <w:r w:rsidR="00115A51">
                        <w:rPr>
                          <w:smallCaps w:val="0"/>
                        </w:rPr>
                        <w:t>2</w:t>
                      </w:r>
                      <w:r>
                        <w:rPr>
                          <w:smallCaps w:val="0"/>
                        </w:rPr>
                        <w:t>.</w:t>
                      </w:r>
                    </w:p>
                    <w:p w:rsidR="002378D9" w:rsidRDefault="00131B62" w:rsidP="002378D9">
                      <w:pPr>
                        <w:pStyle w:val="TableTitle"/>
                        <w:rPr>
                          <w:smallCaps w:val="0"/>
                        </w:rPr>
                      </w:pPr>
                      <w:r w:rsidRPr="00131B62">
                        <w:rPr>
                          <w:smallCaps w:val="0"/>
                        </w:rPr>
                        <w:t>Model Evaluation Results</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131B62" w:rsidP="002378D9">
                            <w:pPr>
                              <w:rPr>
                                <w:sz w:val="16"/>
                                <w:szCs w:val="16"/>
                              </w:rPr>
                            </w:pPr>
                            <w:r>
                              <w:rPr>
                                <w:sz w:val="16"/>
                                <w:szCs w:val="16"/>
                              </w:rPr>
                              <w:t>Evaluation Metric</w:t>
                            </w:r>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w:t>
                            </w:r>
                            <w:r w:rsidR="00131B62">
                              <w:rPr>
                                <w:smallCaps w:val="0"/>
                              </w:rPr>
                              <w:t>core</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131B62" w:rsidP="004040FA">
                            <w:pPr>
                              <w:rPr>
                                <w:sz w:val="16"/>
                                <w:szCs w:val="16"/>
                              </w:rPr>
                            </w:pPr>
                            <w:r>
                              <w:rPr>
                                <w:sz w:val="16"/>
                                <w:szCs w:val="16"/>
                              </w:rPr>
                              <w:t>Second</w:t>
                            </w:r>
                            <w:r w:rsidR="004040FA" w:rsidRPr="004040FA">
                              <w:rPr>
                                <w:sz w:val="16"/>
                                <w:szCs w:val="16"/>
                              </w:rPr>
                              <w:t xml:space="preserve"> (</w:t>
                            </w:r>
                            <w:r>
                              <w:rPr>
                                <w:sz w:val="16"/>
                                <w:szCs w:val="16"/>
                              </w:rPr>
                              <w:t>time</w:t>
                            </w:r>
                            <w:r w:rsidR="004040FA"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v:textbox>
                <w10:wrap type="square" anchorx="margin" anchory="margin"/>
              </v:shape>
            </w:pict>
          </mc:Fallback>
        </mc:AlternateContent>
      </w:r>
      <w:r w:rsidRPr="00EE7165">
        <w:rPr>
          <w:lang w:val="id-ID"/>
        </w:rPr>
        <w:t>Table 2 below summarizes the quantitative evaluation metrics of the model:</w:t>
      </w:r>
    </w:p>
    <w:p w:rsidR="002378D9" w:rsidRDefault="00EE7165" w:rsidP="002378D9">
      <w:pPr>
        <w:pStyle w:val="Heading2"/>
        <w:rPr>
          <w:lang w:val="id-ID"/>
        </w:rPr>
      </w:pPr>
      <w:r w:rsidRPr="00EE7165">
        <w:rPr>
          <w:lang w:val="id-ID"/>
        </w:rPr>
        <w:t>User Interface Implementation</w:t>
      </w:r>
    </w:p>
    <w:p w:rsidR="002378D9" w:rsidRPr="002378D9" w:rsidRDefault="00EE7165" w:rsidP="00115A51">
      <w:pPr>
        <w:jc w:val="both"/>
        <w:rPr>
          <w:lang w:val="id-ID"/>
        </w:rPr>
      </w:pPr>
      <w:r w:rsidRPr="00EE7165">
        <w:t xml:space="preserve"> </w:t>
      </w:r>
      <w:r w:rsidRPr="00EE7165">
        <w:rPr>
          <w:lang w:val="id-ID"/>
        </w:rPr>
        <w:t>The final stage of the KDD framework is interpretation, which is realized through an interactive web application. Figure 6 shows the main display of the developed application.</w:t>
      </w:r>
    </w:p>
    <w:p w:rsidR="0002710E" w:rsidRDefault="00EE7165" w:rsidP="00410D0A">
      <w:pPr>
        <w:pStyle w:val="Heading1"/>
      </w:pPr>
      <w:r>
        <w:t>Conclusion</w:t>
      </w:r>
    </w:p>
    <w:p w:rsidR="0002710E" w:rsidRPr="00E54337" w:rsidRDefault="00EE7165" w:rsidP="00E54337">
      <w:pPr>
        <w:pStyle w:val="Text"/>
        <w:ind w:firstLine="284"/>
        <w:rPr>
          <w:lang w:val="id-ID"/>
        </w:rPr>
      </w:pPr>
      <w:r w:rsidRPr="00EE7165">
        <w:rPr>
          <w:lang w:val="id-ID"/>
        </w:rPr>
        <w:t>This study successfully applied the LightGBM algorithm within the Knowledge Discovery in Databases (KDD) framework to predict Expected Goals (xG) values with a high degree of accuracy. The use of spatial and technical features extracted from StatsBomb Open Data proved to be significant in determining goal probabilities. Furthermore, the development of a Streamlit-based interface successfully transformed complex mathematical models into interactive analysis tools that are easily accessible to non-technical users. This research concludes that the integration of advanced Machine Learning with interactive data visualization is key to increasing the adoption of data analytics in soccer. For further development, it is recommended to integrate player tracking features to take into account the positions of defenders and goalkeepers in more precise xG calculations.</w:t>
      </w:r>
    </w:p>
    <w:p w:rsidR="0002710E" w:rsidRDefault="00EE7165" w:rsidP="00E54337">
      <w:pPr>
        <w:pStyle w:val="Style1"/>
      </w:pPr>
      <w:r>
        <w:t>Acknowledgments</w:t>
      </w:r>
    </w:p>
    <w:p w:rsidR="0002710E" w:rsidRDefault="00EE7165">
      <w:pPr>
        <w:pStyle w:val="Text"/>
        <w:ind w:firstLine="284"/>
      </w:pPr>
      <w:r w:rsidRPr="00EE7165">
        <w:t>The author would like to express his deepest gratitude to Mr. Husni Teja Sukmana, S.T., M.Sc, Ph.D. as Dean of the Faculty of Science and Technology, Mrs. Dr. Qurrotul Aini, M.T., as Head of the Information Systems Study Program and Supervisor I, Mr. Ir. Eri Rustamaji, MBA, as Secretary of the Study Program, and Mrs. Nida'ul Hasanati, S.T., MMSI., as Supervisor II, for all the guidance, knowledge, and support provided during the preparation of this research. We would also like to express our gratitude to the entire academic community of UIN Syarif Hidayatullah Jakarta.</w:t>
      </w:r>
    </w:p>
    <w:p w:rsidR="0002710E" w:rsidRDefault="00000000">
      <w:pPr>
        <w:pStyle w:val="ReferenceHead"/>
      </w:pPr>
      <w:r>
        <w:lastRenderedPageBreak/>
        <w:t>Refer</w:t>
      </w:r>
      <w:r w:rsidR="005A6822">
        <w:t>e</w:t>
      </w:r>
      <w:r w:rsidR="00CE60CF">
        <w:t>n</w:t>
      </w:r>
      <w:r w:rsidR="00EE7165">
        <w:t>ces</w:t>
      </w:r>
    </w:p>
    <w:p w:rsidR="0002710E" w:rsidRDefault="00FE3A3D" w:rsidP="00FE3A3D">
      <w:pPr>
        <w:pStyle w:val="References"/>
        <w:rPr>
          <w:lang w:val="id-ID" w:eastAsia="id-ID"/>
        </w:rPr>
      </w:pPr>
      <w:r w:rsidRPr="00FE3A3D">
        <w:rPr>
          <w:lang w:val="id-ID" w:eastAsia="id-ID"/>
        </w:rPr>
        <w:t xml:space="preserve">M. Rathke, "An examination of expected goals and shot efficiency in soccer," </w:t>
      </w:r>
      <w:r w:rsidRPr="00FE3A3D">
        <w:rPr>
          <w:i/>
          <w:iCs/>
          <w:lang w:val="id-ID" w:eastAsia="id-ID"/>
        </w:rPr>
        <w:t>Journal of Human Sport and Exercise</w:t>
      </w:r>
      <w:r w:rsidRPr="00FE3A3D">
        <w:rPr>
          <w:lang w:val="id-ID" w:eastAsia="id-ID"/>
        </w:rPr>
        <w:t>, vol. 12, no. 2proc, pp. S514-S529, 2017.</w:t>
      </w:r>
    </w:p>
    <w:p w:rsidR="00AE07F5" w:rsidRPr="00FE3A3D" w:rsidRDefault="00AE07F5" w:rsidP="00FE3A3D">
      <w:pPr>
        <w:pStyle w:val="References"/>
        <w:rPr>
          <w:lang w:val="id-ID" w:eastAsia="id-ID"/>
        </w:rPr>
      </w:pPr>
      <w:r w:rsidRPr="00AE07F5">
        <w:rPr>
          <w:lang w:eastAsia="id-ID"/>
        </w:rPr>
        <w:t xml:space="preserve">A. D. Hartanto, Y. Nur Kholik, and Y. Pristyanto, “Stock Price Time Series Data Forecasting Using the Light Gradient Boosting Machine (LightGBM) Model,” </w:t>
      </w:r>
      <w:r w:rsidRPr="00AE07F5">
        <w:rPr>
          <w:i/>
          <w:iCs/>
          <w:lang w:eastAsia="id-ID"/>
        </w:rPr>
        <w:t>JOIV : Int. J. Inform. Visualization</w:t>
      </w:r>
      <w:r w:rsidRPr="00AE07F5">
        <w:rPr>
          <w:lang w:eastAsia="id-ID"/>
        </w:rPr>
        <w:t>, vol. 7, no. 4, 2023</w:t>
      </w:r>
      <w:r>
        <w:rPr>
          <w:lang w:eastAsia="id-ID"/>
        </w:rPr>
        <w:t>.</w:t>
      </w:r>
    </w:p>
    <w:p w:rsidR="0002710E" w:rsidRPr="00FE3A3D" w:rsidRDefault="00FE3A3D" w:rsidP="00FE3A3D">
      <w:pPr>
        <w:pStyle w:val="References"/>
        <w:rPr>
          <w:lang w:val="id-ID" w:eastAsia="id-ID"/>
        </w:rPr>
      </w:pPr>
      <w:r w:rsidRPr="00FE3A3D">
        <w:rPr>
          <w:lang w:val="id-ID" w:eastAsia="id-ID"/>
        </w:rPr>
        <w:t xml:space="preserve">A. Solanki and H. Sharma, "A Review on Knowledge Discovery in Databases," </w:t>
      </w:r>
      <w:r w:rsidRPr="00FE3A3D">
        <w:rPr>
          <w:i/>
          <w:iCs/>
          <w:lang w:val="id-ID" w:eastAsia="id-ID"/>
        </w:rPr>
        <w:t>International Journal of Computer Applications</w:t>
      </w:r>
      <w:r w:rsidRPr="00FE3A3D">
        <w:rPr>
          <w:lang w:val="id-ID" w:eastAsia="id-ID"/>
        </w:rPr>
        <w:t>, 2021.</w:t>
      </w:r>
    </w:p>
    <w:p w:rsidR="00FE3A3D" w:rsidRPr="00FE3A3D" w:rsidRDefault="00FE3A3D" w:rsidP="00FE3A3D">
      <w:pPr>
        <w:pStyle w:val="References"/>
        <w:rPr>
          <w:lang w:val="id-ID" w:eastAsia="id-ID"/>
        </w:rPr>
      </w:pPr>
      <w:r w:rsidRPr="00FE3A3D">
        <w:rPr>
          <w:lang w:val="id-ID" w:eastAsia="id-ID"/>
        </w:rPr>
        <w:t xml:space="preserve">J. Han, J. Pei, and H. Tong, </w:t>
      </w:r>
      <w:r w:rsidRPr="00FE3A3D">
        <w:rPr>
          <w:i/>
          <w:iCs/>
          <w:lang w:val="id-ID" w:eastAsia="id-ID"/>
        </w:rPr>
        <w:t>Data Mining: Concepts and Techniques</w:t>
      </w:r>
      <w:r w:rsidRPr="00FE3A3D">
        <w:rPr>
          <w:lang w:val="id-ID" w:eastAsia="id-ID"/>
        </w:rPr>
        <w:t>, 4th ed. Morgan Kaufmann, 2022.</w:t>
      </w:r>
    </w:p>
    <w:p w:rsidR="00FE3A3D" w:rsidRPr="00FE3A3D" w:rsidRDefault="00FE3A3D" w:rsidP="00FE3A3D">
      <w:pPr>
        <w:pStyle w:val="References"/>
        <w:rPr>
          <w:lang w:val="id-ID" w:eastAsia="id-ID"/>
        </w:rPr>
      </w:pPr>
      <w:r w:rsidRPr="00FE3A3D">
        <w:rPr>
          <w:lang w:val="id-ID" w:eastAsia="id-ID"/>
        </w:rPr>
        <w:t xml:space="preserve">G. Ke </w:t>
      </w:r>
      <w:r w:rsidRPr="00FE3A3D">
        <w:rPr>
          <w:i/>
          <w:iCs/>
          <w:lang w:val="id-ID" w:eastAsia="id-ID"/>
        </w:rPr>
        <w:t>et al.</w:t>
      </w:r>
      <w:r w:rsidRPr="00FE3A3D">
        <w:rPr>
          <w:lang w:val="id-ID" w:eastAsia="id-ID"/>
        </w:rPr>
        <w:t xml:space="preserve">, "LightGBM: A Highly Efficient Gradient Boosting Decision Tree," in </w:t>
      </w:r>
      <w:r w:rsidRPr="00FE3A3D">
        <w:rPr>
          <w:i/>
          <w:iCs/>
          <w:lang w:val="id-ID" w:eastAsia="id-ID"/>
        </w:rPr>
        <w:t>Advances in Neural Information Processing Systems</w:t>
      </w:r>
      <w:r w:rsidRPr="00FE3A3D">
        <w:rPr>
          <w:lang w:val="id-ID" w:eastAsia="id-ID"/>
        </w:rPr>
        <w:t>, 2017, pp. 3146–3154.</w:t>
      </w:r>
    </w:p>
    <w:p w:rsidR="00FE3A3D" w:rsidRPr="00FE3A3D" w:rsidRDefault="00FE3A3D" w:rsidP="00FE3A3D">
      <w:pPr>
        <w:pStyle w:val="References"/>
        <w:rPr>
          <w:lang w:val="id-ID" w:eastAsia="id-ID"/>
        </w:rPr>
      </w:pPr>
      <w:r w:rsidRPr="00FE3A3D">
        <w:rPr>
          <w:lang w:val="id-ID" w:eastAsia="id-ID"/>
        </w:rPr>
        <w:t xml:space="preserve">H. Eggels, R. van Elk, and M. Pechenizkiy, "Explaining soccer match outcomes with goal scoring opportunities predictive analytics," in </w:t>
      </w:r>
      <w:r w:rsidRPr="00FE3A3D">
        <w:rPr>
          <w:i/>
          <w:iCs/>
          <w:lang w:val="id-ID" w:eastAsia="id-ID"/>
        </w:rPr>
        <w:t>Proceedings of the 3rd Workshop on Machine Learning and Data Mining for Sports Analytics</w:t>
      </w:r>
      <w:r w:rsidRPr="00FE3A3D">
        <w:rPr>
          <w:lang w:val="id-ID" w:eastAsia="id-ID"/>
        </w:rPr>
        <w:t>, 2016.</w:t>
      </w:r>
    </w:p>
    <w:p w:rsidR="00FE3A3D" w:rsidRPr="00FE3A3D" w:rsidRDefault="00FE3A3D" w:rsidP="00FE3A3D">
      <w:pPr>
        <w:pStyle w:val="References"/>
        <w:rPr>
          <w:lang w:val="id-ID" w:eastAsia="id-ID"/>
        </w:rPr>
      </w:pPr>
      <w:r w:rsidRPr="00FE3A3D">
        <w:rPr>
          <w:lang w:val="id-ID" w:eastAsia="id-ID"/>
        </w:rPr>
        <w:t xml:space="preserve">G. Anzer and P. Bauer, "A goal scoring probability model for shots based on synchronized positional and event data in football (soccer)," </w:t>
      </w:r>
      <w:r w:rsidRPr="00FE3A3D">
        <w:rPr>
          <w:i/>
          <w:iCs/>
          <w:lang w:val="id-ID" w:eastAsia="id-ID"/>
        </w:rPr>
        <w:t>Frontiers in Sports and Active Living</w:t>
      </w:r>
      <w:r w:rsidRPr="00FE3A3D">
        <w:rPr>
          <w:lang w:val="id-ID" w:eastAsia="id-ID"/>
        </w:rPr>
        <w:t>, vol. 3, p. 624475, 2021.</w:t>
      </w:r>
    </w:p>
    <w:p w:rsidR="0002710E" w:rsidRPr="008A1084" w:rsidRDefault="00FE3A3D" w:rsidP="008A1084">
      <w:pPr>
        <w:pStyle w:val="References"/>
        <w:rPr>
          <w:lang w:val="id-ID" w:eastAsia="id-ID"/>
        </w:rPr>
      </w:pPr>
      <w:r w:rsidRPr="00FE3A3D">
        <w:rPr>
          <w:lang w:val="id-ID" w:eastAsia="id-ID"/>
        </w:rPr>
        <w:t>StatsBomb, "StatsBomb Open Data," GitHub Repository, 2022. [Online]. Available: https://github.com/statsbomb/open-data.</w:t>
      </w:r>
    </w:p>
    <w:sectPr w:rsidR="0002710E" w:rsidRPr="008A1084">
      <w:headerReference w:type="even" r:id="rId17"/>
      <w:headerReference w:type="default" r:id="rId18"/>
      <w:footerReference w:type="even" r:id="rId19"/>
      <w:footerReference w:type="default" r:id="rId20"/>
      <w:type w:val="continuous"/>
      <w:pgSz w:w="12240" w:h="15840"/>
      <w:pgMar w:top="1008" w:right="936" w:bottom="1008" w:left="936" w:header="432" w:footer="432" w:gutter="0"/>
      <w:pgNumType w:start="1"/>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E9F" w:rsidRDefault="00976E9F"/>
  </w:endnote>
  <w:endnote w:type="continuationSeparator" w:id="0">
    <w:p w:rsidR="00976E9F" w:rsidRDefault="00976E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Baskerville Old Face"/>
    <w:charset w:val="00"/>
    <w:family w:val="auto"/>
    <w:pitch w:val="default"/>
    <w:sig w:usb0="00000000" w:usb1="00000000" w:usb2="00000000" w:usb3="00000000" w:csb0="000001FB" w:csb1="00000000"/>
  </w:font>
  <w:font w:name="Formata-Regular">
    <w:altName w:val="Times New Roman"/>
    <w:charset w:val="4D"/>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jc w:val="right"/>
    </w:pPr>
    <w:r>
      <w:rPr>
        <w:noProof/>
      </w:rPr>
      <mc:AlternateContent>
        <mc:Choice Requires="wps">
          <w:drawing>
            <wp:anchor distT="0" distB="0" distL="114300" distR="114300" simplePos="0" relativeHeight="251664384" behindDoc="0" locked="0" layoutInCell="1" allowOverlap="1">
              <wp:simplePos x="0" y="0"/>
              <wp:positionH relativeFrom="margin">
                <wp:posOffset>6447155</wp:posOffset>
              </wp:positionH>
              <wp:positionV relativeFrom="paragraph">
                <wp:posOffset>140970</wp:posOffset>
              </wp:positionV>
              <wp:extent cx="136525" cy="2565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652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35" type="#_x0000_t202" style="position:absolute;left:0;text-align:left;margin-left:507.65pt;margin-top:11.1pt;width:10.75pt;height:20.2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rsidR="0002710E" w:rsidRDefault="00000000">
    <w:pPr>
      <w:pStyle w:val="Footer"/>
    </w:pPr>
    <w:r>
      <w:t>http://journal.uinjkt.ac.id/index.php/aism</w:t>
    </w:r>
  </w:p>
  <w:p w:rsidR="0002710E" w:rsidRDefault="00027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posOffset>6363335</wp:posOffset>
              </wp:positionH>
              <wp:positionV relativeFrom="paragraph">
                <wp:posOffset>144780</wp:posOffset>
              </wp:positionV>
              <wp:extent cx="220345" cy="2419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0345" cy="241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36" type="#_x0000_t202" style="position:absolute;margin-left:501.05pt;margin-top:11.4pt;width:17.35pt;height:19.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02710E" w:rsidRDefault="00000000">
    <w:pPr>
      <w:pStyle w:val="Footer"/>
    </w:pPr>
    <w:r>
      <w:t xml:space="preserve">http://journal.uinjkt.ac.id/index.php/aism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E9F" w:rsidRDefault="00976E9F"/>
  </w:footnote>
  <w:footnote w:type="continuationSeparator" w:id="0">
    <w:p w:rsidR="00976E9F" w:rsidRDefault="00976E9F"/>
  </w:footnote>
  <w:footnote w:id="1">
    <w:p w:rsidR="0002710E" w:rsidRDefault="00000000">
      <w:pPr>
        <w:pStyle w:val="FootnoteText"/>
        <w:ind w:firstLine="0"/>
      </w:pPr>
      <w:r>
        <w:t>______________________________________________________________This paragraph of the first footnote will contain the  date on which you submitted your paper for review, revised, and accepted.</w:t>
      </w:r>
    </w:p>
    <w:p w:rsidR="0002710E" w:rsidRDefault="0002710E">
      <w:pPr>
        <w:pStyle w:val="FootnoteText"/>
      </w:pPr>
    </w:p>
    <w:p w:rsidR="00115A51" w:rsidRDefault="00000000" w:rsidP="00115A51">
      <w:pPr>
        <w:pStyle w:val="FootnoteText"/>
      </w:pPr>
      <w:r>
        <w:rPr>
          <w:vertAlign w:val="superscript"/>
        </w:rPr>
        <w:t>1</w:t>
      </w:r>
      <w:r w:rsidR="00115A51">
        <w:t>F. R. Akbar</w:t>
      </w:r>
      <w:r>
        <w:t xml:space="preserve">, UIN Syarif Hidayatullah Jakarta Indonesia (e-mail: </w:t>
      </w:r>
      <w:hyperlink r:id="rId1" w:history="1">
        <w:r w:rsidR="00115A51" w:rsidRPr="00A617C5">
          <w:rPr>
            <w:rStyle w:val="Hyperlink"/>
          </w:rPr>
          <w:t>fadhil.raihanakbar21@mhs.uinjkt.ac.id</w:t>
        </w:r>
      </w:hyperlink>
      <w:r>
        <w:t>).</w:t>
      </w:r>
      <w:r w:rsidR="00115A51">
        <w:t xml:space="preserve"> </w:t>
      </w:r>
    </w:p>
    <w:p w:rsidR="0002710E" w:rsidRDefault="00000000">
      <w:pPr>
        <w:pStyle w:val="FootnoteText"/>
      </w:pPr>
      <w:r>
        <w:rPr>
          <w:vertAlign w:val="superscript"/>
        </w:rPr>
        <w:t>2</w:t>
      </w:r>
      <w:r w:rsidR="00115A51">
        <w:t>Q</w:t>
      </w:r>
      <w:r>
        <w:t>. A</w:t>
      </w:r>
      <w:r w:rsidR="00115A51">
        <w:t>ini</w:t>
      </w:r>
      <w:r>
        <w:t xml:space="preserve">, </w:t>
      </w:r>
      <w:r w:rsidR="00115A51">
        <w:t xml:space="preserve">UIN Syarif Hidayatullah Jakarta Indonesia (e-mail: </w:t>
      </w:r>
      <w:hyperlink r:id="rId2" w:history="1">
        <w:r w:rsidR="00115A51" w:rsidRPr="00A617C5">
          <w:rPr>
            <w:rStyle w:val="Hyperlink"/>
            <w:rFonts w:ascii="Arial" w:hAnsi="Arial" w:cs="Arial"/>
            <w:lang w:val="id-ID" w:eastAsia="id-ID"/>
          </w:rPr>
          <w:t xml:space="preserve"> </w:t>
        </w:r>
        <w:r w:rsidR="00115A51" w:rsidRPr="00A617C5">
          <w:rPr>
            <w:rStyle w:val="Hyperlink"/>
            <w:lang w:val="id-ID"/>
          </w:rPr>
          <w:t>qurrotul.aini</w:t>
        </w:r>
        <w:r w:rsidR="00115A51" w:rsidRPr="00A617C5">
          <w:rPr>
            <w:rStyle w:val="Hyperlink"/>
          </w:rPr>
          <w:t>@uinjkt.ac.id</w:t>
        </w:r>
      </w:hyperlink>
      <w:r w:rsidR="00115A51">
        <w:t>).</w:t>
      </w:r>
    </w:p>
    <w:p w:rsidR="00115A51" w:rsidRDefault="00115A51">
      <w:pPr>
        <w:pStyle w:val="FootnoteText"/>
      </w:pPr>
      <w:r>
        <w:rPr>
          <w:vertAlign w:val="superscript"/>
        </w:rPr>
        <w:t>3</w:t>
      </w:r>
      <w:r>
        <w:t xml:space="preserve">N. Hasanati, </w:t>
      </w:r>
      <w:r>
        <w:t xml:space="preserve">UIN Syarif Hidayatullah Jakarta Indonesia (e-mail: </w:t>
      </w:r>
      <w:hyperlink r:id="rId3" w:history="1">
        <w:r w:rsidRPr="00A617C5">
          <w:rPr>
            <w:rStyle w:val="Hyperlink"/>
            <w:rFonts w:ascii="Arial" w:hAnsi="Arial" w:cs="Arial"/>
            <w:lang w:val="id-ID" w:eastAsia="id-ID"/>
          </w:rPr>
          <w:t xml:space="preserve"> </w:t>
        </w:r>
        <w:r w:rsidRPr="00A617C5">
          <w:rPr>
            <w:rStyle w:val="Hyperlink"/>
            <w:lang w:val="id-ID"/>
          </w:rPr>
          <w:t>nidaul.hasanati</w:t>
        </w:r>
        <w:r w:rsidRPr="00A617C5">
          <w:rPr>
            <w:rStyle w:val="Hyperlink"/>
          </w:rPr>
          <w:t>@uinjkt.ac.id</w:t>
        </w:r>
      </w:hyperlink>
      <w:r>
        <w:t>).</w:t>
      </w:r>
    </w:p>
    <w:p w:rsidR="00115A51" w:rsidRDefault="00115A51">
      <w:pPr>
        <w:pStyle w:val="FootnoteText"/>
      </w:pPr>
      <w:r>
        <w:rPr>
          <w:vertAlign w:val="superscript"/>
        </w:rPr>
        <w:t>4</w:t>
      </w:r>
      <w:r>
        <w:t xml:space="preserve">Y. Sugiarti, </w:t>
      </w:r>
      <w:r>
        <w:t xml:space="preserve">UIN Syarif Hidayatullah Jakarta Indonesia (e-mail: </w:t>
      </w:r>
      <w:hyperlink r:id="rId4" w:history="1">
        <w:r w:rsidRPr="00115A51">
          <w:rPr>
            <w:rStyle w:val="Hyperlink"/>
            <w:rFonts w:ascii="Arial" w:hAnsi="Arial" w:cs="Arial"/>
            <w:lang w:val="id-ID" w:eastAsia="id-ID"/>
          </w:rPr>
          <w:t xml:space="preserve"> </w:t>
        </w:r>
        <w:r w:rsidRPr="00115A51">
          <w:rPr>
            <w:rStyle w:val="Hyperlink"/>
            <w:lang w:val="id-ID"/>
          </w:rPr>
          <w:t>yuni.sugiarti</w:t>
        </w:r>
        <w:r w:rsidRPr="00115A51">
          <w:rPr>
            <w:rStyle w:val="Hyperlink"/>
          </w:rPr>
          <w:t>@uinjkt.ac.id</w:t>
        </w:r>
      </w:hyperlink>
      <w:r>
        <w:t>).</w:t>
      </w:r>
    </w:p>
    <w:p w:rsidR="00115A51" w:rsidRDefault="00115A51">
      <w:pPr>
        <w:pStyle w:val="FootnoteText"/>
      </w:pPr>
      <w:r>
        <w:rPr>
          <w:vertAlign w:val="superscript"/>
        </w:rPr>
        <w:t>5</w:t>
      </w:r>
      <w:r>
        <w:t xml:space="preserve">M. N. Gunawan, </w:t>
      </w:r>
      <w:r>
        <w:t xml:space="preserve">UIN Syarif Hidayatullah Jakarta Indonesia (e-mail: </w:t>
      </w:r>
      <w:hyperlink r:id="rId5" w:history="1">
        <w:r w:rsidRPr="00115A51">
          <w:rPr>
            <w:rStyle w:val="Hyperlink"/>
            <w:rFonts w:ascii="Arial" w:hAnsi="Arial" w:cs="Arial"/>
            <w:lang w:val="id-ID" w:eastAsia="id-ID"/>
          </w:rPr>
          <w:t xml:space="preserve"> </w:t>
        </w:r>
        <w:r w:rsidRPr="00115A51">
          <w:rPr>
            <w:rStyle w:val="Hyperlink"/>
            <w:lang w:val="id-ID"/>
          </w:rPr>
          <w:t>nur.gunawan</w:t>
        </w:r>
        <w:r w:rsidRPr="00115A51">
          <w:rPr>
            <w:rStyle w:val="Hyperlink"/>
          </w:rPr>
          <w:t>@uinjkt.ac.id</w:t>
        </w:r>
      </w:hyperlink>
      <w:r>
        <w:t>).</w:t>
      </w:r>
    </w:p>
    <w:p w:rsidR="00115A51" w:rsidRPr="00115A51" w:rsidRDefault="00115A5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rPr>
    </w:pPr>
    <w:r>
      <w:rPr>
        <w:color w:val="000000"/>
      </w:rPr>
      <w:t>Short title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Author’s last names</w:t>
    </w:r>
  </w:p>
  <w:p w:rsidR="0002710E" w:rsidRDefault="00000000">
    <w:pPr>
      <w:ind w:right="360"/>
    </w:pPr>
    <w:r>
      <w:rPr>
        <w:noProof/>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4" name="AutoShape 3"/>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3" o:spid="_x0000_s1026" o:spt="32" type="#_x0000_t32" style="position:absolute;left:0pt;margin-left:0.45pt;margin-top:9.15pt;height:0pt;width:507.75pt;z-index:251662336;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RwJj7QAAAABwEAAA8AAAAAAAAA&#10;AQAgAAAAIgAAAGRycy9kb3ducmV2LnhtbFBLAQIUABQAAAAIAIdO4kB1hMi+4AEAAOEDAAAOAAAA&#10;AAAAAAEAIAAAAB8BAABkcnMvZTJvRG9jLnhtbFBLBQYAAAAABgAGAFkBAABxBQAAAAA=&#10;">
              <v:fill on="f" focussize="0,0"/>
              <v:stroke weight="1.5pt" color="#000000"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sz w:val="22"/>
        <w:szCs w:val="22"/>
      </w:rPr>
    </w:pPr>
    <w:r>
      <w:rPr>
        <w:color w:val="000000"/>
        <w:sz w:val="22"/>
        <w:szCs w:val="22"/>
      </w:rPr>
      <w:t>Applied Information System and Management (AISM)</w:t>
    </w:r>
  </w:p>
  <w:p w:rsidR="0002710E" w:rsidRDefault="00000000">
    <w:pPr>
      <w:ind w:right="360"/>
      <w:rPr>
        <w:color w:val="000000"/>
        <w:sz w:val="22"/>
        <w:szCs w:val="22"/>
      </w:rPr>
    </w:pPr>
    <w:r>
      <w:rPr>
        <w:color w:val="000000"/>
        <w:sz w:val="22"/>
        <w:szCs w:val="22"/>
      </w:rPr>
      <w:t>Volume X, (X) 2XXX, p. XX-XX</w:t>
    </w:r>
  </w:p>
  <w:p w:rsidR="0002710E" w:rsidRDefault="00000000">
    <w:pPr>
      <w:ind w:right="360"/>
      <w:rPr>
        <w:sz w:val="22"/>
        <w:szCs w:val="22"/>
      </w:rPr>
    </w:pPr>
    <w:r>
      <w:rPr>
        <w:color w:val="000000"/>
        <w:sz w:val="22"/>
        <w:szCs w:val="22"/>
      </w:rPr>
      <w:t xml:space="preserve">P-ISSN: </w:t>
    </w:r>
    <w:r>
      <w:rPr>
        <w:sz w:val="22"/>
        <w:szCs w:val="22"/>
      </w:rPr>
      <w:t>2621-2536</w:t>
    </w:r>
    <w:r>
      <w:rPr>
        <w:color w:val="000000"/>
        <w:sz w:val="22"/>
        <w:szCs w:val="22"/>
      </w:rPr>
      <w:t xml:space="preserve">; E-ISSN: </w:t>
    </w:r>
    <w:r>
      <w:rPr>
        <w:sz w:val="22"/>
        <w:szCs w:val="22"/>
      </w:rPr>
      <w:t>2621-2544; DOI: 10.15408/aism.vxix. xxxxx</w:t>
    </w:r>
  </w:p>
  <w:p w:rsidR="0002710E" w:rsidRDefault="0002710E">
    <w:pPr>
      <w:ind w:right="360"/>
    </w:pPr>
  </w:p>
  <w:p w:rsidR="0002710E" w:rsidRDefault="00000000">
    <w:pPr>
      <w:ind w:right="360"/>
    </w:pPr>
    <w:r>
      <w:rPr>
        <w:noProof/>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1" name="AutoShape 1"/>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1" o:spid="_x0000_s1026" o:spt="32" type="#_x0000_t32" style="position:absolute;left:0pt;margin-left:0.45pt;margin-top:9.15pt;height:0pt;width:507.75pt;z-index:251661312;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5HAmPtAAAAAHAQAADwAAAAAAAAAB&#10;ACAAAAAiAAAAZHJzL2Rvd25yZXYueG1sUEsBAhQAFAAAAAgAh07iQDLHmrbfAQAA4QMAAA4AAAAA&#10;AAAAAQAgAAAAHwEAAGRycy9lMm9Eb2MueG1sUEsFBgAAAAAGAAYAWQEAAHAFAAAAAA==&#10;">
              <v:fill on="f" focussize="0,0"/>
              <v:stroke weight="1.5pt" color="#000000" joinstyle="round"/>
              <v:imagedata o:title=""/>
              <o:lock v:ext="edit" aspectratio="f"/>
            </v:shape>
          </w:pict>
        </mc:Fallback>
      </mc:AlternateContent>
    </w:r>
  </w:p>
  <w:p w:rsidR="0002710E" w:rsidRDefault="0002710E">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3A877D64"/>
    <w:lvl w:ilvl="0">
      <w:start w:val="1"/>
      <w:numFmt w:val="decimal"/>
      <w:pStyle w:val="References"/>
      <w:lvlText w:val="[%1]"/>
      <w:lvlJc w:val="left"/>
      <w:pPr>
        <w:tabs>
          <w:tab w:val="left" w:pos="360"/>
        </w:tabs>
        <w:ind w:left="360" w:hanging="360"/>
      </w:pPr>
      <w:rPr>
        <w:rFonts w:hint="default"/>
        <w:i w:val="0"/>
        <w:iCs w:val="0"/>
      </w:rPr>
    </w:lvl>
  </w:abstractNum>
  <w:abstractNum w:abstractNumId="2" w15:restartNumberingAfterBreak="0">
    <w:nsid w:val="3EA458F8"/>
    <w:multiLevelType w:val="hybridMultilevel"/>
    <w:tmpl w:val="CD282F38"/>
    <w:lvl w:ilvl="0" w:tplc="B2DC1C7A">
      <w:start w:val="1"/>
      <w:numFmt w:val="upperLetter"/>
      <w:lvlText w:val="%1."/>
      <w:lvlJc w:val="left"/>
      <w:pPr>
        <w:ind w:left="360" w:hanging="360"/>
      </w:pPr>
      <w:rPr>
        <w:rFonts w:hint="default"/>
        <w:b w:val="0"/>
        <w:i/>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193762100">
    <w:abstractNumId w:val="0"/>
  </w:num>
  <w:num w:numId="2" w16cid:durableId="1957829341">
    <w:abstractNumId w:val="1"/>
  </w:num>
  <w:num w:numId="3" w16cid:durableId="41663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202"/>
  <w:doNotHyphenateCaps/>
  <w:drawingGridHorizontalSpacing w:val="100"/>
  <w:drawingGridVerticalSpacing w:val="120"/>
  <w:displayHorizontalDrawingGridEvery w:val="0"/>
  <w:displayVerticalDrawingGridEvery w:val="3"/>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2710E"/>
    <w:rsid w:val="00042E13"/>
    <w:rsid w:val="00047B60"/>
    <w:rsid w:val="000531E8"/>
    <w:rsid w:val="0007776A"/>
    <w:rsid w:val="000A168B"/>
    <w:rsid w:val="000D2BDE"/>
    <w:rsid w:val="000F5A31"/>
    <w:rsid w:val="00104BB0"/>
    <w:rsid w:val="0010794E"/>
    <w:rsid w:val="00114949"/>
    <w:rsid w:val="00115A51"/>
    <w:rsid w:val="00131B62"/>
    <w:rsid w:val="0013354F"/>
    <w:rsid w:val="00143F2E"/>
    <w:rsid w:val="00144E72"/>
    <w:rsid w:val="001768FF"/>
    <w:rsid w:val="001A60B1"/>
    <w:rsid w:val="001A6388"/>
    <w:rsid w:val="001B36B1"/>
    <w:rsid w:val="001B6115"/>
    <w:rsid w:val="001E7B7A"/>
    <w:rsid w:val="001F4C5C"/>
    <w:rsid w:val="00204478"/>
    <w:rsid w:val="002100F5"/>
    <w:rsid w:val="00214E2E"/>
    <w:rsid w:val="00216141"/>
    <w:rsid w:val="00217186"/>
    <w:rsid w:val="002378D9"/>
    <w:rsid w:val="002434A1"/>
    <w:rsid w:val="00244519"/>
    <w:rsid w:val="00256A86"/>
    <w:rsid w:val="00263943"/>
    <w:rsid w:val="00267B35"/>
    <w:rsid w:val="00277204"/>
    <w:rsid w:val="002C058C"/>
    <w:rsid w:val="002F7910"/>
    <w:rsid w:val="0031283B"/>
    <w:rsid w:val="003427CE"/>
    <w:rsid w:val="00360269"/>
    <w:rsid w:val="0037551B"/>
    <w:rsid w:val="00392DBA"/>
    <w:rsid w:val="003C3322"/>
    <w:rsid w:val="003C68C2"/>
    <w:rsid w:val="003D4CAE"/>
    <w:rsid w:val="003F26BD"/>
    <w:rsid w:val="003F52AD"/>
    <w:rsid w:val="004040FA"/>
    <w:rsid w:val="00410D0A"/>
    <w:rsid w:val="00413070"/>
    <w:rsid w:val="0043144F"/>
    <w:rsid w:val="00431BFA"/>
    <w:rsid w:val="004353CF"/>
    <w:rsid w:val="004363ED"/>
    <w:rsid w:val="004631BC"/>
    <w:rsid w:val="004731B0"/>
    <w:rsid w:val="00484761"/>
    <w:rsid w:val="00484DD5"/>
    <w:rsid w:val="00497AFC"/>
    <w:rsid w:val="004C1E16"/>
    <w:rsid w:val="004C2543"/>
    <w:rsid w:val="004D15CA"/>
    <w:rsid w:val="004E3256"/>
    <w:rsid w:val="004E3E4C"/>
    <w:rsid w:val="004F23A0"/>
    <w:rsid w:val="005003E3"/>
    <w:rsid w:val="005052CD"/>
    <w:rsid w:val="00523804"/>
    <w:rsid w:val="00541C3A"/>
    <w:rsid w:val="00550A26"/>
    <w:rsid w:val="00550BF5"/>
    <w:rsid w:val="00567A70"/>
    <w:rsid w:val="005A2A15"/>
    <w:rsid w:val="005A6822"/>
    <w:rsid w:val="005D0753"/>
    <w:rsid w:val="005D1B15"/>
    <w:rsid w:val="005D2824"/>
    <w:rsid w:val="005D3497"/>
    <w:rsid w:val="005D4F1A"/>
    <w:rsid w:val="005D72BB"/>
    <w:rsid w:val="005E59E3"/>
    <w:rsid w:val="005E692F"/>
    <w:rsid w:val="0060280C"/>
    <w:rsid w:val="0062114B"/>
    <w:rsid w:val="00623698"/>
    <w:rsid w:val="00625E96"/>
    <w:rsid w:val="00626238"/>
    <w:rsid w:val="00647C09"/>
    <w:rsid w:val="00651F2C"/>
    <w:rsid w:val="00693D5D"/>
    <w:rsid w:val="006B475C"/>
    <w:rsid w:val="006B7F03"/>
    <w:rsid w:val="006F4027"/>
    <w:rsid w:val="00714AEC"/>
    <w:rsid w:val="007220BE"/>
    <w:rsid w:val="00725B45"/>
    <w:rsid w:val="0074372A"/>
    <w:rsid w:val="00747824"/>
    <w:rsid w:val="00773A42"/>
    <w:rsid w:val="007B5C55"/>
    <w:rsid w:val="007C4336"/>
    <w:rsid w:val="007E419F"/>
    <w:rsid w:val="007F7AA6"/>
    <w:rsid w:val="00814707"/>
    <w:rsid w:val="00823624"/>
    <w:rsid w:val="008375E2"/>
    <w:rsid w:val="00837E47"/>
    <w:rsid w:val="008468F3"/>
    <w:rsid w:val="008518FE"/>
    <w:rsid w:val="008558D7"/>
    <w:rsid w:val="0085659C"/>
    <w:rsid w:val="00872026"/>
    <w:rsid w:val="0087792E"/>
    <w:rsid w:val="00883EAF"/>
    <w:rsid w:val="00885258"/>
    <w:rsid w:val="008A1084"/>
    <w:rsid w:val="008A30C3"/>
    <w:rsid w:val="008A3C23"/>
    <w:rsid w:val="008C49CC"/>
    <w:rsid w:val="008D1AB5"/>
    <w:rsid w:val="008D69E9"/>
    <w:rsid w:val="008E0645"/>
    <w:rsid w:val="008F594A"/>
    <w:rsid w:val="00904C7E"/>
    <w:rsid w:val="0091035B"/>
    <w:rsid w:val="00951F42"/>
    <w:rsid w:val="00976E9F"/>
    <w:rsid w:val="009A1F6E"/>
    <w:rsid w:val="009C7D17"/>
    <w:rsid w:val="009E484E"/>
    <w:rsid w:val="009F40FB"/>
    <w:rsid w:val="00A17DEB"/>
    <w:rsid w:val="00A22FCB"/>
    <w:rsid w:val="00A271EF"/>
    <w:rsid w:val="00A27458"/>
    <w:rsid w:val="00A472F1"/>
    <w:rsid w:val="00A5237D"/>
    <w:rsid w:val="00A554A3"/>
    <w:rsid w:val="00A758EA"/>
    <w:rsid w:val="00A95C50"/>
    <w:rsid w:val="00AA0D8C"/>
    <w:rsid w:val="00AA53EC"/>
    <w:rsid w:val="00AB79A6"/>
    <w:rsid w:val="00AC4850"/>
    <w:rsid w:val="00AE07F5"/>
    <w:rsid w:val="00AF7968"/>
    <w:rsid w:val="00B01A52"/>
    <w:rsid w:val="00B21FA8"/>
    <w:rsid w:val="00B23143"/>
    <w:rsid w:val="00B47B59"/>
    <w:rsid w:val="00B53F81"/>
    <w:rsid w:val="00B56C2B"/>
    <w:rsid w:val="00B648C6"/>
    <w:rsid w:val="00B65BD3"/>
    <w:rsid w:val="00B70469"/>
    <w:rsid w:val="00B72DD8"/>
    <w:rsid w:val="00B72E09"/>
    <w:rsid w:val="00BD72D8"/>
    <w:rsid w:val="00BF0C69"/>
    <w:rsid w:val="00BF629B"/>
    <w:rsid w:val="00BF655C"/>
    <w:rsid w:val="00C01C33"/>
    <w:rsid w:val="00C075EF"/>
    <w:rsid w:val="00C11E83"/>
    <w:rsid w:val="00C2378A"/>
    <w:rsid w:val="00C26576"/>
    <w:rsid w:val="00C378A1"/>
    <w:rsid w:val="00C447F8"/>
    <w:rsid w:val="00C621D6"/>
    <w:rsid w:val="00C75C85"/>
    <w:rsid w:val="00C77410"/>
    <w:rsid w:val="00C82D86"/>
    <w:rsid w:val="00CB4B8D"/>
    <w:rsid w:val="00CB5B7E"/>
    <w:rsid w:val="00CC0DDA"/>
    <w:rsid w:val="00CC168D"/>
    <w:rsid w:val="00CD684F"/>
    <w:rsid w:val="00CE60CF"/>
    <w:rsid w:val="00D06623"/>
    <w:rsid w:val="00D14C6B"/>
    <w:rsid w:val="00D5293F"/>
    <w:rsid w:val="00D5536F"/>
    <w:rsid w:val="00D56935"/>
    <w:rsid w:val="00D758C6"/>
    <w:rsid w:val="00D774AF"/>
    <w:rsid w:val="00D90C10"/>
    <w:rsid w:val="00D92E96"/>
    <w:rsid w:val="00DA258C"/>
    <w:rsid w:val="00DE07FA"/>
    <w:rsid w:val="00DF2DDE"/>
    <w:rsid w:val="00E01667"/>
    <w:rsid w:val="00E3547A"/>
    <w:rsid w:val="00E36209"/>
    <w:rsid w:val="00E41FB5"/>
    <w:rsid w:val="00E420BB"/>
    <w:rsid w:val="00E45209"/>
    <w:rsid w:val="00E50DF6"/>
    <w:rsid w:val="00E54337"/>
    <w:rsid w:val="00E965C5"/>
    <w:rsid w:val="00E96A3A"/>
    <w:rsid w:val="00E97402"/>
    <w:rsid w:val="00E97B99"/>
    <w:rsid w:val="00EB2E9D"/>
    <w:rsid w:val="00EE6FFC"/>
    <w:rsid w:val="00EE7165"/>
    <w:rsid w:val="00EF10AC"/>
    <w:rsid w:val="00EF4701"/>
    <w:rsid w:val="00EF564E"/>
    <w:rsid w:val="00F108DF"/>
    <w:rsid w:val="00F150EE"/>
    <w:rsid w:val="00F17981"/>
    <w:rsid w:val="00F22198"/>
    <w:rsid w:val="00F33D49"/>
    <w:rsid w:val="00F3481E"/>
    <w:rsid w:val="00F536D5"/>
    <w:rsid w:val="00F577F6"/>
    <w:rsid w:val="00F65266"/>
    <w:rsid w:val="00F751E1"/>
    <w:rsid w:val="00F93431"/>
    <w:rsid w:val="00FD347F"/>
    <w:rsid w:val="00FD379F"/>
    <w:rsid w:val="00FE3A3D"/>
    <w:rsid w:val="00FF1646"/>
    <w:rsid w:val="012F5F9F"/>
    <w:rsid w:val="07A6732A"/>
    <w:rsid w:val="07F533DF"/>
    <w:rsid w:val="0F9658A5"/>
    <w:rsid w:val="10676F4F"/>
    <w:rsid w:val="13AF1FF5"/>
    <w:rsid w:val="153951E6"/>
    <w:rsid w:val="155902AF"/>
    <w:rsid w:val="1BBC6587"/>
    <w:rsid w:val="21437493"/>
    <w:rsid w:val="29DA1020"/>
    <w:rsid w:val="2A051984"/>
    <w:rsid w:val="36102D83"/>
    <w:rsid w:val="3C6734F3"/>
    <w:rsid w:val="3CCA407E"/>
    <w:rsid w:val="498E2AA7"/>
    <w:rsid w:val="4ACE5BB6"/>
    <w:rsid w:val="4B9D60A1"/>
    <w:rsid w:val="564972E6"/>
    <w:rsid w:val="605A7CCB"/>
    <w:rsid w:val="6666160C"/>
    <w:rsid w:val="6725387C"/>
    <w:rsid w:val="6A764471"/>
    <w:rsid w:val="722462A6"/>
    <w:rsid w:val="72505035"/>
    <w:rsid w:val="7A365200"/>
    <w:rsid w:val="7BCC1A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4B14B1"/>
  <w15:docId w15:val="{06EDC6F8-600D-4B73-9E4E-0D982190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semiHidden="1" w:qFormat="1"/>
    <w:lsdException w:name="header" w:qFormat="1"/>
    <w:lsdException w:name="footer" w:uiPriority="99"/>
    <w:lsdException w:name="caption" w:semiHidden="1" w:unhideWhenUsed="1" w:qFormat="1"/>
    <w:lsdException w:name="footnote reference" w:semiHidden="1"/>
    <w:lsdException w:name="Title" w:qFormat="1"/>
    <w:lsdException w:name="Default Paragraph Font" w:semiHidden="1" w:uiPriority="1" w:unhideWhenUsed="1" w:qFormat="1"/>
    <w:lsdException w:name="Body Text Indent" w:qFormat="1"/>
    <w:lsdException w:name="Subtitle" w:qFormat="1"/>
    <w:lsdException w:name="Hyperlink" w:qFormat="1"/>
    <w:lsdException w:name="FollowedHyperlink" w:qFormat="1"/>
    <w:lsdException w:name="Strong"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ind w:left="630" w:hanging="630"/>
    </w:pPr>
    <w:rPr>
      <w:szCs w:val="24"/>
    </w:rPr>
  </w:style>
  <w:style w:type="paragraph" w:styleId="DocumentMap">
    <w:name w:val="Document Map"/>
    <w:basedOn w:val="Normal"/>
    <w:semiHidden/>
    <w:qFormat/>
    <w:pPr>
      <w:shd w:val="clear" w:color="auto" w:fill="000080"/>
    </w:pPr>
    <w:rPr>
      <w:rFonts w:ascii="Tahoma" w:hAnsi="Tahoma" w:cs="Tahoma"/>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semiHidden/>
    <w:rPr>
      <w:vertAlign w:val="superscript"/>
    </w:rPr>
  </w:style>
  <w:style w:type="paragraph" w:styleId="FootnoteText">
    <w:name w:val="footnote text"/>
    <w:basedOn w:val="Normal"/>
    <w:link w:val="FootnoteTextChar"/>
    <w:semiHidden/>
    <w:qFormat/>
    <w:pPr>
      <w:ind w:firstLine="202"/>
      <w:jc w:val="both"/>
    </w:pPr>
    <w:rPr>
      <w:sz w:val="16"/>
      <w:szCs w:val="16"/>
    </w:rPr>
  </w:style>
  <w:style w:type="paragraph" w:styleId="Header">
    <w:name w:val="header"/>
    <w:basedOn w:val="Normal"/>
    <w:qFormat/>
    <w:pPr>
      <w:tabs>
        <w:tab w:val="center" w:pos="4320"/>
        <w:tab w:val="right" w:pos="8640"/>
      </w:tabs>
    </w:pPr>
  </w:style>
  <w:style w:type="character" w:styleId="Hyperlink">
    <w:name w:val="Hyperlink"/>
    <w:basedOn w:val="DefaultParagraphFont"/>
    <w:qFormat/>
    <w:rPr>
      <w:color w:val="0000FF"/>
      <w:u w:val="single"/>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qFormat/>
    <w:rPr>
      <w:rFonts w:ascii="Times New Roman" w:hAnsi="Times New Roman" w:cs="Times New Roman"/>
      <w:i/>
      <w:iCs/>
      <w:sz w:val="22"/>
      <w:szCs w:val="22"/>
    </w:rPr>
  </w:style>
  <w:style w:type="paragraph" w:customStyle="1" w:styleId="References">
    <w:name w:val="References"/>
    <w:basedOn w:val="Normal"/>
    <w:qFormat/>
    <w:pPr>
      <w:numPr>
        <w:numId w:val="2"/>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
    <w:name w:val="Text"/>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Pa0">
    <w:name w:val="Pa0"/>
    <w:basedOn w:val="Normal"/>
    <w:next w:val="Normal"/>
    <w:qFormat/>
    <w:pPr>
      <w:widowControl w:val="0"/>
      <w:adjustRightInd w:val="0"/>
      <w:spacing w:line="241" w:lineRule="atLeast"/>
    </w:pPr>
    <w:rPr>
      <w:rFonts w:ascii="Baskerville" w:hAnsi="Baskerville"/>
      <w:sz w:val="24"/>
      <w:szCs w:val="24"/>
    </w:rPr>
  </w:style>
  <w:style w:type="character" w:customStyle="1" w:styleId="A5">
    <w:name w:val="A5"/>
    <w:qFormat/>
    <w:rPr>
      <w:color w:val="00529F"/>
      <w:sz w:val="20"/>
      <w:szCs w:val="20"/>
    </w:rPr>
  </w:style>
  <w:style w:type="character" w:customStyle="1" w:styleId="BalloonTextChar">
    <w:name w:val="Balloon Text Char"/>
    <w:basedOn w:val="DefaultParagraphFont"/>
    <w:link w:val="BalloonText"/>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customStyle="1" w:styleId="ParagraphStyle1">
    <w:name w:val="Paragraph Style 1"/>
    <w:basedOn w:val="Normal"/>
    <w:uiPriority w:val="99"/>
    <w:qFormat/>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qFormat/>
    <w:rPr>
      <w:rFonts w:ascii="Verdana" w:hAnsi="Verdana" w:cs="Verdana"/>
      <w:color w:val="000000"/>
      <w:sz w:val="22"/>
      <w:szCs w:val="22"/>
    </w:rPr>
  </w:style>
  <w:style w:type="character" w:customStyle="1" w:styleId="bodytype">
    <w:name w:val="body type"/>
    <w:basedOn w:val="DefaultParagraphFont"/>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Heading1Char">
    <w:name w:val="Heading 1 Char"/>
    <w:basedOn w:val="DefaultParagraphFont"/>
    <w:link w:val="Heading1"/>
    <w:uiPriority w:val="9"/>
    <w:qFormat/>
    <w:rPr>
      <w:smallCaps/>
      <w:kern w:val="28"/>
    </w:rPr>
  </w:style>
  <w:style w:type="character" w:customStyle="1" w:styleId="ReferenceHeadChar">
    <w:name w:val="Reference Head Char"/>
    <w:basedOn w:val="Heading1Char"/>
    <w:link w:val="ReferenceHead"/>
    <w:rPr>
      <w:smallCaps/>
      <w:kern w:val="28"/>
    </w:rPr>
  </w:style>
  <w:style w:type="character" w:customStyle="1" w:styleId="Style1Char">
    <w:name w:val="Style1 Char"/>
    <w:basedOn w:val="ReferenceHeadChar"/>
    <w:link w:val="Style1"/>
    <w:qFormat/>
    <w:rPr>
      <w:smallCaps/>
      <w:kern w:val="28"/>
    </w:rPr>
  </w:style>
  <w:style w:type="paragraph" w:customStyle="1" w:styleId="Revision1">
    <w:name w:val="Revision1"/>
    <w:hidden/>
    <w:uiPriority w:val="99"/>
    <w:semiHidden/>
    <w:qFormat/>
    <w:rPr>
      <w:lang w:val="en-US" w:eastAsia="en-US"/>
    </w:rPr>
  </w:style>
  <w:style w:type="character" w:customStyle="1" w:styleId="BodyText2">
    <w:name w:val="Body Text2"/>
    <w:basedOn w:val="DefaultParagraphFont"/>
    <w:uiPriority w:val="99"/>
    <w:qFormat/>
    <w:rPr>
      <w:rFonts w:ascii="Verdana" w:hAnsi="Verdana" w:cs="Verdana"/>
      <w:color w:val="000000"/>
      <w:sz w:val="22"/>
      <w:szCs w:val="22"/>
    </w:rPr>
  </w:style>
  <w:style w:type="character" w:customStyle="1" w:styleId="Heading2Char">
    <w:name w:val="Heading 2 Char"/>
    <w:basedOn w:val="DefaultParagraphFont"/>
    <w:link w:val="Heading2"/>
    <w:uiPriority w:val="9"/>
    <w:qFormat/>
    <w:rPr>
      <w:i/>
      <w:iCs/>
    </w:rPr>
  </w:style>
  <w:style w:type="paragraph" w:customStyle="1" w:styleId="TextL-MAG">
    <w:name w:val="Text L-MAG"/>
    <w:basedOn w:val="Normal"/>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qFormat/>
    <w:rPr>
      <w:rFonts w:ascii="Arial" w:eastAsia="MS Mincho" w:hAnsi="Arial"/>
      <w:sz w:val="18"/>
      <w:szCs w:val="22"/>
      <w:lang w:eastAsia="ja-JP"/>
    </w:r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semiHidden/>
    <w:qFormat/>
    <w:rPr>
      <w:sz w:val="16"/>
      <w:szCs w:val="16"/>
    </w:rPr>
  </w:style>
  <w:style w:type="character" w:customStyle="1" w:styleId="BodyTextIndentChar">
    <w:name w:val="Body Text Indent Char"/>
    <w:basedOn w:val="DefaultParagraphFont"/>
    <w:link w:val="BodyTextIndent"/>
    <w:qFormat/>
    <w:rPr>
      <w:szCs w:val="24"/>
    </w:rPr>
  </w:style>
  <w:style w:type="paragraph" w:styleId="NormalWeb">
    <w:name w:val="Normal (Web)"/>
    <w:basedOn w:val="Normal"/>
    <w:uiPriority w:val="99"/>
    <w:rsid w:val="00410D0A"/>
    <w:rPr>
      <w:sz w:val="24"/>
      <w:szCs w:val="24"/>
    </w:rPr>
  </w:style>
  <w:style w:type="table" w:styleId="TableGrid">
    <w:name w:val="Table Grid"/>
    <w:basedOn w:val="TableNormal"/>
    <w:rsid w:val="00722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20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FE3A3D"/>
    <w:rPr>
      <w:i/>
      <w:iCs/>
    </w:rPr>
  </w:style>
  <w:style w:type="paragraph" w:styleId="EndnoteText">
    <w:name w:val="endnote text"/>
    <w:basedOn w:val="Normal"/>
    <w:link w:val="EndnoteTextChar"/>
    <w:rsid w:val="00CE60CF"/>
  </w:style>
  <w:style w:type="character" w:customStyle="1" w:styleId="EndnoteTextChar">
    <w:name w:val="Endnote Text Char"/>
    <w:basedOn w:val="DefaultParagraphFont"/>
    <w:link w:val="EndnoteText"/>
    <w:rsid w:val="00CE60CF"/>
    <w:rPr>
      <w:lang w:val="en-US" w:eastAsia="en-US"/>
    </w:rPr>
  </w:style>
  <w:style w:type="character" w:styleId="EndnoteReference">
    <w:name w:val="endnote reference"/>
    <w:basedOn w:val="DefaultParagraphFont"/>
    <w:rsid w:val="00CE60CF"/>
    <w:rPr>
      <w:vertAlign w:val="superscript"/>
    </w:rPr>
  </w:style>
  <w:style w:type="character" w:styleId="UnresolvedMention">
    <w:name w:val="Unresolved Mention"/>
    <w:basedOn w:val="DefaultParagraphFont"/>
    <w:uiPriority w:val="99"/>
    <w:semiHidden/>
    <w:unhideWhenUsed/>
    <w:rsid w:val="00115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20nidaul.hasanati@uinjkt.ac.id" TargetMode="External"/><Relationship Id="rId2" Type="http://schemas.openxmlformats.org/officeDocument/2006/relationships/hyperlink" Target="mailto:%20qurrotul.aini@uinjkt.ac.id" TargetMode="External"/><Relationship Id="rId1" Type="http://schemas.openxmlformats.org/officeDocument/2006/relationships/hyperlink" Target="mailto:fadhil.raihanakbar21@mhs.uinjkt.ac.id" TargetMode="External"/><Relationship Id="rId5" Type="http://schemas.openxmlformats.org/officeDocument/2006/relationships/hyperlink" Target="mailto:author@uinjkt.ac.id" TargetMode="External"/><Relationship Id="rId4" Type="http://schemas.openxmlformats.org/officeDocument/2006/relationships/hyperlink" Target="mailto:author@uinjk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81E43-6EC2-44EB-BE94-3D164C76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FADHIL RAIHAN AKBAR</cp:lastModifiedBy>
  <cp:revision>4</cp:revision>
  <cp:lastPrinted>2012-08-02T18:53:00Z</cp:lastPrinted>
  <dcterms:created xsi:type="dcterms:W3CDTF">2025-12-16T14:26:00Z</dcterms:created>
  <dcterms:modified xsi:type="dcterms:W3CDTF">2025-12-16T15:17:00Z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C14351ACA36B4ABCBB6FA143939E2781</vt:lpwstr>
  </property>
</Properties>
</file>