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r w:rsidRPr="00875424">
        <w:rPr>
          <w:i/>
          <w:iCs/>
        </w:rPr>
        <w:t>Expected</w:t>
      </w:r>
      <w:r w:rsidRPr="00875424">
        <w:t xml:space="preserve"> </w:t>
      </w:r>
      <w:r w:rsidRPr="00875424">
        <w:rPr>
          <w:i/>
          <w:iCs/>
        </w:rPr>
        <w:t>Goals</w:t>
      </w:r>
      <w:r w:rsidRPr="00875424">
        <w:t xml:space="preserve"> (xG). Secara fundamental, xG adalah nilai probabilitas sebuah tembakan akan menjadi gol, yang perhitungannya didasarkan pada analisis data historis ekstensif terhadap berbagai karakteristik tembakan pada saat dilepaskan (Rathke, 2017).</w:t>
      </w:r>
      <w:r>
        <w:t xml:space="preserve"> </w:t>
      </w:r>
      <w:r w:rsidR="00AF572E">
        <w:t>Menurut Eggels (2016), xG tidak hanya merepresentasikan kualitas peluang dengan cukup akurat, tetapi juga mampu memberikan wawasan penting terhadap hasil pertandingan secara keseluruhan. Agregasi nilai xG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xG berkisar antara 0 (peluang mustahil menjadi gol) hingga 1 (peluang yang hampir pasti menghasilkan gol) untuk mengukur kualitas sebuah peluang </w:t>
      </w:r>
      <w:r w:rsidR="00310601">
        <w:t>(</w:t>
      </w:r>
      <w:r w:rsidR="00310601" w:rsidRPr="00E04D65">
        <w:t>Whitmore</w:t>
      </w:r>
      <w:r w:rsidR="00310601">
        <w:t>, 2023)</w:t>
      </w:r>
      <w:r w:rsidRPr="004C139E">
        <w:t>.</w:t>
      </w:r>
      <w:r>
        <w:t xml:space="preserve"> </w:t>
      </w:r>
      <w:r w:rsidRPr="004C139E">
        <w:t>Sebagai contoh, sebuah tembakan penalti memiliki nilai xG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memiliki nilai xG yang sangat rendah karena probabilitas untuk menjadi gol secara historis sangat kecil (Pandit</w:t>
      </w:r>
      <w:r w:rsidR="00310601">
        <w:t>F</w:t>
      </w:r>
      <w:r w:rsidRPr="004C139E">
        <w:t>ootball, 2022).</w:t>
      </w:r>
    </w:p>
    <w:p w:rsidR="009A03AF" w:rsidRDefault="00DB2D0A" w:rsidP="009A03AF">
      <w:pPr>
        <w:ind w:firstLine="720"/>
      </w:pPr>
      <w:r w:rsidRPr="00DB2D0A">
        <w:t xml:space="preserve">Dalam praktiknya, metrik xG dapat divisualisasikan melalui representasi spasial seperti </w:t>
      </w:r>
      <w:r w:rsidRPr="00DB2D0A">
        <w:rPr>
          <w:i/>
          <w:iCs/>
        </w:rPr>
        <w:t>shot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r w:rsidR="00AE3C1A">
        <w:rPr>
          <w:i/>
          <w:iCs/>
        </w:rPr>
        <w:t xml:space="preserve">shot-map </w:t>
      </w:r>
      <w:r w:rsidR="00AE3C1A">
        <w:t>xG</w:t>
      </w:r>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Shot-map </w:t>
      </w:r>
      <w:r w:rsidRPr="00E04D65">
        <w:t>xG</w:t>
      </w:r>
      <w:r>
        <w:t xml:space="preserve">  (</w:t>
      </w:r>
      <w:r w:rsidRPr="00E04D65">
        <w:t>Whitmore</w:t>
      </w:r>
      <w:r>
        <w:t>, 2023)</w:t>
      </w:r>
    </w:p>
    <w:p w:rsidR="00AE3C1A" w:rsidRDefault="00AE3C1A" w:rsidP="00AE3C1A"/>
    <w:p w:rsidR="00310601" w:rsidRDefault="00AE3C1A" w:rsidP="00AE3C1A">
      <w:pPr>
        <w:ind w:firstLine="720"/>
      </w:pPr>
      <w:r>
        <w:t xml:space="preserve">Gambar 1.1 merupakan sebuah </w:t>
      </w:r>
      <w:r w:rsidRPr="00AE3C1A">
        <w:rPr>
          <w:i/>
          <w:iCs/>
        </w:rPr>
        <w:t>shot map</w:t>
      </w:r>
      <w:r>
        <w:t xml:space="preserve"> dari Opta yang menyajikan visualisasi data tembakan yang dilakukan oleh pemain Alexis Sánchez untuk klub Marseille pada kompetisi Liga 1 Prancis musim 2022-2023. Diagram ini memetakan semua lokasi tembakan di sepertiga akhir lapangan, dengan setiap lingkaran merepresentasikan satu tembakan. Ukuran lingkaran menunjukkan kualitas peluang atau nilai </w:t>
      </w:r>
      <w:r w:rsidRPr="00AE3C1A">
        <w:t xml:space="preserve">xG, di mana lingkaran yang lebih besar menandakan nilai xG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Sánchez melepaskan total 63 tembakan (tidak termasuk penalti) dan berhasil mencetak 12 gol. Secara keseluruhan, total nilai xG yang ia kumpulkan adalah 10,2, dengan rata-rata 0,16 xG per tembakan. Tren utama yang terlihat adalah mayoritas tembakan dan semua gol Sánchez berasal dari dalam area penalti, yang merupakan area dengan probabilitas gol tinggi. Hal ini menunjukkan efektivitas pengambilan keputusan dan </w:t>
      </w:r>
      <w:r w:rsidR="00407C1D">
        <w:t xml:space="preserve">kemampuan </w:t>
      </w:r>
      <w:r w:rsidR="00407C1D">
        <w:rPr>
          <w:i/>
          <w:iCs/>
        </w:rPr>
        <w:t>finishing</w:t>
      </w:r>
      <w:r w:rsidRPr="00AE3C1A">
        <w:t xml:space="preserve"> sang pemain di area berbahaya</w:t>
      </w:r>
      <w:r w:rsidR="00780685">
        <w:t>.</w:t>
      </w:r>
    </w:p>
    <w:p w:rsidR="00E70249" w:rsidRDefault="00E70249" w:rsidP="00AE3C1A">
      <w:pPr>
        <w:ind w:firstLine="720"/>
      </w:pPr>
      <w:r w:rsidRPr="00E70249">
        <w:t xml:space="preserve">Keakuratan model xG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real-time</w:t>
      </w:r>
      <w:r w:rsidRPr="00E70249">
        <w:t>. Oleh karena itu, model yang tidak hanya akurat tetapi juga cepat secara komputasi dapat memberikan keunggulan kompetitif yang nyata.</w:t>
      </w:r>
    </w:p>
    <w:p w:rsidR="00E70249" w:rsidRDefault="00E70249" w:rsidP="00407C1D">
      <w:pPr>
        <w:ind w:firstLine="720"/>
      </w:pPr>
      <w:r w:rsidRPr="00E70249">
        <w:t>Salah satu tantangan metodologis dalam pemodelan xG adalah keterbatasan model linear, seperti regresi logistik, dalam menangkap dinamika pertandingan yang kompleks dan non-linear</w:t>
      </w:r>
      <w:r w:rsidR="00DA1631">
        <w:t xml:space="preserve"> </w:t>
      </w:r>
      <w:r w:rsidR="00DA1631" w:rsidRPr="00DA1631">
        <w:t>(Anzer &amp; Bauer,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 xml:space="preserve">(Méndez </w:t>
      </w:r>
      <w:r w:rsidR="006A60D0" w:rsidRPr="006A60D0">
        <w:rPr>
          <w:i/>
          <w:iCs/>
        </w:rPr>
        <w:t>et al</w:t>
      </w:r>
      <w:r w:rsidRPr="00E70249">
        <w:t xml:space="preserve">., 2023). Keterbatasan ini divalidasi oleh studi Méndez </w:t>
      </w:r>
      <w:r w:rsidR="006A60D0" w:rsidRPr="006A60D0">
        <w:rPr>
          <w:i/>
          <w:iCs/>
        </w:rPr>
        <w:t>et al</w:t>
      </w:r>
      <w:r>
        <w:t xml:space="preserve"> (2023), </w:t>
      </w:r>
      <w:r w:rsidRPr="00E70249">
        <w:t>di mana model non-linear (</w:t>
      </w:r>
      <w:r w:rsidRPr="00E70249">
        <w:rPr>
          <w:i/>
          <w:iCs/>
        </w:rPr>
        <w:t>Multilayer Perceptron</w:t>
      </w:r>
      <w:r w:rsidRPr="00E70249">
        <w:t xml:space="preserve">) terbukti secara signifikan lebih akurat daripada regresi logistik </w:t>
      </w:r>
      <w:r w:rsidR="00904542" w:rsidRPr="00904542">
        <w:rPr>
          <w:i/>
          <w:iCs/>
        </w:rPr>
        <w:t xml:space="preserve">Receiver Operating </w:t>
      </w:r>
      <w:r w:rsidR="00904542" w:rsidRPr="00904542">
        <w:rPr>
          <w:i/>
          <w:iCs/>
        </w:rPr>
        <w:lastRenderedPageBreak/>
        <w:t>Characteristic Area Under the Curve</w:t>
      </w:r>
      <w:r w:rsidR="00904542" w:rsidRPr="00904542">
        <w:t xml:space="preserve"> </w:t>
      </w:r>
      <w:r w:rsidR="00904542">
        <w:t xml:space="preserve"> (</w:t>
      </w:r>
      <w:r w:rsidRPr="00E70249">
        <w:t>ROC AUC</w:t>
      </w:r>
      <w:r w:rsidR="00904542">
        <w:t>)</w:t>
      </w:r>
      <w:r w:rsidRPr="00E70249">
        <w:t xml:space="preserve"> 0.87 vs 0.82. Temuan ini menjadi justifikasi kuat untuk mengimplementasikan algoritma non-linear yang lebih canggih seperti LightGBM</w:t>
      </w:r>
      <w:r w:rsidR="00941212">
        <w:t xml:space="preserve"> </w:t>
      </w:r>
      <w:r w:rsidR="00941212" w:rsidRPr="00941212">
        <w:t xml:space="preserve">(Ke </w:t>
      </w:r>
      <w:r w:rsidR="006A60D0" w:rsidRPr="006A60D0">
        <w:rPr>
          <w:i/>
          <w:iCs/>
        </w:rPr>
        <w:t>et al</w:t>
      </w:r>
      <w:r w:rsidR="00941212" w:rsidRPr="00941212">
        <w:t>., 2017)</w:t>
      </w:r>
      <w:r w:rsidRPr="00E70249">
        <w:t>.</w:t>
      </w:r>
    </w:p>
    <w:p w:rsidR="005A10DF" w:rsidRDefault="00373250" w:rsidP="00407C1D">
      <w:pPr>
        <w:ind w:firstLine="720"/>
      </w:pPr>
      <w:r w:rsidRPr="00373250">
        <w:t>Namun, keunggulan akurasi yang ditawarkan oleh algoritma non-linear ini seringkali harus dibayar dengan konsekuensi pada efisiensi komputasi.</w:t>
      </w:r>
      <w:r>
        <w:t xml:space="preserve"> </w:t>
      </w:r>
      <w:r w:rsidR="003F57A1" w:rsidRPr="003F57A1">
        <w:t xml:space="preserve">Studi oleh Hewitt &amp; Karakuş (2023), misalnya, membuktikan bahwa model kompleks </w:t>
      </w:r>
      <w:r w:rsidR="003F57A1" w:rsidRPr="003F57A1">
        <w:rPr>
          <w:i/>
          <w:iCs/>
        </w:rPr>
        <w:t>Gradient</w:t>
      </w:r>
      <w:r w:rsidR="003F57A1" w:rsidRPr="003F57A1">
        <w:t xml:space="preserve"> </w:t>
      </w:r>
      <w:r w:rsidR="003F57A1" w:rsidRPr="003F57A1">
        <w:rPr>
          <w:i/>
          <w:iCs/>
        </w:rPr>
        <w:t>Boosted</w:t>
      </w:r>
      <w:r w:rsidR="003F57A1" w:rsidRPr="003F57A1">
        <w:t xml:space="preserve"> </w:t>
      </w:r>
      <w:r w:rsidR="003F57A1" w:rsidRPr="003F57A1">
        <w:rPr>
          <w:i/>
          <w:iCs/>
        </w:rPr>
        <w:t>Trees</w:t>
      </w:r>
      <w:r w:rsidR="003F57A1" w:rsidRPr="003F57A1">
        <w:t xml:space="preserve"> (GBT) lebih akurat dalam menyelaraskan prediksi xG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r w:rsidR="00494D01" w:rsidRPr="003F57A1">
        <w:t>Hewitt &amp; Karakuş</w:t>
      </w:r>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r w:rsidRPr="00DB2D0A">
        <w:rPr>
          <w:i/>
          <w:iCs/>
        </w:rPr>
        <w:t>Gradient</w:t>
      </w:r>
      <w:r w:rsidRPr="00DB2D0A">
        <w:t xml:space="preserve"> </w:t>
      </w:r>
      <w:r w:rsidRPr="00DB2D0A">
        <w:rPr>
          <w:i/>
          <w:iCs/>
        </w:rPr>
        <w:t>Boosting</w:t>
      </w:r>
      <w:r w:rsidRPr="00DB2D0A">
        <w:t xml:space="preserve"> </w:t>
      </w:r>
      <w:r w:rsidRPr="00DB2D0A">
        <w:rPr>
          <w:i/>
          <w:iCs/>
        </w:rPr>
        <w:t>Machine</w:t>
      </w:r>
      <w:r w:rsidRPr="00DB2D0A">
        <w:t xml:space="preserve"> (LightGBM) menjadi algoritma yang sangat potensial karena kemampuannya dalam menangani </w:t>
      </w:r>
      <w:r w:rsidR="007A0A22" w:rsidRPr="007A0A22">
        <w:rPr>
          <w:i/>
          <w:iCs/>
        </w:rPr>
        <w:t>dataset</w:t>
      </w:r>
      <w:r w:rsidRPr="00DB2D0A">
        <w:t xml:space="preserve"> besar, memproses fitur dalam jumlah banyak, serta membangun model prediktif non-linear dengan waktu pelatihan yang jauh lebih cepat dibandingkan metode </w:t>
      </w:r>
      <w:r w:rsidRPr="00DB2D0A">
        <w:rPr>
          <w:i/>
          <w:iCs/>
        </w:rPr>
        <w:t>boosting</w:t>
      </w:r>
      <w:r w:rsidRPr="00DB2D0A">
        <w:t xml:space="preserve"> konvensional tanpa mengorbankan akurasi (Hartanto </w:t>
      </w:r>
      <w:r w:rsidR="006A60D0" w:rsidRPr="006A60D0">
        <w:rPr>
          <w:i/>
        </w:rPr>
        <w:t>et al</w:t>
      </w:r>
      <w:r w:rsidRPr="00DB2D0A">
        <w:t>., 2023).</w:t>
      </w:r>
    </w:p>
    <w:p w:rsidR="004D505D" w:rsidRDefault="004D505D" w:rsidP="004D505D">
      <w:pPr>
        <w:ind w:firstLine="720"/>
      </w:pPr>
      <w:r>
        <w:t xml:space="preserve">LightGBM dikenal sebagai </w:t>
      </w:r>
      <w:r w:rsidRPr="00CC4ED3">
        <w:rPr>
          <w:i/>
          <w:iCs/>
        </w:rPr>
        <w:t>framework</w:t>
      </w:r>
      <w:r>
        <w:t xml:space="preserve"> </w:t>
      </w:r>
      <w:r w:rsidRPr="00CC4ED3">
        <w:rPr>
          <w:i/>
          <w:iCs/>
        </w:rPr>
        <w:t>gradient</w:t>
      </w:r>
      <w:r>
        <w:t xml:space="preserve"> </w:t>
      </w:r>
      <w:r w:rsidRPr="00CC4ED3">
        <w:rPr>
          <w:i/>
          <w:iCs/>
        </w:rPr>
        <w:t>boosting</w:t>
      </w:r>
      <w:r>
        <w:t xml:space="preserve"> berperforma tinggi yang berbasis algoritma </w:t>
      </w:r>
      <w:r w:rsidRPr="00CC4ED3">
        <w:rPr>
          <w:i/>
          <w:iCs/>
        </w:rPr>
        <w:t>decision</w:t>
      </w:r>
      <w:r>
        <w:t xml:space="preserve"> </w:t>
      </w:r>
      <w:r w:rsidRPr="00CC4ED3">
        <w:rPr>
          <w:i/>
          <w:iCs/>
        </w:rPr>
        <w:t>tree</w:t>
      </w:r>
      <w:r>
        <w:t xml:space="preserve">. LightGBM termasuk dalam kategori </w:t>
      </w:r>
      <w:r w:rsidRPr="00E220BC">
        <w:rPr>
          <w:i/>
          <w:iCs/>
        </w:rPr>
        <w:t>machine learning</w:t>
      </w:r>
      <w:r>
        <w:t xml:space="preserve">, karena menggunakan pendekatan </w:t>
      </w:r>
      <w:r w:rsidRPr="00CC4ED3">
        <w:rPr>
          <w:i/>
          <w:iCs/>
        </w:rPr>
        <w:t>ensemble</w:t>
      </w:r>
      <w:r>
        <w:t xml:space="preserve"> </w:t>
      </w:r>
      <w:r w:rsidRPr="00CC4ED3">
        <w:rPr>
          <w:i/>
          <w:iCs/>
        </w:rPr>
        <w:t>decision</w:t>
      </w:r>
      <w:r>
        <w:t xml:space="preserve"> </w:t>
      </w:r>
      <w:r w:rsidRPr="00CC4ED3">
        <w:rPr>
          <w:i/>
          <w:iCs/>
        </w:rPr>
        <w:t>tree</w:t>
      </w:r>
      <w:r>
        <w:t xml:space="preserve"> untuk membangun model prediktif</w:t>
      </w:r>
      <w:r w:rsidR="0009745A">
        <w:t xml:space="preserve"> </w:t>
      </w:r>
      <w:r w:rsidR="0009745A" w:rsidRPr="0009745A">
        <w:t xml:space="preserve">(Ke </w:t>
      </w:r>
      <w:r w:rsidR="006A60D0" w:rsidRPr="006A60D0">
        <w:rPr>
          <w:i/>
          <w:iCs/>
        </w:rPr>
        <w:t>et al</w:t>
      </w:r>
      <w:r w:rsidR="0009745A" w:rsidRPr="0009745A">
        <w:t>., 2017)</w:t>
      </w:r>
      <w:r>
        <w:t xml:space="preserve">. Sebagai implementasi dari </w:t>
      </w:r>
      <w:r w:rsidRPr="00CC4ED3">
        <w:rPr>
          <w:i/>
          <w:iCs/>
        </w:rPr>
        <w:t>Gradient Boosting Decision Tree</w:t>
      </w:r>
      <w:r>
        <w:t xml:space="preserve"> (GBDT), algoritma ini menawarkan kecepatan pelatihan yang tinggi dan efisiensi dalam menangani </w:t>
      </w:r>
      <w:r w:rsidRPr="007A0A22">
        <w:rPr>
          <w:i/>
          <w:iCs/>
        </w:rPr>
        <w:t>dataset</w:t>
      </w:r>
      <w:r>
        <w:t xml:space="preserve"> besar tanpa mengorbankan </w:t>
      </w:r>
      <w:r>
        <w:lastRenderedPageBreak/>
        <w:t xml:space="preserve">akurasi. Keunggulan ini telah dibuktikan dalam berbagai domain, bahkan di sektor kesehatan seperti diagnosis penyakit dan prediksi klinis, di mana kebutuhan akan klasifikasi cepat dan akurat sangat penting (Artzi </w:t>
      </w:r>
      <w:r w:rsidR="006A60D0" w:rsidRPr="006A60D0">
        <w:rPr>
          <w:i/>
        </w:rPr>
        <w:t>et al</w:t>
      </w:r>
      <w:r>
        <w:t>., 2020).</w:t>
      </w:r>
    </w:p>
    <w:p w:rsidR="00DB2D0A" w:rsidRDefault="00DB2D0A" w:rsidP="00DB2D0A">
      <w:pPr>
        <w:ind w:firstLine="720"/>
      </w:pPr>
      <w:r>
        <w:t xml:space="preserve">LightGBM sangat relevan diterapkan dalam konteks data sepak bola </w:t>
      </w:r>
      <w:r w:rsidR="00DA5B6C">
        <w:t>karena</w:t>
      </w:r>
      <w:r>
        <w:t xml:space="preserve"> bersifat spasial-temporal, kompleks, dan sering kali tidak linier (Artzi </w:t>
      </w:r>
      <w:r w:rsidR="006A60D0" w:rsidRPr="006A60D0">
        <w:rPr>
          <w:i/>
        </w:rPr>
        <w:t>et al</w:t>
      </w:r>
      <w:r>
        <w:t xml:space="preserve">., 2020). Selain itu, algoritma ini memiliki kelebihan dalam kemampuan interpretasi dan efisiensi waktu komputasi yang menjadikannya ideal untuk kebutuhan praktis seperti pembuatan model prediksi xG yang presisi dan dapat diterapkan secara </w:t>
      </w:r>
      <w:r w:rsidRPr="00DB2D0A">
        <w:rPr>
          <w:i/>
          <w:iCs/>
        </w:rPr>
        <w:t>real</w:t>
      </w:r>
      <w:r>
        <w:t>-</w:t>
      </w:r>
      <w:r w:rsidRPr="00DB2D0A">
        <w:rPr>
          <w:i/>
          <w:iCs/>
        </w:rPr>
        <w:t>time</w:t>
      </w:r>
      <w:r>
        <w:t>.</w:t>
      </w:r>
    </w:p>
    <w:p w:rsidR="004D505D" w:rsidRDefault="00DB2D0A" w:rsidP="004D505D">
      <w:pPr>
        <w:ind w:firstLine="720"/>
      </w:pPr>
      <w:r>
        <w:t xml:space="preserve">Pada pembangunan model xG, LightGBM menawarkan kemampuan untuk belajar dari data historis dengan efisiensi tinggi. Menurut Ke </w:t>
      </w:r>
      <w:r w:rsidR="006A60D0" w:rsidRPr="006A60D0">
        <w:rPr>
          <w:i/>
        </w:rPr>
        <w:t>et al</w:t>
      </w:r>
      <w:r>
        <w:t xml:space="preserve">. (2017), LightGBM dikembangkan untuk mengatasi keterbatasan GBDT dalam menangani </w:t>
      </w:r>
      <w:r w:rsidR="009A03AF" w:rsidRPr="009A03AF">
        <w:rPr>
          <w:i/>
          <w:iCs/>
        </w:rPr>
        <w:t>big data</w:t>
      </w:r>
      <w:r>
        <w:t xml:space="preserve">, dengan waktu pelatihan yang hingga 20 kali lebih cepat namun tetap mempertahankan tingkat akurasi yang sebanding (Hartanto </w:t>
      </w:r>
      <w:r w:rsidR="006A60D0" w:rsidRPr="006A60D0">
        <w:rPr>
          <w:i/>
        </w:rPr>
        <w:t>et al</w:t>
      </w:r>
      <w:r>
        <w:t xml:space="preserve">., 2023). Selain itu, LightGBM menunjukkan efisiensi komputasi yang tinggi dan sensitivitas rendah terhadap </w:t>
      </w:r>
      <w:r w:rsidRPr="00CC4ED3">
        <w:rPr>
          <w:i/>
          <w:iCs/>
        </w:rPr>
        <w:t>hyperparameter</w:t>
      </w:r>
      <w:r>
        <w:t xml:space="preserve">, menjadikannya pilihan yang andal untuk berbagai aplikasi (Sheridan </w:t>
      </w:r>
      <w:r w:rsidR="006A60D0" w:rsidRPr="006A60D0">
        <w:rPr>
          <w:i/>
        </w:rPr>
        <w:t>et al</w:t>
      </w:r>
      <w:r>
        <w:t>., 2021).</w:t>
      </w:r>
    </w:p>
    <w:p w:rsidR="00CE61F4" w:rsidRDefault="0075780E" w:rsidP="0075780E">
      <w:pPr>
        <w:ind w:firstLine="720"/>
      </w:pPr>
      <w:r>
        <w:t xml:space="preserve">Untuk mencapai efisiensi tersebut, </w:t>
      </w:r>
      <w:r w:rsidR="00242185">
        <w:t xml:space="preserve">LightGBM </w:t>
      </w:r>
      <w:r>
        <w:t xml:space="preserve">memperkenalkan dua inovasi utama yaitu, </w:t>
      </w:r>
      <w:r w:rsidRPr="0075780E">
        <w:rPr>
          <w:i/>
          <w:iCs/>
        </w:rPr>
        <w:t>Gradient-based One-Side Sampling</w:t>
      </w:r>
      <w:r>
        <w:t xml:space="preserve"> (GOSS) dan </w:t>
      </w:r>
      <w:r w:rsidRPr="0075780E">
        <w:rPr>
          <w:i/>
          <w:iCs/>
        </w:rPr>
        <w:t xml:space="preserve">Exclusive Feature Bundling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r w:rsidR="006A60D0" w:rsidRPr="006A60D0">
        <w:rPr>
          <w:i/>
          <w:iCs/>
        </w:rPr>
        <w:t>et al</w:t>
      </w:r>
      <w:r>
        <w:rPr>
          <w:i/>
          <w:iCs/>
        </w:rPr>
        <w:t xml:space="preserve">., </w:t>
      </w:r>
      <w:r w:rsidRPr="0075780E">
        <w:t>2017</w:t>
      </w:r>
      <w:r>
        <w:t>).</w:t>
      </w:r>
    </w:p>
    <w:p w:rsidR="001E47FD" w:rsidRDefault="00CE61F4" w:rsidP="0075780E">
      <w:pPr>
        <w:ind w:firstLine="720"/>
      </w:pPr>
      <w:r w:rsidRPr="00CE61F4">
        <w:t xml:space="preserve">Perbedaan utama antara </w:t>
      </w:r>
      <w:r w:rsidR="00242185">
        <w:t xml:space="preserve">LightGBM </w:t>
      </w:r>
      <w:r w:rsidRPr="00CE61F4">
        <w:t xml:space="preserve">dan </w:t>
      </w:r>
      <w:r w:rsidR="009A03AF" w:rsidRPr="00CE61F4">
        <w:rPr>
          <w:i/>
          <w:iCs/>
        </w:rPr>
        <w:t>Gradient Boosting</w:t>
      </w:r>
      <w:r w:rsidR="009A03AF" w:rsidRPr="00CE61F4">
        <w:t xml:space="preserve"> </w:t>
      </w:r>
      <w:r w:rsidR="009A03AF">
        <w:t xml:space="preserve">lain seperti </w:t>
      </w:r>
      <w:r w:rsidRPr="00CE61F4">
        <w:t xml:space="preserve">XGBoost terletak pada cara masing-masing algoritma meningkatkan performa </w:t>
      </w:r>
      <w:r w:rsidRPr="00CE61F4">
        <w:rPr>
          <w:i/>
          <w:iCs/>
        </w:rPr>
        <w:t>Gradient Boosting</w:t>
      </w:r>
      <w:r w:rsidRPr="00CE61F4">
        <w:t xml:space="preserve">. XGBoost melakukan pemrosesan secara paralel dengan memanfaatkan banyak inti pada </w:t>
      </w:r>
      <w:r w:rsidR="007216D4" w:rsidRPr="007216D4">
        <w:rPr>
          <w:i/>
          <w:iCs/>
        </w:rPr>
        <w:t>Central Processing Unit</w:t>
      </w:r>
      <w:r w:rsidR="007216D4">
        <w:t xml:space="preserve"> (</w:t>
      </w:r>
      <w:r w:rsidRPr="00CE61F4">
        <w:t>CPU</w:t>
      </w:r>
      <w:r w:rsidR="007216D4">
        <w:t>)</w:t>
      </w:r>
      <w:r w:rsidRPr="00CE61F4">
        <w:t xml:space="preserve"> melalui distribusi perhitungan, optimalisasi </w:t>
      </w:r>
      <w:r w:rsidRPr="00CE61F4">
        <w:rPr>
          <w:i/>
          <w:iCs/>
        </w:rPr>
        <w:t>cache</w:t>
      </w:r>
      <w:r w:rsidRPr="00CE61F4">
        <w:t xml:space="preserve">, dan kemampuan </w:t>
      </w:r>
      <w:r w:rsidRPr="00CE61F4">
        <w:rPr>
          <w:i/>
          <w:iCs/>
        </w:rPr>
        <w:t>out-of-core processing</w:t>
      </w:r>
      <w:r w:rsidRPr="00CE61F4">
        <w:t xml:space="preserve">. Sementara itu, </w:t>
      </w:r>
      <w:r w:rsidR="00242185">
        <w:t xml:space="preserve">LightGBM </w:t>
      </w:r>
      <w:r w:rsidRPr="00CE61F4">
        <w:t xml:space="preserve">menerapkan strategi pertumbuhan pohon </w:t>
      </w:r>
      <w:r w:rsidRPr="00CE61F4">
        <w:rPr>
          <w:i/>
          <w:iCs/>
        </w:rPr>
        <w:t>leaf-wise</w:t>
      </w:r>
      <w:r w:rsidRPr="00CE61F4">
        <w:t xml:space="preserve">, bukan </w:t>
      </w:r>
      <w:r w:rsidRPr="00CE61F4">
        <w:rPr>
          <w:i/>
          <w:iCs/>
        </w:rPr>
        <w:t>level-wise</w:t>
      </w:r>
      <w:r w:rsidRPr="00CE61F4">
        <w:t xml:space="preserve"> seperti XGBoost, yang membuatnya lebih efisien dalam menemukan </w:t>
      </w:r>
      <w:r w:rsidRPr="00CE61F4">
        <w:rPr>
          <w:i/>
          <w:iCs/>
        </w:rPr>
        <w:t>split</w:t>
      </w:r>
      <w:r w:rsidRPr="00CE61F4">
        <w:t xml:space="preserve"> dengan </w:t>
      </w:r>
      <w:r w:rsidRPr="00CE61F4">
        <w:rPr>
          <w:i/>
          <w:iCs/>
        </w:rPr>
        <w:t>loss</w:t>
      </w:r>
      <w:r w:rsidRPr="00CE61F4">
        <w:t xml:space="preserve"> terkecil dan lebih cepat dalam proses pelatihan (Chen </w:t>
      </w:r>
      <w:r w:rsidR="006A60D0" w:rsidRPr="006A60D0">
        <w:rPr>
          <w:i/>
        </w:rPr>
        <w:t>et al</w:t>
      </w:r>
      <w:r w:rsidRPr="00CE61F4">
        <w:t>., 2019).</w:t>
      </w:r>
    </w:p>
    <w:p w:rsidR="00E70249" w:rsidRDefault="00144E14" w:rsidP="00144E14">
      <w:pPr>
        <w:ind w:firstLine="720"/>
      </w:pPr>
      <w:r>
        <w:t xml:space="preserve">Sebuah </w:t>
      </w:r>
      <w:r w:rsidR="006459DE">
        <w:t>s</w:t>
      </w:r>
      <w:r w:rsidR="0009745A" w:rsidRPr="0009745A">
        <w:t xml:space="preserve">tudi dari Cavus dan Biecek (2022) menyajikan perbandingan informatif antara model-model xG, yang melaporkan bahwa LightGBM </w:t>
      </w:r>
      <w:r w:rsidR="007216D4" w:rsidRPr="007216D4">
        <w:rPr>
          <w:i/>
          <w:iCs/>
        </w:rPr>
        <w:t>Area Under the Curve</w:t>
      </w:r>
      <w:r w:rsidR="007216D4" w:rsidRPr="007216D4">
        <w:t xml:space="preserve"> </w:t>
      </w:r>
      <w:r w:rsidR="007216D4">
        <w:t>(</w:t>
      </w:r>
      <w:r w:rsidR="0009745A" w:rsidRPr="0009745A">
        <w:t>AUC</w:t>
      </w:r>
      <w:r w:rsidR="007216D4">
        <w:t>)</w:t>
      </w:r>
      <w:r w:rsidR="0009745A" w:rsidRPr="0009745A">
        <w:t xml:space="preserve"> 0.818, </w:t>
      </w:r>
      <w:r w:rsidR="0009745A" w:rsidRPr="006459DE">
        <w:rPr>
          <w:i/>
          <w:iCs/>
        </w:rPr>
        <w:t>Brier</w:t>
      </w:r>
      <w:r w:rsidR="0009745A" w:rsidRPr="0009745A">
        <w:t xml:space="preserve"> </w:t>
      </w:r>
      <w:r w:rsidR="0009745A" w:rsidRPr="006459DE">
        <w:rPr>
          <w:i/>
          <w:iCs/>
        </w:rPr>
        <w:t>Score</w:t>
      </w:r>
      <w:r w:rsidR="0009745A" w:rsidRPr="0009745A">
        <w:t xml:space="preserve"> 0.173</w:t>
      </w:r>
      <w:r w:rsidR="007216D4">
        <w:t>,</w:t>
      </w:r>
      <w:r w:rsidR="0009745A" w:rsidRPr="0009745A">
        <w:t xml:space="preserve"> berkinerja di bawah </w:t>
      </w:r>
      <w:r w:rsidR="0009745A" w:rsidRPr="006459DE">
        <w:rPr>
          <w:i/>
          <w:iCs/>
        </w:rPr>
        <w:t>Random</w:t>
      </w:r>
      <w:r w:rsidR="0009745A" w:rsidRPr="0009745A">
        <w:t xml:space="preserve"> </w:t>
      </w:r>
      <w:r w:rsidR="0009745A" w:rsidRPr="006459DE">
        <w:rPr>
          <w:i/>
          <w:iCs/>
        </w:rPr>
        <w:t>Forest</w:t>
      </w:r>
      <w:r w:rsidR="0009745A" w:rsidRPr="0009745A">
        <w:t xml:space="preserve"> AUC 0.985, </w:t>
      </w:r>
      <w:r w:rsidR="0009745A" w:rsidRPr="006459DE">
        <w:rPr>
          <w:i/>
          <w:iCs/>
        </w:rPr>
        <w:t>Brier</w:t>
      </w:r>
      <w:r w:rsidR="0009745A" w:rsidRPr="0009745A">
        <w:t xml:space="preserve"> </w:t>
      </w:r>
      <w:r w:rsidR="0009745A" w:rsidRPr="006459DE">
        <w:rPr>
          <w:i/>
          <w:iCs/>
        </w:rPr>
        <w:t>Score</w:t>
      </w:r>
      <w:r w:rsidR="0009745A" w:rsidRPr="0009745A">
        <w:t xml:space="preserve"> 0.071. Fokus utama penelitian tersebut adalah pada perbandingan dan interpretabilitas model </w:t>
      </w:r>
      <w:r w:rsidR="007216D4" w:rsidRPr="007216D4">
        <w:rPr>
          <w:i/>
          <w:iCs/>
        </w:rPr>
        <w:t>Explainable Artificial Intelligence</w:t>
      </w:r>
      <w:r w:rsidR="007216D4" w:rsidRPr="007216D4">
        <w:t xml:space="preserve"> </w:t>
      </w:r>
      <w:r w:rsidR="007216D4">
        <w:t xml:space="preserve"> </w:t>
      </w:r>
      <w:r w:rsidR="0009745A" w:rsidRPr="0009745A">
        <w:t>(XAI), bukan pada pencapaian performa prediktif puncak. Pilihan fokus ini secara alami memengaruhi pendekatan metodologisnya</w:t>
      </w:r>
      <w:r w:rsidR="006459DE">
        <w:t>,</w:t>
      </w:r>
      <w:r w:rsidR="0009745A" w:rsidRPr="0009745A">
        <w:t xml:space="preserve"> aspek seperti </w:t>
      </w:r>
      <w:r w:rsidR="0009745A" w:rsidRPr="0009745A">
        <w:rPr>
          <w:i/>
          <w:iCs/>
        </w:rPr>
        <w:t>hyperparameter</w:t>
      </w:r>
      <w:r w:rsidR="0009745A" w:rsidRPr="0009745A">
        <w:t xml:space="preserve"> </w:t>
      </w:r>
      <w:r w:rsidR="0009745A" w:rsidRPr="0009745A">
        <w:rPr>
          <w:i/>
          <w:iCs/>
        </w:rPr>
        <w:t>tuning</w:t>
      </w:r>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w:t>
      </w:r>
      <w:r w:rsidR="0009745A" w:rsidRPr="0009745A">
        <w:lastRenderedPageBreak/>
        <w:t xml:space="preserve">menetapkan sebuah </w:t>
      </w:r>
      <w:r w:rsidR="0009745A" w:rsidRPr="0009745A">
        <w:rPr>
          <w:i/>
          <w:iCs/>
        </w:rPr>
        <w:t>benchmark</w:t>
      </w:r>
      <w:r w:rsidR="0009745A" w:rsidRPr="0009745A">
        <w:t xml:space="preserve"> baru untuk menunjukkan potensi LightGBM dalam pemodelan xG ketika performa</w:t>
      </w:r>
      <w:r w:rsidR="006459DE">
        <w:t xml:space="preserve"> dan efisiensi</w:t>
      </w:r>
      <w:r w:rsidR="0009745A" w:rsidRPr="0009745A">
        <w:t xml:space="preserve"> prediktif menjadi tujuan utama.</w:t>
      </w:r>
    </w:p>
    <w:p w:rsidR="00B850A8" w:rsidRDefault="00B850A8" w:rsidP="00144E14">
      <w:pPr>
        <w:ind w:firstLine="720"/>
      </w:pPr>
      <w:r w:rsidRPr="00B850A8">
        <w:t xml:space="preserve">Salah satu keunggulan utama yang ditawarkan oleh LightGBM adalah efisiensi dan kecepatan komputasi yang tinggi, terutama saat menangani </w:t>
      </w:r>
      <w:r w:rsidRPr="002C4187">
        <w:rPr>
          <w:i/>
          <w:iCs/>
        </w:rPr>
        <w:t>dataset</w:t>
      </w:r>
      <w:r w:rsidRPr="00B850A8">
        <w:t xml:space="preserve"> dalam skala besar. Untuk memvalidasi klaim ini, sebuah penelitian </w:t>
      </w:r>
      <w:r w:rsidRPr="002C4187">
        <w:rPr>
          <w:i/>
          <w:iCs/>
        </w:rPr>
        <w:t>benchmark</w:t>
      </w:r>
      <w:r w:rsidRPr="00B850A8">
        <w:t xml:space="preserve"> terkini melakukan serangkaian eksperimen untuk membandingkan waktu komputasi (</w:t>
      </w:r>
      <w:r w:rsidRPr="002C4187">
        <w:rPr>
          <w:i/>
          <w:iCs/>
        </w:rPr>
        <w:t>runtime</w:t>
      </w:r>
      <w:r w:rsidRPr="00B850A8">
        <w:t xml:space="preserve">) antara LightGBM dengan implementasi </w:t>
      </w:r>
      <w:r w:rsidRPr="002C4187">
        <w:rPr>
          <w:i/>
          <w:iCs/>
        </w:rPr>
        <w:t>gradient</w:t>
      </w:r>
      <w:r w:rsidRPr="00B850A8">
        <w:t xml:space="preserve"> </w:t>
      </w:r>
      <w:r w:rsidRPr="002C4187">
        <w:rPr>
          <w:i/>
          <w:iCs/>
        </w:rPr>
        <w:t>boosting</w:t>
      </w:r>
      <w:r w:rsidRPr="00B850A8">
        <w:t xml:space="preserve"> populer lainnya, yaitu GBM, XGBoost, dan CatBoost. Sebagaimana disajikan pada Tabel 1.1, hasil perbandingan tersebut menunjukkan keunggulan kecepatan LightGBM di berbagai skenario.</w:t>
      </w:r>
    </w:p>
    <w:p w:rsidR="00E7351F" w:rsidRDefault="00844623" w:rsidP="00E7351F">
      <w:pPr>
        <w:pStyle w:val="Heading6"/>
      </w:pPr>
      <w:bookmarkStart w:id="9" w:name="_Toc203747818"/>
      <w:r w:rsidRPr="00844623">
        <w:t xml:space="preserve">Perbandingan Waktu Pelatihan </w:t>
      </w:r>
      <w:r w:rsidR="002C4187" w:rsidRPr="002C4187">
        <w:t>(Florek &amp; Zagdański,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r w:rsidRPr="004E4AE6">
              <w:rPr>
                <w:b/>
                <w:bCs/>
                <w:i/>
                <w:iCs/>
                <w:sz w:val="20"/>
              </w:rPr>
              <w:t>Dataset</w:t>
            </w:r>
          </w:p>
        </w:tc>
        <w:tc>
          <w:tcPr>
            <w:tcW w:w="841" w:type="pct"/>
            <w:vAlign w:val="center"/>
          </w:tcPr>
          <w:p w:rsidR="002C4187" w:rsidRPr="00B850A8" w:rsidRDefault="002C4187" w:rsidP="002C4187">
            <w:pPr>
              <w:spacing w:line="360" w:lineRule="auto"/>
              <w:jc w:val="left"/>
              <w:rPr>
                <w:b/>
                <w:bCs/>
                <w:sz w:val="20"/>
              </w:rPr>
            </w:pPr>
            <w:r w:rsidRPr="00B850A8">
              <w:rPr>
                <w:b/>
                <w:bCs/>
                <w:sz w:val="20"/>
              </w:rPr>
              <w:t>LightGBM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XGBoost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CatBoost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r w:rsidRPr="002C4187">
              <w:rPr>
                <w:i/>
                <w:iCs/>
                <w:sz w:val="20"/>
              </w:rPr>
              <w:t>Heart Disease</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r w:rsidRPr="002C4187">
              <w:rPr>
                <w:i/>
                <w:iCs/>
                <w:sz w:val="20"/>
              </w:rPr>
              <w:t>Mushrooms</w:t>
            </w:r>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r w:rsidRPr="002C4187">
              <w:rPr>
                <w:i/>
                <w:iCs/>
                <w:sz w:val="20"/>
              </w:rPr>
              <w:t>Breast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r w:rsidRPr="002C4187">
              <w:rPr>
                <w:i/>
                <w:iCs/>
                <w:sz w:val="20"/>
              </w:rPr>
              <w:t>Credit Card Fraud</w:t>
            </w:r>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r w:rsidRPr="002C4187">
              <w:rPr>
                <w:i/>
                <w:iCs/>
                <w:sz w:val="20"/>
              </w:rPr>
              <w:t>Agnostic</w:t>
            </w:r>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LightGBM memiliki keunggulan kecepatan komputasi yang signifikan. Sebagai contoh, pada </w:t>
      </w:r>
      <w:r w:rsidRPr="002C4187">
        <w:rPr>
          <w:i/>
          <w:iCs/>
        </w:rPr>
        <w:t>dataset</w:t>
      </w:r>
      <w:r w:rsidRPr="002C4187">
        <w:t xml:space="preserve"> leukemia, LightGBM hanya membutuhkan 3,01 detik, jauh mengungguli GBM (32,6 detik) dan XGBoost (51,6 detik). Keunggulan ini juga terlihat jelas pada </w:t>
      </w:r>
      <w:r w:rsidRPr="002C4187">
        <w:rPr>
          <w:i/>
          <w:iCs/>
        </w:rPr>
        <w:t>dataset</w:t>
      </w:r>
      <w:r w:rsidRPr="002C4187">
        <w:t xml:space="preserve"> lain seperti </w:t>
      </w:r>
      <w:r w:rsidRPr="002C4187">
        <w:rPr>
          <w:i/>
          <w:iCs/>
        </w:rPr>
        <w:t>credit</w:t>
      </w:r>
      <w:r w:rsidRPr="002C4187">
        <w:t xml:space="preserve"> </w:t>
      </w:r>
      <w:r w:rsidRPr="002C4187">
        <w:rPr>
          <w:i/>
          <w:iCs/>
        </w:rPr>
        <w:t>card</w:t>
      </w:r>
      <w:r w:rsidRPr="002C4187">
        <w:t xml:space="preserve"> </w:t>
      </w:r>
      <w:r w:rsidRPr="002C4187">
        <w:rPr>
          <w:i/>
          <w:iCs/>
        </w:rPr>
        <w:t>fraud</w:t>
      </w:r>
      <w:r w:rsidRPr="002C4187">
        <w:t xml:space="preserve">, di mana LightGBM (sekitar 11,5 detik) terbukti lebih dari 10 kali lebih cepat daripada XGBoost (119,5 detik) dan CatBoost </w:t>
      </w:r>
      <w:r w:rsidRPr="002C4187">
        <w:lastRenderedPageBreak/>
        <w:t xml:space="preserve">(123,4 detik). Hasil ini menegaskan reputasi LightGBM sebagai salah satu implementasi </w:t>
      </w:r>
      <w:r w:rsidRPr="002C4187">
        <w:rPr>
          <w:i/>
          <w:iCs/>
        </w:rPr>
        <w:t>gradient</w:t>
      </w:r>
      <w:r w:rsidRPr="002C4187">
        <w:t xml:space="preserve"> </w:t>
      </w:r>
      <w:r w:rsidRPr="002C4187">
        <w:rPr>
          <w:i/>
          <w:iCs/>
        </w:rPr>
        <w:t>boosting</w:t>
      </w:r>
      <w:r w:rsidRPr="002C4187">
        <w:t xml:space="preserve"> tercepat dan paling efisien untuk berbagai kasus penggunaan (Florek &amp; Zagdański, 2023).</w:t>
      </w:r>
    </w:p>
    <w:p w:rsidR="005436A5" w:rsidRDefault="005436A5" w:rsidP="00222AA8">
      <w:pPr>
        <w:ind w:firstLine="720"/>
      </w:pPr>
      <w:r w:rsidRPr="005436A5">
        <w:t xml:space="preserve">Oleh karena itu, penelitian ini dirancang untuk secara spesifik menguji batas kemampuan LightGBM. Melalui proses </w:t>
      </w:r>
      <w:r w:rsidRPr="005436A5">
        <w:rPr>
          <w:i/>
          <w:iCs/>
        </w:rPr>
        <w:t>tuning</w:t>
      </w:r>
      <w:r w:rsidRPr="005436A5">
        <w:t xml:space="preserve"> dan kalibrasi yang mendalam, riset ini membuktikan bahwa keunggulan efisiensi komputasi yang menjadi ciri khas LightGBM dapat menghasilkan performa prediktif yang sangat akurat, sehingga memvalidasinya sebagai algoritma yang unggul untuk pemodelan xG.</w:t>
      </w:r>
    </w:p>
    <w:p w:rsidR="004E4AE6" w:rsidRDefault="004E4AE6" w:rsidP="00222AA8">
      <w:pPr>
        <w:ind w:firstLine="720"/>
      </w:pPr>
      <w:r w:rsidRPr="004E4AE6">
        <w:t xml:space="preserve">Penelitian ini </w:t>
      </w:r>
      <w:r w:rsidR="00780685">
        <w:t>merancang menggunakan algoritma</w:t>
      </w:r>
      <w:r w:rsidRPr="004E4AE6">
        <w:t xml:space="preserve"> LightGBM sebagai model klasifikasi probabilistik. Model ini dilatih pada </w:t>
      </w:r>
      <w:r w:rsidRPr="004E4AE6">
        <w:rPr>
          <w:i/>
          <w:iCs/>
        </w:rPr>
        <w:t>dataset</w:t>
      </w:r>
      <w:r w:rsidRPr="004E4AE6">
        <w:t xml:space="preserve"> historis tembakan untuk memprediksi probabilitas setiap tembakan akan menghasilkan gol. Nilai probabilitas yang dihasilkan oleh model untuk setiap tembakan inilah yang kemudian didefinisikan sebagai nilai xG.</w:t>
      </w:r>
    </w:p>
    <w:p w:rsidR="00222AA8" w:rsidRDefault="00222AA8" w:rsidP="00222AA8">
      <w:pPr>
        <w:ind w:firstLine="720"/>
      </w:pPr>
      <w:r w:rsidRPr="00A55ABA">
        <w:t xml:space="preserve">Penelitian ini menggunakan data yang bersumber dari StatsBomb </w:t>
      </w:r>
      <w:r w:rsidRPr="009A03AF">
        <w:rPr>
          <w:i/>
          <w:iCs/>
        </w:rPr>
        <w:t>Open Data</w:t>
      </w:r>
      <w:r w:rsidRPr="00A55ABA">
        <w:t xml:space="preserve">, sebuah </w:t>
      </w:r>
      <w:r w:rsidR="007A0A22" w:rsidRPr="007A0A22">
        <w:rPr>
          <w:i/>
          <w:iCs/>
        </w:rPr>
        <w:t>dataset</w:t>
      </w:r>
      <w:r w:rsidRPr="00A55ABA">
        <w:t xml:space="preserve"> </w:t>
      </w:r>
      <w:r w:rsidR="00A7569B">
        <w:t>publik</w:t>
      </w:r>
      <w:r w:rsidRPr="00A55ABA">
        <w:t xml:space="preserve"> yang secara resmi dirilis oleh perusahaan StatsBomb untuk mendorong kegiatan penelitian akademik dan pengembangan analisis dalam dunia sepak bola. </w:t>
      </w:r>
      <w:r w:rsidR="007A0A22" w:rsidRPr="007A0A22">
        <w:rPr>
          <w:i/>
          <w:iCs/>
        </w:rPr>
        <w:t>Dataset</w:t>
      </w:r>
      <w:r w:rsidRPr="00A55ABA">
        <w:t xml:space="preserve"> ini tersedia untuk publik dan mencakup berbagai liga serta kompetisi ternama</w:t>
      </w:r>
      <w:r w:rsidR="00CF0395">
        <w:t xml:space="preserve">. </w:t>
      </w:r>
      <w:r w:rsidRPr="00A55ABA">
        <w:t xml:space="preserve">Penggunaan </w:t>
      </w:r>
      <w:r w:rsidR="007A0A22" w:rsidRPr="007A0A22">
        <w:rPr>
          <w:i/>
          <w:iCs/>
        </w:rPr>
        <w:t>dataset</w:t>
      </w:r>
      <w:r w:rsidR="00D26A2F" w:rsidRPr="00D26A2F">
        <w:rPr>
          <w:i/>
          <w:iCs/>
        </w:rPr>
        <w:t xml:space="preserve"> </w:t>
      </w:r>
      <w:r w:rsidRPr="00A55ABA">
        <w:t xml:space="preserve"> ini selaras dengan misi StatsBomb dalam </w:t>
      </w:r>
      <w:r w:rsidRPr="00A55ABA">
        <w:rPr>
          <w:i/>
          <w:iCs/>
        </w:rPr>
        <w:t>"encouraging academic research and analysis through open access to high-quality football data"</w:t>
      </w:r>
      <w:r w:rsidRPr="00A55ABA">
        <w:t xml:space="preserve"> (StatsBomb, 2022).</w:t>
      </w:r>
    </w:p>
    <w:p w:rsidR="00DA5B6C" w:rsidRDefault="00DA5B6C" w:rsidP="00222AA8">
      <w:pPr>
        <w:ind w:firstLine="720"/>
      </w:pPr>
      <w:r w:rsidRPr="00DA5B6C">
        <w:t xml:space="preserve">StatsBomb merupakan perusahaan penyedia data olahraga berbasis riset yang didirikan oleh para analis sepak bola profesional. Dengan visi untuk menyajikan data yang paling komprehensif dan presisi, StatsBomb telah menjadi </w:t>
      </w:r>
      <w:r w:rsidRPr="00DA5B6C">
        <w:lastRenderedPageBreak/>
        <w:t>rujukan utama dalam banyak riset akademik dan industri berkat kedalaman data serta platform fleksibel yang mereka kembangkan (StatsBomb, 2024). Gambar 1.2 berikut menampilkan logo resmi dari perusahaan StatsBomb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Logo Statsbomb</w:t>
      </w:r>
      <w:bookmarkEnd w:id="10"/>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xG dengan algoritma yang lebih efisien dan akurat. LightGBM, dengan kemampuan dan keunggulannya dalam menangani </w:t>
      </w:r>
      <w:r w:rsidR="009A03AF" w:rsidRPr="009A03AF">
        <w:rPr>
          <w:i/>
          <w:iCs/>
        </w:rPr>
        <w:t>big data</w:t>
      </w:r>
      <w:r w:rsidRPr="0005583E">
        <w:t>, menawarkan peluang untuk menghasilkan model yang lebih baik dibandingkan model tradisional atau algoritma lain yang telah diterapkan. Oleh karena itu, penelitian ini dilakukan sebagai upaya inovatif dalam analisis sepak bola dengan mengimplementasikan LightGBM untuk xG</w:t>
      </w:r>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w:t>
      </w:r>
      <w:r w:rsidRPr="00161678">
        <w:rPr>
          <w:i/>
          <w:iCs/>
        </w:rPr>
        <w:t>R</w:t>
      </w:r>
      <w:r w:rsidR="00161678" w:rsidRPr="00161678">
        <w:rPr>
          <w:i/>
          <w:iCs/>
        </w:rPr>
        <w:t>andom</w:t>
      </w:r>
      <w:r w:rsidR="00161678">
        <w:t xml:space="preserve"> </w:t>
      </w:r>
      <w:r w:rsidRPr="00161678">
        <w:rPr>
          <w:i/>
          <w:iCs/>
        </w:rPr>
        <w:t>F</w:t>
      </w:r>
      <w:r w:rsidR="00161678" w:rsidRPr="00161678">
        <w:rPr>
          <w:i/>
          <w:iCs/>
        </w:rPr>
        <w:t>orest</w:t>
      </w:r>
      <w:r w:rsidRPr="00432F3E">
        <w:t>, dan sejenisnya, yang selama ini digunakan untuk membangun model xG, cenderung kesulitan mengakomodasi data spasial yang memiliki hubungan non‐linear, serta menunjukkan rendahnya efisiensi dan skalabilitas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r w:rsidR="00DB6C29" w:rsidRPr="00DB6C29">
        <w:rPr>
          <w:i/>
          <w:iCs/>
        </w:rPr>
        <w:t>Receiver Operating Characteristic Area Under Curve</w:t>
      </w:r>
      <w:r w:rsidR="00DB6C29" w:rsidRPr="00DB6C29">
        <w:t xml:space="preserve"> (ROC AUC)</w:t>
      </w:r>
      <w:r w:rsidR="00DB6C29">
        <w:t xml:space="preserve">, </w:t>
      </w:r>
      <w:r w:rsidR="00DB6C29" w:rsidRPr="00DB6C29">
        <w:rPr>
          <w:i/>
          <w:iCs/>
        </w:rPr>
        <w:t>Brier</w:t>
      </w:r>
      <w:r w:rsidR="00DB6C29" w:rsidRPr="00DB6C29">
        <w:t xml:space="preserve"> </w:t>
      </w:r>
      <w:r w:rsidR="00DB6C29" w:rsidRPr="00DB6C29">
        <w:rPr>
          <w:i/>
          <w:iCs/>
        </w:rPr>
        <w:t>Score</w:t>
      </w:r>
      <w:r w:rsidR="00DB6C29" w:rsidRPr="00DB6C29">
        <w:t xml:space="preserve">, </w:t>
      </w:r>
      <w:r w:rsidR="00E9582E">
        <w:t>presisi</w:t>
      </w:r>
      <w:r w:rsidR="00DB6C29" w:rsidRPr="00DB6C29">
        <w:t xml:space="preserve">, </w:t>
      </w:r>
      <w:r w:rsidR="00E9582E" w:rsidRPr="00E9582E">
        <w:rPr>
          <w:i/>
          <w:iCs/>
        </w:rPr>
        <w:t>recall</w:t>
      </w:r>
      <w:r w:rsidR="00DB6C29" w:rsidRPr="00DB6C29">
        <w:t xml:space="preserve">, </w:t>
      </w:r>
      <w:r w:rsidR="00DB6C29" w:rsidRPr="004E7855">
        <w:rPr>
          <w:i/>
          <w:iCs/>
        </w:rPr>
        <w:t>F1-Score</w:t>
      </w:r>
      <w:r w:rsidR="00DB6C29" w:rsidRPr="00DB6C29">
        <w:t xml:space="preserve">, dan </w:t>
      </w:r>
      <w:r w:rsidR="00FE23FC" w:rsidRPr="00FE23FC">
        <w:rPr>
          <w:i/>
          <w:iCs/>
        </w:rPr>
        <w:t>Log-Loss</w:t>
      </w:r>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r w:rsidR="00242185">
        <w:t xml:space="preserve">LightGBM </w:t>
      </w:r>
      <w:r w:rsidRPr="00E04D65">
        <w:t xml:space="preserve">untuk meningkatkan </w:t>
      </w:r>
      <w:r w:rsidR="00DC02AA">
        <w:t>performa</w:t>
      </w:r>
      <w:r w:rsidRPr="00E04D65">
        <w:t xml:space="preserve"> </w:t>
      </w:r>
      <w:r w:rsidR="00DC02AA">
        <w:t xml:space="preserve">akurasi </w:t>
      </w:r>
      <w:r w:rsidRPr="00E04D65">
        <w:t>dalam perhitungan xG dalam analisis sepak bola</w:t>
      </w:r>
      <w:r w:rsidR="00DC02AA">
        <w:t xml:space="preserve">, </w:t>
      </w:r>
      <w:r w:rsidR="00DC02AA" w:rsidRPr="006C1564">
        <w:t xml:space="preserve">di mana performa akurasi diukur menggunakan metrik </w:t>
      </w:r>
      <w:r w:rsidR="00DC02AA">
        <w:t xml:space="preserve">ROC AUC, </w:t>
      </w:r>
      <w:r w:rsidR="00DC02AA" w:rsidRPr="006C1564">
        <w:rPr>
          <w:i/>
          <w:iCs/>
        </w:rPr>
        <w:t>Brier</w:t>
      </w:r>
      <w:r w:rsidR="00DC02AA" w:rsidRPr="006C1564">
        <w:t xml:space="preserve"> </w:t>
      </w:r>
      <w:r w:rsidR="00DC02AA" w:rsidRPr="006C1564">
        <w:rPr>
          <w:i/>
          <w:iCs/>
        </w:rPr>
        <w:t>Score</w:t>
      </w:r>
      <w:r w:rsidR="00DC02AA" w:rsidRPr="006C1564">
        <w:t xml:space="preserve">, </w:t>
      </w:r>
      <w:r w:rsidR="00DC02AA">
        <w:t>presisi</w:t>
      </w:r>
      <w:r w:rsidR="00DC02AA" w:rsidRPr="006C1564">
        <w:t xml:space="preserve">, </w:t>
      </w:r>
      <w:r w:rsidR="00DC02AA" w:rsidRPr="00E9582E">
        <w:rPr>
          <w:i/>
          <w:iCs/>
        </w:rPr>
        <w:t>recall</w:t>
      </w:r>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Log-Loss</w:t>
      </w:r>
      <w:r w:rsidR="00DC02AA" w:rsidRPr="006C1564">
        <w:t>?</w:t>
      </w:r>
    </w:p>
    <w:p w:rsidR="000136EF" w:rsidRPr="00767E16" w:rsidRDefault="006C1564" w:rsidP="00767E16">
      <w:pPr>
        <w:pStyle w:val="ListParagraph"/>
        <w:numPr>
          <w:ilvl w:val="0"/>
          <w:numId w:val="5"/>
        </w:numPr>
        <w:rPr>
          <w:b/>
          <w:sz w:val="28"/>
        </w:rPr>
      </w:pPr>
      <w:r w:rsidRPr="006C1564">
        <w:t>Bagaimana efisiensi komputasi dari algoritma LightGBM dalam perhitungan xG</w:t>
      </w:r>
      <w:r w:rsidR="00907623">
        <w:t xml:space="preserve"> yang </w:t>
      </w:r>
      <w:r w:rsidR="00907623" w:rsidRPr="006C1564">
        <w:t xml:space="preserve">diukur melalui waktu </w:t>
      </w:r>
      <w:r w:rsidR="00F21A08">
        <w:t>pelatihan</w:t>
      </w:r>
      <w:r w:rsidR="00907623" w:rsidRPr="006C1564">
        <w:t xml:space="preserve"> model</w:t>
      </w:r>
      <w:r w:rsidR="00DC02AA">
        <w:t>?</w:t>
      </w:r>
    </w:p>
    <w:p w:rsidR="00222AA8" w:rsidRPr="00E04D65" w:rsidRDefault="00222AA8" w:rsidP="00222AA8">
      <w:pPr>
        <w:pStyle w:val="Heading2"/>
      </w:pPr>
      <w:bookmarkStart w:id="15" w:name="_Toc187433244"/>
      <w:bookmarkStart w:id="16" w:name="_Toc203747756"/>
      <w:r w:rsidRPr="00E04D65">
        <w:lastRenderedPageBreak/>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r w:rsidR="00242185">
        <w:t xml:space="preserve">LightGBM </w:t>
      </w:r>
      <w:r w:rsidRPr="00E04D65">
        <w:t>untuk perhitungan xG dalam analisis sepak bola.</w:t>
      </w:r>
    </w:p>
    <w:p w:rsidR="00222AA8" w:rsidRPr="00E04D65" w:rsidRDefault="00222AA8" w:rsidP="00C36D76">
      <w:pPr>
        <w:pStyle w:val="ListParagraph"/>
        <w:numPr>
          <w:ilvl w:val="0"/>
          <w:numId w:val="7"/>
        </w:numPr>
      </w:pPr>
      <w:r w:rsidRPr="00E04D65">
        <w:t xml:space="preserve">Data yang digunakan diambil dari Hudl StatsBomb </w:t>
      </w:r>
      <w:r w:rsidRPr="00E04D65">
        <w:rPr>
          <w:i/>
          <w:iCs/>
        </w:rPr>
        <w:t>open-data</w:t>
      </w:r>
      <w:r w:rsidRPr="00E04D65">
        <w:t xml:space="preserve"> yang berlisensi resmi oleh StatsBomb Services Ltd yang berkantor pusat di University of Bath Innovation Centre, Carpenter House, Broad Quay, Bath, BA1 1UD.</w:t>
      </w:r>
    </w:p>
    <w:p w:rsidR="00222AA8" w:rsidRPr="00E04D65" w:rsidRDefault="00222AA8" w:rsidP="00C36D76">
      <w:pPr>
        <w:pStyle w:val="ListParagraph"/>
        <w:numPr>
          <w:ilvl w:val="0"/>
          <w:numId w:val="7"/>
        </w:numPr>
      </w:pPr>
      <w:r w:rsidRPr="00E04D65">
        <w:t xml:space="preserve">Data terbatas pada </w:t>
      </w:r>
      <w:r w:rsidRPr="00E04D65">
        <w:rPr>
          <w:i/>
          <w:iCs/>
        </w:rPr>
        <w:t>event</w:t>
      </w:r>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xG menggunakan </w:t>
      </w:r>
      <w:r w:rsidR="00242185">
        <w:t xml:space="preserve">LightGBM </w:t>
      </w:r>
      <w:r w:rsidRPr="00E04D65">
        <w:t>tanpa membandingkan dengan model lain.</w:t>
      </w:r>
    </w:p>
    <w:p w:rsidR="00222AA8" w:rsidRPr="00E04D65" w:rsidRDefault="00222AA8" w:rsidP="00C36D76">
      <w:pPr>
        <w:pStyle w:val="ListParagraph"/>
        <w:numPr>
          <w:ilvl w:val="0"/>
          <w:numId w:val="7"/>
        </w:numPr>
      </w:pPr>
      <w:r w:rsidRPr="00E04D65">
        <w:rPr>
          <w:i/>
          <w:iCs/>
        </w:rPr>
        <w:t>Preprocessing</w:t>
      </w:r>
      <w:r w:rsidRPr="00E04D65">
        <w:t xml:space="preserve"> dilakukan menggunakan </w:t>
      </w:r>
      <w:r w:rsidRPr="00E04D65">
        <w:rPr>
          <w:i/>
          <w:iCs/>
        </w:rPr>
        <w:t>Python</w:t>
      </w:r>
      <w:r w:rsidRPr="00E04D65">
        <w:t>, fokus pada pembersihan dan transformasi data.</w:t>
      </w:r>
    </w:p>
    <w:p w:rsidR="00DB6C29" w:rsidRDefault="00222AA8" w:rsidP="00222AA8">
      <w:pPr>
        <w:pStyle w:val="ListParagraph"/>
        <w:numPr>
          <w:ilvl w:val="0"/>
          <w:numId w:val="7"/>
        </w:numPr>
      </w:pPr>
      <w:r w:rsidRPr="00E04D65">
        <w:t xml:space="preserve">Data dibagi untuk </w:t>
      </w:r>
      <w:r w:rsidRPr="00E04D65">
        <w:rPr>
          <w:i/>
          <w:iCs/>
        </w:rPr>
        <w:t>training</w:t>
      </w:r>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Brier Score, </w:t>
      </w:r>
      <w:r w:rsidR="00E9582E">
        <w:t>presisi</w:t>
      </w:r>
      <w:r w:rsidRPr="006C1564">
        <w:t xml:space="preserve">, </w:t>
      </w:r>
      <w:r w:rsidR="00E9582E"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Log-Loss</w:t>
      </w:r>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r w:rsidR="00242185">
        <w:t xml:space="preserve">LightGBM </w:t>
      </w:r>
      <w:r w:rsidRPr="00E04D65">
        <w:t>dalam upaya meningkatkan akurasi dan efisiensi perhitungan metrik xG pada analisis sepak bola.</w:t>
      </w:r>
    </w:p>
    <w:p w:rsidR="00222AA8" w:rsidRDefault="006C1564" w:rsidP="00222AA8">
      <w:pPr>
        <w:pStyle w:val="ListParagraph"/>
        <w:numPr>
          <w:ilvl w:val="0"/>
          <w:numId w:val="8"/>
        </w:numPr>
      </w:pPr>
      <w:r>
        <w:lastRenderedPageBreak/>
        <w:t>E</w:t>
      </w:r>
      <w:r w:rsidRPr="006C1564">
        <w:t xml:space="preserve">valuasi performa model LightGBM dengan mengukur akurasi prediksi melalui metrik </w:t>
      </w:r>
      <w:r>
        <w:t xml:space="preserve">ROC AUC, </w:t>
      </w:r>
      <w:r w:rsidRPr="006C1564">
        <w:rPr>
          <w:i/>
          <w:iCs/>
        </w:rPr>
        <w:t>Brier</w:t>
      </w:r>
      <w:r w:rsidRPr="006C1564">
        <w:t xml:space="preserve"> </w:t>
      </w:r>
      <w:r w:rsidRPr="006C1564">
        <w:rPr>
          <w:i/>
          <w:iCs/>
        </w:rPr>
        <w:t>Score</w:t>
      </w:r>
      <w:r w:rsidRPr="006C1564">
        <w:t xml:space="preserve">, </w:t>
      </w:r>
      <w:r w:rsidR="00E9582E">
        <w:t>presisi</w:t>
      </w:r>
      <w:r w:rsidRPr="006C1564">
        <w:t xml:space="preserve">, </w:t>
      </w:r>
      <w:r w:rsidR="00E9582E"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Log-Loss</w:t>
      </w:r>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r w:rsidR="00E220BC" w:rsidRPr="00E220BC">
        <w:rPr>
          <w:i/>
          <w:iCs/>
        </w:rPr>
        <w:t>machine learning</w:t>
      </w:r>
      <w:r w:rsidRPr="00E04D65">
        <w:t xml:space="preserve">, sehingga dapat lebih memahami penerapan algoritma </w:t>
      </w:r>
      <w:r w:rsidR="00242185">
        <w:t xml:space="preserve">LightGBM </w:t>
      </w:r>
      <w:r w:rsidRPr="00E04D65">
        <w:t xml:space="preserve">dalam perhitungan </w:t>
      </w:r>
      <w:r w:rsidR="00904542">
        <w:t xml:space="preserve">nilai </w:t>
      </w:r>
      <w:r w:rsidRPr="00E04D65">
        <w:t>xG.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r w:rsidR="00E220BC" w:rsidRPr="00E220BC">
        <w:rPr>
          <w:i/>
          <w:iCs/>
        </w:rPr>
        <w:t>machine learning</w:t>
      </w:r>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r w:rsidR="00242185">
        <w:t xml:space="preserve">LightGBM </w:t>
      </w:r>
      <w:r w:rsidRPr="00E04D65">
        <w:t xml:space="preserve">dan aplikasinya dalam perhitungan xG,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lastRenderedPageBreak/>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Extraction</w:t>
      </w:r>
    </w:p>
    <w:p w:rsidR="00222AA8" w:rsidRPr="00E04D65" w:rsidRDefault="00222AA8" w:rsidP="00F24167">
      <w:pPr>
        <w:ind w:left="720"/>
      </w:pPr>
      <w:r w:rsidRPr="00E04D65">
        <w:t xml:space="preserve">Data </w:t>
      </w:r>
      <w:r w:rsidRPr="00E04D65">
        <w:rPr>
          <w:i/>
          <w:iCs/>
        </w:rPr>
        <w:t>extraction</w:t>
      </w:r>
      <w:r w:rsidRPr="00E04D65">
        <w:t xml:space="preserve"> adalah proses pengambilan data dari berbagai sumber untuk</w:t>
      </w:r>
      <w:r w:rsidR="00F24167">
        <w:t xml:space="preserve"> </w:t>
      </w:r>
      <w:r w:rsidRPr="00E04D65">
        <w:t xml:space="preserve">dianalisis lebih lanjut. Dalam penelitian ini, data yang digunakan diambil dari StatsBomb </w:t>
      </w:r>
      <w:r w:rsidRPr="00F24167">
        <w:rPr>
          <w:i/>
          <w:iCs/>
        </w:rPr>
        <w:t>open-data</w:t>
      </w:r>
      <w:r w:rsidRPr="00E04D65">
        <w:t xml:space="preserve"> yang tersedia di GitHub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r w:rsidR="00F671F0" w:rsidRPr="00F671F0">
        <w:rPr>
          <w:i/>
          <w:iCs/>
        </w:rPr>
        <w:t xml:space="preserve">mining </w:t>
      </w:r>
      <w:r w:rsidRPr="00E04D65">
        <w:t xml:space="preserve"> yang dikenal sebagai </w:t>
      </w:r>
      <w:r w:rsidRPr="00E04D65">
        <w:rPr>
          <w:i/>
          <w:iCs/>
        </w:rPr>
        <w:t>Knowledge Discovery in Databases</w:t>
      </w:r>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Selection</w:t>
      </w:r>
    </w:p>
    <w:p w:rsidR="00222AA8" w:rsidRPr="00E04D65" w:rsidRDefault="00222AA8" w:rsidP="00F24167">
      <w:pPr>
        <w:ind w:left="720"/>
      </w:pPr>
      <w:r w:rsidRPr="00E9582E">
        <w:rPr>
          <w:i/>
          <w:iCs/>
        </w:rPr>
        <w:t>Data</w:t>
      </w:r>
      <w:r w:rsidRPr="00E04D65">
        <w:t xml:space="preserve"> </w:t>
      </w:r>
      <w:r w:rsidRPr="00E04D65">
        <w:rPr>
          <w:i/>
          <w:iCs/>
        </w:rPr>
        <w:t>selection</w:t>
      </w:r>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xG.</w:t>
      </w:r>
    </w:p>
    <w:p w:rsidR="00222AA8" w:rsidRPr="00E04D65" w:rsidRDefault="00222AA8" w:rsidP="00F24167">
      <w:pPr>
        <w:pStyle w:val="ListParagraph"/>
        <w:numPr>
          <w:ilvl w:val="1"/>
          <w:numId w:val="17"/>
        </w:numPr>
      </w:pPr>
      <w:r w:rsidRPr="00F24167">
        <w:rPr>
          <w:i/>
          <w:iCs/>
        </w:rPr>
        <w:t>Preprocessing</w:t>
      </w:r>
    </w:p>
    <w:p w:rsidR="00222AA8" w:rsidRPr="00E04D65" w:rsidRDefault="00222AA8" w:rsidP="00F24167">
      <w:pPr>
        <w:ind w:left="720"/>
      </w:pPr>
      <w:r w:rsidRPr="00E04D65">
        <w:rPr>
          <w:i/>
          <w:iCs/>
        </w:rPr>
        <w:lastRenderedPageBreak/>
        <w:t>Preprocessing</w:t>
      </w:r>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r w:rsidRPr="00F24167">
        <w:rPr>
          <w:i/>
          <w:iCs/>
        </w:rPr>
        <w:t>Transformation</w:t>
      </w:r>
    </w:p>
    <w:p w:rsidR="00222AA8" w:rsidRPr="00E04D65" w:rsidRDefault="00222AA8" w:rsidP="00F24167">
      <w:pPr>
        <w:ind w:left="720"/>
      </w:pPr>
      <w:r w:rsidRPr="00E9582E">
        <w:rPr>
          <w:i/>
          <w:iCs/>
        </w:rPr>
        <w:t>Data</w:t>
      </w:r>
      <w:r w:rsidRPr="00E04D65">
        <w:t xml:space="preserve"> </w:t>
      </w:r>
      <w:r w:rsidRPr="00E04D65">
        <w:rPr>
          <w:i/>
          <w:iCs/>
        </w:rPr>
        <w:t>transformation</w:t>
      </w:r>
      <w:r w:rsidRPr="00E04D65">
        <w:t xml:space="preserve"> adalah proses mengubah data ke dalam format yang lebih sesuai untuk analisis. Ini termasuk teknik seperti normalisasi, pengkodean variabel </w:t>
      </w:r>
      <w:r>
        <w:t>kategorial</w:t>
      </w:r>
      <w:r w:rsidRPr="00E04D65">
        <w:t xml:space="preserve">, dan agregasi data. Proses ini memungkinkan model </w:t>
      </w:r>
      <w:r w:rsidR="00E220BC" w:rsidRPr="00E220BC">
        <w:rPr>
          <w:i/>
          <w:iCs/>
        </w:rPr>
        <w:t>machine learning</w:t>
      </w:r>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r w:rsidR="00F671F0" w:rsidRPr="00F671F0">
        <w:rPr>
          <w:i/>
          <w:iCs/>
        </w:rPr>
        <w:t>mining</w:t>
      </w:r>
      <w:r w:rsidR="00461244">
        <w:rPr>
          <w:i/>
          <w:iCs/>
        </w:rPr>
        <w:t>,</w:t>
      </w:r>
      <w:r w:rsidRPr="00E04D65">
        <w:t xml:space="preserve"> penelitian ini menggunakan algoritma </w:t>
      </w:r>
      <w:r w:rsidR="00242185">
        <w:t xml:space="preserve">LightGBM </w:t>
      </w:r>
      <w:r w:rsidRPr="00E04D65">
        <w:t xml:space="preserve">untuk membangun model prediktif berdasarkan data yang telah diproses. </w:t>
      </w:r>
      <w:r w:rsidR="00242185">
        <w:t xml:space="preserve">LightGBM </w:t>
      </w:r>
      <w:r w:rsidRPr="00E04D65">
        <w:t>dipilih karena kemampuannya dalam menangani data besar dengan efisiensi tinggi, serta akurasi yang dihasilkannya dalam perhitungan xG.</w:t>
      </w:r>
    </w:p>
    <w:p w:rsidR="00222AA8" w:rsidRPr="00E04D65" w:rsidRDefault="00222AA8" w:rsidP="00F24167">
      <w:pPr>
        <w:pStyle w:val="ListParagraph"/>
        <w:numPr>
          <w:ilvl w:val="1"/>
          <w:numId w:val="17"/>
        </w:numPr>
      </w:pPr>
      <w:r w:rsidRPr="00F24167">
        <w:rPr>
          <w:i/>
          <w:iCs/>
        </w:rPr>
        <w:t>Evaluation</w:t>
      </w:r>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r w:rsidRPr="00904542">
        <w:rPr>
          <w:i/>
          <w:iCs/>
        </w:rPr>
        <w:t>Brier</w:t>
      </w:r>
      <w:r w:rsidRPr="00904542">
        <w:t xml:space="preserve"> </w:t>
      </w:r>
      <w:r w:rsidRPr="00904542">
        <w:rPr>
          <w:i/>
          <w:iCs/>
        </w:rPr>
        <w:t>Score</w:t>
      </w:r>
      <w:r w:rsidRPr="00904542">
        <w:t xml:space="preserve"> untuk mengukur akurasi probabilitas. Selain itu, evaluasi juga dilengkapi dengan metrik klasifikasi standar seperti presisi, </w:t>
      </w:r>
      <w:r w:rsidRPr="00904542">
        <w:rPr>
          <w:i/>
          <w:iCs/>
        </w:rPr>
        <w:t>recall</w:t>
      </w:r>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r w:rsidRPr="00904542">
        <w:rPr>
          <w:i/>
          <w:iCs/>
        </w:rPr>
        <w:t>Loss</w:t>
      </w:r>
      <w:r w:rsidRPr="00904542">
        <w:t xml:space="preserve">. Untuk melengkapi analisis, efisiensi komputasi juga dievaluasi dengan mengukur waktu yang dibutuhkan untuk pemrosesan, sehingga diperoleh gambaran performa yang </w:t>
      </w:r>
      <w:r w:rsidRPr="00904542">
        <w:rPr>
          <w:i/>
          <w:iCs/>
        </w:rPr>
        <w:t>robust</w:t>
      </w:r>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xG dalam sepak bola, serta penerapan algoritma </w:t>
            </w:r>
            <w:r w:rsidR="00242185">
              <w:rPr>
                <w:sz w:val="24"/>
                <w:szCs w:val="24"/>
              </w:rPr>
              <w:t xml:space="preserve">LightGBM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r w:rsidRPr="00E04D65">
              <w:rPr>
                <w:i/>
                <w:iCs/>
                <w:sz w:val="24"/>
                <w:szCs w:val="24"/>
              </w:rPr>
              <w:t>preprocessing</w:t>
            </w:r>
            <w:r w:rsidRPr="00E04D65">
              <w:rPr>
                <w:sz w:val="24"/>
                <w:szCs w:val="24"/>
              </w:rPr>
              <w:t xml:space="preserve">, analisis data, dan implementasi menggunakan algoritma LightGBM, serta tahapan evaluasi dengan metrik </w:t>
            </w:r>
            <w:r w:rsidR="009A68E5">
              <w:rPr>
                <w:sz w:val="24"/>
                <w:szCs w:val="24"/>
              </w:rPr>
              <w:t>ROC AUC</w:t>
            </w:r>
            <w:r w:rsidRPr="00E04D65">
              <w:rPr>
                <w:sz w:val="24"/>
                <w:szCs w:val="24"/>
              </w:rPr>
              <w:t xml:space="preserve"> dan </w:t>
            </w:r>
            <w:r w:rsidRPr="00E04D65">
              <w:rPr>
                <w:i/>
                <w:iCs/>
                <w:sz w:val="24"/>
                <w:szCs w:val="24"/>
              </w:rPr>
              <w:t>Brier Score</w:t>
            </w:r>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r w:rsidR="00242185">
              <w:rPr>
                <w:sz w:val="24"/>
                <w:szCs w:val="24"/>
              </w:rPr>
              <w:t xml:space="preserve">LightGBM </w:t>
            </w:r>
            <w:r w:rsidRPr="00E04D65">
              <w:rPr>
                <w:sz w:val="24"/>
                <w:szCs w:val="24"/>
              </w:rPr>
              <w:t>dalam perhitungan metrik xG, serta analisis mendalam mengenai kinerja model berdasarkan evaluasi yang dilakukan. Hasil juga dibandingkan dengan model lain untuk menunjukkan efektivitas LightGBM.</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r w:rsidR="00242185">
              <w:rPr>
                <w:rFonts w:eastAsia="Times New Roman"/>
                <w:bCs/>
                <w:color w:val="auto"/>
                <w:szCs w:val="24"/>
              </w:rPr>
              <w:t xml:space="preserve">LightGBM </w:t>
            </w:r>
            <w:r w:rsidRPr="00E04D65">
              <w:rPr>
                <w:rFonts w:eastAsia="Times New Roman"/>
                <w:bCs/>
                <w:color w:val="auto"/>
                <w:szCs w:val="24"/>
              </w:rPr>
              <w:t xml:space="preserve">dalam perhitungan metrik xG, serta saran-saran yang dapat digunakan untuk penelitian selanjutnya dalam bidang analisis sepak bola dan penerapan </w:t>
            </w:r>
            <w:r w:rsidR="00E220BC" w:rsidRPr="00E220BC">
              <w:rPr>
                <w:rFonts w:eastAsia="Times New Roman"/>
                <w:bCs/>
                <w:i/>
                <w:iCs/>
                <w:color w:val="auto"/>
                <w:szCs w:val="24"/>
              </w:rPr>
              <w:t>machine learning</w:t>
            </w:r>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3747762"/>
      <w:r>
        <w:rPr>
          <w:i/>
          <w:iCs/>
        </w:rPr>
        <w:t>Data Mining</w:t>
      </w:r>
      <w:bookmarkEnd w:id="28"/>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r w:rsidRPr="00F379B8">
        <w:rPr>
          <w:i/>
          <w:iCs/>
        </w:rPr>
        <w:t>mining</w:t>
      </w:r>
      <w:r w:rsidRPr="00266295">
        <w:t xml:space="preserve"> menjadi sangat penting. </w:t>
      </w:r>
      <w:r w:rsidRPr="00F379B8">
        <w:rPr>
          <w:i/>
          <w:iCs/>
        </w:rPr>
        <w:t>Data</w:t>
      </w:r>
      <w:r w:rsidRPr="00266295">
        <w:t xml:space="preserve"> </w:t>
      </w:r>
      <w:r w:rsidRPr="00F379B8">
        <w:rPr>
          <w:i/>
          <w:iCs/>
        </w:rPr>
        <w:t>mining</w:t>
      </w:r>
      <w:r w:rsidRPr="00266295">
        <w:t xml:space="preserve"> adalah proses penemuan pola, anomali, dan korelasi yang menarik dan bermanfaat dari kumpulan data berskala besar untuk memprediksi hasil di masa depan (Han </w:t>
      </w:r>
      <w:r w:rsidR="006A60D0" w:rsidRPr="006A60D0">
        <w:rPr>
          <w:i/>
          <w:iCs/>
        </w:rPr>
        <w:t>et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r w:rsidRPr="00F379B8">
        <w:rPr>
          <w:i/>
          <w:iCs/>
        </w:rPr>
        <w:t>mining</w:t>
      </w:r>
      <w:r w:rsidRPr="00266295">
        <w:t xml:space="preserve"> adalah untuk mengubah data mentah (</w:t>
      </w:r>
      <w:r w:rsidRPr="00F379B8">
        <w:rPr>
          <w:i/>
          <w:iCs/>
        </w:rPr>
        <w:t>raw</w:t>
      </w:r>
      <w:r w:rsidRPr="00266295">
        <w:t xml:space="preserve"> </w:t>
      </w:r>
      <w:r w:rsidRPr="00F379B8">
        <w:rPr>
          <w:i/>
          <w:iCs/>
        </w:rPr>
        <w:t>data</w:t>
      </w:r>
      <w:r w:rsidRPr="00266295">
        <w:t>) menjadi pengetahuan yang dapat ditindaklanjuti (</w:t>
      </w:r>
      <w:r w:rsidRPr="00F379B8">
        <w:rPr>
          <w:i/>
          <w:iCs/>
        </w:rPr>
        <w:t>actionable</w:t>
      </w:r>
      <w:r w:rsidRPr="00266295">
        <w:t xml:space="preserve"> </w:t>
      </w:r>
      <w:r w:rsidRPr="00F379B8">
        <w:rPr>
          <w:i/>
          <w:iCs/>
        </w:rPr>
        <w:t>knowledge</w:t>
      </w:r>
      <w:r w:rsidRPr="00266295">
        <w:t>). Proses ini tidak hanya sekadar mengekstraksi data, tetapi juga melibatkan penggunaan teknik dari disiplin ilmu lain seperti statistika, kecerdasan buatan (</w:t>
      </w:r>
      <w:r w:rsidRPr="00F379B8">
        <w:rPr>
          <w:i/>
          <w:iCs/>
        </w:rPr>
        <w:t>artificial</w:t>
      </w:r>
      <w:r w:rsidRPr="00266295">
        <w:t xml:space="preserve"> </w:t>
      </w:r>
      <w:r w:rsidRPr="00F379B8">
        <w:rPr>
          <w:i/>
          <w:iCs/>
        </w:rPr>
        <w:t>intelligence</w:t>
      </w:r>
      <w:r w:rsidRPr="00266295">
        <w:t xml:space="preserve">), dan </w:t>
      </w:r>
      <w:r w:rsidRPr="00F379B8">
        <w:rPr>
          <w:i/>
          <w:iCs/>
        </w:rPr>
        <w:t>machine</w:t>
      </w:r>
      <w:r w:rsidRPr="00266295">
        <w:t xml:space="preserve"> </w:t>
      </w:r>
      <w:r w:rsidRPr="00F379B8">
        <w:rPr>
          <w:i/>
          <w:iCs/>
        </w:rPr>
        <w:t>learning</w:t>
      </w:r>
      <w:r w:rsidRPr="00266295">
        <w:t xml:space="preserve"> untuk mengidentifikasi tren yang sebelumnya tidak diketahui (Tan </w:t>
      </w:r>
      <w:r w:rsidR="006A60D0" w:rsidRPr="006A60D0">
        <w:rPr>
          <w:i/>
          <w:iCs/>
        </w:rPr>
        <w:t>et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r w:rsidRPr="00F379B8">
        <w:rPr>
          <w:i/>
          <w:iCs/>
        </w:rPr>
        <w:t>mining</w:t>
      </w:r>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r w:rsidR="006A60D0" w:rsidRPr="006A60D0">
        <w:rPr>
          <w:i/>
          <w:iCs/>
        </w:rPr>
        <w:t>et al</w:t>
      </w:r>
      <w:r w:rsidRPr="00266295">
        <w:t xml:space="preserve">., 2019). Beberapa tugas utama dalam </w:t>
      </w:r>
      <w:r w:rsidRPr="00F379B8">
        <w:rPr>
          <w:i/>
          <w:iCs/>
        </w:rPr>
        <w:t>data</w:t>
      </w:r>
      <w:r w:rsidRPr="00266295">
        <w:t xml:space="preserve"> </w:t>
      </w:r>
      <w:r w:rsidRPr="00F379B8">
        <w:rPr>
          <w:i/>
          <w:iCs/>
        </w:rPr>
        <w:t>mining</w:t>
      </w:r>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r w:rsidRPr="00F379B8">
        <w:rPr>
          <w:i/>
          <w:iCs/>
        </w:rPr>
        <w:t>Classification</w:t>
      </w:r>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r w:rsidR="006A60D0" w:rsidRPr="006A60D0">
        <w:rPr>
          <w:i/>
          <w:iCs/>
        </w:rPr>
        <w:t>et al</w:t>
      </w:r>
      <w:r w:rsidR="00266295" w:rsidRPr="00266295">
        <w:t>., 2022).</w:t>
      </w:r>
    </w:p>
    <w:p w:rsidR="00266295" w:rsidRDefault="00266295" w:rsidP="00266295">
      <w:pPr>
        <w:pStyle w:val="ListParagraph"/>
        <w:numPr>
          <w:ilvl w:val="0"/>
          <w:numId w:val="38"/>
        </w:numPr>
      </w:pPr>
      <w:r w:rsidRPr="00266295">
        <w:t>Regresi/Prediksi (</w:t>
      </w:r>
      <w:r w:rsidRPr="00F379B8">
        <w:rPr>
          <w:i/>
          <w:iCs/>
        </w:rPr>
        <w:t>Regression</w:t>
      </w:r>
      <w:r w:rsidRPr="00266295">
        <w:t>/</w:t>
      </w:r>
      <w:r w:rsidRPr="00F379B8">
        <w:rPr>
          <w:i/>
          <w:iCs/>
        </w:rPr>
        <w:t>Prediction</w:t>
      </w:r>
      <w:r w:rsidRPr="00266295">
        <w:t>)</w:t>
      </w:r>
    </w:p>
    <w:p w:rsidR="008A65C5" w:rsidRDefault="008A65C5" w:rsidP="008A65C5">
      <w:pPr>
        <w:pStyle w:val="ListParagraph"/>
        <w:ind w:left="360"/>
      </w:pPr>
      <w:r w:rsidRPr="008A65C5">
        <w:t xml:space="preserve">Serupa dengan klasifikasi, regresi juga merupakan tugas prediktif. Perbedaannya terletak pada </w:t>
      </w:r>
      <w:r w:rsidRPr="00F379B8">
        <w:rPr>
          <w:i/>
          <w:iCs/>
        </w:rPr>
        <w:t>output</w:t>
      </w:r>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(Zaqy </w:t>
      </w:r>
      <w:r w:rsidR="006A60D0" w:rsidRPr="006A60D0">
        <w:rPr>
          <w:i/>
          <w:iCs/>
        </w:rPr>
        <w:t>et al</w:t>
      </w:r>
      <w:r w:rsidRPr="008A65C5">
        <w:t>., 2023).</w:t>
      </w:r>
    </w:p>
    <w:p w:rsidR="00266295" w:rsidRDefault="00266295" w:rsidP="00266295">
      <w:pPr>
        <w:pStyle w:val="ListParagraph"/>
        <w:numPr>
          <w:ilvl w:val="0"/>
          <w:numId w:val="38"/>
        </w:numPr>
      </w:pPr>
      <w:r w:rsidRPr="00F379B8">
        <w:rPr>
          <w:i/>
          <w:iCs/>
        </w:rPr>
        <w:t>Clustering</w:t>
      </w:r>
    </w:p>
    <w:p w:rsidR="00266295" w:rsidRDefault="00266295" w:rsidP="00266295">
      <w:pPr>
        <w:pStyle w:val="ListParagraph"/>
        <w:ind w:left="360"/>
      </w:pPr>
      <w:r w:rsidRPr="00266295">
        <w:t xml:space="preserve">Berbeda dengan klasifikasi dan regresi, </w:t>
      </w:r>
      <w:r w:rsidRPr="00F379B8">
        <w:rPr>
          <w:i/>
          <w:iCs/>
        </w:rPr>
        <w:t>clustering</w:t>
      </w:r>
      <w:r w:rsidRPr="00266295">
        <w:t xml:space="preserve"> atau klasterisasi adalah tugas deskriptif. Tujuannya adalah untuk mengelompokkan sekumpulan objek data ke dalam beberapa grup atau </w:t>
      </w:r>
      <w:r w:rsidRPr="00F379B8">
        <w:rPr>
          <w:i/>
          <w:iCs/>
        </w:rPr>
        <w:t>cluster</w:t>
      </w:r>
      <w:r w:rsidRPr="00266295">
        <w:t xml:space="preserve"> sedemikian rupa sehingga objek-objek dalam satu </w:t>
      </w:r>
      <w:r w:rsidRPr="00F379B8">
        <w:rPr>
          <w:i/>
          <w:iCs/>
        </w:rPr>
        <w:t>cluster</w:t>
      </w:r>
      <w:r w:rsidRPr="00266295">
        <w:t xml:space="preserve"> memiliki tingkat kemiripan yang tinggi, sementara objek-</w:t>
      </w:r>
      <w:r w:rsidRPr="00266295">
        <w:lastRenderedPageBreak/>
        <w:t xml:space="preserve">objek di </w:t>
      </w:r>
      <w:r w:rsidRPr="00F379B8">
        <w:rPr>
          <w:i/>
          <w:iCs/>
        </w:rPr>
        <w:t>cluster</w:t>
      </w:r>
      <w:r w:rsidRPr="00266295">
        <w:t xml:space="preserve"> yang berbeda memiliki tingkat kemiripan yang rendah. Dalam </w:t>
      </w:r>
      <w:r w:rsidRPr="00F379B8">
        <w:rPr>
          <w:i/>
          <w:iCs/>
        </w:rPr>
        <w:t>clustering</w:t>
      </w:r>
      <w:r w:rsidRPr="00266295">
        <w:t xml:space="preserve">, label kelas dari data tidak diketahui sebelumnya. Contoh aplikasinya adalah segmentasi pelanggan berdasarkan pola pembelian untuk strategi pemasaran yang lebih tertarget (Tan </w:t>
      </w:r>
      <w:r w:rsidR="006A60D0" w:rsidRPr="006A60D0">
        <w:rPr>
          <w:i/>
          <w:iCs/>
        </w:rPr>
        <w:t>et al</w:t>
      </w:r>
      <w:r w:rsidRPr="00266295">
        <w:t>., 2019).</w:t>
      </w:r>
    </w:p>
    <w:p w:rsidR="00266295" w:rsidRDefault="00266295" w:rsidP="00266295">
      <w:pPr>
        <w:ind w:firstLine="720"/>
      </w:pPr>
    </w:p>
    <w:p w:rsidR="000742E8" w:rsidRDefault="000742E8" w:rsidP="00436B23">
      <w:pPr>
        <w:pStyle w:val="Heading2"/>
      </w:pPr>
      <w:bookmarkStart w:id="29" w:name="_Toc203747763"/>
      <w:r w:rsidRPr="000742E8">
        <w:t>Klasifikasi Probabilistik (</w:t>
      </w:r>
      <w:r w:rsidRPr="000742E8">
        <w:rPr>
          <w:i/>
          <w:iCs/>
        </w:rPr>
        <w:t>Probabilistic</w:t>
      </w:r>
      <w:r w:rsidRPr="000742E8">
        <w:t xml:space="preserve"> </w:t>
      </w:r>
      <w:r w:rsidRPr="000742E8">
        <w:rPr>
          <w:i/>
          <w:iCs/>
        </w:rPr>
        <w:t>Classification</w:t>
      </w:r>
      <w:r w:rsidRPr="000742E8">
        <w:t>)</w:t>
      </w:r>
      <w:bookmarkEnd w:id="29"/>
    </w:p>
    <w:p w:rsidR="000742E8" w:rsidRDefault="00CA2535" w:rsidP="000742E8">
      <w:pPr>
        <w:ind w:firstLine="720"/>
      </w:pPr>
      <w:r w:rsidRPr="00CA2535">
        <w:t xml:space="preserve">Klasifikasi probabilistik adalah salah satu pendekatan inti dalam </w:t>
      </w:r>
      <w:r w:rsidRPr="00CA2535">
        <w:rPr>
          <w:i/>
          <w:iCs/>
        </w:rPr>
        <w:t>machine</w:t>
      </w:r>
      <w:r w:rsidRPr="00CA2535">
        <w:t xml:space="preserve"> </w:t>
      </w:r>
      <w:r w:rsidRPr="00CA2535">
        <w:rPr>
          <w:i/>
          <w:iCs/>
        </w:rPr>
        <w:t>learning</w:t>
      </w:r>
      <w:r w:rsidRPr="00CA2535">
        <w:t xml:space="preserve"> yang bertujuan untuk memetakan data masukan ke label kelas berdasarkan probabilitas (Murphy, 2022). Berbeda dari klasifikasi deterministik yang hanya menghasilkan satu label kelas tunggal sebagai </w:t>
      </w:r>
      <w:r w:rsidRPr="00CA2535">
        <w:rPr>
          <w:i/>
          <w:iCs/>
        </w:rPr>
        <w:t>output</w:t>
      </w:r>
      <w:r w:rsidRPr="00CA2535">
        <w:t>, klasifikasi probabilistik bekerja dengan mengestimasi distribusi probabilitas untuk seluruh kelas yang memungkinkan bagi setiap data masukan (Vaddella &amp; Hosseinzadeh, 2021). Pendekatan ini secara fundamental tidak hanya menjawab pertanyaan "data ini termasuk kelas apa?", tetapi juga "seberapa besar kemungkinan data ini termasuk dalam setiap kelas?". Kemampuan untuk mengukur ketidakpastian (</w:t>
      </w:r>
      <w:r w:rsidRPr="00CA2535">
        <w:rPr>
          <w:i/>
          <w:iCs/>
        </w:rPr>
        <w:t>quantifying</w:t>
      </w:r>
      <w:r w:rsidRPr="00CA2535">
        <w:t xml:space="preserve"> </w:t>
      </w:r>
      <w:r w:rsidRPr="00CA2535">
        <w:rPr>
          <w:i/>
          <w:iCs/>
        </w:rPr>
        <w:t>uncertainty</w:t>
      </w:r>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Fondasi matematis dari sebagian besar model klasifikasi probabilistik adalah Teorema Bayes. Teorema ini menyediakan cara untuk memperbarui keyakinan (</w:t>
      </w:r>
      <w:r w:rsidRPr="004B5A0D">
        <w:rPr>
          <w:i/>
          <w:iCs/>
        </w:rPr>
        <w:t>belief</w:t>
      </w:r>
      <w:r w:rsidRPr="004B5A0D">
        <w:t>) kita terhadap sebuah hipotesis berdasarkan bukti (</w:t>
      </w:r>
      <w:r w:rsidRPr="004B5A0D">
        <w:rPr>
          <w:i/>
          <w:iCs/>
        </w:rPr>
        <w:t>evidence</w:t>
      </w:r>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(Russell &amp; Norvig,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probabilistik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Teorema Bayes memanfaatkan tiga komponen utama. Pertama adalah </w:t>
      </w:r>
      <w:r w:rsidRPr="004B5A0D">
        <w:rPr>
          <w:i/>
          <w:iCs/>
        </w:rPr>
        <w:t>likelihoo</w:t>
      </w:r>
      <w:r>
        <w:rPr>
          <w:i/>
          <w:iCs/>
        </w:rPr>
        <w:t>d</w:t>
      </w:r>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r w:rsidRPr="004B5A0D">
        <w:rPr>
          <w:i/>
          <w:iCs/>
        </w:rPr>
        <w:t>prior</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probabilistik dapat dibagi menjadi dua paradigma utama: generatif dan diskriminatif. Model generatif secara eksplisit memodelkan </w:t>
      </w:r>
      <w:r w:rsidRPr="004B5A0D">
        <w:rPr>
          <w:i/>
          <w:iCs/>
        </w:rPr>
        <w:t>likelihood</w:t>
      </w:r>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r w:rsidRPr="004B5A0D">
        <w:rPr>
          <w:i/>
          <w:iCs/>
        </w:rPr>
        <w:t>prior</w:t>
      </w:r>
      <w:r w:rsidRPr="004B5A0D">
        <w:t xml:space="preserve"> </w:t>
      </w:r>
      <m:oMath>
        <m:r>
          <w:rPr>
            <w:rFonts w:ascii="Cambria Math" w:hAnsi="Cambria Math"/>
          </w:rPr>
          <m:t>P(y)</m:t>
        </m:r>
      </m:oMath>
      <w:r w:rsidRPr="004B5A0D">
        <w:t xml:space="preserve">, sehingga secara konseptual mampu "membangkitkan" data baru untuk setiap kelas. Karena faktor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(Ng &amp; Jordan, 2002).</w:t>
      </w:r>
    </w:p>
    <w:p w:rsidR="000742E8" w:rsidRPr="000742E8" w:rsidRDefault="000742E8" w:rsidP="000742E8"/>
    <w:p w:rsidR="00436B23" w:rsidRPr="00E04D65" w:rsidRDefault="00436B23" w:rsidP="00436B23">
      <w:pPr>
        <w:pStyle w:val="Heading2"/>
      </w:pPr>
      <w:bookmarkStart w:id="30" w:name="_Toc203747764"/>
      <w:r w:rsidRPr="00D96A0D">
        <w:rPr>
          <w:i/>
          <w:iCs/>
        </w:rPr>
        <w:t>Knowledge Discovery in Databases</w:t>
      </w:r>
      <w:r w:rsidRPr="00E04D65">
        <w:t xml:space="preserve"> (KDD)</w:t>
      </w:r>
      <w:bookmarkEnd w:id="30"/>
    </w:p>
    <w:p w:rsidR="00436B23" w:rsidRPr="00E04D65" w:rsidRDefault="00436B23" w:rsidP="00436B23">
      <w:pPr>
        <w:ind w:firstLine="720"/>
      </w:pPr>
      <w:r w:rsidRPr="00E04D65">
        <w:rPr>
          <w:i/>
          <w:iCs/>
        </w:rPr>
        <w:t>Knowledge Discovery in Databases</w:t>
      </w:r>
      <w:r w:rsidRPr="00E04D65">
        <w:t xml:space="preserve"> </w:t>
      </w:r>
      <w:r>
        <w:t xml:space="preserve">atau </w:t>
      </w:r>
      <w:r w:rsidRPr="00E04D65">
        <w:t>KDD adalah proses yang bertujuan untuk mengekstraksi informasi yang dapat dipahami, menarik, dan bernilai dari data yang tidak terstruktur (Solanki &amp; Sharma, 2021). Proses ini digunakan di berbagai bidang, seperti ilmu kehidupan, perdagangan, keuangan, dan kedokteran, untuk mengidentifikasi pola-pola yang tersembunyi dalam data yang besar dan kompleks (Solanki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r w:rsidRPr="006727EA">
        <w:rPr>
          <w:i/>
          <w:iCs/>
        </w:rPr>
        <w:t>mining</w:t>
      </w:r>
      <w:r w:rsidRPr="002E550E">
        <w:t xml:space="preserve"> untuk menemukan pola-pola yang menjadi inti pengetahuan (Balkir, &amp; El-Mouadib, 2021). Pola-pola ini memungkinkan pengguna untuk memahami informasi yang terkandung dalam </w:t>
      </w:r>
      <w:r w:rsidRPr="006727EA">
        <w:rPr>
          <w:i/>
          <w:iCs/>
        </w:rPr>
        <w:t>dataset</w:t>
      </w:r>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(Paucar &amp; Andrade-Arenas,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(Paucar &amp; Andrade-Arenas, 2025). Tahapan-tahapan tersebut adalah:</w:t>
      </w:r>
    </w:p>
    <w:p w:rsidR="00436B23" w:rsidRDefault="00436B23" w:rsidP="00436B23">
      <w:pPr>
        <w:pStyle w:val="ListParagraph"/>
        <w:numPr>
          <w:ilvl w:val="0"/>
          <w:numId w:val="20"/>
        </w:numPr>
      </w:pPr>
      <w:r w:rsidRPr="002E550E">
        <w:t>Seleksi (</w:t>
      </w:r>
      <w:r w:rsidRPr="002E550E">
        <w:rPr>
          <w:i/>
          <w:iCs/>
        </w:rPr>
        <w:t>Selection</w:t>
      </w:r>
      <w:r w:rsidRPr="002E550E">
        <w:t xml:space="preserve">): Tahap awal di mana </w:t>
      </w:r>
      <w:r w:rsidRPr="00F4244B">
        <w:rPr>
          <w:i/>
          <w:iCs/>
        </w:rPr>
        <w:t>subset</w:t>
      </w:r>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r w:rsidRPr="002E550E">
        <w:rPr>
          <w:i/>
          <w:iCs/>
        </w:rPr>
        <w:t>Preprocessing</w:t>
      </w:r>
      <w:r>
        <w:t>): Pada tahap ini, data yang telah dipilih dibersihkan untuk memastikan kualitasnya. Aktivitas yang dilakukan meliputi penanganan data yang hilang (</w:t>
      </w:r>
      <w:r w:rsidRPr="002E550E">
        <w:rPr>
          <w:i/>
          <w:iCs/>
        </w:rPr>
        <w:t>missing</w:t>
      </w:r>
      <w:r>
        <w:t xml:space="preserve"> </w:t>
      </w:r>
      <w:r w:rsidRPr="002E550E">
        <w:rPr>
          <w:i/>
          <w:iCs/>
        </w:rPr>
        <w:t>values</w:t>
      </w:r>
      <w:r>
        <w:t xml:space="preserve">), penghapusan </w:t>
      </w:r>
      <w:r w:rsidRPr="002E550E">
        <w:rPr>
          <w:i/>
          <w:iCs/>
        </w:rPr>
        <w:t>noise</w:t>
      </w:r>
      <w:r>
        <w:t xml:space="preserve"> atau data yang tidak konsisten, dan perbaikan kesalahan data.</w:t>
      </w:r>
    </w:p>
    <w:p w:rsidR="00436B23" w:rsidRDefault="00436B23" w:rsidP="00436B23">
      <w:pPr>
        <w:pStyle w:val="ListParagraph"/>
        <w:numPr>
          <w:ilvl w:val="0"/>
          <w:numId w:val="20"/>
        </w:numPr>
      </w:pPr>
      <w:r>
        <w:lastRenderedPageBreak/>
        <w:t>Transformasi (</w:t>
      </w:r>
      <w:r w:rsidRPr="002E550E">
        <w:rPr>
          <w:i/>
          <w:iCs/>
        </w:rPr>
        <w:t>Transformation</w:t>
      </w:r>
      <w:r>
        <w:t xml:space="preserve">): Data yang sudah bersih diubah atau dikonsolidasikan ke dalam format yang sesuai untuk proses penambangan data. Ini bisa mencakup normalisasi data, agregasi, atau pembuatan atribut baru (dikenal sebagai </w:t>
      </w:r>
      <w:r w:rsidRPr="002E550E">
        <w:rPr>
          <w:i/>
          <w:iCs/>
        </w:rPr>
        <w:t>feature</w:t>
      </w:r>
      <w:r>
        <w:t xml:space="preserve"> </w:t>
      </w:r>
      <w:r w:rsidRPr="002E550E">
        <w:rPr>
          <w:i/>
          <w:iCs/>
        </w:rPr>
        <w:t>engineering</w:t>
      </w:r>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r w:rsidRPr="002E550E">
        <w:rPr>
          <w:i/>
          <w:iCs/>
        </w:rPr>
        <w:t>clustering</w:t>
      </w:r>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r w:rsidRPr="002E550E">
        <w:rPr>
          <w:i/>
          <w:iCs/>
        </w:rPr>
        <w:t>Evaluation</w:t>
      </w:r>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r w:rsidRPr="00E220BC">
        <w:rPr>
          <w:i/>
          <w:iCs/>
        </w:rPr>
        <w:t>machine learning</w:t>
      </w:r>
      <w:r w:rsidRPr="00E04D65">
        <w:t xml:space="preserve"> berperan penting untuk menganalisis data, mengenali korelasi, dan memprediksi hasil yang akan terjadi (Kodati &amp; Selvaraj, 2021). Teknik-teknik </w:t>
      </w:r>
      <w:r w:rsidRPr="00E220BC">
        <w:rPr>
          <w:i/>
        </w:rPr>
        <w:t>machine learning</w:t>
      </w:r>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 xml:space="preserve">(Nwankwo, Ngene, &amp; Onuora, 2023). Selain itu, KDD berbasis metode </w:t>
      </w:r>
      <w:r w:rsidRPr="00E04D65">
        <w:rPr>
          <w:i/>
          <w:iCs/>
        </w:rPr>
        <w:t>gradient boosting machine</w:t>
      </w:r>
      <w:r w:rsidRPr="00E04D65">
        <w:t xml:space="preserve"> juga diterapkan dalam prediksi energi listrik, memberikan referensi praktis bagi aplikasi KDD pada sektor energi lainnya (Xie </w:t>
      </w:r>
      <w:r w:rsidR="006A60D0" w:rsidRPr="006A60D0">
        <w:rPr>
          <w:i/>
        </w:rPr>
        <w:t>et al</w:t>
      </w:r>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(Głowania, Kozak, &amp; Juszczuk,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47765"/>
      <w:r w:rsidRPr="00E220BC">
        <w:rPr>
          <w:i/>
          <w:iCs/>
        </w:rPr>
        <w:t xml:space="preserve">Machine </w:t>
      </w:r>
      <w:r>
        <w:rPr>
          <w:i/>
          <w:iCs/>
        </w:rPr>
        <w:t>L</w:t>
      </w:r>
      <w:r w:rsidRPr="00E220BC">
        <w:rPr>
          <w:i/>
          <w:iCs/>
        </w:rPr>
        <w:t>earning</w:t>
      </w:r>
      <w:bookmarkEnd w:id="32"/>
    </w:p>
    <w:p w:rsidR="00044A89" w:rsidRPr="00E04D65" w:rsidRDefault="00044A89" w:rsidP="00044A89">
      <w:pPr>
        <w:ind w:firstLine="720"/>
      </w:pPr>
      <w:r w:rsidRPr="00E220BC">
        <w:rPr>
          <w:i/>
          <w:iCs/>
        </w:rPr>
        <w:t xml:space="preserve">Machine </w:t>
      </w:r>
      <w:r>
        <w:rPr>
          <w:i/>
          <w:iCs/>
        </w:rPr>
        <w:t>L</w:t>
      </w:r>
      <w:r w:rsidRPr="00E220BC">
        <w:rPr>
          <w:i/>
          <w:iCs/>
        </w:rPr>
        <w:t>earning</w:t>
      </w:r>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(Janiesch </w:t>
      </w:r>
      <w:r w:rsidR="006A60D0" w:rsidRPr="006A60D0">
        <w:rPr>
          <w:i/>
        </w:rPr>
        <w:t>et al</w:t>
      </w:r>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 xml:space="preserve">pola serta membuat keputusan berdasarkan data tanpa perlu diinstruksikan secara eksplisit, yang pada akhirnya meningkatkan ketepatan dan efisiensi sistem dalam memecahkan masalah kompleks </w:t>
      </w:r>
      <w:r w:rsidR="005077A1" w:rsidRPr="00E04D65">
        <w:t xml:space="preserve">(Janiesch </w:t>
      </w:r>
      <w:r w:rsidR="005077A1" w:rsidRPr="006A60D0">
        <w:rPr>
          <w:i/>
        </w:rPr>
        <w:t>et al</w:t>
      </w:r>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r w:rsidRPr="00F671F0">
        <w:rPr>
          <w:i/>
          <w:iCs/>
        </w:rPr>
        <w:t xml:space="preserve">mining </w:t>
      </w:r>
      <w:r w:rsidRPr="00E04D65">
        <w:t xml:space="preserve"> dan statistik tradisional, baik dalam aspek filosofis maupun metodologis. Terdapat tiga pendekatan utama dalam ML yang membedakannya, yaitu statistika klasik, teori pembelajaran statistik Vapnik, serta teori pembelajaran komputasional</w:t>
      </w:r>
      <w:r>
        <w:t xml:space="preserve"> </w:t>
      </w:r>
      <w:r w:rsidRPr="00E04D65">
        <w:t xml:space="preserve">(Kodama </w:t>
      </w:r>
      <w:r w:rsidR="006A60D0" w:rsidRPr="006A60D0">
        <w:rPr>
          <w:i/>
          <w:iCs/>
        </w:rPr>
        <w:t>et al</w:t>
      </w:r>
      <w:r w:rsidRPr="00E04D65">
        <w:t>., 2023). Ketiga pendekatan ini menyediakan dasar yang berbeda untuk pengembangan algoritma, diman</w:t>
      </w:r>
      <w:r>
        <w:t>a</w:t>
      </w:r>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r w:rsidRPr="00E04D65">
        <w:rPr>
          <w:i/>
          <w:iCs/>
        </w:rPr>
        <w:t>supervised learning</w:t>
      </w:r>
      <w:r w:rsidRPr="00E04D65">
        <w:t xml:space="preserve">, </w:t>
      </w:r>
      <w:r w:rsidRPr="00E04D65">
        <w:rPr>
          <w:i/>
          <w:iCs/>
        </w:rPr>
        <w:t>unsupervised learning</w:t>
      </w:r>
      <w:r w:rsidRPr="00E04D65">
        <w:t xml:space="preserve">, dan </w:t>
      </w:r>
      <w:r w:rsidRPr="00E04D65">
        <w:rPr>
          <w:i/>
          <w:iCs/>
        </w:rPr>
        <w:t>reinforcement learning</w:t>
      </w:r>
      <w:r w:rsidRPr="00E04D65">
        <w:t xml:space="preserve">. Masing-masing pendekatan ini memiliki teknik-teknik unik, seperti </w:t>
      </w:r>
      <w:r w:rsidRPr="00E04D65">
        <w:rPr>
          <w:i/>
          <w:iCs/>
        </w:rPr>
        <w:t>zero-shot learning, active learning, contrastive learning, self-supervised learning</w:t>
      </w:r>
      <w:r w:rsidRPr="00E04D65">
        <w:t xml:space="preserve">, dan </w:t>
      </w:r>
      <w:r w:rsidRPr="00E04D65">
        <w:rPr>
          <w:i/>
          <w:iCs/>
        </w:rPr>
        <w:t xml:space="preserve">semi-supervised learning </w:t>
      </w:r>
      <w:r w:rsidRPr="00E04D65">
        <w:t xml:space="preserve">(Mahadevkar </w:t>
      </w:r>
      <w:r w:rsidR="006A60D0" w:rsidRPr="006A60D0">
        <w:rPr>
          <w:i/>
        </w:rPr>
        <w:t>et al</w:t>
      </w:r>
      <w:r w:rsidRPr="00E04D65">
        <w:t xml:space="preserve">., 2022). </w:t>
      </w:r>
      <w:r w:rsidR="00CA2535">
        <w:t>Pada</w:t>
      </w:r>
      <w:r w:rsidRPr="00E04D65">
        <w:t xml:space="preserve"> Gambar 2.</w:t>
      </w:r>
      <w:r w:rsidR="000B7EEF">
        <w:t>2</w:t>
      </w:r>
      <w:r w:rsidRPr="00E04D65">
        <w:t xml:space="preserve">, ditunjukkan contoh implementasi </w:t>
      </w:r>
      <w:r w:rsidRPr="00E04D65">
        <w:rPr>
          <w:i/>
          <w:iCs/>
        </w:rPr>
        <w:t>supervised learning</w:t>
      </w:r>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r w:rsidRPr="00E04D65">
        <w:rPr>
          <w:i/>
          <w:iCs/>
        </w:rPr>
        <w:t xml:space="preserve">Supervised Learning </w:t>
      </w:r>
      <w:r w:rsidRPr="00E04D65">
        <w:t xml:space="preserve">(Mahadevkar </w:t>
      </w:r>
      <w:r w:rsidR="006A60D0" w:rsidRPr="006A60D0">
        <w:rPr>
          <w:i/>
        </w:rPr>
        <w:t>et al</w:t>
      </w:r>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r w:rsidRPr="00E04D65">
        <w:rPr>
          <w:i/>
          <w:iCs/>
        </w:rPr>
        <w:t xml:space="preserve">decision tree, </w:t>
      </w:r>
      <w:r w:rsidRPr="00AF64F8">
        <w:rPr>
          <w:i/>
          <w:iCs/>
        </w:rPr>
        <w:t>Random Forest</w:t>
      </w:r>
      <w:r w:rsidRPr="00E04D65">
        <w:rPr>
          <w:i/>
          <w:iCs/>
        </w:rPr>
        <w:t>, artificial neural network, support vector machine</w:t>
      </w:r>
      <w:r w:rsidRPr="00E04D65">
        <w:t xml:space="preserve"> (SVM), serta algoritma </w:t>
      </w:r>
      <w:r w:rsidRPr="00E04D65">
        <w:rPr>
          <w:i/>
          <w:iCs/>
        </w:rPr>
        <w:t>boosting</w:t>
      </w:r>
      <w:r w:rsidRPr="00E04D65">
        <w:t xml:space="preserve"> dan </w:t>
      </w:r>
      <w:r w:rsidRPr="00E04D65">
        <w:rPr>
          <w:i/>
          <w:iCs/>
        </w:rPr>
        <w:t>bagging</w:t>
      </w:r>
      <w:r w:rsidRPr="00E04D65">
        <w:t xml:space="preserve">, yang membantu dalam meningkatkan kinerja model dengan menggabungkan prediksi dari beberapa model. Selain itu, algoritma </w:t>
      </w:r>
      <w:r w:rsidRPr="00E04D65">
        <w:rPr>
          <w:i/>
          <w:iCs/>
        </w:rPr>
        <w:t>backpropagation</w:t>
      </w:r>
      <w:r w:rsidRPr="00E04D65">
        <w:t xml:space="preserve"> (BP) berperan penting dalam </w:t>
      </w:r>
      <w:r w:rsidRPr="00E04D65">
        <w:rPr>
          <w:i/>
          <w:iCs/>
        </w:rPr>
        <w:t>neural networks</w:t>
      </w:r>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 xml:space="preserve">menentukan langkah-langkah penyempurnaan lebih lanjut dalam pengembangan model (Plevris </w:t>
      </w:r>
      <w:r w:rsidR="006A60D0" w:rsidRPr="006A60D0">
        <w:rPr>
          <w:i/>
        </w:rPr>
        <w:t>et al</w:t>
      </w:r>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r w:rsidRPr="00E04D65">
        <w:rPr>
          <w:i/>
          <w:iCs/>
        </w:rPr>
        <w:t>Root Mean Squared Error</w:t>
      </w:r>
      <w:r w:rsidRPr="00E04D65">
        <w:t xml:space="preserve"> (RMSE), </w:t>
      </w:r>
      <w:r w:rsidRPr="00E04D65">
        <w:rPr>
          <w:i/>
          <w:iCs/>
        </w:rPr>
        <w:t>Mean Absolute Error</w:t>
      </w:r>
      <w:r w:rsidRPr="00E04D65">
        <w:t xml:space="preserve"> (MAE), </w:t>
      </w:r>
      <w:r w:rsidRPr="00E04D65">
        <w:rPr>
          <w:i/>
          <w:iCs/>
        </w:rPr>
        <w:t>Pearson Correlation Coefficient</w:t>
      </w:r>
      <w:r w:rsidRPr="00E04D65">
        <w:t xml:space="preserve">, dan </w:t>
      </w:r>
      <w:r w:rsidRPr="00E04D65">
        <w:rPr>
          <w:i/>
          <w:iCs/>
        </w:rPr>
        <w:t>Coefficient of Determination</w:t>
      </w:r>
      <w:r w:rsidRPr="00E04D65">
        <w:t xml:space="preserve"> (</w:t>
      </w:r>
      <w:r w:rsidRPr="00471F4B">
        <w:rPr>
          <w:i/>
          <w:iCs/>
        </w:rPr>
        <w:t>R</w:t>
      </w:r>
      <w:r w:rsidRPr="00E04D65">
        <w:t xml:space="preserve">²) (Plevris </w:t>
      </w:r>
      <w:r w:rsidR="006A60D0" w:rsidRPr="006A60D0">
        <w:rPr>
          <w:i/>
          <w:iCs/>
        </w:rPr>
        <w:t>et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r w:rsidRPr="00314FDF">
        <w:rPr>
          <w:i/>
          <w:iCs/>
        </w:rPr>
        <w:t>Gradient Boosting</w:t>
      </w:r>
      <w:bookmarkEnd w:id="34"/>
      <w:bookmarkEnd w:id="35"/>
    </w:p>
    <w:p w:rsidR="00044A89" w:rsidRPr="00E04D65" w:rsidRDefault="00044A89" w:rsidP="00044A89">
      <w:pPr>
        <w:ind w:firstLine="720"/>
      </w:pPr>
      <w:r w:rsidRPr="00E04D65">
        <w:rPr>
          <w:i/>
          <w:iCs/>
        </w:rPr>
        <w:t xml:space="preserve">Gradient </w:t>
      </w:r>
      <w:r>
        <w:rPr>
          <w:i/>
          <w:iCs/>
        </w:rPr>
        <w:t>b</w:t>
      </w:r>
      <w:r w:rsidRPr="00E04D65">
        <w:rPr>
          <w:i/>
          <w:iCs/>
        </w:rPr>
        <w:t>oosting</w:t>
      </w:r>
      <w:r w:rsidRPr="00E04D65">
        <w:t xml:space="preserve"> merupakan teknik </w:t>
      </w:r>
      <w:r w:rsidRPr="00E220BC">
        <w:rPr>
          <w:i/>
          <w:iCs/>
        </w:rPr>
        <w:t>machine learning</w:t>
      </w:r>
      <w:r w:rsidRPr="00E04D65">
        <w:t xml:space="preserve"> yang sangat efektif dan sering digunakan untuk menangani tugas dengan fitur heterogen serta data yang cenderung </w:t>
      </w:r>
      <w:r>
        <w:rPr>
          <w:i/>
          <w:iCs/>
        </w:rPr>
        <w:t>noise</w:t>
      </w:r>
      <w:r w:rsidRPr="00E04D65">
        <w:t xml:space="preserve">. Teknik ini bekerja dengan menggabungkan prediksi dari sejumlah model sederhana atau </w:t>
      </w:r>
      <w:r w:rsidRPr="00E04D65">
        <w:rPr>
          <w:i/>
          <w:iCs/>
        </w:rPr>
        <w:t>weak learners</w:t>
      </w:r>
      <w:r w:rsidRPr="00E04D65">
        <w:t xml:space="preserve"> untuk menghasilkan prediksi yang kuat. Dalam klasifikasi, </w:t>
      </w:r>
      <w:r w:rsidRPr="00314FDF">
        <w:rPr>
          <w:i/>
          <w:iCs/>
        </w:rPr>
        <w:t>Gradient boosting</w:t>
      </w:r>
      <w:r w:rsidRPr="00E04D65">
        <w:t xml:space="preserve"> menghasilkan distribusi pada label kelas, sementara dalam regresi, model ini memberikan prediksi nilai tunggal atau </w:t>
      </w:r>
      <w:r w:rsidRPr="00E04D65">
        <w:rPr>
          <w:i/>
          <w:iCs/>
        </w:rPr>
        <w:t>point prediction</w:t>
      </w:r>
      <w:r w:rsidRPr="00E04D65">
        <w:t xml:space="preserve"> untuk mendekati hasil yang diinginkan. Kemampuan </w:t>
      </w:r>
      <w:r w:rsidRPr="00314FDF">
        <w:rPr>
          <w:i/>
          <w:iCs/>
        </w:rPr>
        <w:t>gradient boosting</w:t>
      </w:r>
      <w:r w:rsidRPr="00E04D65">
        <w:t xml:space="preserve"> dalam menghadapi variasi pada fitur dan ketidakpastian dalam data menjadikannya alat yang sangat kuat dalam berbagai aplikasi </w:t>
      </w:r>
      <w:r w:rsidRPr="00E220BC">
        <w:rPr>
          <w:i/>
          <w:iCs/>
        </w:rPr>
        <w:t>machine learning</w:t>
      </w:r>
      <w:r w:rsidRPr="00E04D65">
        <w:t xml:space="preserve"> (Ustimenko</w:t>
      </w:r>
      <w:r w:rsidR="00982310">
        <w:t xml:space="preserve"> &amp;</w:t>
      </w:r>
      <w:r w:rsidRPr="00E04D65">
        <w:t xml:space="preserve"> Prokhorenkova, 2021).</w:t>
      </w:r>
    </w:p>
    <w:p w:rsidR="00044A89" w:rsidRPr="00E04D65" w:rsidRDefault="00044A89" w:rsidP="00044A89">
      <w:pPr>
        <w:ind w:firstLine="720"/>
      </w:pPr>
      <w:r w:rsidRPr="00E04D65">
        <w:t xml:space="preserve">Proses </w:t>
      </w:r>
      <w:r w:rsidRPr="00E04D65">
        <w:rPr>
          <w:i/>
          <w:iCs/>
        </w:rPr>
        <w:t>gradient boosting</w:t>
      </w:r>
      <w:r w:rsidRPr="00E04D65">
        <w:t xml:space="preserve"> dimulai dengan mengombinasikan </w:t>
      </w:r>
      <w:r w:rsidRPr="00E04D65">
        <w:rPr>
          <w:i/>
          <w:iCs/>
        </w:rPr>
        <w:t>weak learners</w:t>
      </w:r>
      <w:r w:rsidRPr="00E04D65">
        <w:t xml:space="preserve">, yaitu model yang performanya sedikit lebih baik dari prediksi acak, untuk </w:t>
      </w:r>
      <w:r w:rsidRPr="00E04D65">
        <w:lastRenderedPageBreak/>
        <w:t xml:space="preserve">membentuk </w:t>
      </w:r>
      <w:r w:rsidRPr="00E04D65">
        <w:rPr>
          <w:i/>
          <w:iCs/>
        </w:rPr>
        <w:t>strong learner</w:t>
      </w:r>
      <w:r w:rsidRPr="00E04D65">
        <w:t xml:space="preserve"> secara iteratif</w:t>
      </w:r>
      <w:r w:rsidRPr="00E04D65">
        <w:rPr>
          <w:i/>
          <w:iCs/>
        </w:rPr>
        <w:t>. gradient boosting</w:t>
      </w:r>
      <w:r w:rsidRPr="00E04D65">
        <w:t xml:space="preserve"> merupakan algoritma </w:t>
      </w:r>
      <w:r w:rsidRPr="00E04D65">
        <w:rPr>
          <w:i/>
          <w:iCs/>
        </w:rPr>
        <w:t>boosting</w:t>
      </w:r>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aproksimasi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r w:rsidRPr="00E04D65">
        <w:rPr>
          <w:i/>
          <w:iCs/>
        </w:rPr>
        <w:t>Gradient boosting</w:t>
      </w:r>
      <w:r w:rsidRPr="00E04D65">
        <w:t xml:space="preserve"> membangun aproksimasi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(Bentéjac, Csörgő, &amp; Martínez-Muñoz,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iteratif </w:t>
      </w:r>
      <w:r w:rsidRPr="00E04D65">
        <w:rPr>
          <w:i/>
          <w:iCs/>
        </w:rPr>
        <w:t>gradient boosting</w:t>
      </w:r>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r w:rsidRPr="00E04D65">
        <w:rPr>
          <w:i/>
          <w:iCs/>
        </w:rPr>
        <w:t>ensemble</w:t>
      </w:r>
      <w:r w:rsidRPr="00E04D65">
        <w:t xml:space="preserve">, seperti </w:t>
      </w:r>
      <w:r w:rsidRPr="00E04D65">
        <w:rPr>
          <w:i/>
          <w:iCs/>
        </w:rPr>
        <w:t>decision tree</w:t>
      </w:r>
      <w:r w:rsidRPr="00E04D65">
        <w:t xml:space="preserve">. Aproksimasi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r w:rsidRPr="00E04D65">
        <w:rPr>
          <w:i/>
          <w:iCs/>
        </w:rPr>
        <w:t>loss function</w:t>
      </w:r>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r w:rsidRPr="007A0A22">
        <w:rPr>
          <w:rFonts w:eastAsiaTheme="minorEastAsia"/>
          <w:bCs/>
          <w:i/>
          <w:iCs/>
        </w:rPr>
        <w:t>dataset</w:t>
      </w:r>
      <w:r w:rsidRPr="00D26A2F">
        <w:rPr>
          <w:rFonts w:eastAsiaTheme="minorEastAsia"/>
          <w:bCs/>
          <w:i/>
          <w:iCs/>
        </w:rPr>
        <w:t xml:space="preserve"> </w:t>
      </w:r>
      <w:r w:rsidRPr="00E04D65">
        <w:rPr>
          <w:rFonts w:eastAsiaTheme="minorEastAsia"/>
          <w:bCs/>
          <w:iCs/>
        </w:rPr>
        <w:t xml:space="preserve">. Pendekatan ini digunakan untuk membangun dasar dari model </w:t>
      </w:r>
      <w:r w:rsidRPr="00E04D65">
        <w:rPr>
          <w:rFonts w:eastAsiaTheme="minorEastAsia"/>
          <w:bCs/>
          <w:i/>
        </w:rPr>
        <w:t>gradient boosting</w:t>
      </w:r>
      <w:r w:rsidRPr="00E04D65">
        <w:rPr>
          <w:rFonts w:eastAsiaTheme="minorEastAsia"/>
          <w:bCs/>
          <w:iCs/>
        </w:rPr>
        <w:t xml:space="preserve"> sebelum melanjutkan ke iterasi selanjutnya, di mana model-model tambahan (seperti </w:t>
      </w:r>
      <w:r w:rsidRPr="00E04D65">
        <w:rPr>
          <w:rFonts w:eastAsiaTheme="minorEastAsia"/>
          <w:bCs/>
          <w:i/>
        </w:rPr>
        <w:t>decision tree</w:t>
      </w:r>
      <w:r w:rsidRPr="00E04D65">
        <w:rPr>
          <w:rFonts w:eastAsiaTheme="minorEastAsia"/>
          <w:bCs/>
          <w:iCs/>
        </w:rPr>
        <w:t>) akan berfungsi untuk memperbaiki prediksi dari model sebelumnya (Bentéjac, Csörgő, &amp; Martínez-Muñoz,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optimisasi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r w:rsidRPr="00E04D65">
        <w:rPr>
          <w:i/>
          <w:iCs/>
        </w:rPr>
        <w:t>greedy</w:t>
      </w:r>
      <w:r w:rsidRPr="00E04D65">
        <w:t xml:space="preserve"> dalam optimisasi menggunakan metode </w:t>
      </w:r>
      <w:r w:rsidRPr="00E04D65">
        <w:rPr>
          <w:i/>
          <w:iCs/>
        </w:rPr>
        <w:t>gradient descent</w:t>
      </w:r>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r w:rsidRPr="007A0A22">
        <w:rPr>
          <w:i/>
          <w:iCs/>
        </w:rPr>
        <w:t>dataset</w:t>
      </w:r>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r w:rsidRPr="004F2855">
        <w:rPr>
          <w:i/>
          <w:iCs/>
        </w:rPr>
        <w:t>residual</w:t>
      </w:r>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r w:rsidRPr="00E04D65">
        <w:rPr>
          <w:i/>
          <w:iCs/>
        </w:rPr>
        <w:t>loss</w:t>
      </w:r>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r w:rsidRPr="00E04D65">
        <w:rPr>
          <w:i/>
          <w:iCs/>
        </w:rPr>
        <w:t>overfitting</w:t>
      </w:r>
      <w:r w:rsidRPr="00E04D65">
        <w:t xml:space="preserve"> jika langkah-langkah iteratif tidak diatur dengan benar. Beberapa fungsi </w:t>
      </w:r>
      <w:r w:rsidRPr="00471F4B">
        <w:rPr>
          <w:i/>
          <w:iCs/>
        </w:rPr>
        <w:t>loss</w:t>
      </w:r>
      <w:r w:rsidRPr="00E04D65">
        <w:t xml:space="preserve"> (misalnya </w:t>
      </w:r>
      <w:r w:rsidRPr="00471F4B">
        <w:rPr>
          <w:i/>
          <w:iCs/>
        </w:rPr>
        <w:t>loss</w:t>
      </w:r>
      <w:r w:rsidRPr="00E04D65">
        <w:t xml:space="preserve"> kuadratik) dapat menyebabkan </w:t>
      </w:r>
      <w:r w:rsidRPr="00242185">
        <w:rPr>
          <w:i/>
          <w:iCs/>
        </w:rPr>
        <w:t>residual</w:t>
      </w:r>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r w:rsidRPr="00E04D65">
        <w:rPr>
          <w:i/>
          <w:iCs/>
        </w:rPr>
        <w:t>gradient boosting</w:t>
      </w:r>
      <w:r w:rsidRPr="00E04D65">
        <w:t xml:space="preserve">, beberapa parameter regularisasi dipertimbangkan. Salah satu cara alami untuk meredakan </w:t>
      </w:r>
      <w:r w:rsidRPr="00E04D65">
        <w:rPr>
          <w:i/>
          <w:iCs/>
        </w:rPr>
        <w:t>overfitting</w:t>
      </w:r>
      <w:r w:rsidRPr="00E04D65">
        <w:t xml:space="preserve"> adalah dengan menerapkan </w:t>
      </w:r>
      <w:r w:rsidRPr="00E04D65">
        <w:rPr>
          <w:i/>
          <w:iCs/>
        </w:rPr>
        <w:t>shrinkage</w:t>
      </w:r>
      <w:r w:rsidRPr="00E04D65">
        <w:t xml:space="preserve">, yang berfungsi untuk mengurangi setiap langkah </w:t>
      </w:r>
      <w:r w:rsidRPr="00E04D65">
        <w:rPr>
          <w:i/>
          <w:iCs/>
        </w:rPr>
        <w:t>gradient descent</w:t>
      </w:r>
      <w:r w:rsidRPr="00E04D65">
        <w:t xml:space="preserve"> (Bentéjac, Csörgő, &amp; Martínez-Muñoz, 2020).</w:t>
      </w:r>
    </w:p>
    <w:p w:rsidR="00044A89" w:rsidRPr="00E04D65" w:rsidRDefault="00044A89" w:rsidP="00044A89">
      <w:pPr>
        <w:ind w:firstLine="720"/>
      </w:pPr>
      <w:r w:rsidRPr="00E04D65">
        <w:rPr>
          <w:i/>
          <w:iCs/>
        </w:rPr>
        <w:t>Gradient boosting</w:t>
      </w:r>
      <w:r w:rsidRPr="00E04D65">
        <w:t xml:space="preserve"> membedakan dirinya dari metode </w:t>
      </w:r>
      <w:r w:rsidRPr="00E04D65">
        <w:rPr>
          <w:i/>
          <w:iCs/>
        </w:rPr>
        <w:t>boosting</w:t>
      </w:r>
      <w:r w:rsidRPr="00E04D65">
        <w:t xml:space="preserve"> lainnya dengan menggabungkan konsep-konsep dari teori klasifikasi untuk estimasi dan seleksi efek prediktor dalam model regresi. Dalam hal ini, </w:t>
      </w:r>
      <w:r w:rsidRPr="00E04D65">
        <w:rPr>
          <w:i/>
          <w:iCs/>
        </w:rPr>
        <w:t>gradient boosting</w:t>
      </w:r>
      <w:r w:rsidRPr="00E04D65">
        <w:t xml:space="preserve"> mempertimbangkan efek acak dan menawarkan pendekatan pemodelan yang lebih organik dan tidak bias. Berbeda dengan algoritma </w:t>
      </w:r>
      <w:r w:rsidRPr="00E04D65">
        <w:rPr>
          <w:i/>
          <w:iCs/>
        </w:rPr>
        <w:t>boosting</w:t>
      </w:r>
      <w:r w:rsidRPr="00E04D65">
        <w:t xml:space="preserve"> lainnya yang mungkin mengasumsikan hubungan linier atau terlalu bergantung pada keputusan acak dalam tahap pemilihan model, </w:t>
      </w:r>
      <w:r w:rsidRPr="00E04D65">
        <w:rPr>
          <w:i/>
          <w:iCs/>
        </w:rPr>
        <w:t>gradient boosting</w:t>
      </w:r>
      <w:r w:rsidRPr="00E04D65">
        <w:t xml:space="preserve"> memastikan bahwa estimasi prediktor disesuaikan secara cermat dengan data, meningkatkan akurasi model secara keseluruhan (Griesbach, Säfken, &amp; Waldmann, 2020).</w:t>
      </w:r>
    </w:p>
    <w:p w:rsidR="00044A89" w:rsidRDefault="00044A89" w:rsidP="00044A89">
      <w:pPr>
        <w:ind w:firstLine="720"/>
      </w:pPr>
      <w:r w:rsidRPr="00E04D65">
        <w:t xml:space="preserve">Selain itu, </w:t>
      </w:r>
      <w:r w:rsidRPr="00E04D65">
        <w:rPr>
          <w:i/>
          <w:iCs/>
        </w:rPr>
        <w:t>gradient boosting</w:t>
      </w:r>
      <w:r w:rsidRPr="00E04D65">
        <w:t xml:space="preserve"> juga menawarkan kemampuan untuk menghasilkan perbaikan pada model non-konstan, dengan menggabungkan pengetahuan sebelumnya atau wawasan fisik terkait proses yang menghasilkan data (Wozniakowski</w:t>
      </w:r>
      <w:r w:rsidR="00273CEA">
        <w:t xml:space="preserve"> </w:t>
      </w:r>
      <w:r w:rsidR="006A60D0" w:rsidRPr="006A60D0">
        <w:rPr>
          <w:i/>
          <w:iCs/>
        </w:rPr>
        <w:t>et al</w:t>
      </w:r>
      <w:r w:rsidR="00273CEA" w:rsidRPr="00273CEA">
        <w:rPr>
          <w:i/>
          <w:iCs/>
        </w:rPr>
        <w:t>.</w:t>
      </w:r>
      <w:r w:rsidRPr="00E04D65">
        <w:t xml:space="preserve">, 2021). Ini menjadi keunggulan lain dari </w:t>
      </w:r>
      <w:r w:rsidRPr="00E04D65">
        <w:rPr>
          <w:i/>
          <w:iCs/>
        </w:rPr>
        <w:t>gradient boosting</w:t>
      </w:r>
      <w:r w:rsidRPr="00E04D65">
        <w:t xml:space="preserve">, karena ia tidak hanya mengandalkan data murni, tetapi juga dapat memanfaatkan pengetahuan domain atau pemahaman fisik tentang bagaimana data tersebut terbentuk. Dengan pendekatan ini, </w:t>
      </w:r>
      <w:r w:rsidRPr="00E04D65">
        <w:rPr>
          <w:i/>
          <w:iCs/>
        </w:rPr>
        <w:t>gradient boosting</w:t>
      </w:r>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r w:rsidRPr="00303EFB">
        <w:rPr>
          <w:i/>
          <w:iCs/>
        </w:rPr>
        <w:t>gradient</w:t>
      </w:r>
      <w:r w:rsidRPr="00303EFB">
        <w:t xml:space="preserve"> </w:t>
      </w:r>
      <w:r w:rsidRPr="00303EFB">
        <w:rPr>
          <w:i/>
          <w:iCs/>
        </w:rPr>
        <w:t>boosting</w:t>
      </w:r>
      <w:r w:rsidRPr="00303EFB">
        <w:t xml:space="preserve"> tersebut diilustrasikan secara </w:t>
      </w:r>
      <w:r>
        <w:rPr>
          <w:i/>
          <w:iCs/>
        </w:rPr>
        <w:t>flowchart</w:t>
      </w:r>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r w:rsidRPr="00B80574">
        <w:rPr>
          <w:i/>
          <w:iCs/>
        </w:rPr>
        <w:t>Flowchart</w:t>
      </w:r>
      <w:r>
        <w:t xml:space="preserve"> </w:t>
      </w:r>
      <w:r w:rsidRPr="00B80574">
        <w:rPr>
          <w:i/>
          <w:iCs/>
        </w:rPr>
        <w:t>Gradient</w:t>
      </w:r>
      <w:r>
        <w:t xml:space="preserve"> </w:t>
      </w:r>
      <w:r w:rsidRPr="00B80574">
        <w:rPr>
          <w:i/>
          <w:iCs/>
        </w:rPr>
        <w:t>Boosting</w:t>
      </w:r>
      <w:r>
        <w:t xml:space="preserve"> </w:t>
      </w:r>
      <w:r w:rsidRPr="00B80574">
        <w:t xml:space="preserve">(Zhang </w:t>
      </w:r>
      <w:r w:rsidR="006A60D0" w:rsidRPr="006A60D0">
        <w:rPr>
          <w:i/>
          <w:iCs/>
        </w:rPr>
        <w:t>et al</w:t>
      </w:r>
      <w:r w:rsidRPr="00B80574">
        <w:t>., 2023)</w:t>
      </w:r>
    </w:p>
    <w:p w:rsidR="00044A89" w:rsidRDefault="00044A89" w:rsidP="00044A89"/>
    <w:p w:rsidR="00044A89" w:rsidRDefault="00044A89" w:rsidP="00044A89">
      <w:pPr>
        <w:ind w:firstLine="720"/>
      </w:pPr>
      <w:r>
        <w:t>Gambar 2.</w:t>
      </w:r>
      <w:r w:rsidR="00843664">
        <w:t>3</w:t>
      </w:r>
      <w:r>
        <w:t xml:space="preserve"> menyajikan </w:t>
      </w:r>
      <w:r w:rsidRPr="00D11CFB">
        <w:rPr>
          <w:i/>
          <w:iCs/>
        </w:rPr>
        <w:t>flowchart</w:t>
      </w:r>
      <w:r>
        <w:t xml:space="preserve"> dari algoritma </w:t>
      </w:r>
      <w:r w:rsidRPr="00D11CFB">
        <w:rPr>
          <w:i/>
          <w:iCs/>
        </w:rPr>
        <w:t>Gradient</w:t>
      </w:r>
      <w:r>
        <w:t xml:space="preserve"> </w:t>
      </w:r>
      <w:r w:rsidRPr="00D11CFB">
        <w:rPr>
          <w:i/>
          <w:iCs/>
        </w:rPr>
        <w:t>Boosting</w:t>
      </w:r>
      <w:r>
        <w:t>. Proses diawali dengan tahap persiapan, di mana data latih (</w:t>
      </w:r>
      <w:r w:rsidRPr="00D11CFB">
        <w:rPr>
          <w:i/>
          <w:iCs/>
        </w:rPr>
        <w:t>training</w:t>
      </w:r>
      <w:r>
        <w:t xml:space="preserve"> </w:t>
      </w:r>
      <w:r w:rsidRPr="00D11CFB">
        <w:rPr>
          <w:i/>
          <w:iCs/>
        </w:rPr>
        <w:t>data</w:t>
      </w:r>
      <w:r>
        <w:t xml:space="preserve">) beserta konfigurasi </w:t>
      </w:r>
      <w:r w:rsidRPr="00D11CFB">
        <w:rPr>
          <w:i/>
          <w:iCs/>
        </w:rPr>
        <w:t>hyperparameter</w:t>
      </w:r>
      <w:r>
        <w:t xml:space="preserve"> (seperti jumlah pohon </w:t>
      </w:r>
      <w:r w:rsidRPr="00D11CFB">
        <w:rPr>
          <w:i/>
          <w:iCs/>
        </w:rPr>
        <w:t>N</w:t>
      </w:r>
      <w:r>
        <w:t xml:space="preserve">) dimasukkan ke dalam sistem. </w:t>
      </w:r>
      <w:r>
        <w:lastRenderedPageBreak/>
        <w:t>Selanjutnya, model diinisialisasi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r w:rsidRPr="00D11CFB">
        <w:rPr>
          <w:i/>
          <w:iCs/>
        </w:rPr>
        <w:t>error</w:t>
      </w:r>
      <w:r>
        <w:t xml:space="preserve">) dari prediksi model gabungan saat ini terhadap nilai target sebenarnya. Residu ini kemudian menjadi target pembelajaran bagi sebuah </w:t>
      </w:r>
      <w:r w:rsidRPr="00D11CFB">
        <w:rPr>
          <w:i/>
          <w:iCs/>
        </w:rPr>
        <w:t>Weak</w:t>
      </w:r>
      <w:r>
        <w:t xml:space="preserve"> </w:t>
      </w:r>
      <w:r w:rsidRPr="00D11CFB">
        <w:rPr>
          <w:i/>
          <w:iCs/>
        </w:rPr>
        <w:t>Learner</w:t>
      </w:r>
      <w:r>
        <w:t xml:space="preserve"> baru yang akan dilatih. Setelah model lemah tersebut terbentuk, ia ditambahkan untuk memperbarui (</w:t>
      </w:r>
      <w:r w:rsidRPr="00D11CFB">
        <w:rPr>
          <w:i/>
          <w:iCs/>
        </w:rPr>
        <w:t>update</w:t>
      </w:r>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iteratif ini terus berlanjut hingga target jumlah </w:t>
      </w:r>
      <w:r w:rsidRPr="00D11CFB">
        <w:rPr>
          <w:i/>
          <w:iCs/>
        </w:rPr>
        <w:t>Weak</w:t>
      </w:r>
      <w:r>
        <w:t xml:space="preserve"> </w:t>
      </w:r>
      <w:r w:rsidRPr="00D11CFB">
        <w:rPr>
          <w:i/>
          <w:iCs/>
        </w:rPr>
        <w:t>Learner</w:t>
      </w:r>
      <w:r w:rsidRPr="00735A02">
        <w:t xml:space="preserve"> (sebanyak N) terpenuhi. Setelah keluar dari perulangan, alur kerja akan menghasilkan sebuah Model Final, yang merupakan ansambel (gabungan) kuat dari seluruh model lemah yang telah dilatih secara sekuensial. Dengan demikian, proses ini pun berakhir.</w:t>
      </w:r>
    </w:p>
    <w:p w:rsidR="00044A89" w:rsidRPr="00E04D65" w:rsidRDefault="00044A89" w:rsidP="00044A89">
      <w:pPr>
        <w:ind w:firstLine="720"/>
      </w:pPr>
      <w:r w:rsidRPr="00E04D65">
        <w:t xml:space="preserve">Sebagai algoritma </w:t>
      </w:r>
      <w:r w:rsidRPr="00E04D65">
        <w:rPr>
          <w:i/>
          <w:iCs/>
        </w:rPr>
        <w:t>ensemble learning</w:t>
      </w:r>
      <w:r w:rsidRPr="00E04D65">
        <w:t xml:space="preserve"> yang semakin berkembang, telah terbukti unggul dalam meningkatkan prediksi dibandingkan dengan model lain, seperti </w:t>
      </w:r>
      <w:r w:rsidRPr="00E04D65">
        <w:rPr>
          <w:i/>
          <w:iCs/>
        </w:rPr>
        <w:t>artificial neural network</w:t>
      </w:r>
      <w:r w:rsidRPr="00E04D65">
        <w:t xml:space="preserve">, terutama dalam konteks pemodelan dinamis </w:t>
      </w:r>
      <w:r w:rsidRPr="00E04D65">
        <w:rPr>
          <w:i/>
          <w:iCs/>
        </w:rPr>
        <w:t xml:space="preserve">bioprocess </w:t>
      </w:r>
      <w:r w:rsidRPr="00E04D65">
        <w:t xml:space="preserve">(Mowbray </w:t>
      </w:r>
      <w:r w:rsidR="006A60D0" w:rsidRPr="006A60D0">
        <w:rPr>
          <w:i/>
        </w:rPr>
        <w:t>et al</w:t>
      </w:r>
      <w:r w:rsidRPr="00E04D65">
        <w:t xml:space="preserve">., 2020). Dalam penerapan ini, </w:t>
      </w:r>
      <w:r w:rsidRPr="00E04D65">
        <w:rPr>
          <w:i/>
          <w:iCs/>
        </w:rPr>
        <w:t>gradient boosting</w:t>
      </w:r>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r w:rsidRPr="00E04D65">
        <w:rPr>
          <w:i/>
          <w:iCs/>
        </w:rPr>
        <w:t>gradient boosting</w:t>
      </w:r>
      <w:r w:rsidRPr="00E04D65">
        <w:t xml:space="preserve">, seperti jumlah </w:t>
      </w:r>
      <w:r w:rsidRPr="00E04D65">
        <w:rPr>
          <w:i/>
          <w:iCs/>
        </w:rPr>
        <w:t>node</w:t>
      </w:r>
      <w:r w:rsidRPr="00E04D65">
        <w:t xml:space="preserve">, kedalaman maksimum, dan tingkat pembelajaran, dapat disesuaikan berdasarkan kinerja model pada </w:t>
      </w:r>
      <w:r w:rsidRPr="00E04D65">
        <w:rPr>
          <w:i/>
          <w:iCs/>
        </w:rPr>
        <w:t xml:space="preserve">testing </w:t>
      </w:r>
      <w:r w:rsidRPr="00E04D65">
        <w:t xml:space="preserve">set (Hu </w:t>
      </w:r>
      <w:r w:rsidR="006A60D0" w:rsidRPr="006A60D0">
        <w:rPr>
          <w:i/>
        </w:rPr>
        <w:t>et al</w:t>
      </w:r>
      <w:r w:rsidRPr="00E04D65">
        <w:t xml:space="preserve">., 2023). Pengaturan parameter ini penting untuk memastikan model tidak hanya memberikan prediksi yang akurat, tetapi juga menghindari </w:t>
      </w:r>
      <w:r w:rsidRPr="00E04D65">
        <w:rPr>
          <w:i/>
          <w:iCs/>
        </w:rPr>
        <w:t>overfitting</w:t>
      </w:r>
      <w:r w:rsidRPr="00E04D65">
        <w:t>. Menyesuaikan parameter-parameter tersebut memungkinkan pemodel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Light Gradient Boosting Machine</w:t>
      </w:r>
      <w:bookmarkEnd w:id="36"/>
      <w:bookmarkEnd w:id="37"/>
    </w:p>
    <w:p w:rsidR="00044A89" w:rsidRPr="00E04D65" w:rsidRDefault="00044A89" w:rsidP="00044A89">
      <w:pPr>
        <w:ind w:firstLine="720"/>
      </w:pPr>
      <w:r w:rsidRPr="0053179A">
        <w:rPr>
          <w:i/>
          <w:iCs/>
        </w:rPr>
        <w:t xml:space="preserve">Light Gradient Boosting Machine </w:t>
      </w:r>
      <w:r w:rsidRPr="0053179A">
        <w:t>(L</w:t>
      </w:r>
      <w:r>
        <w:t>ight</w:t>
      </w:r>
      <w:r w:rsidRPr="0053179A">
        <w:t>GBM)</w:t>
      </w:r>
      <w:r w:rsidRPr="0053179A">
        <w:rPr>
          <w:i/>
          <w:iCs/>
        </w:rPr>
        <w:t xml:space="preserve"> </w:t>
      </w:r>
      <w:r w:rsidRPr="0053179A">
        <w:t xml:space="preserve">adalah sebuah implementasi </w:t>
      </w:r>
      <w:r w:rsidRPr="0053179A">
        <w:rPr>
          <w:i/>
          <w:iCs/>
        </w:rPr>
        <w:t>gradien</w:t>
      </w:r>
      <w:r w:rsidRPr="0053179A">
        <w:t xml:space="preserve"> </w:t>
      </w:r>
      <w:r w:rsidRPr="0053179A">
        <w:rPr>
          <w:i/>
          <w:iCs/>
        </w:rPr>
        <w:t>boosting</w:t>
      </w:r>
      <w:r w:rsidRPr="0053179A">
        <w:t xml:space="preserve"> berkinerja tinggi yang didasarkan pada algoritma </w:t>
      </w:r>
      <w:r w:rsidRPr="0053179A">
        <w:rPr>
          <w:i/>
          <w:iCs/>
        </w:rPr>
        <w:t>Gradient</w:t>
      </w:r>
      <w:r w:rsidRPr="0053179A">
        <w:t xml:space="preserve"> </w:t>
      </w:r>
      <w:r w:rsidRPr="0053179A">
        <w:rPr>
          <w:i/>
          <w:iCs/>
        </w:rPr>
        <w:t>Boosting</w:t>
      </w:r>
      <w:r w:rsidRPr="0053179A">
        <w:t xml:space="preserve"> </w:t>
      </w:r>
      <w:r w:rsidRPr="0053179A">
        <w:rPr>
          <w:i/>
          <w:iCs/>
        </w:rPr>
        <w:t>Decision</w:t>
      </w:r>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r>
        <w:t xml:space="preserve">LightGBM </w:t>
      </w:r>
      <w:r w:rsidRPr="00E04D65">
        <w:t xml:space="preserve">memiliki beberapa keunggulan, termasuk kecepatan pelatihan yang lebih tinggi, penggunaan memori yang lebih rendah, akurasi yang lebih baik, serta dukungan untuk distribusi data dalam jumlah besar. </w:t>
      </w:r>
      <w:r>
        <w:t>LightGBM</w:t>
      </w:r>
      <w:r w:rsidRPr="00E04D65">
        <w:t xml:space="preserve"> dikembangkan untuk mengatasi keterbatasan dalam GBDT tradisional, khususnya dalam hal kinerja dan efisiensi komputasi, sehingga memungkinkan pelatihan model pada </w:t>
      </w:r>
      <w:r w:rsidRPr="007A0A22">
        <w:rPr>
          <w:i/>
        </w:rPr>
        <w:t>dataset</w:t>
      </w:r>
      <w:r w:rsidRPr="00D26A2F">
        <w:rPr>
          <w:i/>
        </w:rPr>
        <w:t xml:space="preserve"> </w:t>
      </w:r>
      <w:r w:rsidRPr="00E04D65">
        <w:t xml:space="preserve"> yang lebih besar dengan waktu yang lebih singkat (Huang &amp; Chen, 2023).</w:t>
      </w:r>
    </w:p>
    <w:p w:rsidR="00044A89" w:rsidRDefault="00044A89" w:rsidP="00044A89">
      <w:pPr>
        <w:ind w:firstLine="720"/>
      </w:pPr>
      <w:r>
        <w:lastRenderedPageBreak/>
        <w:t xml:space="preserve">LightGBM </w:t>
      </w:r>
      <w:r w:rsidRPr="00E04D65">
        <w:t xml:space="preserve">pertama kali dikembangkan pada tahun 2016 oleh tim peneliti di Microsoft sebagai peningkatan atas model GBDT yang populer, yaitu XGBoost. </w:t>
      </w:r>
      <w:r>
        <w:t xml:space="preserve">LightGBM </w:t>
      </w:r>
      <w:r w:rsidRPr="00E04D65">
        <w:t xml:space="preserve">diperkenalkan untuk meningkatkan efisiensi dan kecepatan yang lebih tinggi dari XGBoost, yang sering mengalami kendala kecepatan pada data berukuran besar. Dalam pengembangan </w:t>
      </w:r>
      <w:r w:rsidRPr="00980571">
        <w:t>L</w:t>
      </w:r>
      <w:r>
        <w:t>ight</w:t>
      </w:r>
      <w:r w:rsidRPr="00980571">
        <w:t>GBM</w:t>
      </w:r>
      <w:r w:rsidRPr="00E04D65">
        <w:t xml:space="preserve">, tim peneliti memperkenalkan dua teknik baru: </w:t>
      </w:r>
      <w:r w:rsidRPr="00E04D65">
        <w:rPr>
          <w:i/>
          <w:iCs/>
        </w:rPr>
        <w:t>Gradient-based One-Side Sampling</w:t>
      </w:r>
      <w:r w:rsidRPr="00E04D65">
        <w:t xml:space="preserve"> (GOSS) dan </w:t>
      </w:r>
      <w:r w:rsidRPr="00E04D65">
        <w:rPr>
          <w:i/>
          <w:iCs/>
        </w:rPr>
        <w:t>Exclusive Feature Bundling</w:t>
      </w:r>
      <w:r w:rsidRPr="00E04D65">
        <w:t xml:space="preserve"> (EFB). Teknik ini dirancang untuk mengurangi jumlah sampel data dan fitur yang perlu diproses dalam pelatihan GBDT, sehingga mengatasi tantangan komputasi yang terkait dengan pemrosesan </w:t>
      </w:r>
      <w:r w:rsidRPr="007A0A22">
        <w:rPr>
          <w:i/>
        </w:rPr>
        <w:t>dataset</w:t>
      </w:r>
      <w:r w:rsidRPr="00E04D65">
        <w:t xml:space="preserve"> besar (Kriuchkova, Toloknova, &amp; Drin,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LightGBM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disatukan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r w:rsidRPr="00D26A2F">
        <w:rPr>
          <w:i/>
          <w:iCs/>
        </w:rPr>
        <w:t>error</w:t>
      </w:r>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r w:rsidRPr="007A0A22">
        <w:rPr>
          <w:i/>
          <w:iCs/>
        </w:rPr>
        <w:t>dataset</w:t>
      </w:r>
      <w:r w:rsidRPr="00D26A2F">
        <w:rPr>
          <w:i/>
          <w:iCs/>
        </w:rPr>
        <w:t xml:space="preserve"> </w:t>
      </w:r>
      <w:r>
        <w:t xml:space="preserve"> skala besar.</w:t>
      </w:r>
    </w:p>
    <w:p w:rsidR="00044A89" w:rsidRDefault="00044A89" w:rsidP="00044A89">
      <w:pPr>
        <w:ind w:firstLine="720"/>
      </w:pPr>
      <w:r>
        <w:t xml:space="preserve">LightGBM </w:t>
      </w:r>
      <w:r w:rsidRPr="00E04D65">
        <w:t xml:space="preserve">menggunakan pendekatan yang berbeda dalam </w:t>
      </w:r>
      <w:r w:rsidRPr="00E04D65">
        <w:rPr>
          <w:i/>
          <w:iCs/>
        </w:rPr>
        <w:t xml:space="preserve">decision tree learning </w:t>
      </w:r>
      <w:r w:rsidRPr="00E04D65">
        <w:t xml:space="preserve">dibandingkan algoritma </w:t>
      </w:r>
      <w:r w:rsidRPr="00E04D65">
        <w:rPr>
          <w:i/>
          <w:iCs/>
        </w:rPr>
        <w:t>decision tree</w:t>
      </w:r>
      <w:r w:rsidRPr="00E04D65">
        <w:t xml:space="preserve"> tradisional yang biasanya tumbuh berdasarkan tingkat atau kedalaman pohon (</w:t>
      </w:r>
      <w:r w:rsidRPr="00E04D65">
        <w:rPr>
          <w:i/>
          <w:iCs/>
        </w:rPr>
        <w:t>depth-wise</w:t>
      </w:r>
      <w:r w:rsidRPr="00E04D65">
        <w:t xml:space="preserve">). Dalam metode tradisional ini, semua </w:t>
      </w:r>
      <w:r w:rsidRPr="00E04D65">
        <w:rPr>
          <w:i/>
          <w:iCs/>
        </w:rPr>
        <w:t>node</w:t>
      </w:r>
      <w:r w:rsidRPr="00E04D65">
        <w:t xml:space="preserve"> pada tingkat yang sama dianggap sama pentingnya, dan pohon </w:t>
      </w:r>
      <w:r w:rsidRPr="00E04D65">
        <w:lastRenderedPageBreak/>
        <w:t xml:space="preserve">bertumbuh secara berjenjang untuk mencakup setiap </w:t>
      </w:r>
      <w:r w:rsidRPr="00E04D65">
        <w:rPr>
          <w:i/>
          <w:iCs/>
        </w:rPr>
        <w:t>node</w:t>
      </w:r>
      <w:r w:rsidRPr="00E04D65">
        <w:t xml:space="preserve"> pada tingkat tertentu, seperti yang ditunjukkan pada </w:t>
      </w:r>
      <w:r>
        <w:t>G</w:t>
      </w:r>
      <w:r w:rsidRPr="00E04D65">
        <w:t>ambar 2.</w:t>
      </w:r>
      <w:r w:rsidR="00843664">
        <w:t>5</w:t>
      </w:r>
      <w:r w:rsidRPr="00E04D65">
        <w:t xml:space="preserve"> (LightGBM,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Level-wise Tree Growth</w:t>
      </w:r>
      <w:r w:rsidRPr="00E04D65">
        <w:t xml:space="preserve"> (LightGBM,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r>
        <w:t xml:space="preserve">LightGBM </w:t>
      </w:r>
      <w:r w:rsidRPr="00E04D65">
        <w:t xml:space="preserve">mengadopsi strategi pertumbuhan pohon berbasis daun atau </w:t>
      </w:r>
      <w:r w:rsidRPr="00E04D65">
        <w:rPr>
          <w:i/>
          <w:iCs/>
        </w:rPr>
        <w:t>leaf-wise</w:t>
      </w:r>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r>
        <w:t xml:space="preserve">LightGBM </w:t>
      </w:r>
      <w:r w:rsidRPr="00E04D65">
        <w:t xml:space="preserve">membangun pohon secara lebih selektif dan efisien. Strategi </w:t>
      </w:r>
      <w:r w:rsidRPr="00E04D65">
        <w:rPr>
          <w:i/>
          <w:iCs/>
        </w:rPr>
        <w:t>leaf-wise</w:t>
      </w:r>
      <w:r w:rsidRPr="00E04D65">
        <w:t xml:space="preserve"> ini bertujuan untuk memaksimalkan akurasi model dengan sumber daya yang lebih minimal, dibandingkan dengan metode tradisional yang sering kali menghasilkan cabang-cabang pohon yang tidak diperlukan dan memperlambat proses pelatihan (LightGBM,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lastRenderedPageBreak/>
        <w:t xml:space="preserve">Ilustrasi </w:t>
      </w:r>
      <w:r w:rsidRPr="00BE0053">
        <w:rPr>
          <w:i/>
          <w:iCs/>
        </w:rPr>
        <w:t>Leaf-wise Tree Growth</w:t>
      </w:r>
      <w:r w:rsidRPr="00E04D65">
        <w:t xml:space="preserve"> (LightGBM,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r w:rsidRPr="00E04D65">
        <w:rPr>
          <w:i/>
          <w:iCs/>
        </w:rPr>
        <w:t>leaf-wise</w:t>
      </w:r>
      <w:r w:rsidRPr="00E04D65">
        <w:t xml:space="preserve"> dalam </w:t>
      </w:r>
      <w:r>
        <w:t xml:space="preserve">LightGBM </w:t>
      </w:r>
      <w:r w:rsidRPr="00E04D65">
        <w:t>sering disebut juga sebagai pertumbuhan "</w:t>
      </w:r>
      <w:r w:rsidRPr="00E04D65">
        <w:rPr>
          <w:i/>
          <w:iCs/>
        </w:rPr>
        <w:t>greedy growth</w:t>
      </w:r>
      <w:r w:rsidRPr="00E04D65">
        <w:t xml:space="preserve">," yang memungkinkan algoritma untuk menemukan dan membagi daun dengan dampak terbesar terhadap akurasi model tanpa harus mempertimbangkan semua cabang secara merata pada setiap tingkat (LightGBM, 2024). Hal ini dapat diibaratkan seperti memangkas cabang-cabang yang tidak perlu, dengan fokus pada jalur yang paling bermanfaat. Sebagai akibat dari pendekatan yang selektif ini, struktur pohon dalam </w:t>
      </w:r>
      <w:r>
        <w:t xml:space="preserve">LightGBM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 xml:space="preserve">Manfaat dari strategi pertumbuhan berbasis daun ini adalah dalam hal kecepatan dan akurasi (LightGBM, 2024). Dari segi kecepatan, </w:t>
      </w:r>
      <w:r>
        <w:t xml:space="preserve">LightGBM </w:t>
      </w:r>
      <w:r w:rsidRPr="00E04D65">
        <w:t xml:space="preserve">menjadi sangat efisien karena metode </w:t>
      </w:r>
      <w:r w:rsidRPr="00E04D65">
        <w:rPr>
          <w:i/>
          <w:iCs/>
        </w:rPr>
        <w:t>leaf-wise</w:t>
      </w:r>
      <w:r w:rsidRPr="00E04D65">
        <w:t xml:space="preserve"> hanya membagi daun yang memberikan dampak signifikan pada model, sehingga menghindari pengembangan sub-pohon yang tidak berkontribusi banyak terhadap peningkatan akurasi. Selain itu, pertumbuhan </w:t>
      </w:r>
      <w:r w:rsidRPr="00E04D65">
        <w:rPr>
          <w:i/>
          <w:iCs/>
        </w:rPr>
        <w:t>leaf-wise</w:t>
      </w:r>
      <w:r w:rsidRPr="00E04D65">
        <w:t xml:space="preserve"> ini cenderung menghasilkan model dengan tingkat kesalahan (</w:t>
      </w:r>
      <w:r w:rsidRPr="00E04D65">
        <w:rPr>
          <w:i/>
          <w:iCs/>
        </w:rPr>
        <w:t>loss</w:t>
      </w:r>
      <w:r w:rsidRPr="00E04D65">
        <w:t xml:space="preserve">) yang lebih rendah dan akurasi yang lebih tinggi, karena algoritma dapat lebih terfokus pada bagian data yang paling informatif. Hal ini menjadikan </w:t>
      </w:r>
      <w:r>
        <w:t xml:space="preserve">LightGBM </w:t>
      </w:r>
      <w:r w:rsidRPr="00E04D65">
        <w:t xml:space="preserve">sebagai algoritma yang unggul dalam hal efisiensi dan ketepatan dalam menangani </w:t>
      </w:r>
      <w:r w:rsidRPr="007A0A22">
        <w:rPr>
          <w:i/>
        </w:rPr>
        <w:t>dataset</w:t>
      </w:r>
      <w:r w:rsidRPr="00D26A2F">
        <w:rPr>
          <w:i/>
        </w:rPr>
        <w:t xml:space="preserve"> </w:t>
      </w:r>
      <w:r w:rsidRPr="00E04D65">
        <w:t xml:space="preserve"> yang besar dan kompleks.</w:t>
      </w:r>
      <w:r>
        <w:t xml:space="preserve"> Gambar 2.</w:t>
      </w:r>
      <w:r w:rsidR="00843664">
        <w:t>7</w:t>
      </w:r>
      <w:r>
        <w:t xml:space="preserve"> menunjukkan </w:t>
      </w:r>
      <w:r>
        <w:rPr>
          <w:i/>
          <w:iCs/>
        </w:rPr>
        <w:t xml:space="preserve">flowchart </w:t>
      </w:r>
      <w:r>
        <w:t>dari LightGBM.</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r>
        <w:rPr>
          <w:i/>
          <w:iCs/>
        </w:rPr>
        <w:t xml:space="preserve">Flowchart </w:t>
      </w:r>
      <w:r>
        <w:t xml:space="preserve">LightGBM (Ke </w:t>
      </w:r>
      <w:r w:rsidR="006A60D0" w:rsidRPr="006A60D0">
        <w:rPr>
          <w:i/>
          <w:iCs/>
        </w:rPr>
        <w:t>et al</w:t>
      </w:r>
      <w:r>
        <w:rPr>
          <w:i/>
          <w:iCs/>
        </w:rPr>
        <w:t>.</w:t>
      </w:r>
      <w:r>
        <w:t>, 2017)</w:t>
      </w:r>
    </w:p>
    <w:p w:rsidR="00044A89" w:rsidRDefault="00044A89" w:rsidP="00044A89"/>
    <w:p w:rsidR="009C6E71" w:rsidRDefault="009C6E71" w:rsidP="009C6E71">
      <w:pPr>
        <w:ind w:firstLine="720"/>
      </w:pPr>
      <w:r>
        <w:t>Gambar 2.</w:t>
      </w:r>
      <w:r w:rsidR="00843664">
        <w:t>7</w:t>
      </w:r>
      <w:r>
        <w:t xml:space="preserve"> menyajikan diagram alur kerja rinci dari algoritma LightGBM. Proses diawali dengan masukan (</w:t>
      </w:r>
      <w:r w:rsidRPr="007F1930">
        <w:rPr>
          <w:i/>
          <w:iCs/>
        </w:rPr>
        <w:t>input</w:t>
      </w:r>
      <w:r>
        <w:t>) berupa data latih (</w:t>
      </w:r>
      <w:r w:rsidRPr="007F1930">
        <w:rPr>
          <w:i/>
          <w:iCs/>
        </w:rPr>
        <w:t>training</w:t>
      </w:r>
      <w:r>
        <w:t xml:space="preserve"> </w:t>
      </w:r>
      <w:r w:rsidRPr="007F1930">
        <w:rPr>
          <w:i/>
          <w:iCs/>
        </w:rPr>
        <w:t>data</w:t>
      </w:r>
      <w:r>
        <w:t xml:space="preserve">) beserta konfigurasi </w:t>
      </w:r>
      <w:r w:rsidRPr="007F1930">
        <w:rPr>
          <w:i/>
          <w:iCs/>
        </w:rPr>
        <w:t>hyperparameter</w:t>
      </w:r>
      <w:r>
        <w:t xml:space="preserve"> yang telah ditentukan. Selanjutnya, algoritma melakukan tahap inisialisasi,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inisialisasi, proses memasuki </w:t>
      </w:r>
      <w:r w:rsidRPr="007F1930">
        <w:rPr>
          <w:i/>
          <w:iCs/>
        </w:rPr>
        <w:t>loop</w:t>
      </w:r>
      <w:r>
        <w:t xml:space="preserve"> </w:t>
      </w:r>
      <w:r w:rsidRPr="007F1930">
        <w:t>iteratif</w:t>
      </w:r>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r w:rsidRPr="007F1930">
        <w:rPr>
          <w:i/>
          <w:iCs/>
        </w:rPr>
        <w:t>residual</w:t>
      </w:r>
      <w:r>
        <w:t xml:space="preserve">, yaitu selisih antara nilai target aktual dengan hasil prediksi model dari iterasi sebelumnya. Nilai </w:t>
      </w:r>
      <w:r w:rsidRPr="007F1930">
        <w:rPr>
          <w:i/>
          <w:iCs/>
        </w:rPr>
        <w:t>residual</w:t>
      </w:r>
      <w:r>
        <w:t xml:space="preserve"> ini kemudian digunakan sebagai target baru untuk melatih sebuah model lemah (</w:t>
      </w:r>
      <w:r w:rsidRPr="007F1930">
        <w:rPr>
          <w:i/>
          <w:iCs/>
        </w:rPr>
        <w:t>weak</w:t>
      </w:r>
      <w:r>
        <w:t xml:space="preserve"> </w:t>
      </w:r>
      <w:r w:rsidRPr="007F1930">
        <w:rPr>
          <w:i/>
          <w:iCs/>
        </w:rPr>
        <w:t>learner</w:t>
      </w:r>
      <w:r>
        <w:t xml:space="preserve">), yang dalam hal ini adalah satu pohon keputusan. Setelah pohon keputusan yang baru berhasil dibangun, model gabungan diperbaharui dengan menambahkan kontribusi dari pohon baru tersebut yang telah diskalakan oleh </w:t>
      </w:r>
      <w:r w:rsidRPr="007F1930">
        <w:rPr>
          <w:i/>
          <w:iCs/>
        </w:rPr>
        <w:t>learning</w:t>
      </w:r>
      <w:r>
        <w:t xml:space="preserve"> </w:t>
      </w:r>
      <w:r w:rsidRPr="007F1930">
        <w:rPr>
          <w:i/>
          <w:iCs/>
        </w:rPr>
        <w:t>rate</w:t>
      </w:r>
      <w:r>
        <w:t>. Proses ini diulang secara terus-menerus hingga kondisi berhenti terpenuhi dan menghasilkan sebuah model final yang kuat. Adapun rincian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r w:rsidRPr="00713C26">
        <w:rPr>
          <w:i/>
          <w:iCs/>
        </w:rPr>
        <w:t>Flowchart</w:t>
      </w:r>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LightGBM. Proses ini diawali dengan inisialisasi pohon yang terdiri dari satu </w:t>
      </w:r>
      <w:r w:rsidRPr="00713C26">
        <w:rPr>
          <w:i/>
          <w:iCs/>
        </w:rPr>
        <w:t>root</w:t>
      </w:r>
      <w:r>
        <w:t xml:space="preserve"> </w:t>
      </w:r>
      <w:r w:rsidRPr="00713C26">
        <w:rPr>
          <w:i/>
          <w:iCs/>
        </w:rPr>
        <w:t>node</w:t>
      </w:r>
      <w:r>
        <w:t>. Untuk efisiensi komputasi, seluruh fitur pada data kemudian diubah ke dalam representasi berbasis histogram.</w:t>
      </w:r>
    </w:p>
    <w:p w:rsidR="00713C26" w:rsidRDefault="00713C26" w:rsidP="00713C26">
      <w:pPr>
        <w:ind w:firstLine="720"/>
      </w:pPr>
      <w:r>
        <w:t xml:space="preserve">Selanjutnya, algoritma memasuki </w:t>
      </w:r>
      <w:r w:rsidRPr="00713C26">
        <w:rPr>
          <w:i/>
          <w:iCs/>
        </w:rPr>
        <w:t>loop</w:t>
      </w:r>
      <w:r>
        <w:t xml:space="preserve"> utama untuk menumbuhkan pohon secara </w:t>
      </w:r>
      <w:r w:rsidRPr="00713C26">
        <w:rPr>
          <w:i/>
          <w:iCs/>
        </w:rPr>
        <w:t>leaf-wise</w:t>
      </w:r>
      <w:r>
        <w:t xml:space="preserve">. Pada setiap iterasi, dari semua daun yang menjadi kandidat, </w:t>
      </w:r>
      <w:r>
        <w:lastRenderedPageBreak/>
        <w:t xml:space="preserve">algoritma akan memilih satu daun yang memiliki potensi </w:t>
      </w:r>
      <w:r w:rsidRPr="00713C26">
        <w:rPr>
          <w:i/>
          <w:iCs/>
        </w:rPr>
        <w:t>information</w:t>
      </w:r>
      <w:r>
        <w:t xml:space="preserve"> </w:t>
      </w:r>
      <w:r w:rsidRPr="00713C26">
        <w:rPr>
          <w:i/>
          <w:iCs/>
        </w:rPr>
        <w:t>gain</w:t>
      </w:r>
      <w:r>
        <w:t xml:space="preserve"> tertinggi. Setelah kandidat daun terbaik ditentukan, dilakukan pengecekan apakah nilai gain dari pemecahan (</w:t>
      </w:r>
      <w:r w:rsidRPr="00713C26">
        <w:rPr>
          <w:i/>
          <w:iCs/>
        </w:rPr>
        <w:t>split</w:t>
      </w:r>
      <w:r>
        <w:t xml:space="preserve">) tersebut melebihi ambang batas </w:t>
      </w:r>
      <w:r w:rsidRPr="00713C26">
        <w:rPr>
          <w:i/>
          <w:iCs/>
        </w:rPr>
        <w:t>min_split_gain</w:t>
      </w:r>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r w:rsidRPr="00713C26">
        <w:rPr>
          <w:i/>
          <w:iCs/>
        </w:rPr>
        <w:t>max_leaves</w:t>
      </w:r>
      <w:r>
        <w:t>, kemudian struktur pohon yang sudah final dikembalikan ke alur utama.</w:t>
      </w:r>
    </w:p>
    <w:p w:rsidR="00044A89" w:rsidRPr="00E04D65" w:rsidRDefault="00044A89" w:rsidP="009C6E71">
      <w:pPr>
        <w:ind w:firstLine="720"/>
      </w:pPr>
      <w:r w:rsidRPr="00E04D65">
        <w:t xml:space="preserve">Untuk mengimplementasikan LightGBM, </w:t>
      </w:r>
      <w:r w:rsidRPr="00E04D65">
        <w:rPr>
          <w:i/>
          <w:iCs/>
        </w:rPr>
        <w:t>library</w:t>
      </w:r>
      <w:r w:rsidRPr="00E04D65">
        <w:t xml:space="preserve"> utama yang diperlukan adalah </w:t>
      </w:r>
      <w:r>
        <w:t xml:space="preserve">LightGBM </w:t>
      </w:r>
      <w:r w:rsidRPr="00E04D65">
        <w:t xml:space="preserve">itu sendiri, yang dapat diinstal melalui pengelola paket sesuai bahasa pemrograman yang digunakan, seperti </w:t>
      </w:r>
      <w:r w:rsidRPr="00E04D65">
        <w:rPr>
          <w:i/>
          <w:iCs/>
        </w:rPr>
        <w:t>Python</w:t>
      </w:r>
      <w:r w:rsidRPr="00E04D65">
        <w:t xml:space="preserve"> atau R (LightGBM, 2024). Selain </w:t>
      </w:r>
      <w:r w:rsidRPr="00E04D65">
        <w:rPr>
          <w:i/>
          <w:iCs/>
        </w:rPr>
        <w:t>library</w:t>
      </w:r>
      <w:r w:rsidRPr="00E04D65">
        <w:t xml:space="preserve"> utama tersebut, ada beberapa dependensi lain yang juga dibutuhkan, seperti CMake untuk membangun lingkungan pengembangan dan </w:t>
      </w:r>
      <w:r w:rsidRPr="007128B1">
        <w:rPr>
          <w:i/>
          <w:iCs/>
        </w:rPr>
        <w:t>library</w:t>
      </w:r>
      <w:r w:rsidRPr="00E04D65">
        <w:t xml:space="preserve"> CUDA jika ingin memanfaatkan akselerasi GPU untuk mempercepat proses komputasi. Dengan adanya dukungan GPU, </w:t>
      </w:r>
      <w:r>
        <w:t xml:space="preserve">LightGBM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r w:rsidR="006A60D0" w:rsidRPr="006A60D0">
        <w:rPr>
          <w:i/>
          <w:iCs/>
        </w:rPr>
        <w:t>et al</w:t>
      </w:r>
      <w:r w:rsidRPr="00466405">
        <w:t>., 2021).</w:t>
      </w:r>
    </w:p>
    <w:p w:rsidR="00656805" w:rsidRDefault="00466405" w:rsidP="00656805">
      <w:pPr>
        <w:ind w:firstLine="720"/>
      </w:pPr>
      <w:r w:rsidRPr="00466405">
        <w:t>Data non-linear merujuk pada sekumpulan data di mana hubungan antara variabel independen (prediktor) dan variabel dependen (target) tidak dapat direpresentasikan sebagai fungsi linear. Jika hubungan linear dapat digambarkan sebagai garis lurus, maka hubungan non-linear dapat mengambil berbagai bentuk kurva, seperti polinomial, eksponensial, logaritmik, atau pola kompleks lainnya yang tidak beraturan (Aggarwal,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r w:rsidRPr="006A60D0">
        <w:rPr>
          <w:i/>
        </w:rPr>
        <w:t>et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(MPa)</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MPa), sementara peningkatan dari hari ke-56 hingga hari ke-100 jauh lebih landai (hanya sekitar 4 MPa).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 xml:space="preserve">Mengabaikan non-linearitas dalam data dapat menyebabkan kesimpulan yang salah dan model prediktif yang tidak akurat. Model linear yang dipaksakan pada data non-linear akan menghasilkan </w:t>
      </w:r>
      <w:r w:rsidRPr="007457C6">
        <w:rPr>
          <w:i/>
          <w:iCs/>
        </w:rPr>
        <w:t>underfitting</w:t>
      </w:r>
      <w:r>
        <w:t>, di mana model gagal menangkap struktur fundamental dalam data, sehingga memiliki performa yang buruk baik pada data latih maupun data uji (Shwartz-Ziv &amp; Armon,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r w:rsidRPr="00980F22">
        <w:rPr>
          <w:i/>
          <w:iCs/>
        </w:rPr>
        <w:t>error</w:t>
      </w:r>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 xml:space="preserve">Pentingnya analisis data non-linear menjadi semakin krusial seiring dengan meningkatnya volume dan kompleksitas data (Big Data). Dalam bidang-bidang seperti keuangan, model non-linear diperlukan untuk memprediksi volatilitas pasar saham yang sangat tidak menentu (Ozbayoglu </w:t>
      </w:r>
      <w:r w:rsidR="006A60D0" w:rsidRPr="006A60D0">
        <w:rPr>
          <w:i/>
        </w:rPr>
        <w:t>et al</w:t>
      </w:r>
      <w:r>
        <w:t xml:space="preserve">., 2020). Di bidang medis, hubungan antara faktor risiko dan penyakit seringkali bersifat sangat kompleks dan non-linear, sehingga memerlukan model canggih untuk diagnosis dini atau prediksi prognosis (Ahmad </w:t>
      </w:r>
      <w:r w:rsidR="006A60D0" w:rsidRPr="006A60D0">
        <w:rPr>
          <w:i/>
        </w:rPr>
        <w:t>et al</w:t>
      </w:r>
      <w:r>
        <w:t xml:space="preserve">., 2021). Demikian pula dalam pemrosesan bahasa alami (NLP), hubungan antar kata dalam sebuah kalimat bersifat sangat non-linear, yang menjadi alasan utama kesuksesan model berbasis Transformer dan deep learning lainnya (Otter </w:t>
      </w:r>
      <w:r w:rsidR="006A60D0" w:rsidRPr="006A60D0">
        <w:rPr>
          <w:i/>
        </w:rPr>
        <w:t>et al</w:t>
      </w:r>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r w:rsidR="006A60D0" w:rsidRPr="006A60D0">
        <w:rPr>
          <w:i/>
        </w:rPr>
        <w:t>et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r w:rsidR="00060B6E" w:rsidRPr="00060B6E">
        <w:rPr>
          <w:i/>
          <w:iCs/>
        </w:rPr>
        <w:t>et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 xml:space="preserve">Analisis sepak bola merupakan proses yang kompleks dan melibatkan berbagai aspek dari permainan yang saling terkait. Secara mendasar, analisis ini mencakup pengukuran komunikasi antar pemain, kemampuan adaptasi, tempo permainan, serta evaluasi taktik penyerangan dan pertahanan (Mclean </w:t>
      </w:r>
      <w:r w:rsidR="006A60D0" w:rsidRPr="006A60D0">
        <w:rPr>
          <w:i/>
        </w:rPr>
        <w:t>et al</w:t>
      </w:r>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r w:rsidR="006A60D0" w:rsidRPr="006A60D0">
        <w:rPr>
          <w:i/>
        </w:rPr>
        <w:t>et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r w:rsidR="006A60D0" w:rsidRPr="006A60D0">
        <w:rPr>
          <w:i/>
        </w:rPr>
        <w:t>et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data tracking</w:t>
      </w:r>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data tracking</w:t>
      </w:r>
      <w:r w:rsidRPr="00E04D65">
        <w:t xml:space="preserve">, pelatih dan analis dapat memahami pola pertahanan yang efektif dan mengoptimalkan strategi tim berdasarkan perilaku lapangan yang terukur (Forcher </w:t>
      </w:r>
      <w:r w:rsidR="006A60D0" w:rsidRPr="006A60D0">
        <w:rPr>
          <w:i/>
        </w:rPr>
        <w:t>et al</w:t>
      </w:r>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r w:rsidRPr="00D96A0D">
        <w:rPr>
          <w:i/>
          <w:iCs/>
        </w:rPr>
        <w:lastRenderedPageBreak/>
        <w:t>Expected Goals</w:t>
      </w:r>
      <w:r w:rsidRPr="00E04D65">
        <w:t xml:space="preserve"> (xG)</w:t>
      </w:r>
      <w:bookmarkEnd w:id="27"/>
      <w:bookmarkEnd w:id="46"/>
    </w:p>
    <w:p w:rsidR="00BE5BD8" w:rsidRPr="00E04D65" w:rsidRDefault="000A4254" w:rsidP="005063B6">
      <w:pPr>
        <w:ind w:firstLine="720"/>
      </w:pPr>
      <w:r w:rsidRPr="00E04D65">
        <w:rPr>
          <w:i/>
          <w:iCs/>
        </w:rPr>
        <w:t>Expected Goals</w:t>
      </w:r>
      <w:r w:rsidRPr="00E04D65">
        <w:t xml:space="preserve"> </w:t>
      </w:r>
      <w:r w:rsidR="00D96A0D">
        <w:t xml:space="preserve">atau </w:t>
      </w:r>
      <w:r w:rsidRPr="00E04D65">
        <w:t xml:space="preserve">xG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(Mead, O’Hare, &amp; McMenemy,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xG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xG dirancang untuk memberikan skor probabilistik pada setiap tembakan, dengan nilai yang berkisar antara 0 dan 1, di mana 0 menunjukkan tidak ada peluang mencetak gol, dan 1 menunjukkan kepastian terjadinya gol. Penilaian ini memungkinkan xG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(Mead, O’Hare, &amp; McMenemy, 2023).</w:t>
      </w:r>
    </w:p>
    <w:p w:rsidR="009D00C9" w:rsidRDefault="009D00C9" w:rsidP="009D00C9">
      <w:pPr>
        <w:ind w:firstLine="720"/>
      </w:pPr>
      <w:r w:rsidRPr="00862D37">
        <w:t xml:space="preserve">Perkembangan xG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Perkembangan xG</w:t>
      </w:r>
      <w:bookmarkEnd w:id="47"/>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r w:rsidRPr="00440321">
              <w:rPr>
                <w:b/>
                <w:bCs/>
                <w:i/>
                <w:iCs/>
                <w:sz w:val="20"/>
              </w:rPr>
              <w:t>Dataset</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The Statistician</w:t>
            </w:r>
          </w:p>
        </w:tc>
        <w:tc>
          <w:tcPr>
            <w:tcW w:w="0" w:type="auto"/>
            <w:hideMark/>
          </w:tcPr>
          <w:p w:rsidR="009D00C9" w:rsidRPr="00440321" w:rsidRDefault="009D00C9" w:rsidP="00526BF1">
            <w:pPr>
              <w:spacing w:line="360" w:lineRule="auto"/>
              <w:jc w:val="left"/>
              <w:rPr>
                <w:sz w:val="20"/>
              </w:rPr>
            </w:pPr>
            <w:r w:rsidRPr="002B1BFE">
              <w:rPr>
                <w:i/>
                <w:iCs/>
                <w:sz w:val="20"/>
              </w:rPr>
              <w:t>Measuring the effectiveness of playing strategies at soccer</w:t>
            </w:r>
            <w:r w:rsidRPr="00862D37">
              <w:rPr>
                <w:sz w:val="20"/>
              </w:rPr>
              <w:t xml:space="preserve"> (Pollard &amp; Reep)</w:t>
            </w:r>
          </w:p>
        </w:tc>
        <w:tc>
          <w:tcPr>
            <w:tcW w:w="0" w:type="auto"/>
            <w:hideMark/>
          </w:tcPr>
          <w:p w:rsidR="009D00C9" w:rsidRPr="00440321" w:rsidRDefault="009D00C9" w:rsidP="00526BF1">
            <w:pPr>
              <w:spacing w:line="360" w:lineRule="auto"/>
              <w:jc w:val="left"/>
              <w:rPr>
                <w:sz w:val="20"/>
              </w:rPr>
            </w:pPr>
            <w:r>
              <w:rPr>
                <w:i/>
                <w:iCs/>
                <w:sz w:val="20"/>
              </w:rPr>
              <w:t>Logistic Regression</w:t>
            </w:r>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r w:rsidRPr="00440321">
              <w:rPr>
                <w:i/>
                <w:sz w:val="20"/>
              </w:rPr>
              <w:t>match</w:t>
            </w:r>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lastRenderedPageBreak/>
              <w:t>2005</w:t>
            </w:r>
          </w:p>
        </w:tc>
        <w:tc>
          <w:tcPr>
            <w:tcW w:w="0" w:type="auto"/>
            <w:hideMark/>
          </w:tcPr>
          <w:p w:rsidR="009D00C9" w:rsidRPr="00440321" w:rsidRDefault="009D00C9" w:rsidP="00526BF1">
            <w:pPr>
              <w:spacing w:line="360" w:lineRule="auto"/>
              <w:jc w:val="left"/>
              <w:rPr>
                <w:i/>
                <w:iCs/>
                <w:sz w:val="20"/>
              </w:rPr>
            </w:pPr>
            <w:r w:rsidRPr="001952A2">
              <w:rPr>
                <w:i/>
                <w:iCs/>
                <w:sz w:val="20"/>
              </w:rPr>
              <w:t>World congress on science and football</w:t>
            </w:r>
            <w:r>
              <w:rPr>
                <w:i/>
                <w:iCs/>
                <w:sz w:val="20"/>
              </w:rPr>
              <w:t xml:space="preserve">: </w:t>
            </w:r>
            <w:r w:rsidRPr="00440321">
              <w:rPr>
                <w:i/>
                <w:iCs/>
                <w:sz w:val="20"/>
              </w:rPr>
              <w:t>Conference Paper</w:t>
            </w:r>
          </w:p>
        </w:tc>
        <w:tc>
          <w:tcPr>
            <w:tcW w:w="0" w:type="auto"/>
            <w:hideMark/>
          </w:tcPr>
          <w:p w:rsidR="009D00C9" w:rsidRPr="00440321" w:rsidRDefault="009D00C9" w:rsidP="00526BF1">
            <w:pPr>
              <w:spacing w:line="360" w:lineRule="auto"/>
              <w:jc w:val="left"/>
              <w:rPr>
                <w:sz w:val="20"/>
              </w:rPr>
            </w:pPr>
            <w:r w:rsidRPr="002B1BFE">
              <w:rPr>
                <w:i/>
                <w:iCs/>
                <w:sz w:val="20"/>
              </w:rPr>
              <w:t>Applications of Logistic Regression to Shots at Goal in Association Football</w:t>
            </w:r>
            <w:r w:rsidRPr="00862D37">
              <w:rPr>
                <w:sz w:val="20"/>
              </w:rPr>
              <w:t xml:space="preserve"> (Ensum, Pollard, &amp; Taylor)</w:t>
            </w:r>
          </w:p>
        </w:tc>
        <w:tc>
          <w:tcPr>
            <w:tcW w:w="0" w:type="auto"/>
            <w:hideMark/>
          </w:tcPr>
          <w:p w:rsidR="009D00C9" w:rsidRPr="00440321" w:rsidRDefault="009D00C9" w:rsidP="00526BF1">
            <w:pPr>
              <w:spacing w:line="360" w:lineRule="auto"/>
              <w:jc w:val="left"/>
              <w:rPr>
                <w:sz w:val="20"/>
              </w:rPr>
            </w:pPr>
            <w:r w:rsidRPr="00A76818">
              <w:rPr>
                <w:i/>
                <w:sz w:val="20"/>
              </w:rPr>
              <w:t>Logistic Regression</w:t>
            </w:r>
          </w:p>
        </w:tc>
        <w:tc>
          <w:tcPr>
            <w:tcW w:w="0" w:type="auto"/>
            <w:hideMark/>
          </w:tcPr>
          <w:p w:rsidR="009D00C9" w:rsidRPr="00440321" w:rsidRDefault="009D00C9" w:rsidP="00526BF1">
            <w:pPr>
              <w:spacing w:line="360" w:lineRule="auto"/>
              <w:jc w:val="left"/>
              <w:rPr>
                <w:sz w:val="20"/>
              </w:rPr>
            </w:pPr>
            <w:r w:rsidRPr="00440321">
              <w:rPr>
                <w:sz w:val="20"/>
              </w:rPr>
              <w:t xml:space="preserve">48 </w:t>
            </w:r>
            <w:r w:rsidRPr="00440321">
              <w:rPr>
                <w:i/>
                <w:sz w:val="20"/>
              </w:rPr>
              <w:t>match</w:t>
            </w:r>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proceedings</w:t>
            </w:r>
          </w:p>
        </w:tc>
        <w:tc>
          <w:tcPr>
            <w:tcW w:w="0" w:type="auto"/>
          </w:tcPr>
          <w:p w:rsidR="009D00C9" w:rsidRPr="002B1BFE" w:rsidRDefault="009D00C9" w:rsidP="00526BF1">
            <w:pPr>
              <w:spacing w:line="360" w:lineRule="auto"/>
              <w:jc w:val="left"/>
              <w:rPr>
                <w:i/>
                <w:iCs/>
                <w:sz w:val="20"/>
              </w:rPr>
            </w:pPr>
            <w:r w:rsidRPr="00906034">
              <w:rPr>
                <w:i/>
                <w:iCs/>
                <w:sz w:val="20"/>
              </w:rPr>
              <w:t xml:space="preserve">Measuring scoring efficiency through goal expectancy estimation </w:t>
            </w:r>
            <w:r w:rsidRPr="00906034">
              <w:rPr>
                <w:sz w:val="20"/>
              </w:rPr>
              <w:t>(Ruiz</w:t>
            </w:r>
            <w:r w:rsidRPr="00906034">
              <w:rPr>
                <w:i/>
                <w:iCs/>
                <w:sz w:val="20"/>
              </w:rPr>
              <w:t xml:space="preserve"> </w:t>
            </w:r>
            <w:r w:rsidR="006A60D0" w:rsidRPr="006A60D0">
              <w:rPr>
                <w:i/>
                <w:iCs/>
                <w:sz w:val="20"/>
              </w:rPr>
              <w:t>et al</w:t>
            </w:r>
            <w:r w:rsidRPr="00906034">
              <w:rPr>
                <w:sz w:val="20"/>
              </w:rPr>
              <w:t>.)</w:t>
            </w:r>
          </w:p>
        </w:tc>
        <w:tc>
          <w:tcPr>
            <w:tcW w:w="0" w:type="auto"/>
          </w:tcPr>
          <w:p w:rsidR="009D00C9" w:rsidRPr="00A76818" w:rsidRDefault="009D00C9" w:rsidP="00526BF1">
            <w:pPr>
              <w:spacing w:line="360" w:lineRule="auto"/>
              <w:jc w:val="left"/>
              <w:rPr>
                <w:i/>
                <w:sz w:val="20"/>
              </w:rPr>
            </w:pPr>
            <w:r w:rsidRPr="00906034">
              <w:rPr>
                <w:i/>
                <w:sz w:val="20"/>
              </w:rPr>
              <w:t xml:space="preserve">Multilayer Perceptron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EPL 2013/14, Prozone</w:t>
            </w:r>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r w:rsidRPr="00440321">
              <w:rPr>
                <w:i/>
                <w:iCs/>
                <w:sz w:val="20"/>
              </w:rPr>
              <w:t>Master’s Thesis</w:t>
            </w:r>
            <w:r w:rsidRPr="00440321">
              <w:rPr>
                <w:sz w:val="20"/>
              </w:rPr>
              <w:t xml:space="preserve"> / MLSA 2016</w:t>
            </w:r>
          </w:p>
        </w:tc>
        <w:tc>
          <w:tcPr>
            <w:tcW w:w="0" w:type="auto"/>
            <w:hideMark/>
          </w:tcPr>
          <w:p w:rsidR="009D00C9" w:rsidRPr="00440321" w:rsidRDefault="009D00C9" w:rsidP="00526BF1">
            <w:pPr>
              <w:spacing w:line="360" w:lineRule="auto"/>
              <w:jc w:val="left"/>
              <w:rPr>
                <w:sz w:val="20"/>
              </w:rPr>
            </w:pPr>
            <w:r w:rsidRPr="002B1BFE">
              <w:rPr>
                <w:i/>
                <w:iCs/>
                <w:sz w:val="20"/>
              </w:rPr>
              <w:t>Expected Goals in Soccer Explaining Match Results Using Predictive Analytics</w:t>
            </w:r>
            <w:r w:rsidRPr="00862D37">
              <w:rPr>
                <w:sz w:val="20"/>
              </w:rPr>
              <w:t xml:space="preserve"> (Eggels)</w:t>
            </w:r>
          </w:p>
        </w:tc>
        <w:tc>
          <w:tcPr>
            <w:tcW w:w="0" w:type="auto"/>
            <w:hideMark/>
          </w:tcPr>
          <w:p w:rsidR="009D00C9" w:rsidRPr="00440321" w:rsidRDefault="009D00C9" w:rsidP="00526BF1">
            <w:pPr>
              <w:spacing w:line="360" w:lineRule="auto"/>
              <w:jc w:val="left"/>
              <w:rPr>
                <w:sz w:val="20"/>
              </w:rPr>
            </w:pPr>
            <w:r w:rsidRPr="00A76818">
              <w:rPr>
                <w:i/>
                <w:sz w:val="20"/>
              </w:rPr>
              <w:t>Logistic Regression</w:t>
            </w:r>
            <w:r w:rsidRPr="00440321">
              <w:rPr>
                <w:sz w:val="20"/>
              </w:rPr>
              <w:t xml:space="preserve">, </w:t>
            </w:r>
            <w:r w:rsidRPr="00440321">
              <w:rPr>
                <w:i/>
                <w:iCs/>
                <w:sz w:val="20"/>
              </w:rPr>
              <w:t>Decision Tree</w:t>
            </w:r>
            <w:r w:rsidRPr="00440321">
              <w:rPr>
                <w:sz w:val="20"/>
              </w:rPr>
              <w:t xml:space="preserve">, </w:t>
            </w:r>
            <w:r w:rsidRPr="00AF64F8">
              <w:rPr>
                <w:i/>
                <w:iCs/>
                <w:sz w:val="20"/>
              </w:rPr>
              <w:t>Random Forest</w:t>
            </w:r>
            <w:r w:rsidRPr="00440321">
              <w:rPr>
                <w:sz w:val="20"/>
              </w:rPr>
              <w:t>, AdaBoost, Isotonic</w:t>
            </w:r>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r w:rsidRPr="00440321">
              <w:rPr>
                <w:i/>
                <w:sz w:val="20"/>
              </w:rPr>
              <w:t>match</w:t>
            </w:r>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r w:rsidRPr="00D04E86">
              <w:rPr>
                <w:i/>
                <w:iCs/>
                <w:sz w:val="20"/>
              </w:rPr>
              <w:t xml:space="preserve">Journal of the Operational Research Society </w:t>
            </w:r>
            <w:r w:rsidRPr="00D04E86">
              <w:rPr>
                <w:sz w:val="20"/>
              </w:rPr>
              <w:t>76(1)</w:t>
            </w:r>
          </w:p>
        </w:tc>
        <w:tc>
          <w:tcPr>
            <w:tcW w:w="0" w:type="auto"/>
          </w:tcPr>
          <w:p w:rsidR="009D00C9" w:rsidRPr="002B1BFE" w:rsidRDefault="009D00C9" w:rsidP="00526BF1">
            <w:pPr>
              <w:spacing w:line="360" w:lineRule="auto"/>
              <w:jc w:val="left"/>
              <w:rPr>
                <w:i/>
                <w:iCs/>
                <w:sz w:val="20"/>
              </w:rPr>
            </w:pPr>
            <w:r w:rsidRPr="00D04E86">
              <w:rPr>
                <w:i/>
                <w:iCs/>
                <w:sz w:val="20"/>
              </w:rPr>
              <w:t xml:space="preserve">Explainable Expected Goals </w:t>
            </w:r>
            <w:r w:rsidRPr="00D04E86">
              <w:rPr>
                <w:sz w:val="20"/>
              </w:rPr>
              <w:t>(Cavus &amp; Biecek)</w:t>
            </w:r>
          </w:p>
        </w:tc>
        <w:tc>
          <w:tcPr>
            <w:tcW w:w="0" w:type="auto"/>
          </w:tcPr>
          <w:p w:rsidR="009D00C9" w:rsidRPr="00A76818" w:rsidRDefault="009D00C9" w:rsidP="00526BF1">
            <w:pPr>
              <w:spacing w:line="360" w:lineRule="auto"/>
              <w:jc w:val="left"/>
              <w:rPr>
                <w:i/>
                <w:sz w:val="20"/>
              </w:rPr>
            </w:pPr>
            <w:r w:rsidRPr="00A01CD0">
              <w:rPr>
                <w:sz w:val="20"/>
              </w:rPr>
              <w:t xml:space="preserve">XGBoost, </w:t>
            </w:r>
            <w:r w:rsidRPr="00AF64F8">
              <w:rPr>
                <w:i/>
                <w:iCs/>
                <w:sz w:val="20"/>
              </w:rPr>
              <w:t>Random Forest</w:t>
            </w:r>
            <w:r w:rsidRPr="00A01CD0">
              <w:rPr>
                <w:sz w:val="20"/>
              </w:rPr>
              <w:t>, LightGBM, CatBoost via Forester AutoML</w:t>
            </w:r>
          </w:p>
        </w:tc>
        <w:tc>
          <w:tcPr>
            <w:tcW w:w="0" w:type="auto"/>
          </w:tcPr>
          <w:p w:rsidR="009D00C9" w:rsidRPr="00440321" w:rsidRDefault="009D00C9" w:rsidP="00526BF1">
            <w:pPr>
              <w:spacing w:line="360" w:lineRule="auto"/>
              <w:jc w:val="left"/>
              <w:rPr>
                <w:sz w:val="20"/>
              </w:rPr>
            </w:pPr>
            <w:r w:rsidRPr="00D04E86">
              <w:rPr>
                <w:sz w:val="20"/>
              </w:rPr>
              <w:t xml:space="preserve">Understat </w:t>
            </w:r>
            <w:r w:rsidRPr="00D04E86">
              <w:rPr>
                <w:i/>
                <w:iCs/>
                <w:sz w:val="20"/>
              </w:rPr>
              <w:t>event</w:t>
            </w:r>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r w:rsidRPr="00440321">
              <w:rPr>
                <w:i/>
                <w:iCs/>
                <w:sz w:val="20"/>
              </w:rPr>
              <w:t>Frontiers in Sports &amp; Active Living</w:t>
            </w:r>
          </w:p>
        </w:tc>
        <w:tc>
          <w:tcPr>
            <w:tcW w:w="0" w:type="auto"/>
            <w:hideMark/>
          </w:tcPr>
          <w:p w:rsidR="009D00C9" w:rsidRPr="00440321" w:rsidRDefault="009D00C9" w:rsidP="00526BF1">
            <w:pPr>
              <w:spacing w:line="360" w:lineRule="auto"/>
              <w:jc w:val="left"/>
              <w:rPr>
                <w:sz w:val="20"/>
              </w:rPr>
            </w:pPr>
            <w:r w:rsidRPr="002B1BFE">
              <w:rPr>
                <w:i/>
                <w:iCs/>
                <w:sz w:val="20"/>
              </w:rPr>
              <w:t>Toward Interpretable Expected Goals Modeling Using Bayesian Mixed Models</w:t>
            </w:r>
            <w:r w:rsidRPr="00862D37">
              <w:rPr>
                <w:sz w:val="20"/>
              </w:rPr>
              <w:t xml:space="preserve"> (Iapteff </w:t>
            </w:r>
            <w:r w:rsidR="006A60D0" w:rsidRPr="006A60D0">
              <w:rPr>
                <w:i/>
                <w:sz w:val="20"/>
              </w:rPr>
              <w:t>et al</w:t>
            </w:r>
            <w:r w:rsidRPr="00862D37">
              <w:rPr>
                <w:sz w:val="20"/>
              </w:rPr>
              <w:t>., 2025)</w:t>
            </w:r>
          </w:p>
        </w:tc>
        <w:tc>
          <w:tcPr>
            <w:tcW w:w="0" w:type="auto"/>
            <w:hideMark/>
          </w:tcPr>
          <w:p w:rsidR="009D00C9" w:rsidRPr="00440321" w:rsidRDefault="009D00C9" w:rsidP="00526BF1">
            <w:pPr>
              <w:spacing w:line="360" w:lineRule="auto"/>
              <w:jc w:val="left"/>
              <w:rPr>
                <w:sz w:val="20"/>
              </w:rPr>
            </w:pPr>
            <w:r w:rsidRPr="00440321">
              <w:rPr>
                <w:sz w:val="20"/>
              </w:rPr>
              <w:t xml:space="preserve">Bayesian </w:t>
            </w:r>
            <w:r w:rsidRPr="00862D37">
              <w:rPr>
                <w:i/>
                <w:iCs/>
                <w:sz w:val="20"/>
              </w:rPr>
              <w:t>Generalized Linear Mixed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Transfer Learning</w:t>
            </w:r>
          </w:p>
        </w:tc>
        <w:tc>
          <w:tcPr>
            <w:tcW w:w="0" w:type="auto"/>
            <w:hideMark/>
          </w:tcPr>
          <w:p w:rsidR="009D00C9" w:rsidRPr="00440321" w:rsidRDefault="009D00C9" w:rsidP="00526BF1">
            <w:pPr>
              <w:spacing w:line="360" w:lineRule="auto"/>
              <w:jc w:val="left"/>
              <w:rPr>
                <w:sz w:val="20"/>
              </w:rPr>
            </w:pPr>
            <w:r w:rsidRPr="00440321">
              <w:rPr>
                <w:sz w:val="20"/>
              </w:rPr>
              <w:t xml:space="preserve">StatsBomb 2003–22: 460 </w:t>
            </w:r>
            <w:r w:rsidRPr="00440321">
              <w:rPr>
                <w:i/>
                <w:sz w:val="20"/>
              </w:rPr>
              <w:t>match</w:t>
            </w:r>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xG dari tahun 1997 hingga 2025, yang ditandai oleh dua tren utama </w:t>
      </w:r>
      <w:r>
        <w:t xml:space="preserve">yaitu </w:t>
      </w:r>
      <w:r w:rsidRPr="00D322A2">
        <w:t xml:space="preserve">peningkatan kompleksitas algoritma dan skala </w:t>
      </w:r>
      <w:r w:rsidRPr="00D322A2">
        <w:rPr>
          <w:i/>
          <w:iCs/>
        </w:rPr>
        <w:t>dataset</w:t>
      </w:r>
      <w:r w:rsidRPr="00D322A2">
        <w:t xml:space="preserve"> yang digunakan. Pada awalnya, penelitian seperti oleh Pollard &amp; Reep (1997) dan Ensum, Pollard, &amp; Taylor (2005) bergantung pada model fundamental </w:t>
      </w:r>
      <w:r w:rsidRPr="00D322A2">
        <w:rPr>
          <w:i/>
          <w:iCs/>
        </w:rPr>
        <w:t>Logistic</w:t>
      </w:r>
      <w:r w:rsidRPr="00D322A2">
        <w:t xml:space="preserve"> </w:t>
      </w:r>
      <w:r w:rsidRPr="00D322A2">
        <w:rPr>
          <w:i/>
          <w:iCs/>
        </w:rPr>
        <w:t>Regression</w:t>
      </w:r>
      <w:r w:rsidRPr="00D322A2">
        <w:t xml:space="preserve">. Metodologi kemudian berkembang dengan penerapan model jaringan saraf seperti </w:t>
      </w:r>
      <w:r w:rsidRPr="00D322A2">
        <w:rPr>
          <w:i/>
          <w:iCs/>
        </w:rPr>
        <w:t>Multilayer</w:t>
      </w:r>
      <w:r w:rsidRPr="00D322A2">
        <w:t xml:space="preserve"> </w:t>
      </w:r>
      <w:r w:rsidRPr="00D322A2">
        <w:rPr>
          <w:i/>
          <w:iCs/>
        </w:rPr>
        <w:t>Perceptron</w:t>
      </w:r>
      <w:r w:rsidRPr="00D322A2">
        <w:t xml:space="preserve"> </w:t>
      </w:r>
      <w:r w:rsidRPr="00D322A2">
        <w:lastRenderedPageBreak/>
        <w:t>(MLP) pada tahun 2015</w:t>
      </w:r>
      <w:r>
        <w:t xml:space="preserve"> </w:t>
      </w:r>
      <w:r w:rsidRPr="00D322A2">
        <w:t xml:space="preserve">dan eksplorasi beragam algoritma </w:t>
      </w:r>
      <w:r w:rsidRPr="00E220BC">
        <w:rPr>
          <w:i/>
          <w:iCs/>
        </w:rPr>
        <w:t>machine learning</w:t>
      </w:r>
      <w:r>
        <w:t xml:space="preserve"> </w:t>
      </w:r>
      <w:r w:rsidRPr="00D322A2">
        <w:t xml:space="preserve">termasuk </w:t>
      </w:r>
      <w:r w:rsidRPr="00AF64F8">
        <w:rPr>
          <w:i/>
          <w:iCs/>
        </w:rPr>
        <w:t>Random Forest</w:t>
      </w:r>
      <w:r w:rsidRPr="00D322A2">
        <w:t xml:space="preserve"> dan AdaBoost</w:t>
      </w:r>
      <w:r>
        <w:t xml:space="preserve"> </w:t>
      </w:r>
      <w:r w:rsidRPr="00D322A2">
        <w:t>pada tahun 2016. Puncak kecanggihan metode terlihat pada penelitian tahun 2025</w:t>
      </w:r>
      <w:r>
        <w:t xml:space="preserve"> </w:t>
      </w:r>
      <w:r w:rsidRPr="00D322A2">
        <w:t xml:space="preserve">oleh Iapteff </w:t>
      </w:r>
      <w:r w:rsidR="006A60D0" w:rsidRPr="006A60D0">
        <w:rPr>
          <w:i/>
          <w:iCs/>
        </w:rPr>
        <w:t>et al</w:t>
      </w:r>
      <w:r w:rsidRPr="00D322A2">
        <w:t xml:space="preserve">, yang menerapkan model statistik canggih </w:t>
      </w:r>
      <w:r w:rsidRPr="00D322A2">
        <w:rPr>
          <w:i/>
          <w:iCs/>
        </w:rPr>
        <w:t>Bayesian Generalized Linear Mixed Model</w:t>
      </w:r>
      <w:r w:rsidRPr="00D322A2">
        <w:t xml:space="preserve"> (GLMM) yang dikombinasikan dengan </w:t>
      </w:r>
      <w:r w:rsidRPr="00D322A2">
        <w:rPr>
          <w:i/>
          <w:iCs/>
        </w:rPr>
        <w:t>Transfer Learning</w:t>
      </w:r>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xG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xG tidak hanya membantu klub dalam memaksimalkan performa di lapangan tetapi juga dalam mengelola sumber daya finansial secara lebih efisien (Mead, O’Hare, &amp; McMenemy, 2023).</w:t>
      </w:r>
    </w:p>
    <w:p w:rsidR="00A802B4" w:rsidRDefault="004415F7" w:rsidP="005063B6">
      <w:pPr>
        <w:ind w:firstLine="720"/>
      </w:pPr>
      <w:r w:rsidRPr="00E04D65">
        <w:t>Penerapan xG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(Mead, O’Hare, &amp; McMenemy, 2023)</w:t>
      </w:r>
      <w:r w:rsidRPr="00E04D65">
        <w:t xml:space="preserve">. </w:t>
      </w:r>
      <w:r w:rsidR="00A6273F" w:rsidRPr="00A6273F">
        <w:t xml:space="preserve">Oleh karena itu, xG melampaui perannya sebagai metrik statistik. </w:t>
      </w:r>
    </w:p>
    <w:p w:rsidR="004415F7" w:rsidRPr="00E04D65" w:rsidRDefault="004415F7" w:rsidP="005063B6">
      <w:pPr>
        <w:ind w:firstLine="720"/>
      </w:pPr>
      <w:r w:rsidRPr="00E04D65">
        <w:t xml:space="preserve">Di dalam konsepnya, perhitungan xG dapat dianggap sebagai permasalahan klasifikasi, karena melibatkan penentuan probabilitas tembakan menghasilkan gol </w:t>
      </w:r>
      <w:r w:rsidRPr="00E04D65">
        <w:lastRenderedPageBreak/>
        <w:t xml:space="preserve">berdasarkan berbagai faktor. Untuk menghitung probabilitas ini, metode </w:t>
      </w:r>
      <w:r w:rsidR="00E220BC" w:rsidRPr="00E220BC">
        <w:rPr>
          <w:i/>
          <w:iCs/>
        </w:rPr>
        <w:t>machine learning</w:t>
      </w:r>
      <w:r w:rsidRPr="00E04D65">
        <w:t xml:space="preserve"> dan statistika sering diterapkan, termasuk </w:t>
      </w:r>
      <w:r w:rsidR="005B16A7">
        <w:rPr>
          <w:i/>
          <w:iCs/>
        </w:rPr>
        <w:t>logistic regression</w:t>
      </w:r>
      <w:r w:rsidRPr="00E04D65">
        <w:t xml:space="preserve">, </w:t>
      </w:r>
      <w:r w:rsidRPr="00E04D65">
        <w:rPr>
          <w:i/>
          <w:iCs/>
        </w:rPr>
        <w:t>gradient boosting</w:t>
      </w:r>
      <w:r w:rsidRPr="00E04D65">
        <w:t xml:space="preserve">, </w:t>
      </w:r>
      <w:r w:rsidRPr="00E04D65">
        <w:rPr>
          <w:i/>
          <w:iCs/>
        </w:rPr>
        <w:t>neural networks</w:t>
      </w:r>
      <w:r w:rsidRPr="00E04D65">
        <w:t xml:space="preserve">, </w:t>
      </w:r>
      <w:r w:rsidRPr="00E04D65">
        <w:rPr>
          <w:i/>
          <w:iCs/>
        </w:rPr>
        <w:t>support vector machines</w:t>
      </w:r>
      <w:r w:rsidRPr="00E04D65">
        <w:t xml:space="preserve">, serta algoritma klasifikasi </w:t>
      </w:r>
      <w:r w:rsidRPr="00E04D65">
        <w:rPr>
          <w:i/>
          <w:iCs/>
        </w:rPr>
        <w:t>tree-based</w:t>
      </w:r>
      <w:r w:rsidRPr="00E04D65">
        <w:t>. Beragam pendekatan ini memungkinkan xG untuk memanfaatkan data historis dan pola dalam data tembakan untuk memodelkan kemungkinan gol secara lebih akurat, yang berguna dalam memberikan penilaian yang lebih detail tentang kualitas peluang tembakan (Herbinet, 2018).</w:t>
      </w:r>
    </w:p>
    <w:p w:rsidR="005E3B54" w:rsidRDefault="005E3B54" w:rsidP="007457C6">
      <w:pPr>
        <w:ind w:firstLine="720"/>
      </w:pPr>
      <w:r>
        <w:t>Penggunaan fitur-fitur data dalam pengembangan model xG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xG, di mana fitur-fitur baru seperti tekanan dari pemain bertahan atau posisi penjaga gawang mulai diintegrasikan untuk meningkatkan akurasi (</w:t>
      </w:r>
      <w:r w:rsidR="00867299" w:rsidRPr="00E04D65">
        <w:t>Herbinet, 2018</w:t>
      </w:r>
      <w:r>
        <w:t>).</w:t>
      </w:r>
    </w:p>
    <w:p w:rsidR="005E3B54" w:rsidRDefault="005E3B54" w:rsidP="005E3B54">
      <w:pPr>
        <w:ind w:firstLine="720"/>
      </w:pPr>
      <w:r>
        <w:t xml:space="preserve">Meskipun terdapat keragaman, ada kesamaan fundamental pada fitur-fitur inti yang hampir selalu ada dalam setiap model xG. Fitur-fitur ini dianggap sebagai prediktor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w:t>
      </w:r>
      <w:r>
        <w:lastRenderedPageBreak/>
        <w:t>variabel-variabel yang secara intuitif paling memengaruhi hasil tembakan (</w:t>
      </w:r>
      <w:r w:rsidR="00867299" w:rsidRPr="00867299">
        <w:t>Olvera-Rojas</w:t>
      </w:r>
      <w:r w:rsidR="00867299">
        <w:t xml:space="preserve"> </w:t>
      </w:r>
      <w:r w:rsidR="006A60D0" w:rsidRPr="006A60D0">
        <w:rPr>
          <w:i/>
          <w:iCs/>
        </w:rPr>
        <w:t>et al</w:t>
      </w:r>
      <w:r w:rsidR="00867299" w:rsidRPr="00867299">
        <w:rPr>
          <w:i/>
          <w:iCs/>
        </w:rPr>
        <w:t>.</w:t>
      </w:r>
      <w:r>
        <w:t>, 202</w:t>
      </w:r>
      <w:r w:rsidR="00867299">
        <w:t>3</w:t>
      </w:r>
      <w:r>
        <w:t>).</w:t>
      </w:r>
      <w:r w:rsidR="00EC0F49">
        <w:t xml:space="preserve"> Tabel 2.3 memperlihatkan </w:t>
      </w:r>
      <w:r w:rsidR="00EC0F49" w:rsidRPr="00EC0F49">
        <w:t>fitur-fitur inti yang hampir selalu ada dalam setiap model xG.</w:t>
      </w:r>
    </w:p>
    <w:p w:rsidR="002F326B" w:rsidRDefault="00EC0F49" w:rsidP="00EC0F49">
      <w:pPr>
        <w:pStyle w:val="Heading6"/>
      </w:pPr>
      <w:bookmarkStart w:id="48" w:name="_Toc203747821"/>
      <w:r w:rsidRPr="00EC0F49">
        <w:t>Daftar Fitur Data Umum dalam Model xG</w:t>
      </w:r>
      <w:bookmarkEnd w:id="48"/>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(x,y)</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xG. </w:t>
      </w:r>
      <w:r w:rsidR="00A753E3" w:rsidRPr="00E04D65">
        <w:t>n</w:t>
      </w:r>
      <w:r w:rsidRPr="00E04D65">
        <w:t>amun model yang lebih presisi, seperti Statsbomb xG, mempertimbangkan informasi tambahan seperti posisi kiper, status kiper, posisi pemain bertahan dan penyerang, serta tinggi dampak tembakan. Dalam kondisi kiper yang tidak berada di posisinya, model ini mungkin memberikan nilai yang lebih tinggi, misalnya 0,65 xG, untuk menggambarkan kualitas peluang yang lebih tinggi</w:t>
      </w:r>
      <w:r w:rsidR="00A753E3" w:rsidRPr="00E04D65">
        <w:t xml:space="preserve"> (Statsbomb,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xG pada </w:t>
      </w:r>
      <w:r w:rsidR="00471F4B">
        <w:t>p</w:t>
      </w:r>
      <w:r w:rsidR="00A753E3" w:rsidRPr="00E04D65">
        <w:t xml:space="preserve">ertandingan </w:t>
      </w:r>
      <w:r w:rsidR="00471F4B">
        <w:t>l</w:t>
      </w:r>
      <w:r w:rsidR="00A753E3" w:rsidRPr="00E04D65">
        <w:t xml:space="preserve">angsung, memperlihatkan bagaimana setiap faktor dihitung untuk menghasilkan prediksi xG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Visualisasi xG pada Pertandingan Langsung (Statsbomb,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r w:rsidRPr="007F1930">
        <w:t>Brier</w:t>
      </w:r>
      <w:r w:rsidRPr="00E04D65">
        <w:t xml:space="preserve"> </w:t>
      </w:r>
      <w:r w:rsidRPr="00D96A0D">
        <w:t>Score</w:t>
      </w:r>
      <w:bookmarkEnd w:id="50"/>
      <w:bookmarkEnd w:id="51"/>
    </w:p>
    <w:p w:rsidR="004362A2" w:rsidRPr="00E04D65" w:rsidRDefault="00B459A9" w:rsidP="005063B6">
      <w:pPr>
        <w:ind w:firstLine="720"/>
      </w:pPr>
      <w:r w:rsidRPr="007F1930">
        <w:rPr>
          <w:i/>
          <w:iCs/>
        </w:rPr>
        <w:t>Brier</w:t>
      </w:r>
      <w:r w:rsidRPr="00E04D65">
        <w:rPr>
          <w:i/>
          <w:iCs/>
        </w:rPr>
        <w:t xml:space="preserve"> Score</w:t>
      </w:r>
      <w:r w:rsidRPr="00E04D65">
        <w:t xml:space="preserve"> merupakan </w:t>
      </w:r>
      <w:r w:rsidR="004A014F" w:rsidRPr="00E04D65">
        <w:t>metrik</w:t>
      </w:r>
      <w:r w:rsidRPr="00E04D65">
        <w:t xml:space="preserve"> evaluasi yang mengukur ketepatan dalam pemodelan prediksi, dengan cara membagi prediksi ke dalam beberapa kelompok atau “</w:t>
      </w:r>
      <w:r w:rsidRPr="00E04D65">
        <w:rPr>
          <w:i/>
          <w:iCs/>
        </w:rPr>
        <w:t>bins</w:t>
      </w:r>
      <w:r w:rsidRPr="00E04D65">
        <w:t xml:space="preserve">” berdasarkan kesamaan nilai prediksi (Foster &amp; Hart, 2022). </w:t>
      </w:r>
      <w:r w:rsidR="004A014F" w:rsidRPr="00E04D65">
        <w:t>Metrik</w:t>
      </w:r>
      <w:r w:rsidRPr="00E04D65">
        <w:t xml:space="preserve"> ini memadukan skor kalibrasi dan skor penyempurnaan (</w:t>
      </w:r>
      <w:r w:rsidRPr="00E04D65">
        <w:rPr>
          <w:i/>
          <w:iCs/>
        </w:rPr>
        <w:t>refinement</w:t>
      </w:r>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r w:rsidRPr="00E04D65">
        <w:rPr>
          <w:i/>
          <w:iCs/>
        </w:rPr>
        <w:t>Brier Score</w:t>
      </w:r>
      <w:r w:rsidRPr="00E04D65">
        <w:t xml:space="preserve"> memberikan gambaran komprehensif mengenai performa model dalam memberikan prediksi probabilistik.</w:t>
      </w:r>
    </w:p>
    <w:p w:rsidR="00B459A9" w:rsidRPr="00E04D65" w:rsidRDefault="00B459A9" w:rsidP="005063B6">
      <w:pPr>
        <w:ind w:firstLine="720"/>
      </w:pPr>
      <w:r w:rsidRPr="00E04D65">
        <w:lastRenderedPageBreak/>
        <w:t xml:space="preserve">Penggunaan </w:t>
      </w:r>
      <w:r w:rsidRPr="00E04D65">
        <w:rPr>
          <w:i/>
          <w:iCs/>
        </w:rPr>
        <w:t>Brier Score</w:t>
      </w:r>
      <w:r w:rsidRPr="00E04D65">
        <w:t xml:space="preserve"> dalam evaluasi model probabilitas penting karena metrik ini dapat mengukur kemampuan diskriminasi dan performa prediktif secara keseluruhan. Dengan kata lain, </w:t>
      </w:r>
      <w:r w:rsidRPr="00E04D65">
        <w:rPr>
          <w:i/>
          <w:iCs/>
        </w:rPr>
        <w:t>Brier Score</w:t>
      </w:r>
      <w:r w:rsidRPr="00E04D65">
        <w:t xml:space="preserve"> tidak hanya melihat akurasi dari prediksi probabilitas tetapi juga sejauh mana model dapat membedakan antara kejadian yang mungkin terjadi dengan yang tidak (Dimitriadis </w:t>
      </w:r>
      <w:r w:rsidR="006A60D0" w:rsidRPr="006A60D0">
        <w:rPr>
          <w:i/>
          <w:iCs/>
        </w:rPr>
        <w:t>et al</w:t>
      </w:r>
      <w:r w:rsidRPr="00E04D65">
        <w:t xml:space="preserve">., 2023). Hal ini membuat </w:t>
      </w:r>
      <w:r w:rsidRPr="00E04D65">
        <w:rPr>
          <w:i/>
          <w:iCs/>
        </w:rPr>
        <w:t>Brier Score</w:t>
      </w:r>
      <w:r w:rsidRPr="00E04D65">
        <w:t xml:space="preserve"> menjadi pilihan yang baik untuk mengevaluasi performa model probabilistik, khususnya ketika diperlukan pemahaman yang lebih dalam mengenai kualitas prediksi yang bersifat probabilistik.</w:t>
      </w:r>
      <w:r w:rsidR="0096329D">
        <w:t xml:space="preserve"> </w:t>
      </w:r>
      <w:r w:rsidR="0096329D" w:rsidRPr="0096329D">
        <w:t xml:space="preserve">Fungsi Brier Score ditunjukan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r w:rsidRPr="00E04D65">
        <w:rPr>
          <w:i/>
          <w:iCs/>
        </w:rPr>
        <w:t>Brier Score</w:t>
      </w:r>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r w:rsidR="003C186D" w:rsidRPr="003C186D">
        <w:rPr>
          <w:i/>
          <w:iCs/>
        </w:rPr>
        <w:t xml:space="preserve">Brier Score </w:t>
      </w:r>
      <w:r w:rsidR="003C186D" w:rsidRPr="003C186D">
        <w:t xml:space="preserve">memiliki rentang nilai antara 0 hingga 1, di mana nilai yang lebih rendah menunjukkan prediksi yang lebih akurat karena mendekati hasil aktual </w:t>
      </w:r>
      <w:r w:rsidR="002541C3" w:rsidRPr="00E04D65">
        <w:t>(Foster &amp; Hart, 2022)</w:t>
      </w:r>
      <w:r w:rsidR="003C186D" w:rsidRPr="003C186D">
        <w:t>.</w:t>
      </w:r>
    </w:p>
    <w:p w:rsidR="004362A2" w:rsidRPr="00E04D65" w:rsidRDefault="00B459A9" w:rsidP="005063B6">
      <w:pPr>
        <w:ind w:firstLine="720"/>
      </w:pPr>
      <w:r w:rsidRPr="00E04D65">
        <w:rPr>
          <w:i/>
          <w:iCs/>
        </w:rPr>
        <w:t>Brier Score</w:t>
      </w:r>
      <w:r w:rsidRPr="00E04D65">
        <w:t xml:space="preserve"> diperkenalkan oleh Glenn W. Brier pada tahun 1950 sebagai alat untuk menilai akurasi prediksi probabilitas (Foster &amp; Hart, 2022). Skor ini menghitung selisih antara nilai prediksi dan realisasi aktual, di mana hasil perhitungan </w:t>
      </w:r>
      <w:r w:rsidRPr="00E04D65">
        <w:rPr>
          <w:i/>
          <w:iCs/>
        </w:rPr>
        <w:t>Brier Score</w:t>
      </w:r>
      <w:r w:rsidRPr="00E04D65">
        <w:t xml:space="preserve"> memperlihatkan seberapa dekat prediksi tersebut dengan hasil aktual menggunakan formula </w:t>
      </w:r>
      <w:r w:rsidRPr="00E04D65">
        <w:rPr>
          <w:i/>
          <w:iCs/>
        </w:rPr>
        <w:t>mean squared error</w:t>
      </w:r>
      <w:r w:rsidRPr="00E04D65">
        <w:t xml:space="preserve"> standar.</w:t>
      </w:r>
    </w:p>
    <w:p w:rsidR="00B459A9" w:rsidRDefault="00B459A9" w:rsidP="005063B6">
      <w:pPr>
        <w:ind w:firstLine="720"/>
      </w:pPr>
      <w:r w:rsidRPr="00E04D65">
        <w:lastRenderedPageBreak/>
        <w:t xml:space="preserve">Sejak pertama kali diperkenalkan yaitu pada evaluasi ramalan cuaca, </w:t>
      </w:r>
      <w:r w:rsidRPr="00E04D65">
        <w:rPr>
          <w:i/>
          <w:iCs/>
        </w:rPr>
        <w:t>Brier Score</w:t>
      </w:r>
      <w:r w:rsidRPr="00E04D65">
        <w:t xml:space="preserve"> telah berkembang menjadi metode yang diakui untuk mengukur akurasi model probabilitas dalam berbagai bidang, termasuk bisnis dan aplikasi lainnya</w:t>
      </w:r>
      <w:r w:rsidR="00242D43" w:rsidRPr="00E04D65">
        <w:t xml:space="preserve"> (Petropoulos </w:t>
      </w:r>
      <w:r w:rsidR="006A60D0" w:rsidRPr="006A60D0">
        <w:rPr>
          <w:i/>
        </w:rPr>
        <w:t>et al</w:t>
      </w:r>
      <w:r w:rsidR="00242D43" w:rsidRPr="00E04D65">
        <w:t>., 2022)</w:t>
      </w:r>
      <w:r w:rsidRPr="00E04D65">
        <w:t xml:space="preserve">. Penerapan awalnya pada meteorologi menunjukkan bagaimana metode ini dapat memberikan wawasan yang lebih mendalam terhadap ketepatan perkiraan, yang kemudian menjadikan </w:t>
      </w:r>
      <w:r w:rsidRPr="00E04D65">
        <w:rPr>
          <w:i/>
          <w:iCs/>
        </w:rPr>
        <w:t>Brier Score</w:t>
      </w:r>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r>
        <w:rPr>
          <w:i/>
          <w:iCs/>
        </w:rPr>
        <w:t xml:space="preserve">Confusion </w:t>
      </w:r>
      <w:r w:rsidRPr="00657843">
        <w:rPr>
          <w:i/>
          <w:iCs/>
        </w:rPr>
        <w:t>Matrix</w:t>
      </w:r>
      <w:bookmarkEnd w:id="52"/>
    </w:p>
    <w:p w:rsidR="00980F22" w:rsidRDefault="00980F22" w:rsidP="00980F22">
      <w:pPr>
        <w:ind w:firstLine="720"/>
      </w:pPr>
      <w:r>
        <w:t xml:space="preserve">Evaluasi kinerja sebuah model klasifikasi dimulai dari pemahaman terhadap </w:t>
      </w:r>
      <w:r w:rsidRPr="00657843">
        <w:rPr>
          <w:i/>
          <w:iCs/>
        </w:rPr>
        <w:t>confusion</w:t>
      </w:r>
      <w:r>
        <w:t xml:space="preserve"> </w:t>
      </w:r>
      <w:r w:rsidRPr="00657843">
        <w:rPr>
          <w:i/>
          <w:iCs/>
        </w:rPr>
        <w:t>matrix</w:t>
      </w:r>
      <w:r>
        <w:t xml:space="preserve">. </w:t>
      </w:r>
      <w:r w:rsidRPr="00657843">
        <w:rPr>
          <w:i/>
          <w:iCs/>
        </w:rPr>
        <w:t>Confusion</w:t>
      </w:r>
      <w:r>
        <w:t xml:space="preserve"> </w:t>
      </w:r>
      <w:r w:rsidRPr="00657843">
        <w:rPr>
          <w:i/>
          <w:iCs/>
        </w:rPr>
        <w:t>matrix</w:t>
      </w:r>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(Tharwat, 2021).</w:t>
      </w:r>
    </w:p>
    <w:p w:rsidR="00980F22" w:rsidRDefault="00980F22" w:rsidP="00980F22">
      <w:pPr>
        <w:ind w:firstLine="720"/>
      </w:pPr>
      <w:r w:rsidRPr="00580632">
        <w:t xml:space="preserve">Untuk masalah klasifikasi biner, </w:t>
      </w:r>
      <w:r w:rsidRPr="00580632">
        <w:rPr>
          <w:i/>
          <w:iCs/>
        </w:rPr>
        <w:t>confusion matrix</w:t>
      </w:r>
      <w:r w:rsidRPr="00580632">
        <w:t xml:space="preserve"> biasanya disajikan dalam format 2×2. Matriks ini memiliki empat komponen utama yang mendeskripsikan hasil prediksi. Pertama, </w:t>
      </w:r>
      <w:r w:rsidRPr="00580632">
        <w:rPr>
          <w:i/>
          <w:iCs/>
        </w:rPr>
        <w:t>True Positive</w:t>
      </w:r>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r w:rsidRPr="00580632">
        <w:rPr>
          <w:i/>
          <w:iCs/>
        </w:rPr>
        <w:t>True Negative</w:t>
      </w:r>
      <w:r w:rsidRPr="00580632">
        <w:t xml:space="preserve"> (TN), yaitu kasus di mana model secara benar memprediksi kelas negatif, seperti email penting yang tidak diklasifikasikan sebagai spam. Dua komponen lainnya menggambarkan kesalahan model. </w:t>
      </w:r>
      <w:r w:rsidRPr="00580632">
        <w:rPr>
          <w:i/>
          <w:iCs/>
        </w:rPr>
        <w:t>False Positive</w:t>
      </w:r>
      <w:r w:rsidRPr="00580632">
        <w:t xml:space="preserve"> (FP), atau </w:t>
      </w:r>
      <w:r w:rsidRPr="00580632">
        <w:rPr>
          <w:i/>
          <w:iCs/>
        </w:rPr>
        <w:t>Error</w:t>
      </w:r>
      <w:r w:rsidRPr="00580632">
        <w:t xml:space="preserve"> Tipe I, terjadi ketika model salah </w:t>
      </w:r>
      <w:r w:rsidRPr="00580632">
        <w:lastRenderedPageBreak/>
        <w:t xml:space="preserve">memprediksi kelas positif untuk </w:t>
      </w:r>
      <w:r w:rsidRPr="00580632">
        <w:rPr>
          <w:i/>
          <w:iCs/>
        </w:rPr>
        <w:t>instance</w:t>
      </w:r>
      <w:r w:rsidRPr="00580632">
        <w:t xml:space="preserve"> yang sebenarnya negatif, misalnya email penting yang keliru ditandai sebagai spam. Terakhir, </w:t>
      </w:r>
      <w:r w:rsidRPr="00580632">
        <w:rPr>
          <w:i/>
          <w:iCs/>
        </w:rPr>
        <w:t>False Negative</w:t>
      </w:r>
      <w:r w:rsidRPr="00580632">
        <w:t xml:space="preserve"> (FN), atau </w:t>
      </w:r>
      <w:r w:rsidRPr="00580632">
        <w:rPr>
          <w:i/>
          <w:iCs/>
        </w:rPr>
        <w:t>Error</w:t>
      </w:r>
      <w:r w:rsidRPr="00580632">
        <w:t xml:space="preserve"> Tipe II, terjadi saat model salah memprediksi kelas negatif untuk </w:t>
      </w:r>
      <w:r w:rsidRPr="00580632">
        <w:rPr>
          <w:i/>
          <w:iCs/>
        </w:rPr>
        <w:t>instance</w:t>
      </w:r>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r w:rsidRPr="00A37C03">
        <w:rPr>
          <w:i/>
          <w:iCs w:val="0"/>
        </w:rPr>
        <w:t>Confusion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r w:rsidRPr="005732EC">
        <w:rPr>
          <w:i/>
          <w:iCs/>
        </w:rPr>
        <w:t>Receiver Operating Characteristic Area Under Curve</w:t>
      </w:r>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r w:rsidRPr="00E04D65">
        <w:rPr>
          <w:i/>
          <w:iCs/>
        </w:rPr>
        <w:t>Receiver Operating Characteristic</w:t>
      </w:r>
      <w:r w:rsidRPr="00E04D65">
        <w:t xml:space="preserve"> (ROC) adalah alat statistik yang digunakan untuk menilai kinerja model klasifikasi dengan menggambarkan hubungan antara dua parameter, yaitu </w:t>
      </w:r>
      <w:r w:rsidRPr="00E04D65">
        <w:rPr>
          <w:i/>
          <w:iCs/>
        </w:rPr>
        <w:t>True Positive Rate</w:t>
      </w:r>
      <w:r w:rsidRPr="00E04D65">
        <w:t xml:space="preserve"> (TPR) dan </w:t>
      </w:r>
      <w:r w:rsidRPr="00E04D65">
        <w:rPr>
          <w:i/>
          <w:iCs/>
        </w:rPr>
        <w:t>False Positive Rate</w:t>
      </w:r>
      <w:r w:rsidRPr="00E04D65">
        <w:t xml:space="preserve"> (FPR). Analisis ROC dapat dilakukan dengan memanfaatkan distribusi prior dan algoritma </w:t>
      </w:r>
      <w:r w:rsidRPr="00E04D65">
        <w:rPr>
          <w:i/>
          <w:iCs/>
        </w:rPr>
        <w:t>elicitation</w:t>
      </w:r>
      <w:r w:rsidRPr="00E04D65">
        <w:t xml:space="preserve"> untuk memilih prior yang tepat, yang selanjutnya digunakan untuk menarik inferensi mengenai </w:t>
      </w:r>
      <w:r w:rsidR="009A68E5">
        <w:t>AUC</w:t>
      </w:r>
      <w:r w:rsidRPr="00E04D65">
        <w:t xml:space="preserve"> (</w:t>
      </w:r>
      <w:r w:rsidRPr="00D96A0D">
        <w:rPr>
          <w:i/>
          <w:iCs/>
        </w:rPr>
        <w:t>Area Under the Curve</w:t>
      </w:r>
      <w:r w:rsidRPr="00E04D65">
        <w:t>) dan karakteristik error model (</w:t>
      </w:r>
      <w:r w:rsidR="002541C3" w:rsidRPr="002541C3">
        <w:t>Al-</w:t>
      </w:r>
      <w:r w:rsidRPr="00E04D65">
        <w:t xml:space="preserve">Labadi </w:t>
      </w:r>
      <w:r w:rsidR="006A60D0" w:rsidRPr="006A60D0">
        <w:rPr>
          <w:i/>
        </w:rPr>
        <w:t>et al</w:t>
      </w:r>
      <w:r w:rsidRPr="00E04D65">
        <w:t>., 2022).</w:t>
      </w:r>
    </w:p>
    <w:p w:rsidR="00242D43" w:rsidRPr="00E04D65" w:rsidRDefault="00242D43" w:rsidP="005063B6">
      <w:pPr>
        <w:ind w:firstLine="720"/>
      </w:pPr>
      <w:r w:rsidRPr="00E04D65">
        <w:t xml:space="preserve">ROC juga digunakan untuk mengevaluasi kinerja perangkat pengujian dan algoritma klasifikasi dalam menilai kepatuhan terhadap kriteria tertentu (Pendrill </w:t>
      </w:r>
      <w:r w:rsidR="006A60D0" w:rsidRPr="006A60D0">
        <w:rPr>
          <w:i/>
        </w:rPr>
        <w:t>et al</w:t>
      </w:r>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memplot dua parameter utama, yaitu TPR dan </w:t>
      </w:r>
      <w:r w:rsidRPr="00E04D65">
        <w:lastRenderedPageBreak/>
        <w:t xml:space="preserve">FPR. Salah satu kelemahan dari kurva ROC adalah kesulitan dalam menginterpretasi kinerja model jika terdapat banyak titik keputusan, karena setiap titik mewakili </w:t>
      </w:r>
      <w:r w:rsidRPr="00E04D65">
        <w:rPr>
          <w:i/>
          <w:iCs/>
        </w:rPr>
        <w:t>trade-off</w:t>
      </w:r>
      <w:r w:rsidRPr="00E04D65">
        <w:t xml:space="preserve"> antara TPR dan FPR, yang dapat membuat sulit untuk menentukan titik terbaik yang mencerminkan kinerja keseluruhan model (Chen </w:t>
      </w:r>
      <w:r w:rsidR="006A60D0" w:rsidRPr="006A60D0">
        <w:rPr>
          <w:i/>
        </w:rPr>
        <w:t>et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mengintegralkan fungsi ROC. Mengingat kurva ROC memplot </w:t>
      </w:r>
      <w:r w:rsidRPr="004A736B">
        <w:rPr>
          <w:i/>
          <w:iCs/>
        </w:rPr>
        <w:t>True</w:t>
      </w:r>
      <w:r w:rsidRPr="004A736B">
        <w:t xml:space="preserve"> </w:t>
      </w:r>
      <w:r w:rsidRPr="004A736B">
        <w:rPr>
          <w:i/>
          <w:iCs/>
        </w:rPr>
        <w:t>Positive</w:t>
      </w:r>
      <w:r w:rsidRPr="004A736B">
        <w:t xml:space="preserve"> </w:t>
      </w:r>
      <w:r w:rsidRPr="004A736B">
        <w:rPr>
          <w:i/>
          <w:iCs/>
        </w:rPr>
        <w:t>Rate</w:t>
      </w:r>
      <w:r w:rsidRPr="004A736B">
        <w:t xml:space="preserve"> (TPR) sebagai fungsi dari </w:t>
      </w:r>
      <w:r w:rsidRPr="004A736B">
        <w:rPr>
          <w:i/>
          <w:iCs/>
        </w:rPr>
        <w:t>False</w:t>
      </w:r>
      <w:r w:rsidRPr="004A736B">
        <w:t xml:space="preserve"> </w:t>
      </w:r>
      <w:r w:rsidRPr="004A736B">
        <w:rPr>
          <w:i/>
          <w:iCs/>
        </w:rPr>
        <w:t>Positive</w:t>
      </w:r>
      <w:r w:rsidRPr="004A736B">
        <w:t xml:space="preserve"> </w:t>
      </w:r>
      <w:r w:rsidRPr="004A736B">
        <w:rPr>
          <w:i/>
          <w:iCs/>
        </w:rPr>
        <w:t>Rate</w:t>
      </w:r>
      <w:r w:rsidRPr="004A736B">
        <w:t xml:space="preserve"> (FPR), AUC dapat didefinisikan dengan persamaan integral </w:t>
      </w:r>
      <w:r w:rsidR="002541C3" w:rsidRPr="00E04D65">
        <w:t xml:space="preserve">(Chen </w:t>
      </w:r>
      <w:r w:rsidR="002541C3" w:rsidRPr="006A60D0">
        <w:rPr>
          <w:i/>
        </w:rPr>
        <w:t>et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r w:rsidRPr="004A736B">
        <w:rPr>
          <w:rFonts w:eastAsiaTheme="minorEastAsia"/>
          <w:i/>
        </w:rPr>
        <w:t>confusion</w:t>
      </w:r>
      <w:r w:rsidRPr="004A736B">
        <w:rPr>
          <w:rFonts w:eastAsiaTheme="minorEastAsia"/>
          <w:iCs/>
        </w:rPr>
        <w:t xml:space="preserve"> </w:t>
      </w:r>
      <w:r w:rsidRPr="004A736B">
        <w:rPr>
          <w:rFonts w:eastAsiaTheme="minorEastAsia"/>
          <w:i/>
        </w:rPr>
        <w:t>matrix</w:t>
      </w:r>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r w:rsidRPr="004A736B">
        <w:rPr>
          <w:rFonts w:eastAsiaTheme="minorEastAsia"/>
          <w:i/>
        </w:rPr>
        <w:t>True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FN adalah </w:t>
      </w:r>
      <w:r w:rsidRPr="004A736B">
        <w:rPr>
          <w:rFonts w:eastAsiaTheme="minorEastAsia"/>
          <w:i/>
        </w:rPr>
        <w:t>False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FP adalah </w:t>
      </w:r>
      <w:r w:rsidRPr="004A736B">
        <w:rPr>
          <w:rFonts w:eastAsiaTheme="minorEastAsia"/>
          <w:i/>
        </w:rPr>
        <w:t>False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dan TN adalah </w:t>
      </w:r>
      <w:r w:rsidRPr="004A736B">
        <w:rPr>
          <w:rFonts w:eastAsiaTheme="minorEastAsia"/>
          <w:i/>
        </w:rPr>
        <w:t>True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Nilai AUC juga dapat diinterpretasikan sebagai probabilitas bahwa model akan memberikan skor yang lebih tinggi untuk </w:t>
      </w:r>
      <w:r w:rsidRPr="004A736B">
        <w:rPr>
          <w:rFonts w:eastAsiaTheme="minorEastAsia"/>
          <w:iCs/>
        </w:rPr>
        <w:lastRenderedPageBreak/>
        <w:t xml:space="preserve">sampel positif yang dipilih secara acak dibandingkan dengan sampel negatif yang dipilih secara acak </w:t>
      </w:r>
      <w:r w:rsidR="0034263B" w:rsidRPr="00E04D65">
        <w:t>(Nahm,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spesifisitas (</w:t>
      </w:r>
      <w:r w:rsidR="004A3ECF">
        <w:rPr>
          <w:i/>
          <w:iCs/>
        </w:rPr>
        <w:t>f</w:t>
      </w:r>
      <w:r w:rsidRPr="00E04D65">
        <w:rPr>
          <w:i/>
          <w:iCs/>
        </w:rPr>
        <w:t xml:space="preserve">alse </w:t>
      </w:r>
      <w:r w:rsidR="004A3ECF">
        <w:rPr>
          <w:i/>
          <w:iCs/>
        </w:rPr>
        <w:t>p</w:t>
      </w:r>
      <w:r w:rsidRPr="00E04D65">
        <w:rPr>
          <w:i/>
          <w:iCs/>
        </w:rPr>
        <w:t xml:space="preserve">ositive </w:t>
      </w:r>
      <w:r w:rsidR="004A3ECF">
        <w:rPr>
          <w:i/>
          <w:iCs/>
        </w:rPr>
        <w:t>r</w:t>
      </w:r>
      <w:r w:rsidRPr="00E04D65">
        <w:rPr>
          <w:i/>
          <w:iCs/>
        </w:rPr>
        <w:t>ate</w:t>
      </w:r>
      <w:r w:rsidRPr="00E04D65">
        <w:t xml:space="preserve">) dan sumbu </w:t>
      </w:r>
      <w:r w:rsidRPr="004A3ECF">
        <w:rPr>
          <w:i/>
          <w:iCs/>
        </w:rPr>
        <w:t>y</w:t>
      </w:r>
      <w:r w:rsidRPr="00E04D65">
        <w:t xml:space="preserve"> menunjukkan sensitivitas pada semua nilai </w:t>
      </w:r>
      <w:r w:rsidRPr="00E04D65">
        <w:rPr>
          <w:i/>
          <w:iCs/>
        </w:rPr>
        <w:t>cut-off</w:t>
      </w:r>
      <w:r w:rsidRPr="00E04D65">
        <w:t xml:space="preserve"> yang diukur dari hasil pengujian (Nahm, 2022). Ketika nilai </w:t>
      </w:r>
      <w:r w:rsidRPr="00E04D65">
        <w:rPr>
          <w:i/>
          <w:iCs/>
        </w:rPr>
        <w:t>cut-off</w:t>
      </w:r>
      <w:r w:rsidRPr="00E04D65">
        <w:t xml:space="preserve"> yang lebih ketat diterapkan, titik pada kurva akan bergerak ke bawah dan ke kiri (Titik A). Sebaliknya, saat </w:t>
      </w:r>
      <w:r w:rsidRPr="00E04D65">
        <w:rPr>
          <w:i/>
          <w:iCs/>
        </w:rPr>
        <w:t>cut-off</w:t>
      </w:r>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(Nahm, 2022)</w:t>
      </w:r>
      <w:bookmarkEnd w:id="56"/>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r w:rsidR="006A60D0" w:rsidRPr="006A60D0">
        <w:rPr>
          <w:i/>
          <w:iCs/>
        </w:rPr>
        <w:t>et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(Tafvizi </w:t>
      </w:r>
      <w:r w:rsidR="006A60D0" w:rsidRPr="006A60D0">
        <w:rPr>
          <w:i/>
        </w:rPr>
        <w:t>et al</w:t>
      </w:r>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r w:rsidRPr="004A3ECF">
        <w:rPr>
          <w:i/>
          <w:iCs/>
        </w:rPr>
        <w:t>threshold</w:t>
      </w:r>
      <w:r w:rsidRPr="004A3ECF">
        <w:t xml:space="preserve">). Alih-alih harus menganalisis setiap titik pada kurva ROC, yang dapat menyulitkan interpretasi jika terdapat banyak titik keputusan (Chen </w:t>
      </w:r>
      <w:r w:rsidR="006A60D0" w:rsidRPr="006A60D0">
        <w:rPr>
          <w:i/>
          <w:iCs/>
        </w:rPr>
        <w:t>et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 xml:space="preserve">yang sangat baik antara kelas positif dan negatif, sementara nilai mendekati 0.5 mengindikasikan kinerja yang tidak lebih baik dari tebakan acak </w:t>
      </w:r>
      <w:r w:rsidR="00FF0E5C" w:rsidRPr="004A3ECF">
        <w:t xml:space="preserve">(Chen </w:t>
      </w:r>
      <w:r w:rsidR="00FF0E5C" w:rsidRPr="006A60D0">
        <w:rPr>
          <w:i/>
          <w:iCs/>
        </w:rPr>
        <w:t>et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187433257"/>
      <w:bookmarkStart w:id="58" w:name="_Toc203747775"/>
      <w:r w:rsidRPr="00A37C03">
        <w:t>Presisi (</w:t>
      </w:r>
      <w:r w:rsidRPr="00A37C03">
        <w:rPr>
          <w:i/>
          <w:iCs/>
        </w:rPr>
        <w:t>Precision</w:t>
      </w:r>
      <w:r w:rsidRPr="00A37C03">
        <w:t>)</w:t>
      </w:r>
      <w:bookmarkEnd w:id="58"/>
    </w:p>
    <w:p w:rsidR="00657843" w:rsidRDefault="00657843" w:rsidP="007F1930">
      <w:pPr>
        <w:ind w:firstLine="720"/>
      </w:pPr>
      <w:r>
        <w:t xml:space="preserve">Setelah memahami komponen </w:t>
      </w:r>
      <w:r w:rsidRPr="008945F2">
        <w:rPr>
          <w:i/>
          <w:iCs/>
        </w:rPr>
        <w:t>confusion</w:t>
      </w:r>
      <w:r>
        <w:t xml:space="preserve"> </w:t>
      </w:r>
      <w:r w:rsidRPr="008945F2">
        <w:rPr>
          <w:i/>
          <w:iCs/>
        </w:rPr>
        <w:t>matrix</w:t>
      </w:r>
      <w:r>
        <w:t xml:space="preserve">, metrik Presisi dapat didefinisikan secara spesifik. Presisi menjawab pertanyaan: "Dari semua </w:t>
      </w:r>
      <w:r w:rsidRPr="008945F2">
        <w:rPr>
          <w:i/>
          <w:iCs/>
        </w:rPr>
        <w:t>instance</w:t>
      </w:r>
      <w:r>
        <w:t xml:space="preserve"> yang diprediksi oleh model sebagai kelas positif, berapa persen yang benar-benar positif?" Metrik ini mengukur tingkat keandalan atau ketepatan dari prediksi positif yang dibuat oleh model </w:t>
      </w:r>
      <w:r w:rsidR="00FF0E5C" w:rsidRPr="0043410B">
        <w:rPr>
          <w:rFonts w:eastAsiaTheme="minorEastAsia"/>
          <w:szCs w:val="24"/>
        </w:rPr>
        <w:t>(Tharwat, 2021)</w:t>
      </w:r>
      <w:r>
        <w:t>.</w:t>
      </w:r>
    </w:p>
    <w:p w:rsidR="00657843" w:rsidRDefault="00657843" w:rsidP="00657843">
      <w:pPr>
        <w:ind w:firstLine="720"/>
      </w:pPr>
      <w:r>
        <w:t xml:space="preserve">Secara matematis, presisi dihitung dengan membagi jumlah </w:t>
      </w:r>
      <w:r w:rsidRPr="00657843">
        <w:rPr>
          <w:i/>
          <w:iCs/>
        </w:rPr>
        <w:t>True</w:t>
      </w:r>
      <w:r>
        <w:t xml:space="preserve"> </w:t>
      </w:r>
      <w:r w:rsidRPr="00657843">
        <w:rPr>
          <w:i/>
          <w:iCs/>
        </w:rPr>
        <w:t>Positive</w:t>
      </w:r>
      <w:r>
        <w:t xml:space="preserve"> dengan total jumlah prediksi positif yang dihasilkan oleh model (</w:t>
      </w:r>
      <w:r w:rsidRPr="00657843">
        <w:rPr>
          <w:i/>
          <w:iCs/>
        </w:rPr>
        <w:t>True</w:t>
      </w:r>
      <w:r>
        <w:t xml:space="preserve"> </w:t>
      </w:r>
      <w:r w:rsidRPr="00657843">
        <w:rPr>
          <w:i/>
          <w:iCs/>
        </w:rPr>
        <w:t>Positive</w:t>
      </w:r>
      <w:r>
        <w:t xml:space="preserve"> ditambah </w:t>
      </w:r>
      <w:r w:rsidRPr="00657843">
        <w:rPr>
          <w:i/>
          <w:iCs/>
        </w:rPr>
        <w:t>False</w:t>
      </w:r>
      <w:r>
        <w:t xml:space="preserve"> </w:t>
      </w:r>
      <w:r w:rsidRPr="00657843">
        <w:rPr>
          <w:i/>
          <w:iCs/>
        </w:rPr>
        <w:t>Positive</w:t>
      </w:r>
      <w:r>
        <w:t>), seperti yang ditunjukkan pada persamaan (2.</w:t>
      </w:r>
      <w:r w:rsidR="00E42DC3">
        <w:t>10</w:t>
      </w:r>
      <w:r>
        <w:t xml:space="preserve">) </w:t>
      </w:r>
      <w:r w:rsidR="00FF0E5C" w:rsidRPr="0043410B">
        <w:rPr>
          <w:rFonts w:eastAsiaTheme="minorEastAsia"/>
          <w:szCs w:val="24"/>
        </w:rPr>
        <w:t>(Tharwat,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r w:rsidRPr="0043410B">
        <w:rPr>
          <w:rFonts w:eastAsiaTheme="minorEastAsia"/>
          <w:i/>
          <w:iCs/>
          <w:szCs w:val="24"/>
        </w:rPr>
        <w:t>False Positive</w:t>
      </w:r>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invasif. Oleh karena itu, model dengan presisi tinggi lebih disukai dalam situasi-situasi tersebut karena ia cenderung tidak salah dalam melabeli sesuatu sebagai positif (Tharwat, 2021).</w:t>
      </w:r>
    </w:p>
    <w:p w:rsidR="003129B4" w:rsidRDefault="003129B4">
      <w:pPr>
        <w:spacing w:after="160" w:line="259" w:lineRule="auto"/>
        <w:jc w:val="left"/>
        <w:rPr>
          <w:b/>
          <w:i/>
          <w:iCs/>
        </w:rPr>
      </w:pPr>
    </w:p>
    <w:p w:rsidR="00A37C03" w:rsidRDefault="00A37C03" w:rsidP="005063B6">
      <w:pPr>
        <w:pStyle w:val="Heading2"/>
      </w:pPr>
      <w:bookmarkStart w:id="59" w:name="_Toc203747776"/>
      <w:r w:rsidRPr="00AF002A">
        <w:rPr>
          <w:i/>
          <w:iCs/>
        </w:rPr>
        <w:t>Recall</w:t>
      </w:r>
      <w:bookmarkEnd w:id="59"/>
    </w:p>
    <w:p w:rsidR="0015616E" w:rsidRPr="0015616E" w:rsidRDefault="0015616E" w:rsidP="0015616E">
      <w:pPr>
        <w:ind w:firstLine="720"/>
      </w:pPr>
      <w:r w:rsidRPr="0015616E">
        <w:rPr>
          <w:i/>
          <w:iCs/>
        </w:rPr>
        <w:t>Recall</w:t>
      </w:r>
      <w:r w:rsidRPr="0015616E">
        <w:t xml:space="preserve">, yang juga dikenal sebagai sensitivitas atau </w:t>
      </w:r>
      <w:r w:rsidRPr="0015616E">
        <w:rPr>
          <w:i/>
          <w:iCs/>
        </w:rPr>
        <w:t>true</w:t>
      </w:r>
      <w:r w:rsidRPr="0015616E">
        <w:t xml:space="preserve"> </w:t>
      </w:r>
      <w:r w:rsidRPr="0015616E">
        <w:rPr>
          <w:i/>
          <w:iCs/>
        </w:rPr>
        <w:t>positive</w:t>
      </w:r>
      <w:r w:rsidRPr="0015616E">
        <w:t xml:space="preserve"> </w:t>
      </w:r>
      <w:r w:rsidRPr="0015616E">
        <w:rPr>
          <w:i/>
          <w:iCs/>
        </w:rPr>
        <w:t>rate</w:t>
      </w:r>
      <w:r w:rsidRPr="0015616E">
        <w:t xml:space="preserve"> (TPR), adalah metrik yang mengukur kemampuan sebuah model untuk menemukan kembali semua sampel positif yang relevan dalam sebuah </w:t>
      </w:r>
      <w:r w:rsidRPr="0015616E">
        <w:rPr>
          <w:i/>
          <w:iCs/>
        </w:rPr>
        <w:t>dataset</w:t>
      </w:r>
      <w:r w:rsidRPr="0015616E">
        <w:t xml:space="preserve">. Dengan kata lain, </w:t>
      </w:r>
      <w:r w:rsidRPr="0015616E">
        <w:rPr>
          <w:i/>
          <w:iCs/>
        </w:rPr>
        <w:t>recall</w:t>
      </w:r>
      <w:r w:rsidRPr="0015616E">
        <w:t xml:space="preserve"> merepresentasikan proporsi dari kasus positif aktual yang berhasil diidentifikasi dengan benar oleh model. Esensi dari metrik ini adalah untuk mengevaluasi tingkat kelengkapan (</w:t>
      </w:r>
      <w:r w:rsidRPr="0015616E">
        <w:rPr>
          <w:i/>
          <w:iCs/>
        </w:rPr>
        <w:t>completeness</w:t>
      </w:r>
      <w:r w:rsidRPr="0015616E">
        <w:t>) dari prediksi positif yang dihasilkan</w:t>
      </w:r>
      <w:r w:rsidR="00DA09AD">
        <w:t xml:space="preserve"> </w:t>
      </w:r>
      <w:r w:rsidR="00DA09AD" w:rsidRPr="0015616E">
        <w:t>(</w:t>
      </w:r>
      <w:r w:rsidR="00FF0E5C" w:rsidRPr="0043410B">
        <w:rPr>
          <w:rFonts w:eastAsiaTheme="minorEastAsia"/>
          <w:szCs w:val="24"/>
        </w:rPr>
        <w:t>Tharwat</w:t>
      </w:r>
      <w:r w:rsidR="00DA09AD" w:rsidRPr="0015616E">
        <w:t>, 20</w:t>
      </w:r>
      <w:r w:rsidR="00FF0E5C">
        <w:t>2</w:t>
      </w:r>
      <w:r w:rsidR="00DA09AD" w:rsidRPr="0015616E">
        <w:t>1)</w:t>
      </w:r>
      <w:r w:rsidRPr="0015616E">
        <w:t>.</w:t>
      </w:r>
    </w:p>
    <w:p w:rsidR="00A37C03" w:rsidRDefault="0015616E" w:rsidP="0015616E">
      <w:pPr>
        <w:ind w:firstLine="720"/>
      </w:pPr>
      <w:r w:rsidRPr="0015616E">
        <w:rPr>
          <w:i/>
          <w:iCs/>
        </w:rPr>
        <w:t>Recall</w:t>
      </w:r>
      <w:r w:rsidRPr="0015616E">
        <w:t xml:space="preserve"> sangat krusial dalam domain di mana biaya dari </w:t>
      </w:r>
      <w:r w:rsidRPr="0015616E">
        <w:rPr>
          <w:i/>
          <w:iCs/>
        </w:rPr>
        <w:t>False</w:t>
      </w:r>
      <w:r w:rsidRPr="0015616E">
        <w:t xml:space="preserve"> </w:t>
      </w:r>
      <w:r w:rsidRPr="0015616E">
        <w:rPr>
          <w:i/>
          <w:iCs/>
        </w:rPr>
        <w:t>Negative</w:t>
      </w:r>
      <w:r w:rsidRPr="0015616E">
        <w:t xml:space="preserve"> sangat tinggi. Misalnya, dalam diagnosis medis, gagal mendeteksi adanya penyakit (</w:t>
      </w:r>
      <w:r w:rsidRPr="0015616E">
        <w:rPr>
          <w:i/>
          <w:iCs/>
        </w:rPr>
        <w:t>False</w:t>
      </w:r>
      <w:r w:rsidRPr="0015616E">
        <w:t xml:space="preserve"> </w:t>
      </w:r>
      <w:r w:rsidRPr="0015616E">
        <w:rPr>
          <w:i/>
          <w:iCs/>
        </w:rPr>
        <w:t>Negative</w:t>
      </w:r>
      <w:r w:rsidRPr="0015616E">
        <w:t xml:space="preserve">) pada pasien bisa berakibat fatal. Oleh karena itu, </w:t>
      </w:r>
      <w:r w:rsidRPr="0015616E">
        <w:rPr>
          <w:i/>
          <w:iCs/>
        </w:rPr>
        <w:t>recall</w:t>
      </w:r>
      <w:r w:rsidRPr="0015616E">
        <w:t xml:space="preserve"> yang tinggi lebih diutamakan dalam konteks tersebut.</w:t>
      </w:r>
      <w:r>
        <w:rPr>
          <w:i/>
          <w:iCs/>
        </w:rPr>
        <w:t xml:space="preserve"> </w:t>
      </w:r>
      <w:r w:rsidR="00AF002A" w:rsidRPr="00AF002A">
        <w:rPr>
          <w:i/>
          <w:iCs/>
        </w:rPr>
        <w:t>Recall</w:t>
      </w:r>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r w:rsidR="00FF0E5C" w:rsidRPr="0043410B">
        <w:rPr>
          <w:rFonts w:eastAsiaTheme="minorEastAsia"/>
          <w:szCs w:val="24"/>
        </w:rPr>
        <w:t>Tharwat</w:t>
      </w:r>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r w:rsidR="0043410B">
        <w:rPr>
          <w:i/>
          <w:iCs/>
        </w:rPr>
        <w:t>r</w:t>
      </w:r>
      <w:r w:rsidRPr="0015616E">
        <w:rPr>
          <w:i/>
          <w:iCs/>
        </w:rPr>
        <w:t>ecall</w:t>
      </w:r>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r w:rsidR="00FF0E5C" w:rsidRPr="0043410B">
        <w:rPr>
          <w:rFonts w:eastAsiaTheme="minorEastAsia"/>
          <w:szCs w:val="24"/>
        </w:rPr>
        <w:t>Tharwat</w:t>
      </w:r>
      <w:r w:rsidRPr="0015616E">
        <w:t>, 20</w:t>
      </w:r>
      <w:r w:rsidR="00FF0E5C">
        <w:t>21</w:t>
      </w:r>
      <w:r w:rsidRPr="0015616E">
        <w:t>).</w:t>
      </w:r>
    </w:p>
    <w:p w:rsidR="00AF002A" w:rsidRDefault="0015616E" w:rsidP="0015616E">
      <w:pPr>
        <w:ind w:firstLine="720"/>
      </w:pPr>
      <w:r w:rsidRPr="0015616E">
        <w:t>Metrik ini sangat berguna ketika terjadi ketidakseimbangan kelas (</w:t>
      </w:r>
      <w:r w:rsidRPr="0015616E">
        <w:rPr>
          <w:i/>
          <w:iCs/>
        </w:rPr>
        <w:t>imbalanced</w:t>
      </w:r>
      <w:r w:rsidRPr="0015616E">
        <w:t xml:space="preserve"> </w:t>
      </w:r>
      <w:r w:rsidRPr="0015616E">
        <w:rPr>
          <w:i/>
          <w:iCs/>
        </w:rPr>
        <w:t>class</w:t>
      </w:r>
      <w:r w:rsidRPr="0015616E">
        <w:t xml:space="preserve">), di mana jumlah sampel pada satu kelas jauh lebih dominan </w:t>
      </w:r>
      <w:r w:rsidRPr="0015616E">
        <w:lastRenderedPageBreak/>
        <w:t xml:space="preserve">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r w:rsidR="0043410B">
        <w:rPr>
          <w:i/>
          <w:iCs/>
        </w:rPr>
        <w:t>r</w:t>
      </w:r>
      <w:r w:rsidRPr="0015616E">
        <w:rPr>
          <w:i/>
          <w:iCs/>
        </w:rPr>
        <w:t>ecall</w:t>
      </w:r>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r w:rsidR="00FF0E5C" w:rsidRPr="0043410B">
        <w:rPr>
          <w:rFonts w:eastAsiaTheme="minorEastAsia"/>
          <w:szCs w:val="24"/>
        </w:rPr>
        <w:t>Tharwat</w:t>
      </w:r>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Log-Loss</w:t>
      </w:r>
      <w:r w:rsidR="00AF002A" w:rsidRPr="00AF002A">
        <w:rPr>
          <w:bCs/>
        </w:rPr>
        <w:t xml:space="preserve"> (</w:t>
      </w:r>
      <w:r w:rsidR="00327113" w:rsidRPr="00FE23FC">
        <w:rPr>
          <w:i/>
          <w:iCs/>
        </w:rPr>
        <w:t>Cross</w:t>
      </w:r>
      <w:r w:rsidR="00327113" w:rsidRPr="00FE23FC">
        <w:t>-</w:t>
      </w:r>
      <w:r w:rsidR="00327113" w:rsidRPr="00FE23FC">
        <w:rPr>
          <w:i/>
          <w:iCs/>
        </w:rPr>
        <w:t>Entropy</w:t>
      </w:r>
      <w:r w:rsidR="00327113" w:rsidRPr="00FE23FC">
        <w:t xml:space="preserve"> </w:t>
      </w:r>
      <w:r w:rsidR="00327113" w:rsidRPr="00FE23FC">
        <w:rPr>
          <w:i/>
          <w:iCs/>
        </w:rPr>
        <w:t>Loss</w:t>
      </w:r>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r w:rsidRPr="00EE2CEE">
        <w:rPr>
          <w:i/>
        </w:rPr>
        <w:t>Loss</w:t>
      </w:r>
      <w:r w:rsidRPr="00EE2CEE">
        <w:rPr>
          <w:iCs/>
        </w:rPr>
        <w:t xml:space="preserve">, yang secara formal dikenal sebagai </w:t>
      </w:r>
      <w:r w:rsidRPr="00EE2CEE">
        <w:rPr>
          <w:i/>
        </w:rPr>
        <w:t>cross</w:t>
      </w:r>
      <w:r w:rsidRPr="00EE2CEE">
        <w:rPr>
          <w:iCs/>
        </w:rPr>
        <w:t>-</w:t>
      </w:r>
      <w:r w:rsidRPr="00EE2CEE">
        <w:rPr>
          <w:i/>
        </w:rPr>
        <w:t>entropy</w:t>
      </w:r>
      <w:r w:rsidRPr="00EE2CEE">
        <w:rPr>
          <w:iCs/>
        </w:rPr>
        <w:t xml:space="preserve"> </w:t>
      </w:r>
      <w:r w:rsidRPr="00EE2CEE">
        <w:rPr>
          <w:i/>
        </w:rPr>
        <w:t>loss</w:t>
      </w:r>
      <w:r w:rsidRPr="00EE2CEE">
        <w:rPr>
          <w:iCs/>
        </w:rPr>
        <w:t xml:space="preserve">, adalah metrik evaluasi fundamental untuk model klasifikasi yang menghasilkan </w:t>
      </w:r>
      <w:r w:rsidRPr="00EE2CEE">
        <w:rPr>
          <w:i/>
        </w:rPr>
        <w:t>output</w:t>
      </w:r>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r w:rsidRPr="00EE2CEE">
        <w:rPr>
          <w:i/>
        </w:rPr>
        <w:t>Loss</w:t>
      </w:r>
      <w:r w:rsidRPr="00EE2CEE">
        <w:rPr>
          <w:iCs/>
        </w:rPr>
        <w:t xml:space="preserve"> memberikan evaluasi yang lebih mendalam dengan mengukur seberapa baik kalibrasi dan tingkat keyakinan (</w:t>
      </w:r>
      <w:r w:rsidRPr="00EE2CEE">
        <w:rPr>
          <w:i/>
        </w:rPr>
        <w:t>confidence</w:t>
      </w:r>
      <w:r w:rsidRPr="00EE2CEE">
        <w:rPr>
          <w:iCs/>
        </w:rPr>
        <w:t>) dari setiap prediksi (Sarker,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r w:rsidRPr="00327113">
        <w:rPr>
          <w:i/>
        </w:rPr>
        <w:t>Loss</w:t>
      </w:r>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w:t>
      </w:r>
      <w:r w:rsidRPr="00327113">
        <w:rPr>
          <w:iCs/>
        </w:rPr>
        <w:lastRenderedPageBreak/>
        <w:t xml:space="preserve">model untuk tidak hanya akurat, tetapi juga menghasilkan probabilitas yang terkalibrasi dengan baik. Nilai </w:t>
      </w:r>
      <w:r w:rsidRPr="00327113">
        <w:rPr>
          <w:i/>
        </w:rPr>
        <w:t>Log</w:t>
      </w:r>
      <w:r w:rsidRPr="00327113">
        <w:rPr>
          <w:iCs/>
        </w:rPr>
        <w:t>-</w:t>
      </w:r>
      <w:r w:rsidRPr="00327113">
        <w:rPr>
          <w:i/>
        </w:rPr>
        <w:t>Loss</w:t>
      </w:r>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Log-Loss</w:t>
      </w:r>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r w:rsidR="001A477A" w:rsidRPr="0077240C">
        <w:rPr>
          <w:rFonts w:eastAsiaTheme="minorEastAsia"/>
          <w:i/>
          <w:iCs/>
        </w:rPr>
        <w:t>dataset</w:t>
      </w:r>
      <w:r w:rsidR="001A477A" w:rsidRPr="001A477A">
        <w:rPr>
          <w:rFonts w:eastAsiaTheme="minorEastAsia"/>
        </w:rPr>
        <w:t>. Perhitungan kerugian dilakukan secara iteratif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r w:rsidR="001A477A" w:rsidRPr="001A477A">
        <w:rPr>
          <w:rFonts w:eastAsiaTheme="minorEastAsia"/>
          <w:i/>
          <w:iCs/>
        </w:rPr>
        <w:t>dataset</w:t>
      </w:r>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adalah label kelas aktual dari sampel ke-</w:t>
      </w:r>
      <w:r w:rsidRPr="001A477A">
        <w:rPr>
          <w:rFonts w:eastAsiaTheme="minorEastAsia"/>
          <w:i/>
          <w:iCs/>
        </w:rPr>
        <w:t>i,</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lastRenderedPageBreak/>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r w:rsidR="00EC050A">
        <w:rPr>
          <w:rFonts w:eastAsiaTheme="minorEastAsia"/>
          <w:i/>
          <w:iCs/>
        </w:rPr>
        <w:t>loss</w:t>
      </w:r>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7"/>
      <w:r>
        <w:rPr>
          <w:i/>
          <w:iCs/>
        </w:rPr>
        <w:t>Feature Engineering</w:t>
      </w:r>
      <w:bookmarkEnd w:id="62"/>
    </w:p>
    <w:p w:rsidR="00322824" w:rsidRDefault="00322824" w:rsidP="00322824">
      <w:pPr>
        <w:ind w:firstLine="720"/>
      </w:pPr>
      <w:r w:rsidRPr="006C7BF1">
        <w:rPr>
          <w:i/>
          <w:iCs/>
        </w:rPr>
        <w:t>Feature engineering</w:t>
      </w:r>
      <w:r w:rsidRPr="006C7BF1">
        <w:t xml:space="preserve"> adalah proses rekayasa data secara cerdas untuk meningkatkan kinerja model </w:t>
      </w:r>
      <w:r w:rsidRPr="00E220BC">
        <w:rPr>
          <w:i/>
          <w:iCs/>
        </w:rPr>
        <w:t>machine learning</w:t>
      </w:r>
      <w:r w:rsidRPr="006C7BF1">
        <w:t xml:space="preserve"> dengan cara meningkatkan akurasi dan </w:t>
      </w:r>
      <w:r>
        <w:t>kemampuan interpretasi</w:t>
      </w:r>
      <w:r w:rsidRPr="006C7BF1">
        <w:t>nya</w:t>
      </w:r>
      <w:r>
        <w:t xml:space="preserve"> (</w:t>
      </w:r>
      <w:r w:rsidRPr="00B14401">
        <w:t>Verdonck</w:t>
      </w:r>
      <w:r>
        <w:t xml:space="preserve"> </w:t>
      </w:r>
      <w:r w:rsidR="006A60D0" w:rsidRPr="006A60D0">
        <w:rPr>
          <w:i/>
          <w:iCs/>
        </w:rPr>
        <w:t>et al</w:t>
      </w:r>
      <w:r>
        <w:t>., 2024)</w:t>
      </w:r>
      <w:r w:rsidRPr="006C7BF1">
        <w:t xml:space="preserve">. Proses ini dilakukan melalui penyesuaian fitur yang telah ada atau dengan mengekstraksi fitur baru yang </w:t>
      </w:r>
      <w:r w:rsidRPr="006C7BF1">
        <w:lastRenderedPageBreak/>
        <w:t xml:space="preserve">lebih bermakna dari berbagai sumber data. Teknik ini bertujuan untuk menciptakan representasi data yang lebih informatif, sehingga model dapat memahami hubungan yang lebih kompleks di dalam data. </w:t>
      </w:r>
      <w:r w:rsidRPr="006C7BF1">
        <w:rPr>
          <w:i/>
          <w:iCs/>
        </w:rPr>
        <w:t>Feature engineering</w:t>
      </w:r>
      <w:r w:rsidRPr="006C7BF1">
        <w:t xml:space="preserve"> tidak hanya membantu dalam memperbaiki akurasi prediksi, tetapi juga memungkinkan pengguna untuk memahami bagaimana setiap fitur memengaruhi hasil akhir, menjadikannya langkah penting dalam pengembangan model </w:t>
      </w:r>
      <w:r w:rsidRPr="00E220BC">
        <w:rPr>
          <w:i/>
          <w:iCs/>
        </w:rPr>
        <w:t>machine learning</w:t>
      </w:r>
      <w:r w:rsidRPr="006C7BF1">
        <w:t xml:space="preserve"> yang lebih efektif dan dapat diandalkan.</w:t>
      </w:r>
    </w:p>
    <w:p w:rsidR="00322824" w:rsidRDefault="00322824" w:rsidP="00322824">
      <w:pPr>
        <w:ind w:firstLine="720"/>
      </w:pPr>
      <w:r w:rsidRPr="00B14401">
        <w:rPr>
          <w:i/>
          <w:iCs/>
        </w:rPr>
        <w:t>Feature engineering</w:t>
      </w:r>
      <w:r w:rsidRPr="00B14401">
        <w:t xml:space="preserve"> memungkinkan pengguna untuk membuat fitur-fitur baru secara mandiri yang lebih relevan dengan permasalahan yang sedang dianalisis</w:t>
      </w:r>
      <w:r>
        <w:t xml:space="preserve"> (</w:t>
      </w:r>
      <w:r w:rsidRPr="00B14401">
        <w:t>Das</w:t>
      </w:r>
      <w:r>
        <w:t xml:space="preserve"> </w:t>
      </w:r>
      <w:r w:rsidR="006A60D0" w:rsidRPr="006A60D0">
        <w:rPr>
          <w:i/>
          <w:iCs/>
        </w:rPr>
        <w:t>et al</w:t>
      </w:r>
      <w:r>
        <w:t>., 2022)</w:t>
      </w:r>
      <w:r w:rsidRPr="00B14401">
        <w:t xml:space="preserve">. Fitur-fitur ini kemudian dapat digunakan untuk meningkatkan proses penerapan algoritma </w:t>
      </w:r>
      <w:r w:rsidRPr="00E220BC">
        <w:rPr>
          <w:i/>
          <w:iCs/>
        </w:rPr>
        <w:t>machine learning</w:t>
      </w:r>
      <w:r w:rsidRPr="00B14401">
        <w:t xml:space="preserve"> dalam membuat prediksi yang lebih akurat. Dengan menciptakan fitur yang disesuaikan dengan kebutuhan analisis, pengguna dapat membantu model </w:t>
      </w:r>
      <w:r w:rsidRPr="00E220BC">
        <w:rPr>
          <w:i/>
          <w:iCs/>
        </w:rPr>
        <w:t>machine learning</w:t>
      </w:r>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r w:rsidRPr="007C1679">
        <w:rPr>
          <w:i/>
          <w:iCs/>
        </w:rPr>
        <w:t>feature engineering</w:t>
      </w:r>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r w:rsidRPr="00980261">
        <w:rPr>
          <w:i/>
          <w:iCs/>
        </w:rPr>
        <w:t>Feature Selection</w:t>
      </w:r>
    </w:p>
    <w:p w:rsidR="00322824" w:rsidRDefault="00322824" w:rsidP="00322824">
      <w:pPr>
        <w:pStyle w:val="ListParagraph"/>
        <w:ind w:left="709"/>
      </w:pPr>
      <w:r w:rsidRPr="00980261">
        <w:rPr>
          <w:i/>
          <w:iCs/>
        </w:rPr>
        <w:t>Feature Selection</w:t>
      </w:r>
      <w:r>
        <w:t xml:space="preserve"> </w:t>
      </w:r>
      <w:r w:rsidRPr="007C1679">
        <w:t xml:space="preserve">merupakan proses memilih fitur-fitur yang paling relevan dan informatif dari kumpulan data yang tersedia. Dengan menyaring fitur yang tidak signifikan atau </w:t>
      </w:r>
      <w:r w:rsidRPr="007C1679">
        <w:rPr>
          <w:i/>
          <w:iCs/>
        </w:rPr>
        <w:t>redundant</w:t>
      </w:r>
      <w:r w:rsidRPr="007C1679">
        <w:t xml:space="preserve">, proses ini membantu mengurangi </w:t>
      </w:r>
      <w:r w:rsidRPr="007C1679">
        <w:rPr>
          <w:i/>
          <w:iCs/>
        </w:rPr>
        <w:t>noise</w:t>
      </w:r>
      <w:r w:rsidRPr="007C1679">
        <w:t xml:space="preserve"> dan kompleksitas data. Hal tersebut sangat penting untuk mencegah </w:t>
      </w:r>
      <w:r w:rsidRPr="007C1679">
        <w:rPr>
          <w:i/>
          <w:iCs/>
        </w:rPr>
        <w:lastRenderedPageBreak/>
        <w:t>overfitting</w:t>
      </w:r>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r w:rsidRPr="00980261">
        <w:rPr>
          <w:i/>
          <w:iCs/>
        </w:rPr>
        <w:t>Dimensionality Reduction</w:t>
      </w:r>
    </w:p>
    <w:p w:rsidR="00322824" w:rsidRDefault="00322824" w:rsidP="00322824">
      <w:pPr>
        <w:pStyle w:val="ListParagraph"/>
        <w:ind w:left="709"/>
      </w:pPr>
      <w:r w:rsidRPr="00980261">
        <w:rPr>
          <w:i/>
          <w:iCs/>
        </w:rPr>
        <w:t>Dimensionality reduction</w:t>
      </w:r>
      <w:r>
        <w:t xml:space="preserve"> </w:t>
      </w:r>
      <w:r w:rsidRPr="007C1679">
        <w:t xml:space="preserve">adalah teknik yang bertujuan untuk mengurangi jumlah fitur dalam </w:t>
      </w:r>
      <w:r w:rsidRPr="007A0A22">
        <w:rPr>
          <w:i/>
          <w:iCs/>
        </w:rPr>
        <w:t>dataset</w:t>
      </w:r>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r w:rsidRPr="00980261">
        <w:rPr>
          <w:i/>
          <w:iCs/>
        </w:rPr>
        <w:t>Principal Component Analysis</w:t>
      </w:r>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r w:rsidRPr="00980261">
        <w:rPr>
          <w:i/>
          <w:iCs/>
        </w:rPr>
        <w:t>Interaction Term Creation</w:t>
      </w:r>
    </w:p>
    <w:p w:rsidR="00322824" w:rsidRDefault="00322824" w:rsidP="00322824">
      <w:pPr>
        <w:pStyle w:val="ListParagraph"/>
        <w:ind w:left="709"/>
      </w:pPr>
      <w:r w:rsidRPr="00980261">
        <w:rPr>
          <w:i/>
          <w:iCs/>
        </w:rPr>
        <w:t>Interaction term creation</w:t>
      </w:r>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lastRenderedPageBreak/>
        <w:t xml:space="preserve">Secara keseluruhan, penerapan teknik-teknik ini dalam </w:t>
      </w:r>
      <w:r w:rsidRPr="00980261">
        <w:rPr>
          <w:i/>
          <w:iCs/>
        </w:rPr>
        <w:t>feature engineering</w:t>
      </w:r>
      <w:r w:rsidRPr="007C1679">
        <w:t xml:space="preserve"> membantu mengoptimalkan data </w:t>
      </w:r>
      <w:r w:rsidRPr="00E42DC3">
        <w:rPr>
          <w:i/>
          <w:iCs/>
        </w:rPr>
        <w:t>input</w:t>
      </w:r>
      <w:r w:rsidRPr="007C1679">
        <w:t xml:space="preserve"> sehingga algoritma </w:t>
      </w:r>
      <w:r w:rsidRPr="00E220BC">
        <w:rPr>
          <w:i/>
          <w:iCs/>
        </w:rPr>
        <w:t>machine learning</w:t>
      </w:r>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r w:rsidRPr="00F4244B">
        <w:rPr>
          <w:i/>
          <w:iCs/>
        </w:rPr>
        <w:t>Tools</w:t>
      </w:r>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r w:rsidRPr="00F4244B">
        <w:rPr>
          <w:i/>
          <w:iCs/>
        </w:rPr>
        <w:t>tool</w:t>
      </w:r>
      <w:r w:rsidRPr="00F4244B">
        <w:t xml:space="preserve"> memiliki peran spesifik yang berkontribusi pada pencapaian tujuan penelitian.</w:t>
      </w:r>
    </w:p>
    <w:p w:rsidR="000143AC" w:rsidRDefault="000143AC" w:rsidP="00F4244B">
      <w:pPr>
        <w:pStyle w:val="Heading3"/>
      </w:pPr>
      <w:bookmarkStart w:id="64" w:name="_Toc203747781"/>
      <w:r>
        <w:t>Python</w:t>
      </w:r>
      <w:bookmarkEnd w:id="64"/>
    </w:p>
    <w:p w:rsidR="000143AC" w:rsidRDefault="00536AB8" w:rsidP="00536AB8">
      <w:pPr>
        <w:ind w:firstLine="720"/>
      </w:pPr>
      <w:r w:rsidRPr="00536AB8">
        <w:t xml:space="preserve">Python adalah bahasa pemrograman tingkat tinggi bersifat </w:t>
      </w:r>
      <w:r w:rsidRPr="00322824">
        <w:rPr>
          <w:i/>
          <w:iCs/>
        </w:rPr>
        <w:t>object-oriented</w:t>
      </w:r>
      <w:r w:rsidRPr="00536AB8">
        <w:t>, dikembangkan oleh Guido van Rossum</w:t>
      </w:r>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Pr="00536AB8">
        <w:t>Srinath</w:t>
      </w:r>
      <w:r>
        <w:t>, 2017)</w:t>
      </w:r>
      <w:r w:rsidRPr="00536AB8">
        <w:t xml:space="preserve">. Python menawarkan </w:t>
      </w:r>
      <w:r w:rsidR="00F671F0" w:rsidRPr="00F671F0">
        <w:rPr>
          <w:i/>
          <w:iCs/>
        </w:rPr>
        <w:t>syntax</w:t>
      </w:r>
      <w:r w:rsidRPr="00536AB8">
        <w:t xml:space="preserve"> yang sederhana dan intuitif, sehingga memungkinkan pengguna menulis kode dengan lebih cepat dan efisien. Selain itu, Python memiliki dukungan pustaka yang sangat luas serta komunitas yang aktif, menjadikannya pilihan populer untuk berbagai kebutuhan, mulai dari pengembangan web, analisis data, </w:t>
      </w:r>
      <w:r w:rsidR="00E220BC" w:rsidRPr="00E220BC">
        <w:rPr>
          <w:i/>
          <w:iCs/>
        </w:rPr>
        <w:t>machine learning</w:t>
      </w:r>
      <w:r w:rsidRPr="00536AB8">
        <w:t>, hingga komputasi ilmiah dan otomatis</w:t>
      </w:r>
      <w:r>
        <w:t>asi</w:t>
      </w:r>
      <w:r w:rsidRPr="00536AB8">
        <w:t xml:space="preserve"> sistem.</w:t>
      </w:r>
    </w:p>
    <w:p w:rsidR="00BE0053" w:rsidRDefault="00536AB8" w:rsidP="0074317C">
      <w:pPr>
        <w:ind w:firstLine="720"/>
      </w:pPr>
      <w:r w:rsidRPr="00536AB8">
        <w:lastRenderedPageBreak/>
        <w:t xml:space="preserve">Python menawarkan keseimbangan antara kejelasan </w:t>
      </w:r>
      <w:r w:rsidR="00F671F0" w:rsidRPr="00F671F0">
        <w:rPr>
          <w:i/>
        </w:rPr>
        <w:t>syntax</w:t>
      </w:r>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r w:rsidR="007A0A22" w:rsidRPr="007A0A22">
        <w:rPr>
          <w:i/>
        </w:rPr>
        <w:t>dataset</w:t>
      </w:r>
      <w:r w:rsidR="00D26A2F" w:rsidRPr="00D26A2F">
        <w:rPr>
          <w:i/>
        </w:rPr>
        <w:t xml:space="preserve"> </w:t>
      </w:r>
      <w:r w:rsidRPr="00536AB8">
        <w:t xml:space="preserve"> berukuran besar, penerapan algoritma yang rumit, serta pengembangan sistem komputasi</w:t>
      </w:r>
      <w:r w:rsidR="001E3581">
        <w:t xml:space="preserve"> </w:t>
      </w:r>
      <w:r w:rsidR="00060B6E">
        <w:t>(</w:t>
      </w:r>
      <w:r w:rsidR="00060B6E" w:rsidRPr="00536AB8">
        <w:t>Srinath</w:t>
      </w:r>
      <w:r w:rsidR="00060B6E">
        <w:t>, 2017)</w:t>
      </w:r>
      <w:r w:rsidRPr="00536AB8">
        <w:t xml:space="preserve">. Kemampuan Python untuk berintegrasi dengan berbagai pustaka dan </w:t>
      </w:r>
      <w:r w:rsidRPr="00536AB8">
        <w:rPr>
          <w:i/>
          <w:iCs/>
        </w:rPr>
        <w:t>framework</w:t>
      </w:r>
      <w:r w:rsidRPr="00536AB8">
        <w:t xml:space="preserve"> membuatnya menjadi pilihan utama dalam penelitian berbasis data dan pengembangan teknologi inovatif. Dengan ekosistem yang luas, Python memungkinkan peneliti dan pengembang untuk membangun, menguji, serta mengimplementasikan solusi secara efisien dan </w:t>
      </w:r>
      <w:r w:rsidRPr="00536AB8">
        <w:rPr>
          <w:i/>
          <w:iCs/>
        </w:rPr>
        <w:t>scalable</w:t>
      </w:r>
      <w:r w:rsidRPr="00536AB8">
        <w:t>.</w:t>
      </w:r>
    </w:p>
    <w:p w:rsidR="000143AC" w:rsidRDefault="000143AC" w:rsidP="00F4244B">
      <w:pPr>
        <w:pStyle w:val="Heading3"/>
      </w:pPr>
      <w:bookmarkStart w:id="65" w:name="_Toc203747782"/>
      <w:r>
        <w:t>Pandas</w:t>
      </w:r>
      <w:bookmarkEnd w:id="65"/>
    </w:p>
    <w:p w:rsidR="000143AC" w:rsidRDefault="001E3581" w:rsidP="001E3581">
      <w:pPr>
        <w:ind w:firstLine="720"/>
      </w:pPr>
      <w:r w:rsidRPr="001E3581">
        <w:t>Pandas adalah pustaka Python berperforma tinggi yang dirancang khusus untuk manipulasi, analisis, dan eksplorasi data. Pustaka ini banyak digunakan oleh peneliti data, analis, dan pengembang karena kemampuannya yang unggul dalam mengolah data secara efisien</w:t>
      </w:r>
      <w:r w:rsidR="00CB6922">
        <w:t xml:space="preserve"> (</w:t>
      </w:r>
      <w:r w:rsidR="00CB6922" w:rsidRPr="001739E7">
        <w:t>Molin</w:t>
      </w:r>
      <w:r w:rsidR="00CB6922">
        <w:t xml:space="preserve"> &amp; Jee, 2021)</w:t>
      </w:r>
      <w:r w:rsidRPr="001E3581">
        <w:t xml:space="preserve">. Pandas menyediakan berbagai fungsi yang memudahkan proses pembersihan, transformasi, serta analisis data dalam berbagai format, seperti tabel, </w:t>
      </w:r>
      <w:r w:rsidRPr="001E3581">
        <w:rPr>
          <w:i/>
          <w:iCs/>
        </w:rPr>
        <w:t>file</w:t>
      </w:r>
      <w:r w:rsidRPr="001E3581">
        <w:t xml:space="preserve"> CSV, dan </w:t>
      </w:r>
      <w:r w:rsidRPr="001E3581">
        <w:rPr>
          <w:i/>
          <w:iCs/>
        </w:rPr>
        <w:t>database</w:t>
      </w:r>
      <w:r w:rsidRPr="001E3581">
        <w:t>. Selain itu, Pandas juga mendukung integrasi dengan pustaka visualisasi seperti Matplotlib dan Seaborn, sehingga memungkinkan pengguna untuk membuat visualisasi data yang informatif dan menarik. Kemudahan penggunaan serta fleksibilitas Pandas menjadikannya salah satu alat utama dalam analisis data modern dan pengembangan aplikasi berbasis data.</w:t>
      </w:r>
    </w:p>
    <w:p w:rsidR="00BE0053" w:rsidRDefault="00165125" w:rsidP="0074317C">
      <w:pPr>
        <w:ind w:firstLine="720"/>
      </w:pPr>
      <w:r w:rsidRPr="00165125">
        <w:lastRenderedPageBreak/>
        <w:t xml:space="preserve">Salah satu kekuatan utama dari pustaka ini adalah penggunaan </w:t>
      </w:r>
      <w:r>
        <w:t>d</w:t>
      </w:r>
      <w:r w:rsidRPr="00165125">
        <w:t>ata</w:t>
      </w:r>
      <w:r>
        <w:t xml:space="preserve"> </w:t>
      </w:r>
      <w:r w:rsidRPr="00165125">
        <w:rPr>
          <w:i/>
          <w:iCs/>
        </w:rPr>
        <w:t>frame</w:t>
      </w:r>
      <w:r w:rsidRPr="00165125">
        <w:t xml:space="preserve"> dan </w:t>
      </w:r>
      <w:r w:rsidRPr="00165125">
        <w:rPr>
          <w:i/>
          <w:iCs/>
        </w:rPr>
        <w:t>series</w:t>
      </w:r>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r w:rsidRPr="00165125">
        <w:rPr>
          <w:i/>
          <w:iCs/>
        </w:rPr>
        <w:t>frame</w:t>
      </w:r>
      <w:r w:rsidRPr="00165125">
        <w:t xml:space="preserve"> adalah struktur data berbentuk </w:t>
      </w:r>
      <w:r>
        <w:t>tabel</w:t>
      </w:r>
      <w:r w:rsidRPr="00165125">
        <w:t xml:space="preserve"> dengan label pada baris dan kolom, mirip dengan tabel pada </w:t>
      </w:r>
      <w:r w:rsidRPr="00165125">
        <w:rPr>
          <w:i/>
          <w:iCs/>
        </w:rPr>
        <w:t>database</w:t>
      </w:r>
      <w:r w:rsidRPr="00165125">
        <w:t xml:space="preserve"> atau </w:t>
      </w:r>
      <w:r w:rsidRPr="00165125">
        <w:rPr>
          <w:i/>
          <w:iCs/>
        </w:rPr>
        <w:t>spreadsheet</w:t>
      </w:r>
      <w:r w:rsidRPr="00165125">
        <w:t xml:space="preserve">, sehingga memudahkan pengolahan data dalam jumlah besar. Sementara itu, </w:t>
      </w:r>
      <w:r w:rsidRPr="00165125">
        <w:rPr>
          <w:i/>
          <w:iCs/>
        </w:rPr>
        <w:t>series</w:t>
      </w:r>
      <w:r w:rsidRPr="00165125">
        <w:t xml:space="preserve"> merupakan struktur data satu dimensi yang berfungsi seperti </w:t>
      </w:r>
      <w:r w:rsidRPr="00165125">
        <w:rPr>
          <w:i/>
          <w:iCs/>
        </w:rPr>
        <w:t>array</w:t>
      </w:r>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r w:rsidR="00F671F0" w:rsidRPr="00F671F0">
        <w:rPr>
          <w:i/>
        </w:rPr>
        <w:t>syntax</w:t>
      </w:r>
      <w:r w:rsidRPr="00165125">
        <w:t xml:space="preserve"> yang sederhana namun </w:t>
      </w:r>
      <w:r w:rsidRPr="00165125">
        <w:rPr>
          <w:i/>
          <w:iCs/>
        </w:rPr>
        <w:t>powerful</w:t>
      </w:r>
      <w:r w:rsidRPr="00165125">
        <w:t>.</w:t>
      </w:r>
    </w:p>
    <w:p w:rsidR="000143AC" w:rsidRDefault="000143AC" w:rsidP="00F4244B">
      <w:pPr>
        <w:pStyle w:val="Heading3"/>
      </w:pPr>
      <w:bookmarkStart w:id="66" w:name="_Toc203747783"/>
      <w:r>
        <w:t>S</w:t>
      </w:r>
      <w:r w:rsidRPr="000143AC">
        <w:t>cikit-learn</w:t>
      </w:r>
      <w:bookmarkEnd w:id="66"/>
    </w:p>
    <w:p w:rsidR="003129B4" w:rsidRPr="00B866DA" w:rsidRDefault="00CF2976" w:rsidP="00B866DA">
      <w:pPr>
        <w:ind w:firstLine="720"/>
      </w:pPr>
      <w:r w:rsidRPr="00CF2976">
        <w:t xml:space="preserve">Scikit-learn merupakan pustaka Python yang menyediakan antarmuka standar untuk mengimplementasikan berbagai algoritma </w:t>
      </w:r>
      <w:r w:rsidR="00E220BC" w:rsidRPr="00E220BC">
        <w:rPr>
          <w:i/>
        </w:rPr>
        <w:t>machine learning</w:t>
      </w:r>
      <w:r w:rsidRPr="00CF2976">
        <w:t xml:space="preserve">. Pustaka ini dirancang agar mudah digunakan, sehingga memudahkan pengguna dari berbagai latar belakang untuk mengembangkan model </w:t>
      </w:r>
      <w:r w:rsidR="00E220BC" w:rsidRPr="00E220BC">
        <w:rPr>
          <w:i/>
        </w:rPr>
        <w:t>machine learning</w:t>
      </w:r>
      <w:r w:rsidRPr="00CF2976">
        <w:t xml:space="preserve"> dengan lebih efisien. Selain mendukung algoritma untuk klasifikasi, regresi, dan </w:t>
      </w:r>
      <w:r w:rsidRPr="00F671F0">
        <w:rPr>
          <w:i/>
          <w:iCs/>
        </w:rPr>
        <w:t>clustering</w:t>
      </w:r>
      <w:r w:rsidRPr="00CF2976">
        <w:t xml:space="preserve">, Scikit-learn juga dilengkapi dengan berbagai fungsi penting lainnya, seperti data </w:t>
      </w:r>
      <w:r w:rsidRPr="00F671F0">
        <w:rPr>
          <w:i/>
          <w:iCs/>
        </w:rPr>
        <w:t>preprocessing</w:t>
      </w:r>
      <w:r w:rsidRPr="00CF2976">
        <w:t xml:space="preserve">, </w:t>
      </w:r>
      <w:r w:rsidRPr="00F671F0">
        <w:rPr>
          <w:i/>
          <w:iCs/>
        </w:rPr>
        <w:t>resampling</w:t>
      </w:r>
      <w:r w:rsidRPr="00CF2976">
        <w:t xml:space="preserve">, evaluasi model, serta pencarian </w:t>
      </w:r>
      <w:r w:rsidRPr="00F671F0">
        <w:rPr>
          <w:i/>
          <w:iCs/>
        </w:rPr>
        <w:t>hyperparameter</w:t>
      </w:r>
      <w:r w:rsidRPr="00CF2976">
        <w:t>. Fungsi-fungsi tersebut membantu memastikan bahwa proses pengolahan data, pelatihan model, hingga evaluasi dapat dilakukan secara menyeluruh dan sistematis</w:t>
      </w:r>
      <w:r>
        <w:t xml:space="preserve"> (</w:t>
      </w:r>
      <w:r w:rsidRPr="00CF2976">
        <w:t>Bisong</w:t>
      </w:r>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r>
        <w:lastRenderedPageBreak/>
        <w:t>M</w:t>
      </w:r>
      <w:r w:rsidRPr="000143AC">
        <w:t>atplotlib</w:t>
      </w:r>
      <w:bookmarkEnd w:id="67"/>
    </w:p>
    <w:p w:rsidR="000102F7" w:rsidRPr="000143AC" w:rsidRDefault="000102F7" w:rsidP="0074317C">
      <w:pPr>
        <w:ind w:firstLine="720"/>
      </w:pPr>
      <w:r w:rsidRPr="000102F7">
        <w:t>Matplotlib adalah pustaka Python yang digunakan untuk pembuatan grafik dan visualisasi data. Pustaka ini menyediakan berbagai fitur yang memungkinkan pengguna untuk membuat beragam jenis grafik dan diagram, mulai dari grafik garis (</w:t>
      </w:r>
      <w:r w:rsidRPr="000102F7">
        <w:rPr>
          <w:i/>
          <w:iCs/>
        </w:rPr>
        <w:t>line plot</w:t>
      </w:r>
      <w:r w:rsidRPr="000102F7">
        <w:t>), grafik sebar (</w:t>
      </w:r>
      <w:r w:rsidRPr="000102F7">
        <w:rPr>
          <w:i/>
          <w:iCs/>
        </w:rPr>
        <w:t>scatter plot</w:t>
      </w:r>
      <w:r w:rsidRPr="000102F7">
        <w:t>), peta panas (</w:t>
      </w:r>
      <w:r w:rsidRPr="000102F7">
        <w:rPr>
          <w:i/>
          <w:iCs/>
        </w:rPr>
        <w:t>heatmap</w:t>
      </w:r>
      <w:r w:rsidRPr="000102F7">
        <w:t>), diagram batang (</w:t>
      </w:r>
      <w:r w:rsidRPr="000102F7">
        <w:rPr>
          <w:i/>
          <w:iCs/>
        </w:rPr>
        <w:t>bar chart</w:t>
      </w:r>
      <w:r w:rsidRPr="000102F7">
        <w:t>), diagram lingkaran (</w:t>
      </w:r>
      <w:r w:rsidRPr="000102F7">
        <w:rPr>
          <w:i/>
          <w:iCs/>
        </w:rPr>
        <w:t>pie chart</w:t>
      </w:r>
      <w:r w:rsidRPr="000102F7">
        <w:t>), hingga visualisasi data dalam bentuk tiga dimensi (3D plot)</w:t>
      </w:r>
      <w:r>
        <w:t xml:space="preserve"> (</w:t>
      </w:r>
      <w:r w:rsidRPr="000102F7">
        <w:t>Hunt</w:t>
      </w:r>
      <w:r>
        <w:t>, 2019)</w:t>
      </w:r>
      <w:r w:rsidRPr="000102F7">
        <w:t>. Kemampuan Matplotlib dalam menghasilkan visualisasi yang informatif dan berkualitas tinggi menjadikannya salah satu alat utama bagi peneliti dan analis data. Selain itu, pustaka ini mendukung kustomisasi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r>
        <w:t>Seaborn</w:t>
      </w:r>
      <w:bookmarkEnd w:id="68"/>
    </w:p>
    <w:p w:rsidR="00113FF6" w:rsidRPr="00E04D65" w:rsidRDefault="00E84D32" w:rsidP="00E84D32">
      <w:pPr>
        <w:ind w:firstLine="720"/>
      </w:pPr>
      <w:r w:rsidRPr="00E84D32">
        <w:t>Seaborn adalah pustaka Python yang dirancang untuk membuat visualisasi grafik statistik dengan cara yang lebih mudah dan estetis. Pustaka ini menyediakan antarmuka tingkat tinggi untuk Matplotlib, sehingga memungkinkan pengguna membuat grafik kompleks dengan sedikit kode</w:t>
      </w:r>
      <w:r>
        <w:t xml:space="preserve"> (</w:t>
      </w:r>
      <w:r w:rsidRPr="005E4CF3">
        <w:t>Waskom</w:t>
      </w:r>
      <w:r>
        <w:t>, 2021)</w:t>
      </w:r>
      <w:r w:rsidRPr="00E84D32">
        <w:t xml:space="preserve">. Seaborn juga terintegrasi erat dengan Pandas, sehingga pengguna dapat langsung memvisualisasikan data dari struktur </w:t>
      </w:r>
      <w:r>
        <w:t>d</w:t>
      </w:r>
      <w:r w:rsidRPr="00E84D32">
        <w:t>ata</w:t>
      </w:r>
      <w:r>
        <w:t xml:space="preserve"> </w:t>
      </w:r>
      <w:r w:rsidRPr="00F671F0">
        <w:rPr>
          <w:i/>
          <w:iCs/>
        </w:rPr>
        <w:t>frame</w:t>
      </w:r>
      <w:r w:rsidRPr="00E84D32">
        <w:t xml:space="preserve"> tanpa perlu konversi tambahan. Dengan berbagai fitur bawaan, seperti pembuatan grafik hubungan antar variabel, distribusi data, serta anotasi statistik, Seaborn membantu dalam menyajikan visualisasi data yang informatif dan menarik. Kemudahan penggunaan serta desain </w:t>
      </w:r>
      <w:r w:rsidRPr="00E84D32">
        <w:lastRenderedPageBreak/>
        <w:t>visual yang lebih elegan membuat Seaborn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r w:rsidRPr="007F1930">
              <w:rPr>
                <w:b/>
                <w:bCs/>
                <w:sz w:val="20"/>
              </w:rPr>
              <w:t>No</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r w:rsidRPr="007F1930">
              <w:rPr>
                <w:b/>
                <w:bCs/>
                <w:i/>
                <w:iCs/>
                <w:sz w:val="20"/>
              </w:rPr>
              <w:t>Tools</w:t>
            </w:r>
          </w:p>
        </w:tc>
        <w:tc>
          <w:tcPr>
            <w:tcW w:w="0" w:type="auto"/>
            <w:vAlign w:val="center"/>
            <w:hideMark/>
          </w:tcPr>
          <w:p w:rsidR="007F1930" w:rsidRPr="007F1930" w:rsidRDefault="007F1930" w:rsidP="007F1930">
            <w:pPr>
              <w:spacing w:line="240" w:lineRule="auto"/>
              <w:jc w:val="left"/>
              <w:rPr>
                <w:b/>
                <w:bCs/>
                <w:sz w:val="20"/>
              </w:rPr>
            </w:pPr>
            <w:r w:rsidRPr="007F1930">
              <w:rPr>
                <w:b/>
                <w:bCs/>
                <w:i/>
                <w:iCs/>
                <w:sz w:val="20"/>
              </w:rPr>
              <w:t>Dataset</w:t>
            </w:r>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r w:rsidRPr="007F1930">
              <w:rPr>
                <w:sz w:val="20"/>
              </w:rPr>
              <w:t>Pollard &amp; Reep (1997)</w:t>
            </w:r>
          </w:p>
        </w:tc>
        <w:tc>
          <w:tcPr>
            <w:tcW w:w="0" w:type="auto"/>
            <w:vAlign w:val="center"/>
            <w:hideMark/>
          </w:tcPr>
          <w:p w:rsidR="007F1930" w:rsidRPr="007F1930" w:rsidRDefault="007F1930" w:rsidP="007F1930">
            <w:pPr>
              <w:spacing w:line="240" w:lineRule="auto"/>
              <w:jc w:val="left"/>
              <w:rPr>
                <w:sz w:val="20"/>
              </w:rPr>
            </w:pPr>
            <w:r w:rsidRPr="007F1930">
              <w:rPr>
                <w:sz w:val="20"/>
              </w:rPr>
              <w:t>Pemodelan kualitas tembakan dan cikal bakal metrik xG</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Salah satu studi perintis dalam kuantifikasi xG,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r w:rsidRPr="007F1930">
              <w:rPr>
                <w:sz w:val="20"/>
              </w:rPr>
              <w:t>Ensum, Pollard,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Pengembangan model probabilitas gol melalui analisis multivariat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r w:rsidRPr="007F1930">
              <w:rPr>
                <w:i/>
                <w:iCs/>
                <w:sz w:val="20"/>
              </w:rPr>
              <w:t>Premier</w:t>
            </w:r>
            <w:r w:rsidRPr="007F1930">
              <w:rPr>
                <w:sz w:val="20"/>
              </w:rPr>
              <w:t xml:space="preserve"> </w:t>
            </w:r>
            <w:r w:rsidRPr="007F1930">
              <w:rPr>
                <w:i/>
                <w:iCs/>
                <w:sz w:val="20"/>
              </w:rPr>
              <w:t>League</w:t>
            </w:r>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r w:rsidRPr="007F1930">
              <w:rPr>
                <w:i/>
                <w:iCs/>
                <w:sz w:val="20"/>
              </w:rPr>
              <w:t>dataset</w:t>
            </w:r>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r w:rsidRPr="007F1930">
              <w:rPr>
                <w:sz w:val="20"/>
              </w:rPr>
              <w:t>Lucey</w:t>
            </w:r>
            <w:r w:rsidRPr="007F1930">
              <w:rPr>
                <w:i/>
                <w:iCs/>
                <w:sz w:val="20"/>
              </w:rPr>
              <w:t xml:space="preserve"> </w:t>
            </w:r>
            <w:r w:rsidR="006A60D0" w:rsidRPr="006A60D0">
              <w:rPr>
                <w:i/>
                <w:iCs/>
                <w:sz w:val="20"/>
              </w:rPr>
              <w:t>et al</w:t>
            </w:r>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Analitika video </w:t>
            </w:r>
            <w:r w:rsidRPr="007F1930">
              <w:rPr>
                <w:i/>
                <w:iCs/>
                <w:sz w:val="20"/>
              </w:rPr>
              <w:t>spasiotemporal</w:t>
            </w:r>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r w:rsidRPr="007F1930">
              <w:rPr>
                <w:i/>
                <w:iCs/>
                <w:sz w:val="20"/>
              </w:rPr>
              <w:t>Conditional Random Fields</w:t>
            </w:r>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Data Prozone/Stats Perform (~9.732 tembakan + 10 detik video pra-tembakan)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r w:rsidRPr="007F1930">
              <w:rPr>
                <w:i/>
                <w:iCs/>
                <w:sz w:val="20"/>
              </w:rPr>
              <w:t>spasiotemporal</w:t>
            </w:r>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r w:rsidRPr="007F1930">
              <w:rPr>
                <w:i/>
                <w:iCs/>
                <w:sz w:val="20"/>
              </w:rPr>
              <w:t>Baseline</w:t>
            </w:r>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r w:rsidRPr="007F1930">
              <w:rPr>
                <w:i/>
                <w:iCs/>
                <w:sz w:val="20"/>
              </w:rPr>
              <w:t>Spasiotemporal</w:t>
            </w:r>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Ruiz </w:t>
            </w:r>
            <w:r w:rsidR="006A60D0" w:rsidRPr="006A60D0">
              <w:rPr>
                <w:i/>
                <w:iCs/>
                <w:sz w:val="20"/>
              </w:rPr>
              <w:t>et al</w:t>
            </w:r>
            <w:r w:rsidRPr="007F1930">
              <w:rPr>
                <w:sz w:val="20"/>
              </w:rPr>
              <w:t>. (2015)</w:t>
            </w:r>
          </w:p>
        </w:tc>
        <w:tc>
          <w:tcPr>
            <w:tcW w:w="0" w:type="auto"/>
            <w:vAlign w:val="center"/>
            <w:hideMark/>
          </w:tcPr>
          <w:p w:rsidR="007F1930" w:rsidRPr="007F1930" w:rsidRDefault="007F1930" w:rsidP="007F1930">
            <w:pPr>
              <w:spacing w:line="240" w:lineRule="auto"/>
              <w:jc w:val="left"/>
              <w:rPr>
                <w:sz w:val="20"/>
              </w:rPr>
            </w:pPr>
            <w:r w:rsidRPr="007F1930">
              <w:rPr>
                <w:i/>
                <w:iCs/>
                <w:sz w:val="20"/>
              </w:rPr>
              <w:t>Machine</w:t>
            </w:r>
            <w:r w:rsidRPr="007F1930">
              <w:rPr>
                <w:sz w:val="20"/>
              </w:rPr>
              <w:t xml:space="preserve"> </w:t>
            </w:r>
            <w:r w:rsidRPr="007F1930">
              <w:rPr>
                <w:i/>
                <w:iCs/>
                <w:sz w:val="20"/>
              </w:rPr>
              <w:t>learning</w:t>
            </w:r>
            <w:r w:rsidRPr="007F1930">
              <w:rPr>
                <w:sz w:val="20"/>
              </w:rPr>
              <w:t xml:space="preserve"> untuk evaluasi kemampuan </w:t>
            </w:r>
            <w:r w:rsidRPr="007F1930">
              <w:rPr>
                <w:i/>
                <w:iCs/>
                <w:sz w:val="20"/>
              </w:rPr>
              <w:t>finishing</w:t>
            </w:r>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r w:rsidRPr="007F1930">
              <w:rPr>
                <w:i/>
                <w:iCs/>
                <w:sz w:val="20"/>
              </w:rPr>
              <w:t xml:space="preserve">Multilayer Perceptron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Data Prozone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p-value</w:t>
            </w:r>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p-value</w:t>
            </w:r>
            <w:r w:rsidRPr="007F1930">
              <w:rPr>
                <w:sz w:val="20"/>
              </w:rPr>
              <w:t xml:space="preserve"> ini menunjukkan bahwa kemampuan individu para pemain ini dalam mencetak gol secara signifikan melebihi ekspektasi model xG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r w:rsidRPr="007F1930">
              <w:rPr>
                <w:sz w:val="20"/>
              </w:rPr>
              <w:t xml:space="preserve">Eggels </w:t>
            </w:r>
            <w:r w:rsidR="006A60D0" w:rsidRPr="006A60D0">
              <w:rPr>
                <w:i/>
                <w:iCs/>
                <w:sz w:val="20"/>
              </w:rPr>
              <w:t>et al</w:t>
            </w:r>
            <w:r w:rsidRPr="007F1930">
              <w:rPr>
                <w:i/>
                <w:iCs/>
                <w:sz w:val="20"/>
              </w:rPr>
              <w:t>.</w:t>
            </w:r>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r w:rsidRPr="007F1930">
              <w:rPr>
                <w:i/>
                <w:iCs/>
                <w:sz w:val="20"/>
              </w:rPr>
              <w:t>Decision Tree</w:t>
            </w:r>
          </w:p>
          <w:p w:rsidR="007F1930" w:rsidRPr="007F1930" w:rsidRDefault="007F1930" w:rsidP="007F1930">
            <w:pPr>
              <w:pStyle w:val="ListParagraph"/>
              <w:numPr>
                <w:ilvl w:val="0"/>
                <w:numId w:val="24"/>
              </w:numPr>
              <w:spacing w:line="240" w:lineRule="auto"/>
              <w:jc w:val="left"/>
              <w:rPr>
                <w:sz w:val="20"/>
              </w:rPr>
            </w:pPr>
            <w:r w:rsidRPr="007F1930">
              <w:rPr>
                <w:i/>
                <w:iCs/>
                <w:sz w:val="20"/>
              </w:rPr>
              <w:t>Random Forest</w:t>
            </w:r>
          </w:p>
          <w:p w:rsidR="007F1930" w:rsidRPr="007F1930" w:rsidRDefault="007F1930" w:rsidP="007F1930">
            <w:pPr>
              <w:pStyle w:val="ListParagraph"/>
              <w:numPr>
                <w:ilvl w:val="0"/>
                <w:numId w:val="24"/>
              </w:numPr>
              <w:spacing w:line="240" w:lineRule="auto"/>
              <w:jc w:val="left"/>
              <w:rPr>
                <w:sz w:val="20"/>
              </w:rPr>
            </w:pPr>
            <w:r w:rsidRPr="007F1930">
              <w:rPr>
                <w:sz w:val="20"/>
              </w:rPr>
              <w:t>AdaBoost</w:t>
            </w:r>
          </w:p>
          <w:p w:rsidR="007F1930" w:rsidRPr="007F1930" w:rsidRDefault="007F1930" w:rsidP="007F1930">
            <w:pPr>
              <w:pStyle w:val="ListParagraph"/>
              <w:numPr>
                <w:ilvl w:val="0"/>
                <w:numId w:val="24"/>
              </w:numPr>
              <w:spacing w:line="240" w:lineRule="auto"/>
              <w:jc w:val="left"/>
              <w:rPr>
                <w:sz w:val="20"/>
              </w:rPr>
            </w:pPr>
            <w:r w:rsidRPr="007F1930">
              <w:rPr>
                <w:sz w:val="20"/>
              </w:rPr>
              <w:t>Python (scikit-learn)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w:t>
            </w:r>
            <w:r w:rsidRPr="007F1930">
              <w:rPr>
                <w:i/>
                <w:iCs/>
                <w:sz w:val="20"/>
              </w:rPr>
              <w:t>tracking</w:t>
            </w:r>
            <w:r w:rsidRPr="007F1930">
              <w:rPr>
                <w:sz w:val="20"/>
              </w:rPr>
              <w:t xml:space="preserve"> ORTEC &amp; </w:t>
            </w:r>
            <w:r w:rsidRPr="007F1930">
              <w:rPr>
                <w:i/>
                <w:iCs/>
                <w:sz w:val="20"/>
              </w:rPr>
              <w:t>Inmotio</w:t>
            </w:r>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r w:rsidRPr="007F1930">
              <w:rPr>
                <w:i/>
                <w:iCs/>
                <w:sz w:val="20"/>
              </w:rPr>
              <w:t>machine learning</w:t>
            </w:r>
            <w:r w:rsidRPr="007F1930">
              <w:rPr>
                <w:sz w:val="20"/>
              </w:rPr>
              <w:t xml:space="preserve"> untuk prediksi xG.</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r w:rsidRPr="007F1930">
              <w:rPr>
                <w:sz w:val="20"/>
              </w:rPr>
              <w:t>AdaBoost</w:t>
            </w:r>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r w:rsidRPr="007F1930">
              <w:rPr>
                <w:i/>
                <w:iCs/>
                <w:sz w:val="20"/>
              </w:rPr>
              <w:t xml:space="preserve">Random Forest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r w:rsidRPr="007F1930">
              <w:rPr>
                <w:i/>
                <w:iCs/>
                <w:sz w:val="20"/>
              </w:rPr>
              <w:t xml:space="preserve">Decision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r w:rsidRPr="007F1930">
              <w:rPr>
                <w:sz w:val="20"/>
              </w:rPr>
              <w:t>Fairchild</w:t>
            </w:r>
            <w:r w:rsidRPr="007F1930">
              <w:rPr>
                <w:i/>
                <w:iCs/>
                <w:sz w:val="20"/>
              </w:rPr>
              <w:t xml:space="preserve"> </w:t>
            </w:r>
            <w:r w:rsidR="006A60D0" w:rsidRPr="006A60D0">
              <w:rPr>
                <w:i/>
                <w:iCs/>
                <w:sz w:val="20"/>
              </w:rPr>
              <w:t>et al</w:t>
            </w:r>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r w:rsidRPr="007F1930">
              <w:rPr>
                <w:sz w:val="20"/>
              </w:rPr>
              <w:t>Analitika terapan pemodelan xG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r w:rsidRPr="007F1930">
              <w:rPr>
                <w:sz w:val="20"/>
              </w:rPr>
              <w:t>Python</w:t>
            </w:r>
          </w:p>
          <w:p w:rsidR="007F1930" w:rsidRPr="007F1930" w:rsidRDefault="007F1930" w:rsidP="007F1930">
            <w:pPr>
              <w:pStyle w:val="ListParagraph"/>
              <w:numPr>
                <w:ilvl w:val="0"/>
                <w:numId w:val="23"/>
              </w:numPr>
              <w:spacing w:line="240" w:lineRule="auto"/>
              <w:jc w:val="left"/>
              <w:rPr>
                <w:sz w:val="20"/>
              </w:rPr>
            </w:pPr>
            <w:r w:rsidRPr="007F1930">
              <w:rPr>
                <w:sz w:val="20"/>
              </w:rPr>
              <w:t>SciPy/Statsmodels</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r w:rsidRPr="007F1930">
              <w:rPr>
                <w:i/>
                <w:iCs/>
                <w:sz w:val="20"/>
              </w:rPr>
              <w:t>tag</w:t>
            </w:r>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r w:rsidRPr="007F1930">
              <w:rPr>
                <w:i/>
                <w:iCs/>
                <w:sz w:val="20"/>
              </w:rPr>
              <w:t>dataset</w:t>
            </w:r>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r w:rsidRPr="007F1930">
              <w:rPr>
                <w:sz w:val="20"/>
              </w:rPr>
              <w:t>Pardo (2020)</w:t>
            </w:r>
          </w:p>
        </w:tc>
        <w:tc>
          <w:tcPr>
            <w:tcW w:w="0" w:type="auto"/>
            <w:vAlign w:val="center"/>
          </w:tcPr>
          <w:p w:rsidR="007F1930" w:rsidRPr="007F1930" w:rsidRDefault="007F1930" w:rsidP="007F1930">
            <w:pPr>
              <w:spacing w:line="240" w:lineRule="auto"/>
              <w:jc w:val="left"/>
              <w:rPr>
                <w:sz w:val="20"/>
              </w:rPr>
            </w:pPr>
            <w:r w:rsidRPr="007F1930">
              <w:rPr>
                <w:sz w:val="20"/>
              </w:rPr>
              <w:t>Pengayaan model xG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r w:rsidRPr="007F1930">
              <w:rPr>
                <w:sz w:val="20"/>
              </w:rPr>
              <w:t>XGBoost</w:t>
            </w:r>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r w:rsidRPr="007F1930">
              <w:rPr>
                <w:i/>
                <w:iCs/>
                <w:sz w:val="20"/>
              </w:rPr>
              <w:t>scikit-learn</w:t>
            </w:r>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r w:rsidRPr="007F1930">
              <w:rPr>
                <w:rStyle w:val="Strong"/>
                <w:b w:val="0"/>
                <w:bCs w:val="0"/>
                <w:i/>
                <w:iCs/>
                <w:sz w:val="20"/>
              </w:rPr>
              <w:t>game</w:t>
            </w:r>
            <w:r w:rsidRPr="007F1930">
              <w:rPr>
                <w:rStyle w:val="Strong"/>
                <w:b w:val="0"/>
                <w:bCs w:val="0"/>
                <w:sz w:val="20"/>
              </w:rPr>
              <w:t xml:space="preserve"> FIFA) ke dalam model xG.</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XGBoost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XGBoost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r w:rsidRPr="007F1930">
              <w:rPr>
                <w:sz w:val="20"/>
              </w:rPr>
              <w:t>Wheatcroft &amp; Sienkiewicz (2021)</w:t>
            </w:r>
          </w:p>
        </w:tc>
        <w:tc>
          <w:tcPr>
            <w:tcW w:w="0" w:type="auto"/>
            <w:vAlign w:val="center"/>
          </w:tcPr>
          <w:p w:rsidR="007F1930" w:rsidRPr="007F1930" w:rsidRDefault="007F1930" w:rsidP="007F1930">
            <w:pPr>
              <w:spacing w:line="240" w:lineRule="auto"/>
              <w:jc w:val="left"/>
              <w:rPr>
                <w:sz w:val="20"/>
              </w:rPr>
            </w:pPr>
            <w:r w:rsidRPr="007F1930">
              <w:rPr>
                <w:sz w:val="20"/>
              </w:rPr>
              <w:t>Pemodelan probabilistik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Model probabilistik parametrik</w:t>
            </w:r>
          </w:p>
          <w:p w:rsidR="007F1930" w:rsidRPr="007F1930" w:rsidRDefault="007F1930" w:rsidP="007F1930">
            <w:pPr>
              <w:pStyle w:val="ListParagraph"/>
              <w:numPr>
                <w:ilvl w:val="0"/>
                <w:numId w:val="28"/>
              </w:numPr>
              <w:spacing w:line="240" w:lineRule="auto"/>
              <w:jc w:val="left"/>
              <w:rPr>
                <w:sz w:val="20"/>
              </w:rPr>
            </w:pPr>
            <w:r w:rsidRPr="007F1930">
              <w:rPr>
                <w:sz w:val="20"/>
              </w:rPr>
              <w:t xml:space="preserve">Python (SciPy </w:t>
            </w:r>
            <w:r w:rsidRPr="007F1930">
              <w:rPr>
                <w:i/>
                <w:iCs/>
                <w:sz w:val="20"/>
              </w:rPr>
              <w:t>optimize</w:t>
            </w:r>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r w:rsidRPr="007F1930">
              <w:rPr>
                <w:rStyle w:val="Strong"/>
                <w:b w:val="0"/>
                <w:bCs w:val="0"/>
                <w:i/>
                <w:iCs/>
                <w:sz w:val="20"/>
              </w:rPr>
              <w:t>pipeline</w:t>
            </w:r>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likelihood</w:t>
            </w:r>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r w:rsidRPr="007F1930">
              <w:rPr>
                <w:rStyle w:val="Strong"/>
                <w:b w:val="0"/>
                <w:bCs w:val="0"/>
                <w:i/>
                <w:iCs/>
                <w:sz w:val="20"/>
              </w:rPr>
              <w:t>shot</w:t>
            </w:r>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r w:rsidRPr="007F1930">
              <w:rPr>
                <w:rStyle w:val="Strong"/>
                <w:b w:val="0"/>
                <w:bCs w:val="0"/>
                <w:i/>
                <w:iCs/>
                <w:sz w:val="20"/>
              </w:rPr>
              <w:t>Score</w:t>
            </w:r>
            <w:r w:rsidRPr="007F1930">
              <w:rPr>
                <w:rStyle w:val="Strong"/>
                <w:b w:val="0"/>
                <w:bCs w:val="0"/>
                <w:sz w:val="20"/>
              </w:rPr>
              <w:t xml:space="preserve"> </w:t>
            </w:r>
            <w:r w:rsidRPr="007F1930">
              <w:rPr>
                <w:rStyle w:val="Strong"/>
                <w:b w:val="0"/>
                <w:bCs w:val="0"/>
                <w:i/>
                <w:iCs/>
                <w:sz w:val="20"/>
              </w:rPr>
              <w:t>Baseline</w:t>
            </w:r>
            <w:r w:rsidRPr="007F1930">
              <w:rPr>
                <w:rStyle w:val="Strong"/>
                <w:b w:val="0"/>
                <w:bCs w:val="0"/>
                <w:sz w:val="20"/>
              </w:rPr>
              <w:t xml:space="preserve"> </w:t>
            </w:r>
            <w:r w:rsidRPr="007F1930">
              <w:rPr>
                <w:rStyle w:val="Strong"/>
                <w:b w:val="0"/>
                <w:bCs w:val="0"/>
                <w:i/>
                <w:iCs/>
                <w:sz w:val="20"/>
              </w:rPr>
              <w:t>Naive</w:t>
            </w:r>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r w:rsidRPr="007F1930">
              <w:rPr>
                <w:rStyle w:val="Strong"/>
                <w:b w:val="0"/>
                <w:bCs w:val="0"/>
                <w:i/>
                <w:iCs/>
                <w:sz w:val="20"/>
              </w:rPr>
              <w:t>Baseline</w:t>
            </w:r>
            <w:r w:rsidRPr="007F1930">
              <w:rPr>
                <w:rStyle w:val="Strong"/>
                <w:b w:val="0"/>
                <w:bCs w:val="0"/>
                <w:sz w:val="20"/>
              </w:rPr>
              <w:t xml:space="preserve"> </w:t>
            </w:r>
            <w:r w:rsidRPr="007F1930">
              <w:rPr>
                <w:rStyle w:val="Strong"/>
                <w:b w:val="0"/>
                <w:bCs w:val="0"/>
                <w:i/>
                <w:iCs/>
                <w:sz w:val="20"/>
              </w:rPr>
              <w:t>Naive</w:t>
            </w:r>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r w:rsidRPr="007F1930">
              <w:rPr>
                <w:rStyle w:val="Strong"/>
                <w:b w:val="0"/>
                <w:bCs w:val="0"/>
                <w:i/>
                <w:iCs/>
                <w:sz w:val="20"/>
              </w:rPr>
              <w:t>Baseline</w:t>
            </w:r>
            <w:r w:rsidRPr="007F1930">
              <w:rPr>
                <w:rStyle w:val="Strong"/>
                <w:b w:val="0"/>
                <w:bCs w:val="0"/>
                <w:sz w:val="20"/>
              </w:rPr>
              <w:t xml:space="preserve"> Pollard &amp; Reep: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r w:rsidRPr="007F1930">
              <w:rPr>
                <w:sz w:val="20"/>
              </w:rPr>
              <w:t>Cavus &amp; Biecek (2022)</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Explainable AI </w:t>
            </w:r>
            <w:r w:rsidRPr="007F1930">
              <w:rPr>
                <w:sz w:val="20"/>
              </w:rPr>
              <w:t>(XAI)</w:t>
            </w:r>
            <w:r w:rsidRPr="007F1930">
              <w:rPr>
                <w:i/>
                <w:iCs/>
                <w:sz w:val="20"/>
              </w:rPr>
              <w:t xml:space="preserve"> </w:t>
            </w:r>
            <w:r w:rsidRPr="007F1930">
              <w:rPr>
                <w:sz w:val="20"/>
              </w:rPr>
              <w:t>untuk interpretabilitas model xG kompleks</w:t>
            </w:r>
          </w:p>
        </w:tc>
        <w:tc>
          <w:tcPr>
            <w:tcW w:w="0" w:type="auto"/>
            <w:vAlign w:val="center"/>
          </w:tcPr>
          <w:p w:rsidR="007F1930" w:rsidRPr="007F1930" w:rsidRDefault="007F1930" w:rsidP="007F1930">
            <w:pPr>
              <w:spacing w:line="240" w:lineRule="auto"/>
              <w:jc w:val="left"/>
              <w:rPr>
                <w:sz w:val="20"/>
              </w:rPr>
            </w:pPr>
            <w:r w:rsidRPr="007F1930">
              <w:rPr>
                <w:sz w:val="20"/>
              </w:rPr>
              <w:t>XGBoost, RF, LightGBM, CatBoost (via AutoML)</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Understat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Pionir dalam menerapkan AutoML untuk eksplorasi model dan SHAP untuk interpretabilitas model kompleks.</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i/>
                <w:sz w:val="20"/>
              </w:rPr>
              <w:t>Random Forest</w:t>
            </w:r>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r w:rsidRPr="007F1930">
              <w:rPr>
                <w:rStyle w:val="Strong"/>
                <w:b w:val="0"/>
                <w:bCs w:val="0"/>
                <w:i/>
                <w:sz w:val="20"/>
              </w:rPr>
              <w:t>Random Forest</w:t>
            </w:r>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6A60D0">
              <w:rPr>
                <w:rStyle w:val="Strong"/>
                <w:b w:val="0"/>
                <w:bCs w:val="0"/>
                <w:i/>
                <w:iCs/>
                <w:sz w:val="20"/>
              </w:rPr>
              <w:t>Brier</w:t>
            </w:r>
            <w:r w:rsidRPr="007F1930">
              <w:rPr>
                <w:rStyle w:val="Strong"/>
                <w:b w:val="0"/>
                <w:bCs w:val="0"/>
                <w:sz w:val="20"/>
              </w:rPr>
              <w:t xml:space="preserve"> </w:t>
            </w:r>
            <w:r w:rsidRPr="006A60D0">
              <w:rPr>
                <w:rStyle w:val="Strong"/>
                <w:b w:val="0"/>
                <w:bCs w:val="0"/>
                <w:i/>
                <w:iCs/>
                <w:sz w:val="20"/>
              </w:rPr>
              <w:t>Score</w:t>
            </w:r>
            <w:r w:rsidRPr="007F1930">
              <w:rPr>
                <w:rStyle w:val="Strong"/>
                <w:b w:val="0"/>
                <w:bCs w:val="0"/>
                <w:sz w:val="20"/>
              </w:rPr>
              <w:t xml:space="preserve"> (</w:t>
            </w:r>
            <w:r w:rsidRPr="007F1930">
              <w:rPr>
                <w:rStyle w:val="Strong"/>
                <w:b w:val="0"/>
                <w:bCs w:val="0"/>
                <w:i/>
                <w:sz w:val="20"/>
              </w:rPr>
              <w:t>Random Forest</w:t>
            </w:r>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(LightGBM):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(CatBoost):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(XGBoost):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r w:rsidRPr="007F1930">
              <w:rPr>
                <w:sz w:val="20"/>
              </w:rPr>
              <w:t xml:space="preserve">Méndez </w:t>
            </w:r>
            <w:r w:rsidR="006A60D0" w:rsidRPr="006A60D0">
              <w:rPr>
                <w:i/>
                <w:iCs/>
                <w:sz w:val="20"/>
              </w:rPr>
              <w:t>et al</w:t>
            </w:r>
            <w:r w:rsidRPr="007F1930">
              <w:rPr>
                <w:sz w:val="20"/>
              </w:rPr>
              <w:t>. (2023)</w:t>
            </w:r>
          </w:p>
        </w:tc>
        <w:tc>
          <w:tcPr>
            <w:tcW w:w="0" w:type="auto"/>
            <w:vAlign w:val="center"/>
          </w:tcPr>
          <w:p w:rsidR="007F1930" w:rsidRPr="007F1930" w:rsidRDefault="007F1930" w:rsidP="007F1930">
            <w:pPr>
              <w:spacing w:line="240" w:lineRule="auto"/>
              <w:jc w:val="left"/>
              <w:rPr>
                <w:sz w:val="20"/>
              </w:rPr>
            </w:pPr>
            <w:r w:rsidRPr="007F1930">
              <w:rPr>
                <w:sz w:val="20"/>
              </w:rPr>
              <w:t>Peningkatan nilai xG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r w:rsidRPr="007F1930">
              <w:rPr>
                <w:i/>
                <w:iCs/>
                <w:sz w:val="20"/>
              </w:rPr>
              <w:t xml:space="preserve">Multilayer Perceptron </w:t>
            </w:r>
            <w:r w:rsidRPr="007F1930">
              <w:rPr>
                <w:sz w:val="20"/>
              </w:rPr>
              <w:t>(MLP)</w:t>
            </w:r>
          </w:p>
          <w:p w:rsidR="007F1930" w:rsidRPr="007F1930" w:rsidRDefault="007F1930" w:rsidP="007F1930">
            <w:pPr>
              <w:pStyle w:val="ListParagraph"/>
              <w:numPr>
                <w:ilvl w:val="0"/>
                <w:numId w:val="29"/>
              </w:numPr>
              <w:spacing w:line="240" w:lineRule="auto"/>
              <w:jc w:val="left"/>
              <w:rPr>
                <w:sz w:val="20"/>
              </w:rPr>
            </w:pPr>
            <w:r w:rsidRPr="007F1930">
              <w:rPr>
                <w:sz w:val="20"/>
              </w:rPr>
              <w:t>Python</w:t>
            </w:r>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Brier Score: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Log-Loss: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r w:rsidRPr="007F1930">
              <w:rPr>
                <w:rStyle w:val="Strong"/>
                <w:b w:val="0"/>
                <w:bCs w:val="0"/>
                <w:i/>
                <w:iCs/>
                <w:sz w:val="20"/>
              </w:rPr>
              <w:t>hidden</w:t>
            </w:r>
            <w:r w:rsidRPr="007F1930">
              <w:rPr>
                <w:rStyle w:val="Strong"/>
                <w:b w:val="0"/>
                <w:bCs w:val="0"/>
                <w:sz w:val="20"/>
              </w:rPr>
              <w:t xml:space="preserve"> </w:t>
            </w:r>
            <w:r w:rsidRPr="007F1930">
              <w:rPr>
                <w:rStyle w:val="Strong"/>
                <w:b w:val="0"/>
                <w:bCs w:val="0"/>
                <w:i/>
                <w:iCs/>
                <w:sz w:val="20"/>
              </w:rPr>
              <w:t>layers</w:t>
            </w:r>
            <w:r w:rsidRPr="007F1930">
              <w:rPr>
                <w:rStyle w:val="Strong"/>
                <w:b w:val="0"/>
                <w:bCs w:val="0"/>
                <w:sz w:val="20"/>
              </w:rPr>
              <w:t xml:space="preserve"> (16 dan 8 neuron, aktivasi </w:t>
            </w:r>
            <w:r w:rsidRPr="007F1930">
              <w:rPr>
                <w:rStyle w:val="Strong"/>
                <w:b w:val="0"/>
                <w:bCs w:val="0"/>
                <w:i/>
                <w:iCs/>
                <w:sz w:val="20"/>
              </w:rPr>
              <w:t>ReLU</w:t>
            </w:r>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r w:rsidRPr="007F1930">
              <w:rPr>
                <w:sz w:val="20"/>
              </w:rPr>
              <w:t xml:space="preserve">Mead </w:t>
            </w:r>
            <w:r w:rsidR="006A60D0" w:rsidRPr="006A60D0">
              <w:rPr>
                <w:i/>
                <w:iCs/>
                <w:sz w:val="20"/>
              </w:rPr>
              <w:t>et al</w:t>
            </w:r>
            <w:r w:rsidRPr="007F1930">
              <w:rPr>
                <w:i/>
                <w:iCs/>
                <w:sz w:val="20"/>
              </w:rPr>
              <w:t>.</w:t>
            </w:r>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Peningkatan performa &amp; demonstrasi nilai model xG</w:t>
            </w:r>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AdaBoost,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XGBoost, </w:t>
            </w:r>
          </w:p>
          <w:p w:rsidR="007F1930" w:rsidRPr="007F1930" w:rsidRDefault="007F1930" w:rsidP="007F1930">
            <w:pPr>
              <w:pStyle w:val="ListParagraph"/>
              <w:numPr>
                <w:ilvl w:val="0"/>
                <w:numId w:val="30"/>
              </w:numPr>
              <w:spacing w:line="240" w:lineRule="auto"/>
              <w:jc w:val="left"/>
              <w:rPr>
                <w:sz w:val="20"/>
              </w:rPr>
            </w:pPr>
            <w:r w:rsidRPr="007F1930">
              <w:rPr>
                <w:sz w:val="20"/>
              </w:rPr>
              <w:t>Python (scikit-learn)</w:t>
            </w:r>
          </w:p>
        </w:tc>
        <w:tc>
          <w:tcPr>
            <w:tcW w:w="0" w:type="auto"/>
            <w:vAlign w:val="center"/>
          </w:tcPr>
          <w:p w:rsidR="007F1930" w:rsidRPr="007F1930" w:rsidRDefault="007F1930" w:rsidP="007F1930">
            <w:pPr>
              <w:spacing w:line="240" w:lineRule="auto"/>
              <w:jc w:val="left"/>
              <w:rPr>
                <w:sz w:val="20"/>
              </w:rPr>
            </w:pPr>
            <w:r w:rsidRPr="007F1930">
              <w:rPr>
                <w:sz w:val="20"/>
              </w:rPr>
              <w:t>Data Wyscout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r w:rsidRPr="007F1930">
              <w:rPr>
                <w:rStyle w:val="Strong"/>
                <w:b w:val="0"/>
                <w:bCs w:val="0"/>
                <w:i/>
                <w:iCs/>
                <w:sz w:val="20"/>
              </w:rPr>
              <w:t>rating</w:t>
            </w:r>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r w:rsidRPr="007F1930">
              <w:rPr>
                <w:rStyle w:val="Strong"/>
                <w:b w:val="0"/>
                <w:bCs w:val="0"/>
                <w:i/>
                <w:iCs/>
                <w:sz w:val="20"/>
              </w:rPr>
              <w:t>Random Forest</w:t>
            </w:r>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Random Forest</w:t>
            </w:r>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Random Forest</w:t>
            </w:r>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r w:rsidRPr="007F1930">
              <w:rPr>
                <w:sz w:val="20"/>
              </w:rPr>
              <w:t>Hewitt &amp; Karakuş (2023)</w:t>
            </w:r>
          </w:p>
        </w:tc>
        <w:tc>
          <w:tcPr>
            <w:tcW w:w="0" w:type="auto"/>
            <w:vAlign w:val="center"/>
          </w:tcPr>
          <w:p w:rsidR="007F1930" w:rsidRPr="007F1930" w:rsidRDefault="007F1930" w:rsidP="007F1930">
            <w:pPr>
              <w:spacing w:line="240" w:lineRule="auto"/>
              <w:jc w:val="left"/>
              <w:rPr>
                <w:sz w:val="20"/>
              </w:rPr>
            </w:pPr>
            <w:r w:rsidRPr="007F1930">
              <w:rPr>
                <w:sz w:val="20"/>
              </w:rPr>
              <w:t>Pemodelan xG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r w:rsidRPr="007F1930">
              <w:rPr>
                <w:i/>
                <w:iCs/>
                <w:sz w:val="20"/>
              </w:rPr>
              <w:t>Gradient Boosted Trees (GBT),</w:t>
            </w:r>
          </w:p>
          <w:p w:rsidR="007F1930" w:rsidRPr="007F1930" w:rsidRDefault="007F1930" w:rsidP="007F1930">
            <w:pPr>
              <w:pStyle w:val="ListParagraph"/>
              <w:numPr>
                <w:ilvl w:val="0"/>
                <w:numId w:val="31"/>
              </w:numPr>
              <w:spacing w:line="240" w:lineRule="auto"/>
              <w:jc w:val="left"/>
              <w:rPr>
                <w:sz w:val="20"/>
              </w:rPr>
            </w:pPr>
            <w:r w:rsidRPr="007F1930">
              <w:rPr>
                <w:i/>
                <w:iCs/>
                <w:sz w:val="20"/>
              </w:rPr>
              <w:t>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Mengembangkan model yang menyesuaikan nilai xG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Korelasi Pearson antara xG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Analisis pada 347 tembakan Lionel Messi menunjukkan model ini memberikan nilai xG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r w:rsidR="006A60D0" w:rsidRPr="006A60D0">
              <w:rPr>
                <w:i/>
                <w:iCs/>
                <w:sz w:val="20"/>
              </w:rPr>
              <w:t>et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xG sekuensial berbasis aliran </w:t>
            </w:r>
            <w:r w:rsidRPr="007F1930">
              <w:rPr>
                <w:i/>
                <w:iCs/>
                <w:sz w:val="20"/>
              </w:rPr>
              <w:t>event</w:t>
            </w:r>
            <w:r w:rsidRPr="007F1930">
              <w:rPr>
                <w:sz w:val="20"/>
              </w:rPr>
              <w:t xml:space="preserve"> pra-tembakan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r w:rsidRPr="007F1930">
              <w:rPr>
                <w:i/>
                <w:iCs/>
                <w:sz w:val="20"/>
              </w:rPr>
              <w:t>Random Forest</w:t>
            </w:r>
            <w:r w:rsidRPr="007F1930">
              <w:rPr>
                <w:sz w:val="20"/>
              </w:rPr>
              <w:t xml:space="preserve"> (100 </w:t>
            </w:r>
            <w:r w:rsidRPr="007F1930">
              <w:rPr>
                <w:i/>
                <w:iCs/>
                <w:sz w:val="20"/>
              </w:rPr>
              <w:t>estimators</w:t>
            </w:r>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r w:rsidRPr="007F1930">
              <w:rPr>
                <w:sz w:val="20"/>
              </w:rPr>
              <w:t>scikit-learn</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990 pertandingan (StatsBomb Open Data), mencakup kompetisi seperti </w:t>
            </w:r>
            <w:r w:rsidRPr="007F1930">
              <w:rPr>
                <w:sz w:val="20"/>
              </w:rPr>
              <w:lastRenderedPageBreak/>
              <w:t xml:space="preserve">Piala Dunia, Euro, Liga </w:t>
            </w:r>
            <w:r w:rsidRPr="007F1930">
              <w:rPr>
                <w:i/>
                <w:iCs/>
                <w:sz w:val="20"/>
              </w:rPr>
              <w:t>Champions</w:t>
            </w:r>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r w:rsidRPr="007F1930">
              <w:rPr>
                <w:rStyle w:val="Strong"/>
                <w:b w:val="0"/>
                <w:i/>
                <w:iCs/>
                <w:sz w:val="20"/>
              </w:rPr>
              <w:t>event</w:t>
            </w:r>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Model berbasis sekuens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r w:rsidRPr="007F1930">
              <w:rPr>
                <w:rStyle w:val="Strong"/>
                <w:b w:val="0"/>
                <w:i/>
                <w:iCs/>
                <w:sz w:val="20"/>
              </w:rPr>
              <w:t>baseline</w:t>
            </w:r>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r w:rsidRPr="007F1930">
              <w:rPr>
                <w:sz w:val="20"/>
              </w:rPr>
              <w:t>Cefis &amp; Carpita (2024)</w:t>
            </w:r>
          </w:p>
        </w:tc>
        <w:tc>
          <w:tcPr>
            <w:tcW w:w="0" w:type="auto"/>
            <w:vAlign w:val="center"/>
          </w:tcPr>
          <w:p w:rsidR="007F1930" w:rsidRPr="007F1930" w:rsidRDefault="007F1930" w:rsidP="007F1930">
            <w:pPr>
              <w:spacing w:line="240" w:lineRule="auto"/>
              <w:jc w:val="left"/>
              <w:rPr>
                <w:sz w:val="20"/>
              </w:rPr>
            </w:pPr>
            <w:r w:rsidRPr="007F1930">
              <w:rPr>
                <w:sz w:val="20"/>
              </w:rPr>
              <w:t>Pemodelan statistik xG dengan pengayaan fitur multi-sumber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R (fungsi glm)</w:t>
            </w:r>
          </w:p>
        </w:tc>
        <w:tc>
          <w:tcPr>
            <w:tcW w:w="0" w:type="auto"/>
            <w:vAlign w:val="center"/>
          </w:tcPr>
          <w:p w:rsidR="007F1930" w:rsidRPr="007F1930" w:rsidRDefault="007F1930" w:rsidP="007F1930">
            <w:pPr>
              <w:spacing w:line="240" w:lineRule="auto"/>
              <w:jc w:val="left"/>
              <w:rPr>
                <w:sz w:val="20"/>
              </w:rPr>
            </w:pPr>
            <w:r w:rsidRPr="007F1930">
              <w:rPr>
                <w:sz w:val="20"/>
              </w:rPr>
              <w:t>Data dari 3 sumber: Understat, SoFIFA, Math&amp;Sport.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r w:rsidRPr="007F1930">
              <w:rPr>
                <w:rStyle w:val="Strong"/>
                <w:b w:val="0"/>
                <w:i/>
                <w:iCs/>
                <w:sz w:val="20"/>
              </w:rPr>
              <w:t>rating</w:t>
            </w:r>
            <w:r w:rsidRPr="007F1930">
              <w:rPr>
                <w:rStyle w:val="Strong"/>
                <w:b w:val="0"/>
                <w:sz w:val="20"/>
              </w:rPr>
              <w:t xml:space="preserve"> pemain (SoFIFA),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r w:rsidRPr="007F1930">
              <w:rPr>
                <w:rStyle w:val="Strong"/>
                <w:b w:val="0"/>
                <w:i/>
                <w:iCs/>
                <w:sz w:val="20"/>
              </w:rPr>
              <w:t>Brier</w:t>
            </w:r>
            <w:r w:rsidRPr="007F1930">
              <w:rPr>
                <w:rStyle w:val="Strong"/>
                <w:b w:val="0"/>
                <w:sz w:val="20"/>
              </w:rPr>
              <w:t xml:space="preserve"> </w:t>
            </w:r>
            <w:r w:rsidRPr="007F1930">
              <w:rPr>
                <w:rStyle w:val="Strong"/>
                <w:b w:val="0"/>
                <w:i/>
                <w:iCs/>
                <w:sz w:val="20"/>
              </w:rPr>
              <w:t>Score</w:t>
            </w:r>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r w:rsidRPr="007F1930">
              <w:rPr>
                <w:sz w:val="20"/>
              </w:rPr>
              <w:t>Xu</w:t>
            </w:r>
            <w:r w:rsidRPr="007F1930">
              <w:rPr>
                <w:i/>
                <w:iCs/>
                <w:sz w:val="20"/>
              </w:rPr>
              <w:t xml:space="preserve"> </w:t>
            </w:r>
            <w:r w:rsidR="006A60D0" w:rsidRPr="006A60D0">
              <w:rPr>
                <w:i/>
                <w:iCs/>
                <w:sz w:val="20"/>
              </w:rPr>
              <w:t>et al</w:t>
            </w:r>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r w:rsidRPr="007F1930">
              <w:rPr>
                <w:i/>
                <w:iCs/>
                <w:sz w:val="20"/>
              </w:rPr>
              <w:t>Computer vision</w:t>
            </w:r>
            <w:r w:rsidRPr="007F1930">
              <w:rPr>
                <w:sz w:val="20"/>
              </w:rPr>
              <w:t xml:space="preserve"> dan pemodelan xG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Jaringan Saraf Konvolusional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(OpenPose)</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r w:rsidRPr="007F1930">
              <w:rPr>
                <w:i/>
                <w:iCs/>
                <w:sz w:val="20"/>
              </w:rPr>
              <w:t>dataset</w:t>
            </w:r>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r w:rsidRPr="007F1930">
              <w:rPr>
                <w:rStyle w:val="Strong"/>
                <w:b w:val="0"/>
                <w:i/>
                <w:iCs/>
                <w:sz w:val="20"/>
              </w:rPr>
              <w:t>skeleton</w:t>
            </w:r>
            <w:r w:rsidRPr="007F1930">
              <w:rPr>
                <w:rStyle w:val="Strong"/>
                <w:b w:val="0"/>
                <w:sz w:val="20"/>
              </w:rPr>
              <w:t xml:space="preserve"> data) secara langsung untuk estimasi xG.</w:t>
            </w:r>
          </w:p>
          <w:p w:rsidR="007F1930" w:rsidRPr="007F1930" w:rsidRDefault="007F1930" w:rsidP="007F1930">
            <w:pPr>
              <w:spacing w:line="240" w:lineRule="auto"/>
              <w:jc w:val="left"/>
              <w:rPr>
                <w:sz w:val="20"/>
              </w:rPr>
            </w:pPr>
            <w:r w:rsidRPr="007F1930">
              <w:rPr>
                <w:rStyle w:val="Strong"/>
                <w:b w:val="0"/>
                <w:sz w:val="20"/>
              </w:rPr>
              <w:t>• Memperkenalkan model Skor-xG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Skor-xG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Brier Score: Skor-xG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8"/>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xG dalam analisis sepak bola. Penelitian-penelitian ini dapat dikelompokkan berdasarkan metodologi yang digunakan, mulai dari model statistik sederhana hingga pendekatan </w:t>
      </w:r>
      <w:r w:rsidRPr="00AF64F8">
        <w:rPr>
          <w:i/>
          <w:iCs/>
        </w:rPr>
        <w:t>deep learning</w:t>
      </w:r>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Pollard &amp; Reep (1997) dan kelanjutannya oleh Ensum, Pollard, &amp; Taylor (2005) menerapkan Regresi Logistik untuk mengukur efektivitas tembakan. Pendekatan serupa juga digunakan oleh Fairchild </w:t>
      </w:r>
      <w:r w:rsidR="006A60D0" w:rsidRPr="006A60D0">
        <w:rPr>
          <w:i/>
          <w:iCs/>
        </w:rPr>
        <w:t>et al</w:t>
      </w:r>
      <w:r w:rsidRPr="00AF64F8">
        <w:t>. (2018) untuk analisis spasial di liga MLS, serta Cefis &amp; Carpita (2024) yang memperkaya model Regresi Logistik dengan fitur inovatif seperti tekanan pada penembak dan kekuatan lawan. Selain itu, terdapat pendekatan model probabilistik parametrik yang efisien seperti yang ditunjukkan oleh Wheatcroft &amp; Sienkiewicz (2021).</w:t>
      </w:r>
    </w:p>
    <w:p w:rsidR="00AF64F8" w:rsidRPr="00AF64F8" w:rsidRDefault="00AF64F8" w:rsidP="00AF64F8">
      <w:pPr>
        <w:pStyle w:val="ListParagraph"/>
        <w:ind w:left="0" w:firstLine="720"/>
      </w:pPr>
      <w:r w:rsidRPr="00AF64F8">
        <w:t xml:space="preserve">Sebagai alternatif, banyak penelitian memanfaatkan </w:t>
      </w:r>
      <w:r w:rsidRPr="00AF64F8">
        <w:rPr>
          <w:i/>
          <w:iCs/>
        </w:rPr>
        <w:t>machine learning</w:t>
      </w:r>
      <w:r w:rsidRPr="00AF64F8">
        <w:t xml:space="preserve"> untuk menangkap pola non-linear yang lebih kompleks. Beberapa di antaranya berfokus pada perbandingan komprehensif berbagai algoritma. Contohnya, Eggels </w:t>
      </w:r>
      <w:r w:rsidR="006A60D0" w:rsidRPr="006A60D0">
        <w:rPr>
          <w:i/>
        </w:rPr>
        <w:t>et al</w:t>
      </w:r>
      <w:r w:rsidRPr="00AF64F8">
        <w:t xml:space="preserve">. (2016) menguji empat model berbeda dan menemukan AdaBoost memiliki performa terbaik, sementara Cavus &amp; Biecek (2022) menggunakan AutoML yang menobatkan </w:t>
      </w:r>
      <w:r w:rsidRPr="00AF64F8">
        <w:rPr>
          <w:i/>
        </w:rPr>
        <w:t>Random Forest</w:t>
      </w:r>
      <w:r w:rsidRPr="00AF64F8">
        <w:t xml:space="preserve"> sebagai model paling optimal. Mead </w:t>
      </w:r>
      <w:r w:rsidR="006A60D0" w:rsidRPr="006A60D0">
        <w:rPr>
          <w:i/>
        </w:rPr>
        <w:t>et al</w:t>
      </w:r>
      <w:r w:rsidRPr="00AF64F8">
        <w:t xml:space="preserve">. (2023) juga mengonfirmasi keunggulan </w:t>
      </w:r>
      <w:r w:rsidRPr="00AF64F8">
        <w:rPr>
          <w:i/>
        </w:rPr>
        <w:t>Random Forest</w:t>
      </w:r>
      <w:r w:rsidRPr="00AF64F8">
        <w:t>, terutama setelah diperkaya dengan fitur tambahan seperti nilai pemain dan rating ELO.</w:t>
      </w:r>
    </w:p>
    <w:p w:rsidR="00AF64F8" w:rsidRPr="00AF64F8" w:rsidRDefault="00AF64F8" w:rsidP="00AF64F8">
      <w:pPr>
        <w:pStyle w:val="ListParagraph"/>
        <w:ind w:left="0" w:firstLine="720"/>
      </w:pPr>
      <w:r w:rsidRPr="00AF64F8">
        <w:t xml:space="preserve">Model jaringan saraf juga menjadi pilihan populer. Ruiz </w:t>
      </w:r>
      <w:r w:rsidR="006A60D0" w:rsidRPr="006A60D0">
        <w:rPr>
          <w:i/>
        </w:rPr>
        <w:t>et al</w:t>
      </w:r>
      <w:r w:rsidRPr="00AF64F8">
        <w:t xml:space="preserve">. (2015) dan Méndez </w:t>
      </w:r>
      <w:r w:rsidR="006A60D0" w:rsidRPr="006A60D0">
        <w:rPr>
          <w:i/>
        </w:rPr>
        <w:t>et al</w:t>
      </w:r>
      <w:r w:rsidRPr="00AF64F8">
        <w:t xml:space="preserve">. (2023) secara efektif menggunakan </w:t>
      </w:r>
      <w:r w:rsidRPr="00AF64F8">
        <w:rPr>
          <w:i/>
          <w:iCs/>
        </w:rPr>
        <w:t>Multilayer Perceptron</w:t>
      </w:r>
      <w:r w:rsidRPr="00AF64F8">
        <w:t xml:space="preserve"> (MLP) </w:t>
      </w:r>
      <w:r w:rsidRPr="00AF64F8">
        <w:lastRenderedPageBreak/>
        <w:t>untuk menunjukkan superioritas model non-linear dalam menangkap pola kompleks dibandingkan regresi logistik.</w:t>
      </w:r>
      <w:r>
        <w:t xml:space="preserve"> </w:t>
      </w:r>
      <w:r w:rsidRPr="00AF64F8">
        <w:t xml:space="preserve">Pardo (2020) turut membandingkan </w:t>
      </w:r>
      <w:r w:rsidRPr="00AF64F8">
        <w:rPr>
          <w:i/>
          <w:iCs/>
        </w:rPr>
        <w:t>Artificial Neural Network</w:t>
      </w:r>
      <w:r w:rsidRPr="00AF64F8">
        <w:t xml:space="preserve"> (ANN) dengan XGBoost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Lucey </w:t>
      </w:r>
      <w:r w:rsidR="006A60D0" w:rsidRPr="006A60D0">
        <w:rPr>
          <w:i/>
        </w:rPr>
        <w:t>et al</w:t>
      </w:r>
      <w:r w:rsidRPr="00AF64F8">
        <w:t xml:space="preserve">. (2015) menerapkan </w:t>
      </w:r>
      <w:r w:rsidRPr="00AF64F8">
        <w:rPr>
          <w:i/>
          <w:iCs/>
        </w:rPr>
        <w:t>Conditional Random Fields</w:t>
      </w:r>
      <w:r w:rsidRPr="00AF64F8">
        <w:t xml:space="preserve"> untuk memasukkan informasi spasiotemporal, sementara Bandara </w:t>
      </w:r>
      <w:r w:rsidR="006A60D0" w:rsidRPr="006A60D0">
        <w:rPr>
          <w:i/>
        </w:rPr>
        <w:t>et al</w:t>
      </w:r>
      <w:r w:rsidRPr="00AF64F8">
        <w:t xml:space="preserve">. (2024) menggunakan </w:t>
      </w:r>
      <w:r w:rsidRPr="00AF64F8">
        <w:rPr>
          <w:i/>
        </w:rPr>
        <w:t>Random Forest</w:t>
      </w:r>
      <w:r w:rsidRPr="00AF64F8">
        <w:t xml:space="preserve"> dengan fitur sekuensial dari tiga kejadian terakhir sebelum tembakan. Hewitt &amp; Karakuş (2023) mengembangkan model </w:t>
      </w:r>
      <w:r w:rsidRPr="00AF64F8">
        <w:rPr>
          <w:i/>
          <w:iCs/>
        </w:rPr>
        <w:t>Gradient Boosted Trees</w:t>
      </w:r>
      <w:r w:rsidRPr="00AF64F8">
        <w:t xml:space="preserve"> yang dapat menyesuaikan nilai xG dengan kemampuan individu pemain. Inovasi paling mutakhir datang dari Xu </w:t>
      </w:r>
      <w:r w:rsidR="006A60D0" w:rsidRPr="006A60D0">
        <w:rPr>
          <w:i/>
        </w:rPr>
        <w:t>et al</w:t>
      </w:r>
      <w:r w:rsidRPr="00AF64F8">
        <w:t>. (2025) yang memelopori penggunaan data pose tubuh pemain (</w:t>
      </w:r>
      <w:r w:rsidRPr="00AF64F8">
        <w:rPr>
          <w:i/>
          <w:iCs/>
        </w:rPr>
        <w:t>skeleton data</w:t>
      </w:r>
      <w:r w:rsidRPr="00AF64F8">
        <w:t xml:space="preserve">) dengan </w:t>
      </w:r>
      <w:r w:rsidRPr="00AF64F8">
        <w:rPr>
          <w:i/>
          <w:iCs/>
        </w:rPr>
        <w:t>Convolutional Neural Network</w:t>
      </w:r>
      <w:r w:rsidRPr="00AF64F8">
        <w:t xml:space="preserve"> (CNN) untuk menghasilkan estimasi xG yang lebih akurat.</w:t>
      </w:r>
    </w:p>
    <w:p w:rsidR="00AF64F8" w:rsidRPr="00AF64F8" w:rsidRDefault="00AF64F8" w:rsidP="00D75B91">
      <w:pPr>
        <w:pStyle w:val="ListParagraph"/>
        <w:ind w:left="0" w:firstLine="720"/>
      </w:pPr>
      <w:r w:rsidRPr="00AF64F8">
        <w:t>Penelitian ini bertujuan untuk menerapkan LightGBM untuk perhitungan metrik xG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Fokus pada penggunaan LightGBM sebagai metode utama untuk perhitungan xG, yang dikenal karena efisiensi dan kecepatan komputasinya.</w:t>
      </w:r>
    </w:p>
    <w:p w:rsidR="00AF64F8" w:rsidRPr="00AF64F8" w:rsidRDefault="00AF64F8" w:rsidP="00AF64F8">
      <w:pPr>
        <w:pStyle w:val="ListParagraph"/>
        <w:numPr>
          <w:ilvl w:val="0"/>
          <w:numId w:val="33"/>
        </w:numPr>
        <w:tabs>
          <w:tab w:val="num" w:pos="360"/>
        </w:tabs>
      </w:pPr>
      <w:r w:rsidRPr="00AF64F8">
        <w:t>Mengeksplorasi kemampuan LightGBM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r w:rsidRPr="008141B0">
        <w:rPr>
          <w:i/>
          <w:iCs/>
        </w:rPr>
        <w:t>machine</w:t>
      </w:r>
      <w:r w:rsidRPr="008141B0">
        <w:t xml:space="preserve"> </w:t>
      </w:r>
      <w:r w:rsidRPr="008141B0">
        <w:rPr>
          <w:i/>
          <w:iCs/>
        </w:rPr>
        <w:t>learning</w:t>
      </w:r>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29"/>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LightGBM untuk prediksi nilai xG. Data yang digunakan dalam penelitian ini adalah data </w:t>
      </w:r>
      <w:r w:rsidRPr="008141B0">
        <w:rPr>
          <w:i/>
          <w:iCs/>
        </w:rPr>
        <w:t>event</w:t>
      </w:r>
      <w:r w:rsidRPr="008141B0">
        <w:t xml:space="preserve"> pertandingan sepak bola yang bersumber dari StatsBomb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LightGBM. Jika penelitian sebelumnya hanya menyertakan LightGBM sebagai salah satu pembanding dalam kerangka kerja AutoML, penelitian ini secara spesifik melakukan proses </w:t>
      </w:r>
      <w:r w:rsidRPr="008141B0">
        <w:rPr>
          <w:i/>
          <w:iCs/>
        </w:rPr>
        <w:t>hyperparameter</w:t>
      </w:r>
      <w:r w:rsidRPr="008141B0">
        <w:t xml:space="preserve"> </w:t>
      </w:r>
      <w:r w:rsidRPr="008141B0">
        <w:rPr>
          <w:i/>
          <w:iCs/>
        </w:rPr>
        <w:t>tuning</w:t>
      </w:r>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kinerja metode L</w:t>
      </w:r>
      <w:r w:rsidR="009E53B2">
        <w:t>ight</w:t>
      </w:r>
      <w:r w:rsidRPr="00A81337">
        <w:t xml:space="preserve">GBM dalam memprediksi nilai xG dari data tembakan pada pertandingan sepak bola dengan menggunakan pendekatan kuantitatif. Penelitian ini menggunakan bahasa pemrograman Python dan platform Google Colaboratory untuk proses pengambilan, pembersihan, dan pemodelan data. </w:t>
      </w:r>
      <w:r w:rsidRPr="004C3693">
        <w:rPr>
          <w:i/>
        </w:rPr>
        <w:t>Dataset</w:t>
      </w:r>
      <w:r w:rsidRPr="00A81337">
        <w:t xml:space="preserve"> diambil dari repositori terbuka StatsBomb yang tersedia di GitHub.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r w:rsidRPr="00B25612">
        <w:rPr>
          <w:i/>
          <w:iCs/>
        </w:rPr>
        <w:t>publicly</w:t>
      </w:r>
      <w:r>
        <w:t xml:space="preserve"> </w:t>
      </w:r>
      <w:r w:rsidRPr="00B25612">
        <w:rPr>
          <w:i/>
          <w:iCs/>
        </w:rPr>
        <w:t>available</w:t>
      </w:r>
      <w:r>
        <w:t>). Data yang digunakan bersumber dari StatsBomb Open Data, yang disediakan secara resmi dan gratis melalui repositori GitHub untuk mendorong riset serta inovasi di bidang analisis sepak bola.</w:t>
      </w:r>
    </w:p>
    <w:p w:rsidR="00B25612" w:rsidRDefault="00B25612" w:rsidP="003129B4">
      <w:pPr>
        <w:ind w:firstLine="720"/>
      </w:pPr>
      <w:r>
        <w:t>Dalam konteks penelitian ini, populasi merujuk pada keseluruhan data peristiwa (</w:t>
      </w:r>
      <w:r w:rsidRPr="00DA7401">
        <w:rPr>
          <w:i/>
          <w:iCs/>
        </w:rPr>
        <w:t>event</w:t>
      </w:r>
      <w:r>
        <w:t xml:space="preserve"> </w:t>
      </w:r>
      <w:r w:rsidRPr="00DA7401">
        <w:rPr>
          <w:i/>
          <w:iCs/>
        </w:rPr>
        <w:t>data</w:t>
      </w:r>
      <w:r>
        <w:t xml:space="preserve">) yang tersedia dalam repositori tersebut, sedangkan sampel adalah </w:t>
      </w:r>
      <w:r w:rsidRPr="00DA7401">
        <w:rPr>
          <w:i/>
          <w:iCs/>
        </w:rPr>
        <w:t>subset</w:t>
      </w:r>
      <w:r>
        <w:t xml:space="preserve"> data yang dipilih secara spesifik untuk tujuan membangun dan mengevaluasi model prediksi xG.</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Populasi data dalam penelitian ini adalah keseluruhan data peristiwa dari ribuan pertandingan sepak bola yang tersedia dalam StatsBomb Open Data.</w:t>
      </w:r>
      <w:r w:rsidR="00252F78">
        <w:t xml:space="preserve"> </w:t>
      </w:r>
      <w:r>
        <w:t>Populasi ini mencakup berbagai kompetisi elit di seluruh dunia:</w:t>
      </w:r>
    </w:p>
    <w:p w:rsidR="00B25612" w:rsidRDefault="00B25612" w:rsidP="00B25612">
      <w:pPr>
        <w:pStyle w:val="ListParagraph"/>
        <w:numPr>
          <w:ilvl w:val="0"/>
          <w:numId w:val="40"/>
        </w:numPr>
      </w:pPr>
      <w:r>
        <w:t>Liga-liga top Eropa (Contoh: La Liga, Serie A, Bundesliga).</w:t>
      </w:r>
    </w:p>
    <w:p w:rsidR="00B25612" w:rsidRDefault="00B25612" w:rsidP="00B25612">
      <w:pPr>
        <w:pStyle w:val="ListParagraph"/>
        <w:numPr>
          <w:ilvl w:val="0"/>
          <w:numId w:val="40"/>
        </w:numPr>
      </w:pPr>
      <w:r>
        <w:t xml:space="preserve">Kompetisi antarklub Eropa (Contoh: UEFA </w:t>
      </w:r>
      <w:r w:rsidRPr="00B25612">
        <w:rPr>
          <w:i/>
          <w:iCs/>
        </w:rPr>
        <w:t>Champions</w:t>
      </w:r>
      <w:r>
        <w:t xml:space="preserve"> </w:t>
      </w:r>
      <w:r w:rsidRPr="00B25612">
        <w:rPr>
          <w:i/>
          <w:iCs/>
        </w:rPr>
        <w:t>League</w:t>
      </w:r>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r w:rsidRPr="00B25612">
        <w:rPr>
          <w:i/>
          <w:iCs/>
        </w:rPr>
        <w:t>purposive</w:t>
      </w:r>
      <w:r>
        <w:t xml:space="preserve"> </w:t>
      </w:r>
      <w:r w:rsidRPr="00B25612">
        <w:rPr>
          <w:i/>
          <w:iCs/>
        </w:rPr>
        <w:t>sampling</w:t>
      </w:r>
      <w:r>
        <w:t xml:space="preserve"> (pengambilan sampel bertujuan). Metode ini diterapkan untuk memilih data yang paling relevan dengan tujuan pemodelan xG. Sampel akhir yang terkumpul adalah data peristiwa tembakan (</w:t>
      </w:r>
      <w:r w:rsidRPr="00B25612">
        <w:rPr>
          <w:i/>
          <w:iCs/>
        </w:rPr>
        <w:t>shot</w:t>
      </w:r>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r w:rsidRPr="00DA7401">
        <w:rPr>
          <w:i/>
          <w:iCs/>
        </w:rPr>
        <w:t>event</w:t>
      </w:r>
      <w:r>
        <w:t xml:space="preserve"> </w:t>
      </w:r>
      <w:r w:rsidRPr="00DA7401">
        <w:rPr>
          <w:i/>
          <w:iCs/>
        </w:rPr>
        <w:t>type</w:t>
      </w:r>
      <w:r>
        <w:t>): Hanya peristiwa dengan jenis tembakan (</w:t>
      </w:r>
      <w:r w:rsidRPr="00DA7401">
        <w:rPr>
          <w:i/>
          <w:iCs/>
        </w:rPr>
        <w:t>shot</w:t>
      </w:r>
      <w:r>
        <w:t xml:space="preserve">) yang dimasukkan ke dalam </w:t>
      </w:r>
      <w:r w:rsidRPr="00DA7401">
        <w:rPr>
          <w:i/>
          <w:iCs/>
        </w:rPr>
        <w:t>dataset</w:t>
      </w:r>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r w:rsidRPr="00DA7401">
        <w:rPr>
          <w:i/>
          <w:iCs/>
        </w:rPr>
        <w:t>play</w:t>
      </w:r>
      <w:r>
        <w:t xml:space="preserve"> </w:t>
      </w:r>
      <w:r w:rsidRPr="00DA7401">
        <w:rPr>
          <w:i/>
          <w:iCs/>
        </w:rPr>
        <w:t>pattern</w:t>
      </w:r>
      <w:r>
        <w:t>): Sampel dibatasi hanya pada tembakan yang terjadi dari situasi permainan terbuka (</w:t>
      </w:r>
      <w:r w:rsidRPr="00DA7401">
        <w:rPr>
          <w:i/>
          <w:iCs/>
        </w:rPr>
        <w:t>open</w:t>
      </w:r>
      <w:r>
        <w:t xml:space="preserve"> </w:t>
      </w:r>
      <w:r w:rsidRPr="00DA7401">
        <w:rPr>
          <w:i/>
          <w:iCs/>
        </w:rPr>
        <w:t>play</w:t>
      </w:r>
      <w:r>
        <w:t xml:space="preserve">). Tembakan yang berasal dari </w:t>
      </w:r>
      <w:r>
        <w:lastRenderedPageBreak/>
        <w:t>situasi bola mati seperti penalti (</w:t>
      </w:r>
      <w:r w:rsidRPr="00DA7401">
        <w:rPr>
          <w:i/>
          <w:iCs/>
        </w:rPr>
        <w:t>penalty</w:t>
      </w:r>
      <w:r>
        <w:t>), tendangan bebas langsung (</w:t>
      </w:r>
      <w:r w:rsidRPr="00DA7401">
        <w:rPr>
          <w:i/>
          <w:iCs/>
        </w:rPr>
        <w:t>direct</w:t>
      </w:r>
      <w:r>
        <w:t xml:space="preserve"> </w:t>
      </w:r>
      <w:r w:rsidRPr="00DA7401">
        <w:rPr>
          <w:i/>
          <w:iCs/>
        </w:rPr>
        <w:t>free</w:t>
      </w:r>
      <w:r>
        <w:t>-</w:t>
      </w:r>
      <w:r w:rsidRPr="00DA7401">
        <w:rPr>
          <w:i/>
          <w:iCs/>
        </w:rPr>
        <w:t>kick</w:t>
      </w:r>
      <w:r>
        <w:t>), atau situasi setelah tendangan sudut (</w:t>
      </w:r>
      <w:r w:rsidRPr="00DA7401">
        <w:rPr>
          <w:i/>
          <w:iCs/>
        </w:rPr>
        <w:t>corner</w:t>
      </w:r>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(training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r w:rsidRPr="00E04D65">
        <w:rPr>
          <w:i/>
          <w:iCs/>
        </w:rPr>
        <w:t>hardware</w:t>
      </w:r>
      <w:r w:rsidRPr="00E04D65">
        <w:t>) dan perangkat lunak (</w:t>
      </w:r>
      <w:r w:rsidRPr="00E04D65">
        <w:rPr>
          <w:i/>
          <w:iCs/>
        </w:rPr>
        <w:t>software</w:t>
      </w:r>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r w:rsidRPr="002250C0">
        <w:rPr>
          <w:i/>
          <w:iCs w:val="0"/>
        </w:rPr>
        <w:t>Software</w:t>
      </w:r>
      <w:bookmarkEnd w:id="79"/>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Athlon Gold 3150U </w:t>
            </w:r>
            <w:r w:rsidRPr="00E50BC5">
              <w:rPr>
                <w:i/>
                <w:iCs/>
                <w:sz w:val="20"/>
              </w:rPr>
              <w:t>with</w:t>
            </w:r>
            <w:r w:rsidRPr="00E50BC5">
              <w:rPr>
                <w:sz w:val="20"/>
              </w:rPr>
              <w:t xml:space="preserve"> Radeon Graphics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Monitor 15 Inch</w:t>
            </w:r>
          </w:p>
        </w:tc>
      </w:tr>
      <w:tr w:rsidR="002250C0" w:rsidRPr="00E50BC5" w:rsidTr="00503452">
        <w:tc>
          <w:tcPr>
            <w:tcW w:w="2642" w:type="dxa"/>
            <w:vMerge w:val="restart"/>
          </w:tcPr>
          <w:p w:rsidR="002250C0" w:rsidRPr="00E50BC5" w:rsidRDefault="002250C0" w:rsidP="00E50BC5">
            <w:pPr>
              <w:spacing w:line="360" w:lineRule="auto"/>
              <w:rPr>
                <w:i/>
                <w:iCs/>
                <w:sz w:val="20"/>
              </w:rPr>
            </w:pPr>
            <w:r w:rsidRPr="00E50BC5">
              <w:rPr>
                <w:i/>
                <w:iCs/>
                <w:sz w:val="20"/>
              </w:rPr>
              <w:t>Software</w:t>
            </w:r>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Windows 11 Home</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r w:rsidRPr="00E50BC5">
              <w:rPr>
                <w:i/>
                <w:iCs/>
                <w:sz w:val="20"/>
              </w:rPr>
              <w:t>Tools</w:t>
            </w:r>
          </w:p>
        </w:tc>
        <w:tc>
          <w:tcPr>
            <w:tcW w:w="2643" w:type="dxa"/>
          </w:tcPr>
          <w:p w:rsidR="002250C0" w:rsidRPr="00E50BC5" w:rsidRDefault="002250C0" w:rsidP="00E50BC5">
            <w:pPr>
              <w:spacing w:line="360" w:lineRule="auto"/>
              <w:rPr>
                <w:sz w:val="20"/>
              </w:rPr>
            </w:pPr>
            <w:r w:rsidRPr="00E50BC5">
              <w:rPr>
                <w:sz w:val="20"/>
              </w:rPr>
              <w:t>Google Colaboratory</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r w:rsidRPr="00E50BC5">
              <w:rPr>
                <w:sz w:val="20"/>
              </w:rPr>
              <w:t>Python</w:t>
            </w:r>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r w:rsidRPr="004C3693">
        <w:rPr>
          <w:i/>
        </w:rPr>
        <w:t>dataset</w:t>
      </w:r>
      <w:r w:rsidRPr="00A213DE">
        <w:t xml:space="preserve"> terbuka yang disediakan oleh StatsBomb melalui repositori GitHub. Sementara itu, data sekunder diperoleh dari </w:t>
      </w:r>
      <w:r w:rsidRPr="00A213DE">
        <w:lastRenderedPageBreak/>
        <w:t>berbagai jurnal ilmiah, buku, dan sumber internet yang relevan dengan topik penelitian, khususnya yang berkaitan dengan analisis xG, pemodelan prediktif, dan algoritma LightGBM.</w:t>
      </w:r>
    </w:p>
    <w:p w:rsidR="00281D25" w:rsidRDefault="00281D25" w:rsidP="00281D25">
      <w:pPr>
        <w:ind w:firstLine="720"/>
      </w:pPr>
      <w:r w:rsidRPr="00A213DE">
        <w:t xml:space="preserve">Pengambilan data dilakukan dengan mengunduh </w:t>
      </w:r>
      <w:r w:rsidRPr="004C3693">
        <w:rPr>
          <w:i/>
        </w:rPr>
        <w:t>dataset</w:t>
      </w:r>
      <w:r w:rsidRPr="00A213DE">
        <w:t xml:space="preserve"> event pertandingan sepak bola dari repositori </w:t>
      </w:r>
      <w:r w:rsidRPr="000C31CB">
        <w:rPr>
          <w:i/>
          <w:iCs/>
        </w:rPr>
        <w:t>open</w:t>
      </w:r>
      <w:r w:rsidRPr="00A213DE">
        <w:t>-</w:t>
      </w:r>
      <w:r w:rsidRPr="000C31CB">
        <w:rPr>
          <w:i/>
          <w:iCs/>
        </w:rPr>
        <w:t>source</w:t>
      </w:r>
      <w:r w:rsidRPr="00A213DE">
        <w:t xml:space="preserve"> StatsBomb di GitHub. Proses ini dilakukan menggunakan skrip Python di platform Google Colaboratory. </w:t>
      </w:r>
      <w:r w:rsidRPr="004C3693">
        <w:rPr>
          <w:i/>
        </w:rPr>
        <w:t>Dataset</w:t>
      </w:r>
      <w:r w:rsidRPr="00A213DE">
        <w:t xml:space="preserve"> yang digunakan mencakup data tembakan dalam pertandingan, termasuk informasi seperti lokasi, jarak, sudut tembakan, serta atribut kontekstual lainnya yang mendukung perhitungan nilai xG.</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r w:rsidRPr="00E50BC5">
        <w:rPr>
          <w:i/>
          <w:iCs/>
        </w:rPr>
        <w:t>Knowledge Discovery in Databases</w:t>
      </w:r>
      <w:bookmarkEnd w:id="83"/>
    </w:p>
    <w:p w:rsidR="00281D25" w:rsidRDefault="00281D25" w:rsidP="00281D25">
      <w:pPr>
        <w:ind w:firstLine="720"/>
      </w:pPr>
      <w:r w:rsidRPr="005F3C68">
        <w:t xml:space="preserve">Penelitian ini menggunakan pendekatan </w:t>
      </w:r>
      <w:r w:rsidRPr="000C31CB">
        <w:rPr>
          <w:i/>
          <w:iCs/>
        </w:rPr>
        <w:t>Knowledge</w:t>
      </w:r>
      <w:r w:rsidRPr="005F3C68">
        <w:t xml:space="preserve"> </w:t>
      </w:r>
      <w:r w:rsidRPr="000C31CB">
        <w:rPr>
          <w:i/>
          <w:iCs/>
        </w:rPr>
        <w:t>Discovery</w:t>
      </w:r>
      <w:r w:rsidRPr="005F3C68">
        <w:t xml:space="preserve"> </w:t>
      </w:r>
      <w:r w:rsidRPr="000C31CB">
        <w:rPr>
          <w:i/>
          <w:iCs/>
        </w:rPr>
        <w:t>in</w:t>
      </w:r>
      <w:r w:rsidRPr="005F3C68">
        <w:t xml:space="preserve"> </w:t>
      </w:r>
      <w:r w:rsidRPr="000C31CB">
        <w:rPr>
          <w:i/>
          <w:iCs/>
        </w:rPr>
        <w:t>Databases</w:t>
      </w:r>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r w:rsidRPr="005F3C68">
        <w:rPr>
          <w:i/>
          <w:iCs/>
        </w:rPr>
        <w:t>preprocessing</w:t>
      </w:r>
      <w:r w:rsidRPr="005F3C68">
        <w:t xml:space="preserve"> data, pemilihan data (</w:t>
      </w:r>
      <w:r w:rsidRPr="00B62871">
        <w:rPr>
          <w:i/>
          <w:iCs/>
        </w:rPr>
        <w:t>data</w:t>
      </w:r>
      <w:r w:rsidRPr="005F3C68">
        <w:t xml:space="preserve"> </w:t>
      </w:r>
      <w:r w:rsidRPr="005F3C68">
        <w:rPr>
          <w:i/>
          <w:iCs/>
        </w:rPr>
        <w:t>selection</w:t>
      </w:r>
      <w:r w:rsidRPr="005F3C68">
        <w:t xml:space="preserve">), transformasi data, proses </w:t>
      </w:r>
      <w:r w:rsidRPr="00B62871">
        <w:rPr>
          <w:i/>
          <w:iCs/>
        </w:rPr>
        <w:t>data</w:t>
      </w:r>
      <w:r w:rsidRPr="005F3C68">
        <w:t xml:space="preserve"> </w:t>
      </w:r>
      <w:r w:rsidRPr="005F3C68">
        <w:rPr>
          <w:i/>
          <w:iCs/>
        </w:rPr>
        <w:t>mining</w:t>
      </w:r>
      <w:r w:rsidRPr="005F3C68">
        <w:t>, dan evaluasi pengetahuan yang diperoleh (</w:t>
      </w:r>
      <w:r w:rsidRPr="005F3C68">
        <w:rPr>
          <w:i/>
          <w:iCs/>
        </w:rPr>
        <w:t>knowledge</w:t>
      </w:r>
      <w:r w:rsidRPr="005F3C68">
        <w:t xml:space="preserve"> </w:t>
      </w:r>
      <w:r w:rsidRPr="005F3C68">
        <w:rPr>
          <w:i/>
          <w:iCs/>
        </w:rPr>
        <w:t>evaluation</w:t>
      </w:r>
      <w:r w:rsidRPr="005F3C68">
        <w:t xml:space="preserve">) (Ramos </w:t>
      </w:r>
      <w:r w:rsidR="006A60D0" w:rsidRPr="006A60D0">
        <w:rPr>
          <w:i/>
        </w:rPr>
        <w:t>et al</w:t>
      </w:r>
      <w:r w:rsidRPr="005F3C68">
        <w:t>., 2021).</w:t>
      </w:r>
    </w:p>
    <w:p w:rsidR="00281D25" w:rsidRDefault="00281D25" w:rsidP="00281D25">
      <w:pPr>
        <w:pStyle w:val="ListParagraph"/>
        <w:numPr>
          <w:ilvl w:val="0"/>
          <w:numId w:val="19"/>
        </w:numPr>
      </w:pPr>
      <w:r w:rsidRPr="000C31CB">
        <w:rPr>
          <w:i/>
          <w:iCs/>
        </w:rPr>
        <w:t>Data</w:t>
      </w:r>
      <w:r>
        <w:t xml:space="preserve"> </w:t>
      </w:r>
      <w:r w:rsidRPr="007413D4">
        <w:rPr>
          <w:i/>
          <w:iCs/>
        </w:rPr>
        <w:t>Selection</w:t>
      </w:r>
    </w:p>
    <w:p w:rsidR="00281D25" w:rsidRPr="00E50BC5" w:rsidRDefault="00281D25" w:rsidP="00E50BC5">
      <w:pPr>
        <w:ind w:left="360"/>
      </w:pPr>
      <w:r>
        <w:t xml:space="preserve">Data dari StatsBomb </w:t>
      </w:r>
      <w:r w:rsidRPr="00AD1AE5">
        <w:rPr>
          <w:i/>
          <w:iCs/>
        </w:rPr>
        <w:t>open-data</w:t>
      </w:r>
      <w:r>
        <w:t xml:space="preserve"> diambil dengan mengakses repositori resmi di GitHub. Pertama, kita perlu mengidentifikasi kompetisi apa saja yang tersedia dalam </w:t>
      </w:r>
      <w:r w:rsidRPr="004C3693">
        <w:rPr>
          <w:i/>
        </w:rPr>
        <w:t>dataset</w:t>
      </w:r>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r w:rsidRPr="00AD1AE5">
        <w:rPr>
          <w:i/>
          <w:iCs/>
        </w:rPr>
        <w:t>play-off</w:t>
      </w:r>
      <w:r>
        <w:t xml:space="preserve">. Setelah fase-fase ditentukan, barulah kita mengakses data pertandingan. Dalam konteks StatsBomb, satu pertandingan terdiri dari serangkaian </w:t>
      </w:r>
      <w:r w:rsidRPr="00AD1AE5">
        <w:rPr>
          <w:i/>
          <w:iCs/>
        </w:rPr>
        <w:t>event</w:t>
      </w:r>
      <w:r>
        <w:t xml:space="preserve">, dan masing-masing </w:t>
      </w:r>
      <w:r w:rsidRPr="00AD1AE5">
        <w:rPr>
          <w:i/>
          <w:iCs/>
        </w:rPr>
        <w:t>event</w:t>
      </w:r>
      <w:r>
        <w:t xml:space="preserve"> ini dapat memiliki </w:t>
      </w:r>
      <w:r w:rsidRPr="00AD1AE5">
        <w:rPr>
          <w:i/>
          <w:iCs/>
        </w:rPr>
        <w:t>event</w:t>
      </w:r>
      <w:r>
        <w:t xml:space="preserve"> terkait.</w:t>
      </w:r>
      <w:r w:rsidR="00E50BC5">
        <w:t xml:space="preserve"> </w:t>
      </w:r>
      <w:r>
        <w:t>Misalnya, sebuah tusukan (</w:t>
      </w:r>
      <w:r w:rsidRPr="00C66D11">
        <w:rPr>
          <w:i/>
          <w:iCs/>
        </w:rPr>
        <w:t>dribble</w:t>
      </w:r>
      <w:r>
        <w:t xml:space="preserve">) bisa jadi dipicu oleh operan rekan tim yang sebelumnya dieksekusi operan tersebut, kemudian tercatat sebagai </w:t>
      </w:r>
      <w:r w:rsidRPr="00C66D11">
        <w:rPr>
          <w:i/>
          <w:iCs/>
        </w:rPr>
        <w:t>event</w:t>
      </w:r>
      <w:r>
        <w:t xml:space="preserve"> terkait. Namun, karena operan juga tercatat sebagai </w:t>
      </w:r>
      <w:r w:rsidRPr="00AD1AE5">
        <w:rPr>
          <w:i/>
          <w:iCs/>
        </w:rPr>
        <w:t>event</w:t>
      </w:r>
      <w:r>
        <w:t xml:space="preserve"> utama, jika kita menarik semua </w:t>
      </w:r>
      <w:r w:rsidRPr="00AD1AE5">
        <w:rPr>
          <w:i/>
          <w:iCs/>
        </w:rPr>
        <w:t>event</w:t>
      </w:r>
      <w:r>
        <w:t xml:space="preserve"> terkait tanpa seleksi, kita akan mendapati banyak duplikasi operan tercatat dua kali, sekali sebagai </w:t>
      </w:r>
      <w:r w:rsidRPr="00AD1AE5">
        <w:rPr>
          <w:i/>
          <w:iCs/>
        </w:rPr>
        <w:t>event</w:t>
      </w:r>
      <w:r>
        <w:t xml:space="preserve"> utama dan sekali lagi sebagai </w:t>
      </w:r>
      <w:r w:rsidRPr="00AD1AE5">
        <w:rPr>
          <w:i/>
          <w:iCs/>
        </w:rPr>
        <w:t>event</w:t>
      </w:r>
      <w:r>
        <w:t xml:space="preserve"> terkait. Sebaliknya, jika kita sama sekali mengabaikan </w:t>
      </w:r>
      <w:r w:rsidRPr="00AD1AE5">
        <w:rPr>
          <w:i/>
          <w:iCs/>
        </w:rPr>
        <w:t>event</w:t>
      </w:r>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r w:rsidRPr="00C66D11">
        <w:rPr>
          <w:i/>
          <w:iCs/>
        </w:rPr>
        <w:t>event</w:t>
      </w:r>
      <w:r>
        <w:t xml:space="preserve"> terkait dalam pemrosesan data StatsBomb. Dengan begitu, kita tetap menjaga konteks penting seperti </w:t>
      </w:r>
      <w:r w:rsidRPr="00AD1AE5">
        <w:rPr>
          <w:i/>
          <w:iCs/>
        </w:rPr>
        <w:t>assist</w:t>
      </w:r>
      <w:r>
        <w:t xml:space="preserve"> sebelum gol atau pelanggaran yang berujung kartu tanpa menumpuk terlalu banyak duplikasi. Pada Gambar 3.1 dijelaskan struktur data yang dimiliki oleh StatsBomb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StatsBomb </w:t>
      </w:r>
      <w:r>
        <w:rPr>
          <w:i/>
          <w:iCs/>
        </w:rPr>
        <w:t>open-data.</w:t>
      </w:r>
      <w:bookmarkEnd w:id="84"/>
    </w:p>
    <w:p w:rsidR="00281D25" w:rsidRPr="000C31CB" w:rsidRDefault="00281D25" w:rsidP="00281D25"/>
    <w:p w:rsidR="00EC0F49" w:rsidRDefault="00281D25" w:rsidP="00281D25">
      <w:pPr>
        <w:ind w:left="360"/>
      </w:pPr>
      <w:r>
        <w:t xml:space="preserve">Data </w:t>
      </w:r>
      <w:r w:rsidRPr="00AD1AE5">
        <w:rPr>
          <w:i/>
          <w:iCs/>
        </w:rPr>
        <w:t>event</w:t>
      </w:r>
      <w:r>
        <w:t xml:space="preserve"> dari StatsBomb disediakan dalam format JSON pada repositori GitHub mereka. Karena pengambilan data langsung dari GitHub juga memakan waktu, biasanya </w:t>
      </w:r>
      <w:r w:rsidRPr="00317E03">
        <w:rPr>
          <w:i/>
          <w:iCs/>
        </w:rPr>
        <w:t>file</w:t>
      </w:r>
      <w:r>
        <w:t xml:space="preserve"> JSON tersebut diunduh sekali saja lalu dikonversi dan disimpan dalam format </w:t>
      </w:r>
      <w:r>
        <w:rPr>
          <w:i/>
          <w:iCs/>
        </w:rPr>
        <w:t>Parquet</w:t>
      </w:r>
      <w:r>
        <w:t xml:space="preserve"> untuk penggunaan selanjutnya. Dengan cara ini, analisis bisa dilakukan lebih cepat tanpa perlu terus-menerus mengunduh data mentah. </w:t>
      </w:r>
      <w:r w:rsidR="00E04B0A">
        <w:t xml:space="preserve">Tabel 3.2 menunjukkan </w:t>
      </w:r>
      <w:r w:rsidR="00E04B0A" w:rsidRPr="00E04B0A">
        <w:rPr>
          <w:i/>
        </w:rPr>
        <w:t>field</w:t>
      </w:r>
      <w:r w:rsidR="00E04B0A" w:rsidRPr="00E04B0A">
        <w:t xml:space="preserve"> dari setiap kategori data.</w:t>
      </w:r>
    </w:p>
    <w:p w:rsidR="00E04B0A" w:rsidRDefault="00E04B0A" w:rsidP="00E04B0A">
      <w:pPr>
        <w:pStyle w:val="Heading6"/>
      </w:pPr>
      <w:bookmarkStart w:id="85" w:name="_Toc203747825"/>
      <w:r>
        <w:rPr>
          <w:i/>
          <w:iCs w:val="0"/>
        </w:rPr>
        <w:t xml:space="preserve">Field </w:t>
      </w:r>
      <w:r>
        <w:t>Data Statsbomb</w:t>
      </w:r>
      <w:bookmarkEnd w:id="85"/>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r w:rsidRPr="00E04B0A">
              <w:rPr>
                <w:i/>
                <w:iCs/>
                <w:sz w:val="20"/>
              </w:rPr>
              <w:t>Field</w:t>
            </w:r>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competition_name</w:t>
            </w:r>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season_name</w:t>
            </w:r>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match_date</w:t>
            </w:r>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home_team</w:t>
            </w:r>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home_team_name</w:t>
            </w:r>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away_team</w:t>
            </w:r>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away_team_name</w:t>
            </w:r>
            <w:r w:rsidRPr="00E04B0A">
              <w:rPr>
                <w:sz w:val="20"/>
              </w:rPr>
              <w:t>": "</w:t>
            </w:r>
            <w:r w:rsidRPr="00E04B0A">
              <w:rPr>
                <w:i/>
                <w:iCs/>
                <w:sz w:val="20"/>
              </w:rPr>
              <w:t>France</w:t>
            </w:r>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home_score</w:t>
            </w:r>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away_score</w:t>
            </w:r>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player_name</w:t>
            </w:r>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r w:rsidRPr="00E04B0A">
              <w:rPr>
                <w:sz w:val="20"/>
              </w:rPr>
              <w:t>Lionel Messi</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jersey_number</w:t>
            </w:r>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positions</w:t>
            </w:r>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position</w:t>
            </w:r>
            <w:r w:rsidRPr="00E04B0A">
              <w:rPr>
                <w:sz w:val="20"/>
              </w:rPr>
              <w:t>": "</w:t>
            </w:r>
            <w:r w:rsidRPr="00E04B0A">
              <w:rPr>
                <w:i/>
                <w:iCs/>
                <w:sz w:val="20"/>
              </w:rPr>
              <w:t>Right</w:t>
            </w:r>
            <w:r w:rsidRPr="00E04B0A">
              <w:rPr>
                <w:sz w:val="20"/>
              </w:rPr>
              <w:t xml:space="preserve"> </w:t>
            </w:r>
            <w:r w:rsidRPr="00E04B0A">
              <w:rPr>
                <w:i/>
                <w:iCs/>
                <w:sz w:val="20"/>
              </w:rPr>
              <w:t>Center</w:t>
            </w:r>
            <w:r w:rsidRPr="00E04B0A">
              <w:rPr>
                <w:sz w:val="20"/>
              </w:rPr>
              <w:t xml:space="preserve"> </w:t>
            </w:r>
            <w:r w:rsidRPr="00E04B0A">
              <w:rPr>
                <w:i/>
                <w:iCs/>
                <w:sz w:val="20"/>
              </w:rPr>
              <w:t>Forward</w:t>
            </w:r>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type</w:t>
            </w:r>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minute</w:t>
            </w:r>
          </w:p>
        </w:tc>
        <w:tc>
          <w:tcPr>
            <w:tcW w:w="1982" w:type="dxa"/>
          </w:tcPr>
          <w:p w:rsidR="00E04B0A" w:rsidRPr="00E04B0A" w:rsidRDefault="00E04B0A" w:rsidP="00E04B0A">
            <w:pPr>
              <w:spacing w:line="360" w:lineRule="auto"/>
              <w:rPr>
                <w:sz w:val="20"/>
              </w:rPr>
            </w:pPr>
            <w:r w:rsidRPr="00E04B0A">
              <w:rPr>
                <w:sz w:val="20"/>
              </w:rPr>
              <w:t>Menit keberapa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player</w:t>
            </w:r>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"Kylian Mbappé Lottin"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location</w:t>
            </w:r>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pass_outcome</w:t>
            </w:r>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Incomplete</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shot_statsbomb_xg</w:t>
            </w:r>
          </w:p>
        </w:tc>
        <w:tc>
          <w:tcPr>
            <w:tcW w:w="1982" w:type="dxa"/>
          </w:tcPr>
          <w:p w:rsidR="00E04B0A" w:rsidRPr="00E04B0A" w:rsidRDefault="00E04B0A" w:rsidP="00E04B0A">
            <w:pPr>
              <w:spacing w:line="360" w:lineRule="auto"/>
              <w:rPr>
                <w:sz w:val="20"/>
              </w:rPr>
            </w:pPr>
            <w:r w:rsidRPr="00E04B0A">
              <w:rPr>
                <w:sz w:val="20"/>
              </w:rPr>
              <w:t>Nilai Expected Goals (xG)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shot_outcome</w:t>
            </w:r>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Goal</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dribble_outcome</w:t>
            </w:r>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Complete</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r w:rsidRPr="00E04B0A">
              <w:rPr>
                <w:i/>
                <w:iCs/>
                <w:sz w:val="20"/>
              </w:rPr>
              <w:t>duel_type</w:t>
            </w:r>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Tackle</w:t>
            </w:r>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r w:rsidRPr="00E04B0A">
        <w:rPr>
          <w:i/>
          <w:iCs/>
        </w:rPr>
        <w:t>event</w:t>
      </w:r>
      <w:r w:rsidRPr="00E04B0A">
        <w:t>, yang secara granular mencatat setiap aksi signifikan di lapangan</w:t>
      </w:r>
      <w:r>
        <w:t xml:space="preserve"> </w:t>
      </w:r>
      <w:r w:rsidRPr="00E04B0A">
        <w:t>mulai dari umpan, tembakan, hingga duel</w:t>
      </w:r>
      <w:r>
        <w:t xml:space="preserve"> </w:t>
      </w:r>
      <w:r w:rsidRPr="00E04B0A">
        <w:t>lengkap dengan atribut-atribut kunci seperti lokasi spasial (koordinat x,y), waktu, pemain yang terlibat, serta hasil dari aksi tersebut.</w:t>
      </w:r>
      <w:r>
        <w:t xml:space="preserve"> </w:t>
      </w:r>
      <w:r w:rsidR="00281D25">
        <w:t xml:space="preserve">Gambar 3.2 menunjukkan </w:t>
      </w:r>
      <w:r w:rsidR="00281D25" w:rsidRPr="009634ED">
        <w:rPr>
          <w:i/>
          <w:iCs/>
        </w:rPr>
        <w:t>flowchart</w:t>
      </w:r>
      <w:r w:rsidR="00281D25">
        <w:t xml:space="preserve"> dari </w:t>
      </w:r>
      <w:r w:rsidR="00281D25">
        <w:rPr>
          <w:i/>
          <w:iCs/>
        </w:rPr>
        <w:t>data selection.</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r>
        <w:rPr>
          <w:i/>
          <w:iCs/>
        </w:rPr>
        <w:t xml:space="preserve">Flowchart </w:t>
      </w:r>
      <w:r w:rsidR="00B62871">
        <w:rPr>
          <w:i/>
          <w:iCs/>
        </w:rPr>
        <w:t xml:space="preserve">Data </w:t>
      </w:r>
      <w:r>
        <w:rPr>
          <w:i/>
          <w:iCs/>
        </w:rPr>
        <w:t>Selection</w:t>
      </w:r>
      <w:bookmarkEnd w:id="86"/>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r>
        <w:rPr>
          <w:i/>
          <w:iCs/>
        </w:rPr>
        <w:t>Preprocessing</w:t>
      </w:r>
    </w:p>
    <w:p w:rsidR="00281D25" w:rsidRDefault="00281D25" w:rsidP="0074317C">
      <w:pPr>
        <w:ind w:left="360"/>
      </w:pPr>
      <w:r>
        <w:t xml:space="preserve">Tahap data </w:t>
      </w:r>
      <w:r w:rsidRPr="00027289">
        <w:rPr>
          <w:i/>
          <w:iCs/>
        </w:rPr>
        <w:t>preprocessing</w:t>
      </w:r>
      <w:r>
        <w:t xml:space="preserve"> bertujuan untuk menyiapkan data hasil seleksi agar dapat dianalisis secara optimal dan digunakan dalam proses pelatihan model. Proses ini disesuaikan dengan karakteristik data </w:t>
      </w:r>
      <w:r w:rsidRPr="00027289">
        <w:rPr>
          <w:i/>
          <w:iCs/>
        </w:rPr>
        <w:t>event</w:t>
      </w:r>
      <w:r>
        <w:t xml:space="preserve"> sepak bola yang diperoleh dari StatsBomb,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r w:rsidRPr="00027289">
        <w:rPr>
          <w:i/>
          <w:iCs/>
        </w:rPr>
        <w:t>event</w:t>
      </w:r>
      <w:r>
        <w:t xml:space="preserve"> yang bertipe </w:t>
      </w:r>
      <w:r w:rsidRPr="00027289">
        <w:rPr>
          <w:i/>
          <w:iCs/>
        </w:rPr>
        <w:t>Shot</w:t>
      </w:r>
      <w:r>
        <w:t xml:space="preserve"> dan berasal dari situasi permainan terbuka (</w:t>
      </w:r>
      <w:r w:rsidRPr="00027289">
        <w:rPr>
          <w:i/>
          <w:iCs/>
        </w:rPr>
        <w:t>open play</w:t>
      </w:r>
      <w:r>
        <w:t xml:space="preserve">), karena jenis tembakan ini paling relevan dalam konteks prediksi </w:t>
      </w:r>
      <w:r w:rsidR="00E04B0A" w:rsidRPr="00E04B0A">
        <w:t>xG</w:t>
      </w:r>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r w:rsidRPr="00027289">
        <w:rPr>
          <w:i/>
          <w:iCs/>
        </w:rPr>
        <w:t>cleansing</w:t>
      </w:r>
      <w:r>
        <w:t xml:space="preserve">, yang meliputi pemeriksaan nilai kosong dan duplikat. Namun, karena data StatsBomb memiliki format yang sangat terstruktur dan tiap peristiwa dalam pertandingan bersifat unik, data yang diperoleh relatif bersih dan tidak memerlukan proses pembersihan lanjutan. Tahapan </w:t>
      </w:r>
      <w:r w:rsidRPr="00027289">
        <w:rPr>
          <w:i/>
          <w:iCs/>
        </w:rPr>
        <w:t>preprocessing</w:t>
      </w:r>
      <w:r>
        <w:t xml:space="preserve"> ini menghasilkan </w:t>
      </w:r>
      <w:r w:rsidRPr="004C3693">
        <w:rPr>
          <w:i/>
          <w:iCs/>
        </w:rPr>
        <w:t>dataset</w:t>
      </w:r>
      <w:r>
        <w:t xml:space="preserve"> yang konsisten, bebas duplikasi, dan siap untuk dianalisis lebih lanjut pada tahap transformasi dan pemodelan. Pada Gambar 3.2 dijelaskan </w:t>
      </w:r>
      <w:r>
        <w:rPr>
          <w:i/>
          <w:iCs/>
        </w:rPr>
        <w:t xml:space="preserve">flowchart </w:t>
      </w:r>
      <w:r>
        <w:t xml:space="preserve">dari tahap </w:t>
      </w:r>
      <w:r>
        <w:rPr>
          <w:i/>
          <w:iCs/>
        </w:rPr>
        <w:t>preprocessing.</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7" w:name="_Toc203747813"/>
      <w:r>
        <w:rPr>
          <w:i/>
          <w:iCs/>
        </w:rPr>
        <w:t>Flowchart</w:t>
      </w:r>
      <w:r w:rsidR="00B62871">
        <w:rPr>
          <w:i/>
          <w:iCs/>
        </w:rPr>
        <w:t xml:space="preserve"> Data</w:t>
      </w:r>
      <w:r>
        <w:rPr>
          <w:i/>
          <w:iCs/>
        </w:rPr>
        <w:t xml:space="preserve"> Preprocessing</w:t>
      </w:r>
      <w:bookmarkEnd w:id="87"/>
    </w:p>
    <w:p w:rsidR="00281D25" w:rsidRPr="000C31CB" w:rsidRDefault="00281D25" w:rsidP="00281D25"/>
    <w:p w:rsidR="00281D25" w:rsidRPr="005E2235" w:rsidRDefault="00281D25" w:rsidP="00281D25">
      <w:pPr>
        <w:pStyle w:val="ListParagraph"/>
        <w:numPr>
          <w:ilvl w:val="0"/>
          <w:numId w:val="19"/>
        </w:numPr>
      </w:pPr>
      <w:r>
        <w:rPr>
          <w:i/>
          <w:iCs/>
        </w:rPr>
        <w:t>Data Transformation</w:t>
      </w:r>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r w:rsidRPr="000C31CB">
        <w:rPr>
          <w:i/>
          <w:iCs/>
        </w:rPr>
        <w:t>mining</w:t>
      </w:r>
      <w:r>
        <w:t xml:space="preserve">. Pertama, dilakukan proses </w:t>
      </w:r>
      <w:r w:rsidRPr="000C31CB">
        <w:rPr>
          <w:i/>
          <w:iCs/>
        </w:rPr>
        <w:t>feature</w:t>
      </w:r>
      <w:r>
        <w:t xml:space="preserve"> </w:t>
      </w:r>
      <w:r w:rsidRPr="000C31CB">
        <w:rPr>
          <w:i/>
          <w:iCs/>
        </w:rPr>
        <w:t>engineering</w:t>
      </w:r>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r w:rsidRPr="000C31CB">
        <w:rPr>
          <w:i/>
          <w:iCs/>
        </w:rPr>
        <w:t>transformation</w:t>
      </w:r>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r>
        <w:rPr>
          <w:i/>
          <w:iCs/>
        </w:rPr>
        <w:t>Flowchart</w:t>
      </w:r>
      <w:r w:rsidR="00B62871">
        <w:rPr>
          <w:i/>
          <w:iCs/>
        </w:rPr>
        <w:t xml:space="preserve"> Data</w:t>
      </w:r>
      <w:r>
        <w:rPr>
          <w:i/>
          <w:iCs/>
        </w:rPr>
        <w:t xml:space="preserve"> Transformation</w:t>
      </w:r>
      <w:bookmarkEnd w:id="88"/>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r>
        <w:t>xG</w:t>
      </w:r>
      <w:r w:rsidRPr="008721B6">
        <w:t xml:space="preserve"> dilakukan menggunakan algoritma LightGBM. Namun sebelum model dilatih, terdapat beberapa proses penting yang harus dilakukan, yaitu pencarian </w:t>
      </w:r>
      <w:r w:rsidRPr="008721B6">
        <w:rPr>
          <w:i/>
          <w:iCs/>
        </w:rPr>
        <w:t>hyperparameter</w:t>
      </w:r>
      <w:r w:rsidRPr="008721B6">
        <w:t xml:space="preserve"> terbaik dan kalibrasi probabilitas. Pencarian </w:t>
      </w:r>
      <w:r w:rsidRPr="008721B6">
        <w:rPr>
          <w:i/>
          <w:iCs/>
        </w:rPr>
        <w:t>hyperparameter</w:t>
      </w:r>
      <w:r w:rsidRPr="008721B6">
        <w:t xml:space="preserve"> dilakukan dengan menggunakan </w:t>
      </w:r>
      <w:r w:rsidRPr="008721B6">
        <w:rPr>
          <w:i/>
          <w:iCs/>
        </w:rPr>
        <w:t>RandomizedSearchCV</w:t>
      </w:r>
      <w:r w:rsidRPr="008721B6">
        <w:t xml:space="preserve"> sebanyak 100 iterasi, yang mengevaluasi berbagai kombinasi parameter dengan 5-</w:t>
      </w:r>
      <w:r w:rsidRPr="008721B6">
        <w:rPr>
          <w:i/>
          <w:iCs/>
        </w:rPr>
        <w:t>fold cross-validation</w:t>
      </w:r>
      <w:r w:rsidRPr="008721B6">
        <w:t xml:space="preserve">. Proses ini menggunakan </w:t>
      </w:r>
      <w:r w:rsidRPr="008721B6">
        <w:lastRenderedPageBreak/>
        <w:t xml:space="preserve">metrik skor </w:t>
      </w:r>
      <w:r w:rsidRPr="008721B6">
        <w:rPr>
          <w:i/>
          <w:iCs/>
        </w:rPr>
        <w:t>roc_auc</w:t>
      </w:r>
      <w:r w:rsidRPr="008721B6">
        <w:t xml:space="preserve"> sebagai acuan untuk menentukan kombinasi parameter terbaik dan secara otomatis melakukan </w:t>
      </w:r>
      <w:r w:rsidRPr="008721B6">
        <w:rPr>
          <w:i/>
          <w:iCs/>
        </w:rPr>
        <w:t>refit</w:t>
      </w:r>
      <w:r w:rsidRPr="008721B6">
        <w:t xml:space="preserve"> pada model dengan skor tersebut. Setelah memperoleh model dengan konfigurasi terbaik, dilakukan kalibrasi probabilitas menggunakan </w:t>
      </w:r>
      <w:r w:rsidRPr="008721B6">
        <w:rPr>
          <w:i/>
          <w:iCs/>
        </w:rPr>
        <w:t>CalibratedClassifierCV</w:t>
      </w:r>
      <w:r w:rsidRPr="008721B6">
        <w:t xml:space="preserve"> untuk memastikan bahwa prediksi probabilitas dari model merefleksikan tingkat kepercayaannya secara akurat (Davis &amp; Robberechts, 2024). Selain pelatihan dan kalibrasi, tahap ini juga mencakup analisis fitur untuk memahami kontribusi tiap variabel dalam proses prediksi. Gambar 3.</w:t>
      </w:r>
      <w:r w:rsidR="008D56F6">
        <w:t>5</w:t>
      </w:r>
      <w:r w:rsidRPr="008721B6">
        <w:t xml:space="preserve"> menunjukkan alur dari tahapan data </w:t>
      </w:r>
      <w:r w:rsidRPr="008721B6">
        <w:rPr>
          <w:i/>
          <w:iCs/>
        </w:rPr>
        <w:t>mining</w:t>
      </w:r>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r>
        <w:rPr>
          <w:i/>
          <w:iCs/>
        </w:rPr>
        <w:t xml:space="preserve">Flowchart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r>
        <w:rPr>
          <w:i/>
          <w:iCs/>
        </w:rPr>
        <w:lastRenderedPageBreak/>
        <w:t>Evaluation</w:t>
      </w:r>
    </w:p>
    <w:p w:rsidR="00C3099E" w:rsidRDefault="00C3099E" w:rsidP="00C3099E">
      <w:pPr>
        <w:ind w:left="360"/>
      </w:pPr>
      <w:r>
        <w:t xml:space="preserve">Setelah proses </w:t>
      </w:r>
      <w:r w:rsidRPr="00C3099E">
        <w:rPr>
          <w:i/>
          <w:iCs/>
        </w:rPr>
        <w:t>data mining</w:t>
      </w:r>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r w:rsidRPr="00C3099E">
        <w:rPr>
          <w:i/>
          <w:iCs/>
        </w:rPr>
        <w:t>Brier</w:t>
      </w:r>
      <w:r>
        <w:t xml:space="preserve"> </w:t>
      </w:r>
      <w:r w:rsidRPr="00C3099E">
        <w:rPr>
          <w:i/>
          <w:iCs/>
        </w:rPr>
        <w:t>Score</w:t>
      </w:r>
      <w:r>
        <w:t xml:space="preserve">, </w:t>
      </w:r>
      <w:r w:rsidR="00BC63C8">
        <w:t>p</w:t>
      </w:r>
      <w:r>
        <w:t xml:space="preserve">resisi, </w:t>
      </w:r>
      <w:r w:rsidR="00BC63C8">
        <w:rPr>
          <w:i/>
          <w:iCs/>
        </w:rPr>
        <w:t>r</w:t>
      </w:r>
      <w:r w:rsidRPr="00C3099E">
        <w:rPr>
          <w:i/>
          <w:iCs/>
        </w:rPr>
        <w:t>ecall</w:t>
      </w:r>
      <w:r>
        <w:t xml:space="preserve">, F1-Score, dan </w:t>
      </w:r>
      <w:r w:rsidR="00FE23FC" w:rsidRPr="00FE23FC">
        <w:rPr>
          <w:i/>
        </w:rPr>
        <w:t>Log-Loss</w:t>
      </w:r>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probabilistik, digunakan </w:t>
      </w:r>
      <w:r w:rsidRPr="00C3099E">
        <w:rPr>
          <w:i/>
          <w:iCs/>
        </w:rPr>
        <w:t>Brier</w:t>
      </w:r>
      <w:r>
        <w:t xml:space="preserve"> </w:t>
      </w:r>
      <w:r w:rsidRPr="00C3099E">
        <w:rPr>
          <w:i/>
          <w:iCs/>
        </w:rPr>
        <w:t>Score</w:t>
      </w:r>
      <w:r>
        <w:t xml:space="preserve"> yang menghitung rata-rata selisih kuadrat antara probabilitas prediksi dengan hasil aktual, sehingga efektif dalam menilai kalibrasi model. Serupa dengan itu, </w:t>
      </w:r>
      <w:r w:rsidR="00FE23FC" w:rsidRPr="00FE23FC">
        <w:rPr>
          <w:i/>
          <w:iCs/>
        </w:rPr>
        <w:t>Log-Loss</w:t>
      </w:r>
      <w:r>
        <w:t xml:space="preserve"> juga memberikan penalti untuk prediksi yang tingkat keyakinannya tidak sesuai dengan hasil aktual. Terakhir, untuk evaluasi yang lebih bernuansa pada tugas klasifikasi, digunakan </w:t>
      </w:r>
      <w:r w:rsidR="003A34D0">
        <w:t>p</w:t>
      </w:r>
      <w:r>
        <w:t xml:space="preserve">resisi, </w:t>
      </w:r>
      <w:r w:rsidR="003A34D0">
        <w:rPr>
          <w:i/>
          <w:iCs/>
        </w:rPr>
        <w:t>r</w:t>
      </w:r>
      <w:r w:rsidRPr="00C3099E">
        <w:rPr>
          <w:i/>
          <w:iCs/>
        </w:rPr>
        <w:t>ecall</w:t>
      </w:r>
      <w:r>
        <w:t>, dan F1-Score yang menganalisis keseimbangan antara keandalan prediksi positif (Presisi) dan kelengkapan dalam mengidentifikasi kasus positif (</w:t>
      </w:r>
      <w:r w:rsidR="003A34D0">
        <w:rPr>
          <w:i/>
          <w:iCs/>
        </w:rPr>
        <w:t>r</w:t>
      </w:r>
      <w:r w:rsidRPr="00C3099E">
        <w:rPr>
          <w:i/>
          <w:iCs/>
        </w:rPr>
        <w:t>ecall</w:t>
      </w:r>
      <w:r>
        <w:t xml:space="preserve">). </w:t>
      </w:r>
      <w:r w:rsidR="00281D25" w:rsidRPr="007801FD">
        <w:rPr>
          <w:i/>
          <w:iCs/>
        </w:rPr>
        <w:t>Flowchart</w:t>
      </w:r>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r>
        <w:rPr>
          <w:i/>
          <w:iCs/>
        </w:rPr>
        <w:t>Flowchart Evaluation</w:t>
      </w:r>
      <w:bookmarkEnd w:id="90"/>
    </w:p>
    <w:p w:rsidR="001E1101" w:rsidRPr="008477B1" w:rsidRDefault="001E1101" w:rsidP="00281D25"/>
    <w:p w:rsidR="00281D25" w:rsidRDefault="00281D25" w:rsidP="00281D25">
      <w:pPr>
        <w:pStyle w:val="Heading3"/>
      </w:pPr>
      <w:bookmarkStart w:id="91" w:name="_Toc203747797"/>
      <w:r>
        <w:t>Pemodelan LightGBM</w:t>
      </w:r>
      <w:bookmarkEnd w:id="91"/>
    </w:p>
    <w:p w:rsidR="00281D25" w:rsidRDefault="00281D25" w:rsidP="00281D25">
      <w:pPr>
        <w:ind w:firstLine="720"/>
      </w:pPr>
      <w:r>
        <w:t>Pada penelitian ini, metode yang digunakan adalah LightGBM (</w:t>
      </w:r>
      <w:r w:rsidRPr="00BC63C8">
        <w:rPr>
          <w:i/>
          <w:iCs/>
        </w:rPr>
        <w:t>Light Gradient Boosting Machine</w:t>
      </w:r>
      <w:r>
        <w:t xml:space="preserve">) untuk membangun model prediksi. LightGBM dirancang untuk menangani data berukuran besar dengan efisiensi tinggi melalui dua teknik utama: </w:t>
      </w:r>
      <w:r w:rsidRPr="001523FF">
        <w:rPr>
          <w:i/>
          <w:iCs/>
        </w:rPr>
        <w:t>Gradient-based One-Side Sampling</w:t>
      </w:r>
      <w:r>
        <w:t xml:space="preserve"> (GOSS) dan </w:t>
      </w:r>
      <w:r w:rsidRPr="001523FF">
        <w:rPr>
          <w:i/>
          <w:iCs/>
        </w:rPr>
        <w:t>Exclusive Feature Bundling</w:t>
      </w:r>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r w:rsidR="006A60D0" w:rsidRPr="006A60D0">
        <w:rPr>
          <w:i/>
        </w:rPr>
        <w:t>et al</w:t>
      </w:r>
      <w:r>
        <w:t xml:space="preserve">., 2017). Namun, karena proses ini dapat mengubah distribusi data asli, LightGBM memperkenalkan pengali konstan saat menghitung </w:t>
      </w:r>
      <w:r w:rsidRPr="001523FF">
        <w:rPr>
          <w:i/>
          <w:iCs/>
        </w:rPr>
        <w:t>information</w:t>
      </w:r>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r w:rsidRPr="001523FF">
        <w:rPr>
          <w:i/>
          <w:iCs/>
        </w:rPr>
        <w:t>dense feature</w:t>
      </w:r>
      <w:r>
        <w:t xml:space="preserve">) dalam jumlah yang jauh lebih sedikit, sehingga mengurangi dimensi data dan beban komputasi (Ke </w:t>
      </w:r>
      <w:r w:rsidR="006A60D0" w:rsidRPr="006A60D0">
        <w:rPr>
          <w:i/>
        </w:rPr>
        <w:t>et al</w:t>
      </w:r>
      <w:r>
        <w:t xml:space="preserve">., 2017). Selain itu, LightGBM juga mengoptimalkan algoritma histogram dasar dengan cara mengabaikan nilai nol pada fitur, yakni dengan mencatat hanya nilai-nilai non-nol menggunakan struktur data khusus. Kombinasi dari GOSS dan EFB menjadikan LightGBM sangat efisien dan </w:t>
      </w:r>
      <w:r w:rsidRPr="00183D15">
        <w:rPr>
          <w:i/>
          <w:iCs/>
        </w:rPr>
        <w:t>scalable</w:t>
      </w:r>
      <w:r>
        <w:t xml:space="preserve"> dalam membangun model prediksi dari </w:t>
      </w:r>
      <w:r w:rsidRPr="004C3693">
        <w:rPr>
          <w:i/>
        </w:rPr>
        <w:t>dataset</w:t>
      </w:r>
      <w:r>
        <w:t xml:space="preserve"> dengan jumlah </w:t>
      </w:r>
      <w:r w:rsidRPr="00183D15">
        <w:rPr>
          <w:i/>
          <w:iCs/>
        </w:rPr>
        <w:t>instance</w:t>
      </w:r>
      <w:r>
        <w:t xml:space="preserve"> dan fitur yang sangat besar.</w:t>
      </w:r>
    </w:p>
    <w:p w:rsidR="003A34D0" w:rsidRDefault="003A34D0" w:rsidP="00281D25">
      <w:pPr>
        <w:ind w:firstLine="720"/>
      </w:pPr>
    </w:p>
    <w:p w:rsidR="00281D25" w:rsidRDefault="00281D25" w:rsidP="00281D25">
      <w:pPr>
        <w:pStyle w:val="Heading2"/>
      </w:pPr>
      <w:bookmarkStart w:id="92" w:name="_Toc203747798"/>
      <w:r>
        <w:t>Analisis Data dan Intrepretasi Hasil</w:t>
      </w:r>
      <w:bookmarkEnd w:id="92"/>
    </w:p>
    <w:p w:rsidR="00281D25" w:rsidRDefault="00281D25" w:rsidP="00281D25">
      <w:pPr>
        <w:ind w:firstLine="720"/>
      </w:pPr>
      <w:r>
        <w:t>Analisis data dalam penelitian ini dilakukan berdasarkan pendekatan KDD (</w:t>
      </w:r>
      <w:r w:rsidRPr="00675CC4">
        <w:rPr>
          <w:i/>
          <w:iCs/>
        </w:rPr>
        <w:t>Knowledge Discovery in Database</w:t>
      </w:r>
      <w:r>
        <w:t xml:space="preserve">) yang mencakup lima tahapan utama: data </w:t>
      </w:r>
      <w:r w:rsidRPr="00183D15">
        <w:rPr>
          <w:i/>
          <w:iCs/>
        </w:rPr>
        <w:t>selection, preprocessing, transformation,</w:t>
      </w:r>
      <w:r>
        <w:t xml:space="preserve"> data </w:t>
      </w:r>
      <w:r w:rsidRPr="00183D15">
        <w:rPr>
          <w:i/>
          <w:iCs/>
        </w:rPr>
        <w:t>mining</w:t>
      </w:r>
      <w:r>
        <w:t xml:space="preserve">, dan </w:t>
      </w:r>
      <w:r w:rsidRPr="00183D15">
        <w:rPr>
          <w:i/>
          <w:iCs/>
        </w:rPr>
        <w:t>evaluation</w:t>
      </w:r>
      <w:r>
        <w:t xml:space="preserve">. Proses analisis dimulai dari tahap data </w:t>
      </w:r>
      <w:r w:rsidRPr="00183D15">
        <w:rPr>
          <w:i/>
          <w:iCs/>
        </w:rPr>
        <w:t>selection</w:t>
      </w:r>
      <w:r>
        <w:t xml:space="preserve">, yaitu dengan menyiapkan </w:t>
      </w:r>
      <w:r w:rsidRPr="004C3693">
        <w:rPr>
          <w:i/>
        </w:rPr>
        <w:t>dataset</w:t>
      </w:r>
      <w:r>
        <w:t xml:space="preserve"> yang relevan untuk membangun model prediksi. Tahap selanjutnya adalah </w:t>
      </w:r>
      <w:r w:rsidRPr="00183D15">
        <w:rPr>
          <w:i/>
          <w:iCs/>
        </w:rPr>
        <w:t>preprocessing</w:t>
      </w:r>
      <w:r>
        <w:t xml:space="preserve"> </w:t>
      </w:r>
      <w:r>
        <w:lastRenderedPageBreak/>
        <w:t xml:space="preserve">yang meliputi pembersihan data, penanganan </w:t>
      </w:r>
      <w:r w:rsidRPr="00183D15">
        <w:rPr>
          <w:i/>
          <w:iCs/>
        </w:rPr>
        <w:t>missing</w:t>
      </w:r>
      <w:r>
        <w:t xml:space="preserve"> </w:t>
      </w:r>
      <w:r w:rsidRPr="00183D15">
        <w:rPr>
          <w:i/>
          <w:iCs/>
        </w:rPr>
        <w:t>value</w:t>
      </w:r>
      <w:r>
        <w:t>, penghapusan duplikasi.</w:t>
      </w:r>
    </w:p>
    <w:p w:rsidR="00281D25" w:rsidRDefault="00281D25" w:rsidP="00281D25">
      <w:pPr>
        <w:ind w:firstLine="720"/>
      </w:pPr>
      <w:r>
        <w:t xml:space="preserve">Pada tahap </w:t>
      </w:r>
      <w:r w:rsidRPr="00183D15">
        <w:rPr>
          <w:i/>
          <w:iCs/>
        </w:rPr>
        <w:t>transformation</w:t>
      </w:r>
      <w:r>
        <w:t xml:space="preserve">, dilakukan pembagian data menjadi data latih dan data uji, serta dilakukan transformasi fitur agar sesuai dengan kebutuhan algoritma yang digunakan. Tahap data </w:t>
      </w:r>
      <w:r w:rsidRPr="00183D15">
        <w:rPr>
          <w:i/>
          <w:iCs/>
        </w:rPr>
        <w:t>mining</w:t>
      </w:r>
      <w:r>
        <w:t xml:space="preserve"> dilakukan dengan membangun model prediksi menggunakan algoritma LightGBM, serta melakukan </w:t>
      </w:r>
      <w:r w:rsidRPr="00183D15">
        <w:rPr>
          <w:i/>
          <w:iCs/>
        </w:rPr>
        <w:t>hyperparameter</w:t>
      </w:r>
      <w:r>
        <w:t xml:space="preserve"> </w:t>
      </w:r>
      <w:r w:rsidRPr="00183D15">
        <w:rPr>
          <w:i/>
          <w:iCs/>
        </w:rPr>
        <w:t>tuning</w:t>
      </w:r>
      <w:r>
        <w:t xml:space="preserve"> menggunakan </w:t>
      </w:r>
      <w:r w:rsidRPr="00183D15">
        <w:rPr>
          <w:i/>
          <w:iCs/>
        </w:rPr>
        <w:t>RandomizedSearchCV</w:t>
      </w:r>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r w:rsidRPr="000260B8">
        <w:rPr>
          <w:i/>
          <w:iCs/>
        </w:rPr>
        <w:t>Brier</w:t>
      </w:r>
      <w:r>
        <w:t xml:space="preserve"> </w:t>
      </w:r>
      <w:r w:rsidRPr="000260B8">
        <w:rPr>
          <w:i/>
          <w:iCs/>
        </w:rPr>
        <w:t>Score</w:t>
      </w:r>
      <w:r>
        <w:t xml:space="preserve">, presisi, </w:t>
      </w:r>
      <w:r w:rsidRPr="000260B8">
        <w:rPr>
          <w:i/>
          <w:iCs/>
        </w:rPr>
        <w:t>recall</w:t>
      </w:r>
      <w:r>
        <w:t>, F1-</w:t>
      </w:r>
      <w:r w:rsidRPr="000260B8">
        <w:rPr>
          <w:i/>
          <w:iCs/>
        </w:rPr>
        <w:t>Score</w:t>
      </w:r>
      <w:r>
        <w:t xml:space="preserve">, dan </w:t>
      </w:r>
      <w:r w:rsidRPr="000260B8">
        <w:rPr>
          <w:i/>
          <w:iCs/>
        </w:rPr>
        <w:t>Log</w:t>
      </w:r>
      <w:r>
        <w:t>-</w:t>
      </w:r>
      <w:r w:rsidRPr="000260B8">
        <w:rPr>
          <w:i/>
          <w:iCs/>
        </w:rPr>
        <w:t>Loss</w:t>
      </w:r>
      <w:r>
        <w:t xml:space="preserve">, serta perbandingan kecepatan waktu komputasi terhadap model serupa. Pengujian ini bertujuan untuk menilai performa model dari berbagai aspek, mulai dari kemampuan diskriminatif, akurasi probabilistik, hingga efisiensi pemrosesan. </w:t>
      </w:r>
    </w:p>
    <w:p w:rsidR="00281D25" w:rsidRDefault="000260B8" w:rsidP="000260B8">
      <w:pPr>
        <w:ind w:firstLine="720"/>
      </w:pPr>
      <w:r>
        <w:t>Interpretasi hasil evaluasi tersebut akan ditinjau dari tiga perspektif utama untuk memberikan konteks yang menyeluruh. Pertama, melalui tolok ukur akademis (academic benchmark). Kedua, dari sisi aplikasi praktis (practical application). Terakhir, performa model juga akan diukur terhadap tolok ukur industrial (</w:t>
      </w:r>
      <w:r w:rsidRPr="000260B8">
        <w:rPr>
          <w:i/>
          <w:iCs/>
        </w:rPr>
        <w:t>industrial</w:t>
      </w:r>
      <w:r>
        <w:t xml:space="preserve"> </w:t>
      </w:r>
      <w:r w:rsidRPr="000260B8">
        <w:rPr>
          <w:i/>
          <w:iCs/>
        </w:rPr>
        <w:t>benchmark</w:t>
      </w:r>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r w:rsidRPr="000B4790">
        <w:rPr>
          <w:i/>
          <w:iCs/>
        </w:rPr>
        <w:t>state-of-the-art</w:t>
      </w:r>
      <w:r w:rsidRPr="000B4790">
        <w:t xml:space="preserve">) dan merumuskan masalah, yang menjadi landasan bagi penerapan kerangka kerja </w:t>
      </w:r>
      <w:r w:rsidRPr="000B4790">
        <w:rPr>
          <w:i/>
          <w:iCs/>
        </w:rPr>
        <w:t>Knowledge</w:t>
      </w:r>
      <w:r w:rsidRPr="000B4790">
        <w:t xml:space="preserve"> </w:t>
      </w:r>
      <w:r w:rsidRPr="000B4790">
        <w:rPr>
          <w:i/>
          <w:iCs/>
        </w:rPr>
        <w:t>Discovery</w:t>
      </w:r>
      <w:r w:rsidRPr="000B4790">
        <w:t xml:space="preserve"> </w:t>
      </w:r>
      <w:r w:rsidRPr="000B4790">
        <w:rPr>
          <w:i/>
          <w:iCs/>
        </w:rPr>
        <w:t>in</w:t>
      </w:r>
      <w:r w:rsidRPr="000B4790">
        <w:t xml:space="preserve"> </w:t>
      </w:r>
      <w:r w:rsidRPr="000B4790">
        <w:rPr>
          <w:i/>
          <w:iCs/>
        </w:rPr>
        <w:t>Database</w:t>
      </w:r>
      <w:r w:rsidRPr="000B4790">
        <w:t xml:space="preserve"> (KDD). Proses KDD dimulai dengan tahap </w:t>
      </w:r>
      <w:r w:rsidRPr="000B4790">
        <w:rPr>
          <w:i/>
          <w:iCs/>
        </w:rPr>
        <w:t>data</w:t>
      </w:r>
      <w:r w:rsidRPr="000B4790">
        <w:t xml:space="preserve"> </w:t>
      </w:r>
      <w:r w:rsidRPr="000B4790">
        <w:rPr>
          <w:i/>
          <w:iCs/>
        </w:rPr>
        <w:t>selection</w:t>
      </w:r>
      <w:r w:rsidRPr="000B4790">
        <w:t xml:space="preserve"> yaitu pengumpulan </w:t>
      </w:r>
      <w:r w:rsidRPr="000B4790">
        <w:rPr>
          <w:i/>
          <w:iCs/>
        </w:rPr>
        <w:t>dataset</w:t>
      </w:r>
      <w:r w:rsidRPr="000B4790">
        <w:t xml:space="preserve"> publik dari GitHub yang berisi catatan peristiwa pertandingan sepak bola, yang dilanjutkan dengan </w:t>
      </w:r>
      <w:r w:rsidRPr="000B4790">
        <w:rPr>
          <w:i/>
          <w:iCs/>
        </w:rPr>
        <w:t>preprocessing</w:t>
      </w:r>
      <w:r w:rsidRPr="000B4790">
        <w:t xml:space="preserve"> komprehensif meliputi pemilihan variabel, pembersihan data dari nilai hilang dan duplikat, </w:t>
      </w:r>
      <w:r w:rsidRPr="000B4790">
        <w:rPr>
          <w:i/>
          <w:iCs/>
        </w:rPr>
        <w:t>encoding</w:t>
      </w:r>
      <w:r w:rsidRPr="000B4790">
        <w:t xml:space="preserve"> fitur kategorial, serta normalisasi data numerik. Selanjutnya, pada tahap </w:t>
      </w:r>
      <w:r w:rsidRPr="000B4790">
        <w:rPr>
          <w:i/>
          <w:iCs/>
        </w:rPr>
        <w:t>transformation</w:t>
      </w:r>
      <w:r w:rsidRPr="000B4790">
        <w:t>, dilakukan rekayasa fitur (</w:t>
      </w:r>
      <w:r w:rsidRPr="000B4790">
        <w:rPr>
          <w:i/>
          <w:iCs/>
        </w:rPr>
        <w:t>feature</w:t>
      </w:r>
      <w:r w:rsidRPr="000B4790">
        <w:t xml:space="preserve"> </w:t>
      </w:r>
      <w:r w:rsidRPr="000B4790">
        <w:rPr>
          <w:i/>
          <w:iCs/>
        </w:rPr>
        <w:t>engineering</w:t>
      </w:r>
      <w:r w:rsidRPr="000B4790">
        <w:t xml:space="preserve">), analisis korelasi, seleksi fitur penting, dan pembagian data menjadi set pelatihan dan pengujian. Tahap inti </w:t>
      </w:r>
      <w:r w:rsidRPr="000B4790">
        <w:rPr>
          <w:i/>
          <w:iCs/>
        </w:rPr>
        <w:t>data</w:t>
      </w:r>
      <w:r w:rsidRPr="000B4790">
        <w:t xml:space="preserve"> </w:t>
      </w:r>
      <w:r w:rsidRPr="000B4790">
        <w:rPr>
          <w:i/>
          <w:iCs/>
        </w:rPr>
        <w:t>mining</w:t>
      </w:r>
      <w:r w:rsidRPr="000B4790">
        <w:t xml:space="preserve"> berfokus pada penggunaan algoritma LightGBM yang dioptimalkan melalui proses </w:t>
      </w:r>
      <w:r w:rsidRPr="000B4790">
        <w:rPr>
          <w:i/>
          <w:iCs/>
        </w:rPr>
        <w:t>tuning</w:t>
      </w:r>
      <w:r w:rsidRPr="000B4790">
        <w:t xml:space="preserve"> </w:t>
      </w:r>
      <w:r w:rsidRPr="000B4790">
        <w:rPr>
          <w:i/>
          <w:iCs/>
        </w:rPr>
        <w:t>hyperparameter</w:t>
      </w:r>
      <w:r w:rsidRPr="000B4790">
        <w:t xml:space="preserve"> dengan </w:t>
      </w:r>
      <w:r w:rsidRPr="000B4790">
        <w:rPr>
          <w:i/>
          <w:iCs/>
        </w:rPr>
        <w:t>RandomizedSearchCV</w:t>
      </w:r>
      <w:r w:rsidRPr="000B4790">
        <w:t xml:space="preserve"> dan diperkuat oleh kalibrasi model untuk memastikan akurasi prediksi probabilistik. Pada tahap akhir, </w:t>
      </w:r>
      <w:r w:rsidRPr="000B4790">
        <w:rPr>
          <w:i/>
          <w:iCs/>
        </w:rPr>
        <w:t>evaluation</w:t>
      </w:r>
      <w:r w:rsidRPr="000B4790">
        <w:t xml:space="preserve"> dilakukan secara komprehensif menggunakan serangkaian metrik</w:t>
      </w:r>
      <w:r>
        <w:t xml:space="preserve"> </w:t>
      </w:r>
      <w:r w:rsidRPr="000B4790">
        <w:t xml:space="preserve">mencakup ROC AUC, </w:t>
      </w:r>
      <w:r w:rsidRPr="000B4790">
        <w:rPr>
          <w:i/>
          <w:iCs/>
        </w:rPr>
        <w:t>Brier</w:t>
      </w:r>
      <w:r w:rsidRPr="000B4790">
        <w:t xml:space="preserve"> </w:t>
      </w:r>
      <w:r w:rsidRPr="000B4790">
        <w:rPr>
          <w:i/>
          <w:iCs/>
        </w:rPr>
        <w:t>Score</w:t>
      </w:r>
      <w:r w:rsidRPr="000B4790">
        <w:t xml:space="preserve">, presisi, </w:t>
      </w:r>
      <w:r w:rsidRPr="000B4790">
        <w:rPr>
          <w:i/>
          <w:iCs/>
        </w:rPr>
        <w:t>recall</w:t>
      </w:r>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r w:rsidRPr="000B4790">
        <w:rPr>
          <w:i/>
          <w:iCs/>
        </w:rPr>
        <w:t>Loss</w:t>
      </w:r>
      <w:r>
        <w:t xml:space="preserve"> </w:t>
      </w:r>
      <w:r w:rsidRPr="000B4790">
        <w:t>untuk menilai kinerja model dari aspek diskriminatif hingga akurasi probabilistik,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r w:rsidRPr="007457C6">
        <w:t>Aggarwal, A. (2020). Limit shapes and local statistics for the stochastic six-vertex model. </w:t>
      </w:r>
      <w:r w:rsidRPr="007457C6">
        <w:rPr>
          <w:i/>
          <w:iCs/>
        </w:rPr>
        <w:t>Communications in Mathematical Physics</w:t>
      </w:r>
      <w:r w:rsidRPr="007457C6">
        <w:t>, </w:t>
      </w:r>
      <w:r w:rsidRPr="007457C6">
        <w:rPr>
          <w:i/>
          <w:iCs/>
        </w:rPr>
        <w:t>376</w:t>
      </w:r>
      <w:r w:rsidRPr="007457C6">
        <w:t>(1), 681-746.</w:t>
      </w:r>
    </w:p>
    <w:p w:rsidR="00A406C2" w:rsidRDefault="00A406C2" w:rsidP="007457C6">
      <w:pPr>
        <w:ind w:left="720" w:hanging="720"/>
      </w:pPr>
      <w:r w:rsidRPr="002F326B">
        <w:t>Ahmad, A., Ahmad, W., Chaiyasarn, K., Ostrowski, K. A., Aslam, F., Zajdel, P., &amp; Joyklad, P. (2021). Prediction of Geopolymer Concrete Compressive Strength Using Novel Machine Learning Algorithms. </w:t>
      </w:r>
      <w:r w:rsidRPr="002F326B">
        <w:rPr>
          <w:i/>
          <w:iCs/>
        </w:rPr>
        <w:t>Polymers</w:t>
      </w:r>
      <w:r w:rsidRPr="002F326B">
        <w:t>, </w:t>
      </w:r>
      <w:r w:rsidRPr="002F326B">
        <w:rPr>
          <w:i/>
          <w:iCs/>
        </w:rPr>
        <w:t>13</w:t>
      </w:r>
      <w:r w:rsidRPr="002F326B">
        <w:t xml:space="preserve">(19), 3389. </w:t>
      </w:r>
      <w:hyperlink r:id="rId38" w:history="1">
        <w:r w:rsidRPr="00126AA5">
          <w:rPr>
            <w:rStyle w:val="Hyperlink"/>
          </w:rPr>
          <w:t>https://doi.org/10.3390/polym13193389</w:t>
        </w:r>
      </w:hyperlink>
      <w:r>
        <w:t xml:space="preserve"> </w:t>
      </w:r>
    </w:p>
    <w:p w:rsidR="00A406C2" w:rsidRDefault="00A406C2" w:rsidP="002541C3">
      <w:pPr>
        <w:ind w:left="720" w:hanging="720"/>
      </w:pPr>
      <w:r w:rsidRPr="002541C3">
        <w:t>Al-Labadi, L., Evans, M., &amp; Liang, Q. (2022). ROC Analyses Based on Measuring Evidence Using the Relative Belief Ratio. </w:t>
      </w:r>
      <w:r w:rsidRPr="002541C3">
        <w:rPr>
          <w:i/>
          <w:iCs/>
        </w:rPr>
        <w:t>Entropy</w:t>
      </w:r>
      <w:r w:rsidRPr="002541C3">
        <w:t>, </w:t>
      </w:r>
      <w:r w:rsidRPr="002541C3">
        <w:rPr>
          <w:i/>
          <w:iCs/>
        </w:rPr>
        <w:t>24</w:t>
      </w:r>
      <w:r w:rsidRPr="002541C3">
        <w:t xml:space="preserve">(12), 1710. </w:t>
      </w:r>
      <w:hyperlink r:id="rId39" w:history="1">
        <w:r w:rsidRPr="00126AA5">
          <w:rPr>
            <w:rStyle w:val="Hyperlink"/>
          </w:rPr>
          <w:t>https://doi.org/10.3390/e24121710</w:t>
        </w:r>
      </w:hyperlink>
      <w:r>
        <w:t xml:space="preserve"> </w:t>
      </w:r>
    </w:p>
    <w:p w:rsidR="00A406C2" w:rsidRDefault="00A406C2" w:rsidP="003603CD">
      <w:pPr>
        <w:ind w:left="720" w:hanging="720"/>
      </w:pPr>
      <w:r w:rsidRPr="003603CD">
        <w:t xml:space="preserve">Anzer, G., &amp; Bauer, P. (2021). A goal scoring probability model for shots based on synchronized positional and event data in football (SOCCER). </w:t>
      </w:r>
      <w:r w:rsidRPr="003603CD">
        <w:rPr>
          <w:i/>
          <w:iCs/>
        </w:rPr>
        <w:t>Frontiers in Sports and Active Living</w:t>
      </w:r>
      <w:r w:rsidRPr="003603CD">
        <w:t xml:space="preserve">, </w:t>
      </w:r>
      <w:r w:rsidRPr="003603CD">
        <w:rPr>
          <w:i/>
          <w:iCs/>
        </w:rPr>
        <w:t>3</w:t>
      </w:r>
      <w:r w:rsidRPr="003603CD">
        <w:t xml:space="preserve">. </w:t>
      </w:r>
      <w:hyperlink r:id="rId40" w:history="1">
        <w:r w:rsidRPr="003603CD">
          <w:rPr>
            <w:rStyle w:val="Hyperlink"/>
          </w:rPr>
          <w:t>https://doi.org/10.3389/fspor.2021.624475</w:t>
        </w:r>
      </w:hyperlink>
    </w:p>
    <w:p w:rsidR="00A406C2" w:rsidRDefault="00A406C2" w:rsidP="00CE1921">
      <w:pPr>
        <w:ind w:left="720" w:hanging="720"/>
      </w:pPr>
      <w:r w:rsidRPr="00E04D65">
        <w:t xml:space="preserve">Artzi, N. S., Shilo, S., Hadar, E., Rossman, H., Barbash-Hazan, S., Ben-Haroush, A., Balicer, R. D., Feldman, B., Wiznitzer, A., &amp; Segal, E. (2020). Prediction of gestational diabetes based on nationwide electronic health records. </w:t>
      </w:r>
      <w:r w:rsidRPr="00E04D65">
        <w:rPr>
          <w:i/>
          <w:iCs/>
        </w:rPr>
        <w:t>Nature Medicine</w:t>
      </w:r>
      <w:r w:rsidRPr="00E04D65">
        <w:t xml:space="preserve">, </w:t>
      </w:r>
      <w:r w:rsidRPr="00E04D65">
        <w:rPr>
          <w:i/>
          <w:iCs/>
        </w:rPr>
        <w:t>26</w:t>
      </w:r>
      <w:r w:rsidRPr="00E04D65">
        <w:t xml:space="preserve">(1), 71–76. </w:t>
      </w:r>
      <w:hyperlink r:id="rId41" w:history="1">
        <w:r w:rsidRPr="00E04D65">
          <w:rPr>
            <w:rStyle w:val="Hyperlink"/>
          </w:rPr>
          <w:t>https://doi.org/10.1038/s41591-019-0724-8</w:t>
        </w:r>
      </w:hyperlink>
    </w:p>
    <w:p w:rsidR="00A406C2" w:rsidRDefault="00A406C2" w:rsidP="0086137B">
      <w:pPr>
        <w:ind w:left="720" w:hanging="720"/>
      </w:pPr>
      <w:r w:rsidRPr="00C2565D">
        <w:t xml:space="preserve">Bache-Mathiesen, L. K., Andersen, T. E., Dalen-Lorentsen, T., Clarsen, B., &amp; Fagerland, M. W. (2021). Not straightforward: Modelling non-linearity in training load and injury research. </w:t>
      </w:r>
      <w:r w:rsidRPr="00C2565D">
        <w:rPr>
          <w:i/>
          <w:iCs/>
        </w:rPr>
        <w:t>BMJ Open Sport &amp; Exercise Medicine</w:t>
      </w:r>
      <w:r w:rsidRPr="00C2565D">
        <w:t xml:space="preserve">, </w:t>
      </w:r>
      <w:r w:rsidRPr="00C2565D">
        <w:rPr>
          <w:i/>
          <w:iCs/>
        </w:rPr>
        <w:t>7</w:t>
      </w:r>
      <w:r w:rsidRPr="00C2565D">
        <w:t xml:space="preserve">(3), e001119. </w:t>
      </w:r>
      <w:hyperlink r:id="rId42" w:tgtFrame="_new" w:history="1">
        <w:r w:rsidRPr="00C2565D">
          <w:rPr>
            <w:rStyle w:val="Hyperlink"/>
          </w:rPr>
          <w:t>https://doi.org/10.1136/bmjsem-2021-001119</w:t>
        </w:r>
      </w:hyperlink>
    </w:p>
    <w:p w:rsidR="00A406C2" w:rsidRDefault="00A406C2" w:rsidP="00235F6B">
      <w:pPr>
        <w:ind w:left="720" w:hanging="720"/>
      </w:pPr>
      <w:r w:rsidRPr="00235F6B">
        <w:lastRenderedPageBreak/>
        <w:t>Balkir, N., &amp; A. El-Mouadib, F. (2021). Money Laundering Detection System Using Data Mining Functionalities. </w:t>
      </w:r>
      <w:r w:rsidRPr="00235F6B">
        <w:rPr>
          <w:i/>
          <w:iCs/>
        </w:rPr>
        <w:t>The 7th International Conference on Engineering &amp; MIS 2021</w:t>
      </w:r>
      <w:r w:rsidRPr="00235F6B">
        <w:t>. Presented at the Almaty, Kazakhstan. doi:10.1145/3492547.3492583</w:t>
      </w:r>
      <w:r>
        <w:t xml:space="preserve"> </w:t>
      </w:r>
    </w:p>
    <w:p w:rsidR="00A406C2" w:rsidRDefault="00A406C2" w:rsidP="00982310">
      <w:pPr>
        <w:ind w:left="720" w:hanging="720"/>
      </w:pPr>
      <w:r w:rsidRPr="00982310">
        <w:t xml:space="preserve">Bentéjac, C., Csörgő, A., &amp; Martínez-Muñoz, G. (2020). A comparative analysis of gradient boosting algorithms. </w:t>
      </w:r>
      <w:r w:rsidRPr="00982310">
        <w:rPr>
          <w:i/>
          <w:iCs/>
        </w:rPr>
        <w:t>Artificial Intelligence Review</w:t>
      </w:r>
      <w:r w:rsidRPr="00982310">
        <w:t xml:space="preserve">, </w:t>
      </w:r>
      <w:r w:rsidRPr="00982310">
        <w:rPr>
          <w:i/>
          <w:iCs/>
        </w:rPr>
        <w:t>54</w:t>
      </w:r>
      <w:r w:rsidRPr="00982310">
        <w:t xml:space="preserve">(3), 1937–1967. </w:t>
      </w:r>
      <w:hyperlink r:id="rId43"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Auto-Prep: Efficient and Automated Data Preprocessing Pipeline. </w:t>
      </w:r>
      <w:r w:rsidRPr="006C7BF1">
        <w:rPr>
          <w:i/>
          <w:iCs/>
        </w:rPr>
        <w:t>IEEE Access</w:t>
      </w:r>
      <w:r w:rsidRPr="006C7BF1">
        <w:t xml:space="preserve">, 10, 107764-107784. </w:t>
      </w:r>
      <w:hyperlink r:id="rId44" w:history="1">
        <w:r w:rsidRPr="00246F4A">
          <w:rPr>
            <w:rStyle w:val="Hyperlink"/>
          </w:rPr>
          <w:t>https://doi.org/10.1109/ACCESS.2022.3198662</w:t>
        </w:r>
      </w:hyperlink>
      <w:r w:rsidRPr="006C7BF1">
        <w:t>.</w:t>
      </w:r>
      <w:r>
        <w:t xml:space="preserve"> </w:t>
      </w:r>
    </w:p>
    <w:p w:rsidR="00A406C2" w:rsidRDefault="00A406C2" w:rsidP="00CF2976">
      <w:pPr>
        <w:ind w:left="720" w:hanging="720"/>
      </w:pPr>
      <w:r w:rsidRPr="00CF2976">
        <w:t xml:space="preserve">Bisong, E. (2019). Introduction to Scikit-learn. </w:t>
      </w:r>
      <w:r w:rsidRPr="00CF2976">
        <w:rPr>
          <w:i/>
          <w:iCs/>
        </w:rPr>
        <w:t xml:space="preserve">Building </w:t>
      </w:r>
      <w:r w:rsidRPr="00E220BC">
        <w:rPr>
          <w:i/>
          <w:iCs/>
        </w:rPr>
        <w:t>machine learning</w:t>
      </w:r>
      <w:r w:rsidRPr="00CF2976">
        <w:rPr>
          <w:i/>
          <w:iCs/>
        </w:rPr>
        <w:t xml:space="preserve"> and </w:t>
      </w:r>
      <w:r w:rsidRPr="00E220BC">
        <w:rPr>
          <w:i/>
          <w:iCs/>
        </w:rPr>
        <w:t>deep learning</w:t>
      </w:r>
      <w:r w:rsidRPr="00CF2976">
        <w:rPr>
          <w:i/>
          <w:iCs/>
        </w:rPr>
        <w:t xml:space="preserve"> models on Google Cloud Platform: A comprehensive guide for beginners</w:t>
      </w:r>
      <w:r w:rsidRPr="00CF2976">
        <w:t xml:space="preserve"> (pp. 215–229). Apress. </w:t>
      </w:r>
      <w:hyperlink r:id="rId45" w:history="1">
        <w:r w:rsidRPr="00CF2976">
          <w:rPr>
            <w:rStyle w:val="Hyperlink"/>
          </w:rPr>
          <w:t>https://doi.org/10.1007/978-1-4842-4470-8_18</w:t>
        </w:r>
      </w:hyperlink>
    </w:p>
    <w:p w:rsidR="00A406C2" w:rsidRDefault="00A406C2" w:rsidP="008D46D8">
      <w:pPr>
        <w:ind w:left="720" w:hanging="720"/>
      </w:pPr>
      <w:r>
        <w:t xml:space="preserve">Bolker, B. M., Brooks, M. E., Clark, C. J., Geange, S. W., Poulsen, J. R., Stevens, M. H. H., &amp; White, J.-S. S. (2009). Generalized linear mixed models: A practical guide for ecology and evolution. Trends in Ecology &amp; Evolution, 24(3), 127–135. </w:t>
      </w:r>
      <w:hyperlink r:id="rId46" w:history="1">
        <w:r w:rsidRPr="00BD6EDE">
          <w:rPr>
            <w:rStyle w:val="Hyperlink"/>
          </w:rPr>
          <w:t>https://doi.org/10.1016/j.tree.2008.10.008</w:t>
        </w:r>
      </w:hyperlink>
    </w:p>
    <w:p w:rsidR="00A406C2" w:rsidRDefault="00A406C2" w:rsidP="00CE1921">
      <w:pPr>
        <w:ind w:left="720" w:hanging="720"/>
      </w:pPr>
      <w:r w:rsidRPr="00E04D65">
        <w:t xml:space="preserve">Cavus, M., &amp; Biecek, P. (2022). Explainable expected goal models for performance analysis in football analytics. </w:t>
      </w:r>
      <w:r w:rsidRPr="00E04D65">
        <w:rPr>
          <w:i/>
          <w:iCs/>
        </w:rPr>
        <w:t>2022 IEEE 9th International Conference on Data Science and Advanced Analytics (DSAA)</w:t>
      </w:r>
      <w:r w:rsidRPr="00E04D65">
        <w:t xml:space="preserve"> (Vol. 45, pp. 1–9). IEEE. </w:t>
      </w:r>
      <w:hyperlink r:id="rId47" w:history="1">
        <w:r w:rsidRPr="00E04D65">
          <w:rPr>
            <w:rStyle w:val="Hyperlink"/>
          </w:rPr>
          <w:t>https://doi.org/10.1109/dsaa54385.2022.10032440</w:t>
        </w:r>
      </w:hyperlink>
    </w:p>
    <w:p w:rsidR="00A406C2" w:rsidRDefault="00A406C2" w:rsidP="00CE1921">
      <w:pPr>
        <w:ind w:left="720" w:hanging="720"/>
      </w:pPr>
      <w:r w:rsidRPr="00E04D65">
        <w:lastRenderedPageBreak/>
        <w:t xml:space="preserve">Chatziparaskevas, P., Saprikis, V., &amp; Antoniadis, I. (2024). The impact of information systems and data science on management in modern professional football: Moneyball theory and the development model of Brentford FC. </w:t>
      </w:r>
      <w:r w:rsidRPr="00E04D65">
        <w:rPr>
          <w:i/>
          <w:iCs/>
        </w:rPr>
        <w:t>AIP Conference Proceedings</w:t>
      </w:r>
      <w:r w:rsidRPr="00E04D65">
        <w:t xml:space="preserve">, </w:t>
      </w:r>
      <w:r w:rsidRPr="00E04D65">
        <w:rPr>
          <w:i/>
          <w:iCs/>
        </w:rPr>
        <w:t>3220</w:t>
      </w:r>
      <w:r w:rsidRPr="00E04D65">
        <w:t xml:space="preserve">, pp. 005-011. </w:t>
      </w:r>
      <w:hyperlink r:id="rId48" w:history="1">
        <w:r w:rsidRPr="00E04D65">
          <w:rPr>
            <w:rStyle w:val="Hyperlink"/>
          </w:rPr>
          <w:t>https://doi.org/10.1063/5.0237053</w:t>
        </w:r>
      </w:hyperlink>
    </w:p>
    <w:p w:rsidR="00A406C2" w:rsidRDefault="00A406C2" w:rsidP="0034263B">
      <w:pPr>
        <w:ind w:left="720" w:hanging="720"/>
      </w:pPr>
      <w:r w:rsidRPr="0034263B">
        <w:t>Chen, J., Muscoloni, A., Abdelhamid, I., Wu, Y., &amp; Cannistraci, C. V. (202</w:t>
      </w:r>
      <w:r>
        <w:t>3</w:t>
      </w:r>
      <w:r w:rsidRPr="0034263B">
        <w:t xml:space="preserve">). Generalizing the AUC-ROC for unbalanced data, early retrieval and link prediction evaluation. </w:t>
      </w:r>
      <w:r w:rsidRPr="0034263B">
        <w:rPr>
          <w:i/>
          <w:iCs/>
        </w:rPr>
        <w:t>Preprints.org</w:t>
      </w:r>
      <w:r w:rsidRPr="0034263B">
        <w:t xml:space="preserve">. </w:t>
      </w:r>
      <w:hyperlink r:id="rId49" w:history="1">
        <w:r w:rsidRPr="0034263B">
          <w:rPr>
            <w:rStyle w:val="Hyperlink"/>
          </w:rPr>
          <w:t>https://doi.org/10.20944/preprints202209.0277.v2</w:t>
        </w:r>
      </w:hyperlink>
      <w:r>
        <w:t xml:space="preserve"> </w:t>
      </w:r>
    </w:p>
    <w:p w:rsidR="00A406C2" w:rsidRDefault="00A406C2" w:rsidP="0086137B">
      <w:pPr>
        <w:ind w:left="720" w:hanging="720"/>
      </w:pPr>
      <w:r w:rsidRPr="00CE61F4">
        <w:t>Chen, T., Xu, J., Ying, H., Chen, X., Feng, R., Fang, X., ... &amp; Wu, J. (2019). Prediction of extubation failure for intensive care unit patients using light gradient boosting machine.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Ahuja, L., Chauhan, V., &amp; Singh, A. (2022). A review of data warehousing using feature engineering. </w:t>
      </w:r>
      <w:r w:rsidRPr="00B14401">
        <w:rPr>
          <w:i/>
          <w:iCs/>
        </w:rPr>
        <w:t>2022 2nd International Conference on Innovative Practices in Technology and Management (ICIPTM)</w:t>
      </w:r>
      <w:r>
        <w:t>,</w:t>
      </w:r>
      <w:r w:rsidRPr="00B14401">
        <w:t xml:space="preserve"> pp. 690–696. </w:t>
      </w:r>
      <w:hyperlink r:id="rId50" w:history="1">
        <w:r w:rsidRPr="00246F4A">
          <w:rPr>
            <w:rStyle w:val="Hyperlink"/>
          </w:rPr>
          <w:t>https://doi.org/10.1109/ICIPTM54933.2022.9754137</w:t>
        </w:r>
      </w:hyperlink>
      <w:r>
        <w:t xml:space="preserve"> </w:t>
      </w:r>
    </w:p>
    <w:p w:rsidR="00A406C2" w:rsidRDefault="00A406C2" w:rsidP="002541C3">
      <w:pPr>
        <w:ind w:left="720" w:hanging="720"/>
      </w:pPr>
      <w:r w:rsidRPr="002541C3">
        <w:t xml:space="preserve">Dimitriadis, T., Gneiting, T., Jordan, A. I., &amp; Vogel, P. (2023). Evaluating probabilistic classifiers: The triptych. </w:t>
      </w:r>
      <w:r w:rsidRPr="002541C3">
        <w:rPr>
          <w:i/>
          <w:iCs/>
        </w:rPr>
        <w:t>International Journal of Forecasting</w:t>
      </w:r>
      <w:r w:rsidRPr="002541C3">
        <w:t xml:space="preserve">, </w:t>
      </w:r>
      <w:r w:rsidRPr="002541C3">
        <w:rPr>
          <w:i/>
          <w:iCs/>
        </w:rPr>
        <w:t>40</w:t>
      </w:r>
      <w:r w:rsidRPr="002541C3">
        <w:t xml:space="preserve">(3), 1101–1122. </w:t>
      </w:r>
      <w:hyperlink r:id="rId51" w:history="1">
        <w:r w:rsidRPr="002541C3">
          <w:rPr>
            <w:rStyle w:val="Hyperlink"/>
          </w:rPr>
          <w:t>https://doi.org/10.1016/j.ijforecast.2023.09.007</w:t>
        </w:r>
      </w:hyperlink>
      <w:r>
        <w:t xml:space="preserve"> </w:t>
      </w:r>
    </w:p>
    <w:p w:rsidR="00A406C2" w:rsidRDefault="00A406C2" w:rsidP="00CE1921">
      <w:pPr>
        <w:ind w:left="720" w:hanging="720"/>
      </w:pPr>
      <w:r w:rsidRPr="00E04D65">
        <w:t xml:space="preserve">Eggels, H., Van Elk, R., &amp; Pechenizkiy, M. (2016). Explaining soccer </w:t>
      </w:r>
      <w:r w:rsidRPr="00440321">
        <w:rPr>
          <w:i/>
        </w:rPr>
        <w:t>match</w:t>
      </w:r>
      <w:r w:rsidRPr="00E04D65">
        <w:t xml:space="preserve"> outcomes with goal scoring opportunities predictive analytics. </w:t>
      </w:r>
      <w:r w:rsidRPr="00E04D65">
        <w:rPr>
          <w:i/>
          <w:iCs/>
        </w:rPr>
        <w:t xml:space="preserve">3rd Workshop on </w:t>
      </w:r>
      <w:r w:rsidRPr="00E220BC">
        <w:rPr>
          <w:i/>
          <w:iCs/>
        </w:rPr>
        <w:t>Machine learning</w:t>
      </w:r>
      <w:r w:rsidRPr="00E04D65">
        <w:rPr>
          <w:i/>
          <w:iCs/>
        </w:rPr>
        <w:t xml:space="preserve"> and Data </w:t>
      </w:r>
      <w:r w:rsidRPr="00F671F0">
        <w:rPr>
          <w:i/>
          <w:iCs/>
        </w:rPr>
        <w:t xml:space="preserve">Mining </w:t>
      </w:r>
      <w:r w:rsidRPr="00E04D65">
        <w:rPr>
          <w:i/>
          <w:iCs/>
        </w:rPr>
        <w:t xml:space="preserve"> for Sports Analytics (MLSA 2016)</w:t>
      </w:r>
      <w:r w:rsidRPr="00E04D65">
        <w:t>. CEUR-WS.org</w:t>
      </w:r>
    </w:p>
    <w:p w:rsidR="00A406C2" w:rsidRPr="00E04D65" w:rsidRDefault="00A406C2" w:rsidP="00CE1921">
      <w:pPr>
        <w:ind w:left="720" w:hanging="720"/>
      </w:pPr>
      <w:r w:rsidRPr="001952A2">
        <w:lastRenderedPageBreak/>
        <w:t>Ensum, J., Pollard, R., &amp; Taylor, S. (2005). Applications of logistic regression to shots at goal in association football. In </w:t>
      </w:r>
      <w:r w:rsidRPr="001952A2">
        <w:rPr>
          <w:i/>
          <w:iCs/>
        </w:rPr>
        <w:t>World congress on science and football</w:t>
      </w:r>
      <w:r w:rsidRPr="001952A2">
        <w:t> (Issue 5, pp. 211-218). Routledge.</w:t>
      </w:r>
    </w:p>
    <w:p w:rsidR="00A406C2" w:rsidRDefault="00A406C2" w:rsidP="00CE1921">
      <w:pPr>
        <w:ind w:left="720" w:hanging="720"/>
      </w:pPr>
      <w:r w:rsidRPr="00E04D65">
        <w:t xml:space="preserve">Fairchild, A., Pelechrinis, K., &amp; Kokkodis, M. (2018). Spatial analysis of shots in MLS: A model for expected goals and fractal dimensionality. </w:t>
      </w:r>
      <w:r w:rsidRPr="00E04D65">
        <w:rPr>
          <w:i/>
          <w:iCs/>
        </w:rPr>
        <w:t>Journal of Sports Analytics</w:t>
      </w:r>
      <w:r w:rsidRPr="00E04D65">
        <w:t xml:space="preserve"> (Vol. 4, Issue 3, pp. 165–174). IOS Press. </w:t>
      </w:r>
      <w:hyperlink r:id="rId52" w:history="1">
        <w:r w:rsidRPr="00E04D65">
          <w:rPr>
            <w:rStyle w:val="Hyperlink"/>
          </w:rPr>
          <w:t>https://doi.org/10.3233/jsa-170207</w:t>
        </w:r>
      </w:hyperlink>
    </w:p>
    <w:p w:rsidR="00A406C2" w:rsidRDefault="00A406C2" w:rsidP="00CE1921">
      <w:pPr>
        <w:ind w:left="720" w:hanging="720"/>
      </w:pPr>
      <w:r w:rsidRPr="000432DA">
        <w:t xml:space="preserve">Fawcett, T. (2006). An introduction to ROC analysis. </w:t>
      </w:r>
      <w:r w:rsidRPr="000432DA">
        <w:rPr>
          <w:i/>
          <w:iCs/>
        </w:rPr>
        <w:t>Pattern Recognition Letters</w:t>
      </w:r>
      <w:r w:rsidRPr="000432DA">
        <w:t xml:space="preserve">, </w:t>
      </w:r>
      <w:r w:rsidRPr="000432DA">
        <w:rPr>
          <w:i/>
          <w:iCs/>
        </w:rPr>
        <w:t>27</w:t>
      </w:r>
      <w:r w:rsidRPr="000432DA">
        <w:t xml:space="preserve">(8), 861–874. </w:t>
      </w:r>
      <w:hyperlink r:id="rId53" w:tgtFrame="_blank" w:history="1">
        <w:r w:rsidRPr="000432DA">
          <w:rPr>
            <w:rStyle w:val="Hyperlink"/>
          </w:rPr>
          <w:t>https://doi.org/10.1016/j.patrec.2005.10.010</w:t>
        </w:r>
      </w:hyperlink>
    </w:p>
    <w:p w:rsidR="00A406C2" w:rsidRDefault="00A406C2" w:rsidP="00CE1921">
      <w:pPr>
        <w:ind w:left="720" w:hanging="720"/>
      </w:pPr>
      <w:r w:rsidRPr="00060B6E">
        <w:t>Filter, A., Olivares-Jabalera, J., Dos' Santos, T., Madruga, M., Lozano, J., Molina, A., ... &amp; Loturco, I. (2023). High-intensity actions in elite soccer: Current status and future perspectives. </w:t>
      </w:r>
      <w:r w:rsidRPr="00060B6E">
        <w:rPr>
          <w:i/>
          <w:iCs/>
        </w:rPr>
        <w:t>International journal of sports medicine</w:t>
      </w:r>
      <w:r w:rsidRPr="00060B6E">
        <w:t>, </w:t>
      </w:r>
      <w:r w:rsidRPr="00060B6E">
        <w:rPr>
          <w:i/>
          <w:iCs/>
        </w:rPr>
        <w:t>44</w:t>
      </w:r>
      <w:r w:rsidRPr="00060B6E">
        <w:t xml:space="preserve">(08), 535-544. </w:t>
      </w:r>
    </w:p>
    <w:p w:rsidR="00A406C2" w:rsidRDefault="00A406C2" w:rsidP="00854CA9">
      <w:pPr>
        <w:ind w:left="720" w:hanging="720"/>
      </w:pPr>
      <w:r w:rsidRPr="001842B1">
        <w:t>Florek, P., &amp; Zagdański, A. (2023). Benchmarking state-of-the-art gradient boosting algorithms for classification. </w:t>
      </w:r>
      <w:r w:rsidRPr="001842B1">
        <w:rPr>
          <w:i/>
          <w:iCs/>
        </w:rPr>
        <w:t>arXiv preprint arXiv:2305.17094</w:t>
      </w:r>
      <w:r w:rsidRPr="001842B1">
        <w:t>.</w:t>
      </w:r>
      <w:r>
        <w:t xml:space="preserve"> </w:t>
      </w:r>
    </w:p>
    <w:p w:rsidR="00A406C2" w:rsidRDefault="00A406C2" w:rsidP="009C526F">
      <w:pPr>
        <w:ind w:left="720" w:hanging="720"/>
      </w:pPr>
      <w:r w:rsidRPr="009C526F">
        <w:t>Foster, D. P., &amp; Hart, S. (202</w:t>
      </w:r>
      <w:r>
        <w:t>2</w:t>
      </w:r>
      <w:r w:rsidRPr="009C526F">
        <w:t xml:space="preserve">). “Calibeating”: Beating forecasters at their own game. </w:t>
      </w:r>
      <w:r w:rsidRPr="009C526F">
        <w:rPr>
          <w:i/>
          <w:iCs/>
        </w:rPr>
        <w:t>Theoretical Economics</w:t>
      </w:r>
      <w:r w:rsidRPr="009C526F">
        <w:t xml:space="preserve">, </w:t>
      </w:r>
      <w:r w:rsidRPr="009C526F">
        <w:rPr>
          <w:i/>
          <w:iCs/>
        </w:rPr>
        <w:t>18</w:t>
      </w:r>
      <w:r w:rsidRPr="009C526F">
        <w:t xml:space="preserve">(4), 1441–1474. </w:t>
      </w:r>
      <w:hyperlink r:id="rId54" w:history="1">
        <w:r w:rsidRPr="009C526F">
          <w:rPr>
            <w:rStyle w:val="Hyperlink"/>
          </w:rPr>
          <w:t>https://doi.org/10.3982/te5330</w:t>
        </w:r>
      </w:hyperlink>
      <w:r>
        <w:t xml:space="preserve"> </w:t>
      </w:r>
    </w:p>
    <w:p w:rsidR="00A406C2" w:rsidRDefault="00A406C2" w:rsidP="00BA246A">
      <w:pPr>
        <w:ind w:left="720" w:hanging="720"/>
      </w:pPr>
      <w:r w:rsidRPr="00BA246A">
        <w:t xml:space="preserve">García, S., Luengo, J., &amp; Herrera, F. (2016). Tutorial on practical tips of the most influential data preprocessing algorithms in data </w:t>
      </w:r>
      <w:r w:rsidRPr="00F671F0">
        <w:rPr>
          <w:i/>
        </w:rPr>
        <w:t xml:space="preserve">mining </w:t>
      </w:r>
      <w:r w:rsidRPr="00BA246A">
        <w:t>. </w:t>
      </w:r>
      <w:r w:rsidRPr="00BA246A">
        <w:rPr>
          <w:i/>
          <w:iCs/>
        </w:rPr>
        <w:t>Knowl. Based Syst.</w:t>
      </w:r>
      <w:r w:rsidRPr="00BA246A">
        <w:t>, 98, 1-29. </w:t>
      </w:r>
      <w:hyperlink r:id="rId55" w:tgtFrame="_blank" w:history="1">
        <w:r w:rsidRPr="00BA246A">
          <w:rPr>
            <w:rStyle w:val="Hyperlink"/>
          </w:rPr>
          <w:t>https://doi.org/10.1016/j.knosys.2015.12.006</w:t>
        </w:r>
      </w:hyperlink>
      <w:r w:rsidRPr="00BA246A">
        <w:t>.</w:t>
      </w:r>
    </w:p>
    <w:p w:rsidR="00A406C2" w:rsidRDefault="00A406C2" w:rsidP="005077A1">
      <w:pPr>
        <w:ind w:left="720" w:hanging="720"/>
      </w:pPr>
      <w:r w:rsidRPr="005077A1">
        <w:lastRenderedPageBreak/>
        <w:t>Głowania, S., Kozak, J., &amp; Juszczuk, P. (2023). Knowledge Discovery in Databases for a Football Match Result. </w:t>
      </w:r>
      <w:r w:rsidRPr="005077A1">
        <w:rPr>
          <w:i/>
          <w:iCs/>
        </w:rPr>
        <w:t>Electronics</w:t>
      </w:r>
      <w:r w:rsidRPr="005077A1">
        <w:t>, </w:t>
      </w:r>
      <w:r w:rsidRPr="005077A1">
        <w:rPr>
          <w:i/>
          <w:iCs/>
        </w:rPr>
        <w:t>12</w:t>
      </w:r>
      <w:r w:rsidRPr="005077A1">
        <w:t xml:space="preserve">(12), 2712. </w:t>
      </w:r>
      <w:hyperlink r:id="rId56" w:history="1">
        <w:r w:rsidRPr="00126AA5">
          <w:rPr>
            <w:rStyle w:val="Hyperlink"/>
          </w:rPr>
          <w:t>https://doi.org/10.3390/electronics12122712</w:t>
        </w:r>
      </w:hyperlink>
      <w:r>
        <w:t xml:space="preserve">  </w:t>
      </w:r>
    </w:p>
    <w:p w:rsidR="00A406C2" w:rsidRDefault="00A406C2" w:rsidP="00982310">
      <w:pPr>
        <w:ind w:left="720" w:hanging="720"/>
      </w:pPr>
      <w:r w:rsidRPr="00982310">
        <w:t xml:space="preserve">Griesbach, C., Säfken, B. &amp; Waldmann, E. (2021). Gradient boosting for linear mixed models. </w:t>
      </w:r>
      <w:r w:rsidRPr="00982310">
        <w:rPr>
          <w:i/>
          <w:iCs/>
        </w:rPr>
        <w:t>The International Journal of Biostatistics</w:t>
      </w:r>
      <w:r w:rsidRPr="00982310">
        <w:t xml:space="preserve">, </w:t>
      </w:r>
      <w:r w:rsidRPr="00982310">
        <w:rPr>
          <w:i/>
          <w:iCs/>
        </w:rPr>
        <w:t>17</w:t>
      </w:r>
      <w:r w:rsidRPr="00982310">
        <w:t xml:space="preserve">(2), 317-329. </w:t>
      </w:r>
      <w:hyperlink r:id="rId57"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Data mining: Concepts and techniques</w:t>
      </w:r>
      <w:r w:rsidRPr="00ED5B9A">
        <w:t xml:space="preserve"> (4th ed.). Morgan Kaufmann.</w:t>
      </w:r>
    </w:p>
    <w:p w:rsidR="00A406C2" w:rsidRPr="00E04D65" w:rsidRDefault="00A406C2" w:rsidP="00CE1921">
      <w:pPr>
        <w:ind w:left="720" w:hanging="720"/>
      </w:pPr>
      <w:r w:rsidRPr="00E04D65">
        <w:t xml:space="preserve">Hartanto, A. D., Nur Kholik, Y., &amp; Pristyanto, Y. (2023). Stock Price Time Series Data Forecasting Using the Light Gradient Boosting Machine (LightGBM) Model. </w:t>
      </w:r>
      <w:r w:rsidRPr="00E04D65">
        <w:rPr>
          <w:i/>
          <w:iCs/>
        </w:rPr>
        <w:t>JOIV: International Journal on Informatics Visualization, 7</w:t>
      </w:r>
      <w:r w:rsidRPr="00E04D65">
        <w:t xml:space="preserve">(4), 2270–2279. </w:t>
      </w:r>
      <w:hyperlink r:id="rId58" w:history="1">
        <w:r w:rsidRPr="00E04D65">
          <w:rPr>
            <w:rStyle w:val="Hyperlink"/>
          </w:rPr>
          <w:t>https://doi.org/10.30630/joiv.7.4.1740</w:t>
        </w:r>
      </w:hyperlink>
    </w:p>
    <w:p w:rsidR="00A406C2" w:rsidRDefault="00A406C2" w:rsidP="00854CA9">
      <w:pPr>
        <w:ind w:left="720" w:hanging="720"/>
      </w:pPr>
      <w:r w:rsidRPr="00327113">
        <w:t xml:space="preserve">Hastie, T., Tibshirani, R., &amp; Friedman, J. (2009). </w:t>
      </w:r>
      <w:r w:rsidRPr="00327113">
        <w:rPr>
          <w:i/>
          <w:iCs/>
        </w:rPr>
        <w:t>The Elements of Statistical Learning: Data Mining, Inference, and Prediction</w:t>
      </w:r>
      <w:r w:rsidRPr="00327113">
        <w:t xml:space="preserve"> (2nd ed.). Springer. </w:t>
      </w:r>
      <w:hyperlink r:id="rId59" w:tgtFrame="_blank" w:history="1">
        <w:r w:rsidRPr="00327113">
          <w:rPr>
            <w:rStyle w:val="Hyperlink"/>
          </w:rPr>
          <w:t>https://doi.org/10.1007/978-0-387-84858-7</w:t>
        </w:r>
      </w:hyperlink>
    </w:p>
    <w:p w:rsidR="00A406C2" w:rsidRDefault="00A406C2" w:rsidP="00FF0E5C">
      <w:pPr>
        <w:ind w:left="720" w:hanging="720"/>
      </w:pPr>
      <w:r w:rsidRPr="00FF0E5C">
        <w:t xml:space="preserve">Hu, X., Yin, S., Zhang, X., Menon, C., Fang, C., Chen, Z., Elgendi, M., &amp; Liang, Y. (2023). Blood pressure stratification using photoplethysmography and light gradient boosting machine. </w:t>
      </w:r>
      <w:r w:rsidRPr="00FF0E5C">
        <w:rPr>
          <w:i/>
          <w:iCs/>
        </w:rPr>
        <w:t>Frontiers in Physiology</w:t>
      </w:r>
      <w:r w:rsidRPr="00FF0E5C">
        <w:t xml:space="preserve">, </w:t>
      </w:r>
      <w:r w:rsidRPr="00FF0E5C">
        <w:rPr>
          <w:i/>
          <w:iCs/>
        </w:rPr>
        <w:t>14</w:t>
      </w:r>
      <w:r w:rsidRPr="00FF0E5C">
        <w:t xml:space="preserve">. </w:t>
      </w:r>
      <w:hyperlink r:id="rId60" w:history="1">
        <w:r w:rsidRPr="00FF0E5C">
          <w:rPr>
            <w:rStyle w:val="Hyperlink"/>
          </w:rPr>
          <w:t>https://doi.org/10.3389/fphys.2023.1072273</w:t>
        </w:r>
      </w:hyperlink>
      <w:r>
        <w:t xml:space="preserve"> </w:t>
      </w:r>
    </w:p>
    <w:p w:rsidR="00A406C2" w:rsidRPr="00FF0E5C" w:rsidRDefault="00A406C2" w:rsidP="00FF0E5C">
      <w:pPr>
        <w:ind w:left="720" w:hanging="720"/>
      </w:pPr>
      <w:r w:rsidRPr="00FF0E5C">
        <w:t xml:space="preserve">Huang, J., &amp; Chen, W. (2023). A study on category classification based on LightGBM for signal feature extraction and K-Means clustering. </w:t>
      </w:r>
      <w:r w:rsidRPr="00FF0E5C">
        <w:rPr>
          <w:i/>
          <w:iCs/>
        </w:rPr>
        <w:t>2022 IEEE 4th International Conference on Power, Intelligent Computing and Systems (ICPICS)</w:t>
      </w:r>
      <w:r w:rsidRPr="00FF0E5C">
        <w:t xml:space="preserve">, 858–862. </w:t>
      </w:r>
      <w:hyperlink r:id="rId61" w:history="1">
        <w:r w:rsidRPr="00FF0E5C">
          <w:rPr>
            <w:rStyle w:val="Hyperlink"/>
          </w:rPr>
          <w:t>https://doi.org/10.1109/icpics58376.2023.10235522</w:t>
        </w:r>
      </w:hyperlink>
      <w:r>
        <w:t xml:space="preserve"> </w:t>
      </w:r>
    </w:p>
    <w:p w:rsidR="00A406C2" w:rsidRDefault="00A406C2" w:rsidP="00CF2976">
      <w:pPr>
        <w:ind w:left="720" w:hanging="720"/>
      </w:pPr>
      <w:r w:rsidRPr="000102F7">
        <w:lastRenderedPageBreak/>
        <w:t xml:space="preserve">Hunt, J. (2019). Introduction to Matplotlib. </w:t>
      </w:r>
      <w:r w:rsidRPr="000102F7">
        <w:rPr>
          <w:i/>
          <w:iCs/>
        </w:rPr>
        <w:t>Advanced guide to Python 3 programming</w:t>
      </w:r>
      <w:r w:rsidRPr="000102F7">
        <w:t xml:space="preserve"> (pp. 35–42). Springer International Publishing. </w:t>
      </w:r>
      <w:hyperlink r:id="rId62" w:tgtFrame="_new" w:history="1">
        <w:r w:rsidRPr="000102F7">
          <w:rPr>
            <w:rStyle w:val="Hyperlink"/>
          </w:rPr>
          <w:t>https://doi.org/10.1007/978-3-030-25943-3_5</w:t>
        </w:r>
      </w:hyperlink>
    </w:p>
    <w:p w:rsidR="00A406C2" w:rsidRPr="00E04D65" w:rsidRDefault="00A406C2" w:rsidP="00CE1921">
      <w:pPr>
        <w:ind w:left="720" w:hanging="720"/>
      </w:pPr>
      <w:r w:rsidRPr="002B1BFE">
        <w:t>Iapteff, L., Le Coz, S., Rioland, M., Houde, T., Carling, C., &amp; Imbach, F. (2025). Toward interpretable expected goals modeling using Bayesian mixed models. </w:t>
      </w:r>
      <w:r w:rsidRPr="002B1BFE">
        <w:rPr>
          <w:i/>
          <w:iCs/>
        </w:rPr>
        <w:t>Frontiers in Sports and Active Living</w:t>
      </w:r>
      <w:r w:rsidRPr="002B1BFE">
        <w:t>, </w:t>
      </w:r>
      <w:r w:rsidRPr="002B1BFE">
        <w:rPr>
          <w:i/>
          <w:iCs/>
        </w:rPr>
        <w:t>7</w:t>
      </w:r>
      <w:r w:rsidRPr="002B1BFE">
        <w:t>, 1504362.</w:t>
      </w:r>
    </w:p>
    <w:p w:rsidR="00A406C2" w:rsidRDefault="00A406C2" w:rsidP="00CE1921">
      <w:pPr>
        <w:ind w:left="720" w:hanging="720"/>
      </w:pPr>
      <w:r w:rsidRPr="0086137B">
        <w:t xml:space="preserve">Idris, H. I., Mohammed, A., Salisu, U. F., Balansana, K. I., Abdulazeez, D., &amp; Danrimi, N. H. (2024). Evaluating the performances of robust logistic regression models in the presence of </w:t>
      </w:r>
      <w:r w:rsidRPr="00300067">
        <w:rPr>
          <w:i/>
        </w:rPr>
        <w:t>outlier</w:t>
      </w:r>
      <w:r w:rsidRPr="0086137B">
        <w:t xml:space="preserve">s. </w:t>
      </w:r>
      <w:r w:rsidRPr="0086137B">
        <w:rPr>
          <w:i/>
          <w:iCs/>
        </w:rPr>
        <w:t>African Journal of Mathematics and Statistics Studies</w:t>
      </w:r>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A406C2" w:rsidRDefault="00A406C2" w:rsidP="00235F6B">
      <w:pPr>
        <w:ind w:left="720" w:hanging="720"/>
      </w:pPr>
      <w:r w:rsidRPr="00235F6B">
        <w:t xml:space="preserve">Janiesch, C., Zschech, P., &amp; Heinrich, K. (2021). Machine learning and deep learning. </w:t>
      </w:r>
      <w:r w:rsidRPr="00235F6B">
        <w:rPr>
          <w:i/>
          <w:iCs/>
        </w:rPr>
        <w:t>Electronic Markets</w:t>
      </w:r>
      <w:r w:rsidRPr="00235F6B">
        <w:t xml:space="preserve">, </w:t>
      </w:r>
      <w:r w:rsidRPr="00235F6B">
        <w:rPr>
          <w:i/>
          <w:iCs/>
        </w:rPr>
        <w:t>31</w:t>
      </w:r>
      <w:r w:rsidRPr="00235F6B">
        <w:t xml:space="preserve">(3), 685–695. </w:t>
      </w:r>
      <w:hyperlink r:id="rId64"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(2023). Exploring Feature Engineering Strategies for Improving Predictive Models in Data Science. </w:t>
      </w:r>
      <w:r w:rsidRPr="00980261">
        <w:rPr>
          <w:i/>
          <w:iCs/>
        </w:rPr>
        <w:t>Research Journal of Computer Systems and Engineering</w:t>
      </w:r>
      <w:r w:rsidRPr="00980261">
        <w:t>, </w:t>
      </w:r>
      <w:r w:rsidRPr="00980261">
        <w:rPr>
          <w:i/>
          <w:iCs/>
        </w:rPr>
        <w:t>4</w:t>
      </w:r>
      <w:r w:rsidRPr="00980261">
        <w:t xml:space="preserve">(2), 201–215. </w:t>
      </w:r>
      <w:hyperlink r:id="rId65" w:history="1">
        <w:r w:rsidRPr="00246F4A">
          <w:rPr>
            <w:rStyle w:val="Hyperlink"/>
          </w:rPr>
          <w:t>https://doi.org/10.52710/rjcse.88</w:t>
        </w:r>
      </w:hyperlink>
    </w:p>
    <w:p w:rsidR="00A406C2" w:rsidRDefault="00A406C2" w:rsidP="003603CD">
      <w:pPr>
        <w:ind w:left="720" w:hanging="720"/>
      </w:pPr>
      <w:r w:rsidRPr="009C526F">
        <w:t>Ke, G., Meng, Q., Finley, T., Wang, T., Chen, W., Ma, W., … Liu, T.-Y. (2017). LightGBM: A Highly Efficient Gradient Boosting Decision Tree. In I. Guyon, U. V. Luxburg, S. Bengio, H. Wallach, R. Fergus, S. Vishwanathan, &amp; R. Garnett (Eds.), </w:t>
      </w:r>
      <w:r w:rsidRPr="009C526F">
        <w:rPr>
          <w:i/>
          <w:iCs/>
        </w:rPr>
        <w:t>Advances in Neural Information Processing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r w:rsidRPr="004C139E">
        <w:rPr>
          <w:i/>
          <w:iCs/>
        </w:rPr>
        <w:t>What is xG in football? How to calculate &amp; what is a good score?</w:t>
      </w:r>
      <w:r w:rsidRPr="004C139E">
        <w:t xml:space="preserve"> Diakses dari </w:t>
      </w:r>
      <w:hyperlink r:id="rId66"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r w:rsidRPr="005077A1">
        <w:t xml:space="preserve">Kodama, M., Takeuchi, A., Uesugi, M., &amp; Hirai, S. (2023). Machine learning super-resolution of laboratory CT images in all-solid-state batteries using synchrotron radiation CT as training data. </w:t>
      </w:r>
      <w:r w:rsidRPr="005077A1">
        <w:rPr>
          <w:i/>
          <w:iCs/>
        </w:rPr>
        <w:t>Energy and AI</w:t>
      </w:r>
      <w:r w:rsidRPr="005077A1">
        <w:t xml:space="preserve">, </w:t>
      </w:r>
      <w:r w:rsidRPr="005077A1">
        <w:rPr>
          <w:i/>
          <w:iCs/>
        </w:rPr>
        <w:t>14</w:t>
      </w:r>
      <w:r w:rsidRPr="005077A1">
        <w:t xml:space="preserve">, 100305. </w:t>
      </w:r>
      <w:hyperlink r:id="rId67" w:history="1">
        <w:r w:rsidRPr="005077A1">
          <w:rPr>
            <w:rStyle w:val="Hyperlink"/>
          </w:rPr>
          <w:t>https://doi.org/10.1016/j.egyai.2023.100305</w:t>
        </w:r>
      </w:hyperlink>
      <w:r>
        <w:t xml:space="preserve"> </w:t>
      </w:r>
    </w:p>
    <w:p w:rsidR="00A406C2" w:rsidRDefault="00A406C2" w:rsidP="00235F6B">
      <w:pPr>
        <w:ind w:left="720" w:hanging="720"/>
      </w:pPr>
      <w:r w:rsidRPr="00235F6B">
        <w:t>Kodati, S., &amp; Selvaraj, J. (2021). Analysis of Heart Disorder by Using Machine Learning Methods and Data Mining Techniques. In </w:t>
      </w:r>
      <w:r w:rsidRPr="00235F6B">
        <w:rPr>
          <w:i/>
          <w:iCs/>
        </w:rPr>
        <w:t>Deep Learning Applications and Intelligent Decision Making in Engineering</w:t>
      </w:r>
      <w:r w:rsidRPr="00235F6B">
        <w:t> (pp. 212-221). IGI Global Scientific Publishing.</w:t>
      </w:r>
    </w:p>
    <w:p w:rsidR="00A406C2" w:rsidRDefault="00A406C2" w:rsidP="003603CD">
      <w:pPr>
        <w:ind w:left="720" w:hanging="720"/>
      </w:pPr>
      <w:r w:rsidRPr="007457C6">
        <w:t>Liu, J., Wang, B., &amp; Xiao, L. (2021). Non-linear associations between built environment and active travel for working and shopping: An extreme gradient boosting approach. </w:t>
      </w:r>
      <w:r w:rsidRPr="007457C6">
        <w:rPr>
          <w:i/>
          <w:iCs/>
        </w:rPr>
        <w:t>Journal of Transport Geography</w:t>
      </w:r>
      <w:r w:rsidRPr="007457C6">
        <w:t>, </w:t>
      </w:r>
      <w:r w:rsidRPr="007457C6">
        <w:rPr>
          <w:i/>
          <w:iCs/>
        </w:rPr>
        <w:t>92</w:t>
      </w:r>
      <w:r w:rsidRPr="007457C6">
        <w:t>, 103034.</w:t>
      </w:r>
    </w:p>
    <w:p w:rsidR="00A406C2" w:rsidRDefault="00A406C2" w:rsidP="00CE1921">
      <w:pPr>
        <w:ind w:left="720" w:hanging="720"/>
      </w:pPr>
      <w:r w:rsidRPr="00E04D65">
        <w:t xml:space="preserve">Lucey, P., Bialkowski, A., Monfort, M., Carr, P., &amp; Matthews, I. (2015). quality vs quantity: Improved shot prediction in soccer using strategic features from spatiotemporal data. </w:t>
      </w:r>
      <w:r w:rsidRPr="00E04D65">
        <w:rPr>
          <w:i/>
          <w:iCs/>
        </w:rPr>
        <w:t xml:space="preserve">SPORTS ANALYTICS CONFERENCE, 9. </w:t>
      </w:r>
      <w:r w:rsidRPr="00E04D65">
        <w:t xml:space="preserve">Disney Research. </w:t>
      </w:r>
      <w:hyperlink r:id="rId68" w:history="1">
        <w:r w:rsidRPr="00E04D65">
          <w:rPr>
            <w:rStyle w:val="Hyperlink"/>
          </w:rPr>
          <w:t>http://disneyresearch.s3.amazonaws.com</w:t>
        </w:r>
      </w:hyperlink>
    </w:p>
    <w:p w:rsidR="00A406C2" w:rsidRDefault="00A406C2" w:rsidP="008D46D8">
      <w:pPr>
        <w:ind w:left="720" w:hanging="720"/>
      </w:pPr>
      <w:r>
        <w:t xml:space="preserve">McCulloch, C. E., &amp; Neuhaus, J. M. (2011). Misspecifying the shape of a random effects distribution: Why getting it wrong may not matter. Statistical Science, 26(3), 388–402. </w:t>
      </w:r>
      <w:hyperlink r:id="rId69" w:history="1">
        <w:r w:rsidRPr="00C92F67">
          <w:rPr>
            <w:rStyle w:val="Hyperlink"/>
          </w:rPr>
          <w:t>https://doi.org/10.1214/11-STS361</w:t>
        </w:r>
      </w:hyperlink>
      <w:r>
        <w:t xml:space="preserve"> </w:t>
      </w:r>
    </w:p>
    <w:p w:rsidR="00A406C2" w:rsidRDefault="00A406C2" w:rsidP="0034263B">
      <w:pPr>
        <w:ind w:left="720" w:hanging="720"/>
      </w:pPr>
      <w:r w:rsidRPr="0034263B">
        <w:t xml:space="preserve">McLean, S., Salmon, P. M., Gorman, A. D., Read, G. J. M., &amp; Solomon, C. (2017). What’s in a game? A systems approach to enhancing performance analysis </w:t>
      </w:r>
      <w:r w:rsidRPr="0034263B">
        <w:lastRenderedPageBreak/>
        <w:t xml:space="preserve">in football. </w:t>
      </w:r>
      <w:r w:rsidRPr="0034263B">
        <w:rPr>
          <w:i/>
          <w:iCs/>
        </w:rPr>
        <w:t>PLoS ONE</w:t>
      </w:r>
      <w:r w:rsidRPr="0034263B">
        <w:t xml:space="preserve">, </w:t>
      </w:r>
      <w:r w:rsidRPr="0034263B">
        <w:rPr>
          <w:i/>
          <w:iCs/>
        </w:rPr>
        <w:t>12</w:t>
      </w:r>
      <w:r w:rsidRPr="0034263B">
        <w:t xml:space="preserve">(2), e0172565. </w:t>
      </w:r>
      <w:hyperlink r:id="rId70" w:history="1">
        <w:r w:rsidRPr="0034263B">
          <w:rPr>
            <w:rStyle w:val="Hyperlink"/>
          </w:rPr>
          <w:t>https://doi.org/10.1371/journal.pone.0172565</w:t>
        </w:r>
      </w:hyperlink>
      <w:r>
        <w:t xml:space="preserve"> </w:t>
      </w:r>
    </w:p>
    <w:p w:rsidR="00A406C2" w:rsidRDefault="00A406C2" w:rsidP="0034263B">
      <w:pPr>
        <w:ind w:left="720" w:hanging="720"/>
      </w:pPr>
      <w:r w:rsidRPr="0034263B">
        <w:t xml:space="preserve">Mead, J., O’Hare, A., &amp; McMenemy, P. (2023). Expected goals in football: Improving model performance and demonstrating value. </w:t>
      </w:r>
      <w:r w:rsidRPr="0034263B">
        <w:rPr>
          <w:i/>
          <w:iCs/>
        </w:rPr>
        <w:t>PLoS ONE</w:t>
      </w:r>
      <w:r w:rsidRPr="0034263B">
        <w:t xml:space="preserve">, </w:t>
      </w:r>
      <w:r w:rsidRPr="0034263B">
        <w:rPr>
          <w:i/>
          <w:iCs/>
        </w:rPr>
        <w:t>18</w:t>
      </w:r>
      <w:r w:rsidRPr="0034263B">
        <w:t xml:space="preserve">(4), e0282295. </w:t>
      </w:r>
      <w:hyperlink r:id="rId71" w:history="1">
        <w:r w:rsidRPr="0034263B">
          <w:rPr>
            <w:rStyle w:val="Hyperlink"/>
          </w:rPr>
          <w:t>https://doi.org/10.1371/journal.pone.0282295</w:t>
        </w:r>
      </w:hyperlink>
      <w:r>
        <w:t xml:space="preserve"> </w:t>
      </w:r>
    </w:p>
    <w:p w:rsidR="00A406C2" w:rsidRDefault="00A406C2" w:rsidP="003603CD">
      <w:pPr>
        <w:ind w:left="720" w:hanging="720"/>
      </w:pPr>
      <w:r w:rsidRPr="00980F22">
        <w:t xml:space="preserve">Méndez, M., Montero, C., &amp; Núñez, M. (2023). Improving the Expected Goal Value in Football Using Multilayer Perceptron Networks. </w:t>
      </w:r>
      <w:r w:rsidRPr="00980F22">
        <w:rPr>
          <w:i/>
          <w:iCs/>
        </w:rPr>
        <w:t>Communications in Computer and Information Science</w:t>
      </w:r>
      <w:r w:rsidRPr="00980F22">
        <w:t xml:space="preserve"> (pp. 352–363). Springer Nature Switzerland. </w:t>
      </w:r>
      <w:hyperlink r:id="rId72" w:history="1">
        <w:r w:rsidRPr="00126AA5">
          <w:rPr>
            <w:rStyle w:val="Hyperlink"/>
          </w:rPr>
          <w:t>https://doi.org/10.1007/978-3-031-42430-4_29</w:t>
        </w:r>
      </w:hyperlink>
      <w:r>
        <w:t xml:space="preserve"> </w:t>
      </w:r>
    </w:p>
    <w:p w:rsidR="00A406C2" w:rsidRPr="00F836E6" w:rsidRDefault="00A406C2" w:rsidP="00F11640">
      <w:pPr>
        <w:ind w:left="720" w:hanging="720"/>
      </w:pPr>
      <w:r w:rsidRPr="00F11640">
        <w:t xml:space="preserve">Mirkhan, A. (2022, March 8). </w:t>
      </w:r>
      <w:r w:rsidRPr="00F11640">
        <w:rPr>
          <w:i/>
          <w:iCs/>
        </w:rPr>
        <w:t>Image Recognition with Machine Learning: How and Why?</w:t>
      </w:r>
      <w:r w:rsidRPr="00F11640">
        <w:t xml:space="preserve"> Kili Technology. </w:t>
      </w:r>
      <w:hyperlink r:id="rId73"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r w:rsidRPr="00F61257">
        <w:t xml:space="preserve">Mishra, V. N., Kumar, V., Prasad, R., &amp; Punia, M. (2021). Geographically weighted method integrated with logistic regression for analyzing spatially varying accuracy measures of remote sensing image classification. </w:t>
      </w:r>
      <w:r w:rsidRPr="00F61257">
        <w:rPr>
          <w:i/>
          <w:iCs/>
        </w:rPr>
        <w:t>Journal of the Indian Society of Remote Sensing</w:t>
      </w:r>
      <w:r w:rsidRPr="00F61257">
        <w:t xml:space="preserve">, </w:t>
      </w:r>
      <w:r w:rsidRPr="00F61257">
        <w:rPr>
          <w:i/>
          <w:iCs/>
        </w:rPr>
        <w:t>49</w:t>
      </w:r>
      <w:r w:rsidRPr="00F61257">
        <w:t xml:space="preserve">(5), 1189–1199. </w:t>
      </w:r>
      <w:hyperlink r:id="rId74" w:tgtFrame="_new" w:history="1">
        <w:r w:rsidRPr="00F61257">
          <w:rPr>
            <w:rStyle w:val="Hyperlink"/>
          </w:rPr>
          <w:t>https://doi.org/10.1007/s12524-020-01286-2</w:t>
        </w:r>
      </w:hyperlink>
    </w:p>
    <w:p w:rsidR="00A406C2" w:rsidRPr="001739E7" w:rsidRDefault="00A406C2" w:rsidP="001739E7">
      <w:pPr>
        <w:ind w:left="720" w:hanging="720"/>
      </w:pPr>
      <w:r w:rsidRPr="001739E7">
        <w:t xml:space="preserve">Molin, S., &amp; Jee, K. (2021). </w:t>
      </w:r>
      <w:r w:rsidRPr="001739E7">
        <w:rPr>
          <w:i/>
          <w:iCs/>
        </w:rPr>
        <w:t>Hands-on data analysis with Pandas: A Python data science handbook for data collection, wrangling, analysis, and visualization</w:t>
      </w:r>
      <w:r w:rsidRPr="001739E7">
        <w:t>. Packt Publishing.</w:t>
      </w:r>
    </w:p>
    <w:p w:rsidR="00A406C2" w:rsidRDefault="00A406C2" w:rsidP="00FF0E5C">
      <w:pPr>
        <w:ind w:left="720" w:hanging="720"/>
      </w:pPr>
      <w:r w:rsidRPr="00FF0E5C">
        <w:t xml:space="preserve">Mowbray, M., Del Rio Chanona, E., Harun, I., L, W. J., Hellgardt, K., &amp; Zhang, D. (2020). Ensemble Learning for bioprocess dynamic modelling and </w:t>
      </w:r>
      <w:r w:rsidRPr="00FF0E5C">
        <w:lastRenderedPageBreak/>
        <w:t xml:space="preserve">prediction [Dataset]. In </w:t>
      </w:r>
      <w:r w:rsidRPr="00FF0E5C">
        <w:rPr>
          <w:i/>
          <w:iCs/>
        </w:rPr>
        <w:t>Authorea</w:t>
      </w:r>
      <w:r w:rsidRPr="00FF0E5C">
        <w:t xml:space="preserve">. </w:t>
      </w:r>
      <w:hyperlink r:id="rId75" w:history="1">
        <w:r w:rsidRPr="00FF0E5C">
          <w:rPr>
            <w:rStyle w:val="Hyperlink"/>
          </w:rPr>
          <w:t>https://doi.org/10.22541/au.158456506.69710259</w:t>
        </w:r>
      </w:hyperlink>
      <w:r>
        <w:t xml:space="preserve"> </w:t>
      </w:r>
    </w:p>
    <w:p w:rsidR="00A406C2" w:rsidRDefault="00A406C2" w:rsidP="00854CA9">
      <w:pPr>
        <w:ind w:left="720" w:hanging="720"/>
      </w:pPr>
      <w:r w:rsidRPr="003B2D9E">
        <w:t>Murphy, K. P. (2022). Probabilistic machine learning: An introduction. MIT Press.</w:t>
      </w:r>
    </w:p>
    <w:p w:rsidR="00A406C2" w:rsidRDefault="00A406C2" w:rsidP="0034263B">
      <w:pPr>
        <w:ind w:left="720" w:hanging="720"/>
      </w:pPr>
      <w:r w:rsidRPr="0034263B">
        <w:t xml:space="preserve">Nahm, F. S. (2022). Receiver operating characteristic curve: overview and practical use for clinicians. </w:t>
      </w:r>
      <w:r w:rsidRPr="0034263B">
        <w:rPr>
          <w:i/>
          <w:iCs/>
        </w:rPr>
        <w:t>Korean Journal of Anesthesiology</w:t>
      </w:r>
      <w:r w:rsidRPr="0034263B">
        <w:t xml:space="preserve">, </w:t>
      </w:r>
      <w:r w:rsidRPr="0034263B">
        <w:rPr>
          <w:i/>
          <w:iCs/>
        </w:rPr>
        <w:t>75</w:t>
      </w:r>
      <w:r w:rsidRPr="0034263B">
        <w:t xml:space="preserve">(1), 25–36. </w:t>
      </w:r>
      <w:hyperlink r:id="rId76"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pandas: Reading and writing data. </w:t>
      </w:r>
      <w:r w:rsidRPr="00165125">
        <w:rPr>
          <w:i/>
          <w:iCs/>
        </w:rPr>
        <w:t>Python data analytics: Data analysis and science using pandas, matplotlib, and the Python programming language</w:t>
      </w:r>
      <w:r w:rsidRPr="00165125">
        <w:t xml:space="preserve"> (pp. 103–130). Apress. </w:t>
      </w:r>
      <w:hyperlink r:id="rId77" w:history="1">
        <w:r w:rsidRPr="00165125">
          <w:rPr>
            <w:rStyle w:val="Hyperlink"/>
          </w:rPr>
          <w:t>https://doi.org/10.1007/978-1-4842-0958-5_5</w:t>
        </w:r>
      </w:hyperlink>
    </w:p>
    <w:p w:rsidR="00A406C2" w:rsidRDefault="00A406C2" w:rsidP="00CE1921">
      <w:pPr>
        <w:ind w:left="720" w:hanging="720"/>
      </w:pPr>
      <w:r w:rsidRPr="00E04D65">
        <w:t xml:space="preserve">Nemeth, M., Borkin, D., &amp; Michalconok, G. (2019). The comparison of Machine-Learning Methods XGBOOST and </w:t>
      </w:r>
      <w:r>
        <w:t xml:space="preserve">LightGBM </w:t>
      </w:r>
      <w:r w:rsidRPr="00E04D65">
        <w:t xml:space="preserve">to predict energy development. In </w:t>
      </w:r>
      <w:r w:rsidRPr="00E04D65">
        <w:rPr>
          <w:i/>
          <w:iCs/>
        </w:rPr>
        <w:t>Advances in intelligent systems and computing</w:t>
      </w:r>
      <w:r w:rsidRPr="00E04D65">
        <w:t xml:space="preserve"> (pp. 208–215). </w:t>
      </w:r>
      <w:hyperlink r:id="rId78" w:history="1">
        <w:r w:rsidRPr="00E04D65">
          <w:rPr>
            <w:rStyle w:val="Hyperlink"/>
          </w:rPr>
          <w:t>https://doi.org/10.1007/978-3-030-31362-3_21</w:t>
        </w:r>
      </w:hyperlink>
    </w:p>
    <w:p w:rsidR="00A406C2" w:rsidRDefault="00A406C2" w:rsidP="00854CA9">
      <w:pPr>
        <w:ind w:left="720" w:hanging="720"/>
      </w:pPr>
      <w:r w:rsidRPr="00402231">
        <w:t xml:space="preserve">Ng, A. Y., &amp; Jordan, M. I. (2002). On discriminative vs. generative classifiers: A comparison of logistic regression and naive Bayes. In T. G. Dietterich, S. Becker, &amp; Z. Ghahramani (Eds.), </w:t>
      </w:r>
      <w:r w:rsidRPr="00402231">
        <w:rPr>
          <w:i/>
          <w:iCs/>
        </w:rPr>
        <w:t>Advances in neural information processing systems 14</w:t>
      </w:r>
      <w:r w:rsidRPr="00402231">
        <w:t xml:space="preserve"> (pp. 841–848). The MIT Press.</w:t>
      </w:r>
    </w:p>
    <w:p w:rsidR="00A406C2" w:rsidRDefault="00A406C2" w:rsidP="003603CD">
      <w:pPr>
        <w:ind w:left="720" w:hanging="720"/>
      </w:pPr>
      <w:r w:rsidRPr="00867299">
        <w:t xml:space="preserve">Olvera-Rojas, M., Femia-Marzo, P., &amp; Castillo-Rodríguez, A. (2023). Scoring first relevance in knockout promotion to Spanish LaLiga Smartbank. </w:t>
      </w:r>
      <w:r w:rsidRPr="00867299">
        <w:rPr>
          <w:i/>
          <w:iCs/>
        </w:rPr>
        <w:t>Journal of Human Sport and Exercise, 18</w:t>
      </w:r>
      <w:r w:rsidRPr="00867299">
        <w:t xml:space="preserve">(1), 11-20. </w:t>
      </w:r>
      <w:hyperlink r:id="rId79" w:history="1">
        <w:r w:rsidRPr="00126AA5">
          <w:rPr>
            <w:rStyle w:val="Hyperlink"/>
          </w:rPr>
          <w:t>https://doi.org/10.14198/jhse.2023.181.02</w:t>
        </w:r>
      </w:hyperlink>
      <w:r>
        <w:t xml:space="preserve"> </w:t>
      </w:r>
    </w:p>
    <w:p w:rsidR="00A406C2" w:rsidRDefault="00A406C2" w:rsidP="002F326B">
      <w:pPr>
        <w:ind w:left="720" w:hanging="720"/>
      </w:pPr>
      <w:r w:rsidRPr="002F326B">
        <w:lastRenderedPageBreak/>
        <w:t>Otter, D. W., Medina, J. R., &amp; Kalita, J. K. (2021). A Survey of the Usages of Deep Learning for Natural Language Processing. </w:t>
      </w:r>
      <w:r w:rsidRPr="002F326B">
        <w:rPr>
          <w:i/>
          <w:iCs/>
        </w:rPr>
        <w:t>IEEE Transactions on Neural Networks and Learning Systems</w:t>
      </w:r>
      <w:r w:rsidRPr="002F326B">
        <w:t>, </w:t>
      </w:r>
      <w:r w:rsidRPr="002F326B">
        <w:rPr>
          <w:i/>
          <w:iCs/>
        </w:rPr>
        <w:t>32</w:t>
      </w:r>
      <w:r w:rsidRPr="002F326B">
        <w:t xml:space="preserve">(2), 604–624. </w:t>
      </w:r>
      <w:hyperlink r:id="rId80" w:history="1">
        <w:r w:rsidRPr="00126AA5">
          <w:rPr>
            <w:rStyle w:val="Hyperlink"/>
          </w:rPr>
          <w:t>https://doi.org/</w:t>
        </w:r>
        <w:r w:rsidRPr="002F326B">
          <w:rPr>
            <w:rStyle w:val="Hyperlink"/>
          </w:rPr>
          <w:t>10.1109/TNNLS.2020.2979670</w:t>
        </w:r>
      </w:hyperlink>
    </w:p>
    <w:p w:rsidR="00A406C2" w:rsidRDefault="00A406C2" w:rsidP="007457C6">
      <w:pPr>
        <w:ind w:left="720" w:hanging="720"/>
      </w:pPr>
      <w:r w:rsidRPr="007457C6">
        <w:t xml:space="preserve">Ozbayoglu, A. M., Gudelek, M. U., &amp; Sezer, O. B. (2020). Deep learning for financial applications : A survey. </w:t>
      </w:r>
      <w:r w:rsidRPr="007457C6">
        <w:rPr>
          <w:i/>
          <w:iCs/>
        </w:rPr>
        <w:t>Applied Soft Computing</w:t>
      </w:r>
      <w:r w:rsidRPr="007457C6">
        <w:t xml:space="preserve">, </w:t>
      </w:r>
      <w:r w:rsidRPr="007457C6">
        <w:rPr>
          <w:i/>
          <w:iCs/>
        </w:rPr>
        <w:t>93</w:t>
      </w:r>
      <w:r w:rsidRPr="007457C6">
        <w:t xml:space="preserve">, 106384. </w:t>
      </w:r>
      <w:hyperlink r:id="rId81" w:history="1">
        <w:r w:rsidRPr="007457C6">
          <w:rPr>
            <w:rStyle w:val="Hyperlink"/>
          </w:rPr>
          <w:t>https://doi.org/10.1016/j.asoc.2020.106384</w:t>
        </w:r>
      </w:hyperlink>
      <w:r>
        <w:t xml:space="preserve"> </w:t>
      </w:r>
    </w:p>
    <w:p w:rsidR="00A406C2" w:rsidRDefault="00A406C2" w:rsidP="00854CA9">
      <w:pPr>
        <w:ind w:left="720" w:hanging="720"/>
      </w:pPr>
      <w:r w:rsidRPr="00310601">
        <w:t>Pandit</w:t>
      </w:r>
      <w:r>
        <w:t>F</w:t>
      </w:r>
      <w:r w:rsidRPr="00310601">
        <w:t xml:space="preserve">ootball. (2022). </w:t>
      </w:r>
      <w:r w:rsidRPr="00310601">
        <w:rPr>
          <w:i/>
          <w:iCs/>
        </w:rPr>
        <w:t>Mengupas Statistik Expected Goals (xG)</w:t>
      </w:r>
      <w:r w:rsidRPr="00310601">
        <w:t xml:space="preserve">. Diakses dari </w:t>
      </w:r>
      <w:hyperlink r:id="rId82" w:tgtFrame="_blank" w:history="1">
        <w:r w:rsidRPr="00310601">
          <w:rPr>
            <w:rStyle w:val="Hyperlink"/>
          </w:rPr>
          <w:t>https://panditfootball.com/sains-bola/213838/PFB/220813/mengupas-statistik-expected-goals-xg</w:t>
        </w:r>
      </w:hyperlink>
    </w:p>
    <w:p w:rsidR="00A406C2" w:rsidRDefault="00A406C2" w:rsidP="00F836E6">
      <w:pPr>
        <w:ind w:left="720" w:hanging="720"/>
      </w:pPr>
      <w:r w:rsidRPr="002E550E">
        <w:t>Paucar, I. R., &amp; Andrade-Arenas, L. (2025). Public health challenges in the Cuzco region: a decade of anemia in vulnerable populations applying data mining. </w:t>
      </w:r>
      <w:r w:rsidRPr="002E550E">
        <w:rPr>
          <w:i/>
          <w:iCs/>
        </w:rPr>
        <w:t>Bulletin of Electrical Engineering and Informatics</w:t>
      </w:r>
      <w:r w:rsidRPr="002E550E">
        <w:t>, </w:t>
      </w:r>
      <w:r w:rsidRPr="002E550E">
        <w:rPr>
          <w:i/>
          <w:iCs/>
        </w:rPr>
        <w:t>14</w:t>
      </w:r>
      <w:r w:rsidRPr="002E550E">
        <w:t>(3), 2171-2187.</w:t>
      </w:r>
    </w:p>
    <w:p w:rsidR="00A406C2" w:rsidRDefault="00A406C2" w:rsidP="00656805">
      <w:pPr>
        <w:ind w:left="720" w:hanging="720"/>
      </w:pPr>
      <w:r w:rsidRPr="00980F22">
        <w:t>Pendrill, L. R., Melin, J., Stavelin, A., &amp; Nordin, G. (2023). Modernising Receiver Operating Characteristic (ROC) Curves. </w:t>
      </w:r>
      <w:r w:rsidRPr="00980F22">
        <w:rPr>
          <w:i/>
          <w:iCs/>
        </w:rPr>
        <w:t>Algorithms</w:t>
      </w:r>
      <w:r w:rsidRPr="00980F22">
        <w:t>, </w:t>
      </w:r>
      <w:r w:rsidRPr="00980F22">
        <w:rPr>
          <w:i/>
          <w:iCs/>
        </w:rPr>
        <w:t>16</w:t>
      </w:r>
      <w:r w:rsidRPr="00980F22">
        <w:t xml:space="preserve">(5), 253. </w:t>
      </w:r>
      <w:hyperlink r:id="rId83" w:history="1">
        <w:r w:rsidRPr="00126AA5">
          <w:rPr>
            <w:rStyle w:val="Hyperlink"/>
          </w:rPr>
          <w:t>https://doi.org/10.3390/a16050253</w:t>
        </w:r>
      </w:hyperlink>
      <w:r>
        <w:t xml:space="preserve"> </w:t>
      </w:r>
    </w:p>
    <w:p w:rsidR="00A406C2" w:rsidRDefault="00A406C2" w:rsidP="001E3581">
      <w:pPr>
        <w:ind w:left="720" w:hanging="720"/>
      </w:pPr>
      <w:r w:rsidRPr="001E3581">
        <w:t xml:space="preserve">Pérez, F., Granger, B. E., &amp; Hunter, J. D. (2011). Python: An ecosystem for scientific computing. </w:t>
      </w:r>
      <w:r w:rsidRPr="001E3581">
        <w:rPr>
          <w:i/>
          <w:iCs/>
        </w:rPr>
        <w:t>Computing in Science &amp; Engineering, 13</w:t>
      </w:r>
      <w:r w:rsidRPr="001E3581">
        <w:t xml:space="preserve">(2), 13–21. </w:t>
      </w:r>
      <w:hyperlink r:id="rId84" w:history="1">
        <w:r w:rsidRPr="001E3581">
          <w:rPr>
            <w:rStyle w:val="Hyperlink"/>
          </w:rPr>
          <w:t>https://doi.org/10.1109/MCSE.2010.119</w:t>
        </w:r>
      </w:hyperlink>
    </w:p>
    <w:p w:rsidR="00A406C2" w:rsidRDefault="00A406C2" w:rsidP="002541C3">
      <w:pPr>
        <w:ind w:left="720" w:hanging="720"/>
      </w:pPr>
      <w:r w:rsidRPr="002541C3">
        <w:t xml:space="preserve">Petropoulos, A., Siakoulis, V., &amp; Stavroulakis, E. (2022). Towards an early warning system for sovereign defaults leveraging on machine learning </w:t>
      </w:r>
      <w:r w:rsidRPr="002541C3">
        <w:lastRenderedPageBreak/>
        <w:t xml:space="preserve">methodologies. </w:t>
      </w:r>
      <w:r w:rsidRPr="002541C3">
        <w:rPr>
          <w:i/>
          <w:iCs/>
        </w:rPr>
        <w:t>Intelligent Systems in Accounting Finance &amp; Management</w:t>
      </w:r>
      <w:r w:rsidRPr="002541C3">
        <w:t xml:space="preserve">, </w:t>
      </w:r>
      <w:r w:rsidRPr="002541C3">
        <w:rPr>
          <w:i/>
          <w:iCs/>
        </w:rPr>
        <w:t>29</w:t>
      </w:r>
      <w:r w:rsidRPr="002541C3">
        <w:t xml:space="preserve">(2), 118–129. </w:t>
      </w:r>
      <w:hyperlink r:id="rId85"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Suprijadi, Y., &amp; Zulhanif, Z. (2017). The Analisis Sentimen Sosial Media Twitter Dengan Algoritma </w:t>
      </w:r>
      <w:r w:rsidRPr="00E220BC">
        <w:rPr>
          <w:i/>
        </w:rPr>
        <w:t>Machine learning</w:t>
      </w:r>
      <w:r w:rsidRPr="00E04D65">
        <w:t xml:space="preserve"> Menggunakan Software R. </w:t>
      </w:r>
      <w:r w:rsidRPr="00E04D65">
        <w:rPr>
          <w:i/>
          <w:iCs/>
        </w:rPr>
        <w:t>Jurnal Fourier</w:t>
      </w:r>
      <w:r w:rsidRPr="00E04D65">
        <w:t xml:space="preserve"> (Vol. 6, Issue 2, p. 85). Al-Jamiah Research Centre. </w:t>
      </w:r>
      <w:hyperlink r:id="rId86" w:history="1">
        <w:r w:rsidRPr="00E04D65">
          <w:rPr>
            <w:rStyle w:val="Hyperlink"/>
          </w:rPr>
          <w:t>https://doi.org/10.14421/fourier.2017.62.85-89</w:t>
        </w:r>
      </w:hyperlink>
    </w:p>
    <w:p w:rsidR="00A406C2" w:rsidRDefault="00A406C2" w:rsidP="00CE1921">
      <w:pPr>
        <w:ind w:left="720" w:hanging="720"/>
      </w:pPr>
      <w:r w:rsidRPr="00E04D65">
        <w:t>Ramadanti, E. ., Aprilya Dinathi, D. ., christianskaditya, &amp; Chandranegara, D. R. . (2024). Diabetes Disease Detection Classification Using Light Gradient Boosting (LightGBM) With Hyperparameter Tuning. </w:t>
      </w:r>
      <w:r w:rsidRPr="00E04D65">
        <w:rPr>
          <w:i/>
          <w:iCs/>
        </w:rPr>
        <w:t>Sinkron: Jurnal Dan Penelitian Teknik Informatika</w:t>
      </w:r>
      <w:r w:rsidRPr="00E04D65">
        <w:t>, </w:t>
      </w:r>
      <w:r w:rsidRPr="00E04D65">
        <w:rPr>
          <w:i/>
          <w:iCs/>
        </w:rPr>
        <w:t>8</w:t>
      </w:r>
      <w:r w:rsidRPr="00E04D65">
        <w:t xml:space="preserve">(2), 956-963. </w:t>
      </w:r>
      <w:hyperlink r:id="rId87" w:history="1">
        <w:r w:rsidRPr="00E04D65">
          <w:rPr>
            <w:rStyle w:val="Hyperlink"/>
          </w:rPr>
          <w:t>https://doi.org/10.33395/sinkron.v8i2.13530</w:t>
        </w:r>
      </w:hyperlink>
    </w:p>
    <w:p w:rsidR="00A406C2" w:rsidRDefault="00A406C2" w:rsidP="00854CA9">
      <w:pPr>
        <w:ind w:left="720" w:hanging="720"/>
      </w:pPr>
      <w:r w:rsidRPr="00310601">
        <w:t xml:space="preserve">Rathke, A. (2017). An examination of expected goals and shot efficiency in soccer. </w:t>
      </w:r>
      <w:r w:rsidRPr="00310601">
        <w:rPr>
          <w:i/>
          <w:iCs/>
        </w:rPr>
        <w:t>Journal of Human Sport and Exercise</w:t>
      </w:r>
      <w:r w:rsidRPr="00310601">
        <w:t xml:space="preserve">, 12(2proc), S514-S529. </w:t>
      </w:r>
      <w:hyperlink r:id="rId88" w:history="1">
        <w:r w:rsidRPr="00C92F67">
          <w:rPr>
            <w:rStyle w:val="Hyperlink"/>
          </w:rPr>
          <w:t>https://doi.org/10.14198/jhse.2017.12.Proc2.05</w:t>
        </w:r>
      </w:hyperlink>
      <w:r>
        <w:t xml:space="preserve"> </w:t>
      </w:r>
    </w:p>
    <w:p w:rsidR="00A406C2" w:rsidRDefault="00A406C2" w:rsidP="00CE1921">
      <w:pPr>
        <w:ind w:left="720" w:hanging="720"/>
      </w:pPr>
      <w:r w:rsidRPr="00473148">
        <w:t>Ruiz, H., Lisboa, P., Neilson, P., &amp; Gregson, W. (2015). Measuring scoring efficiency through goal expectancy estimation. In </w:t>
      </w:r>
      <w:r w:rsidRPr="00473148">
        <w:rPr>
          <w:i/>
          <w:iCs/>
        </w:rPr>
        <w:t xml:space="preserve">ESANN 2015 proceedings of the European symposium on artificial neural networks, computational intelligence and </w:t>
      </w:r>
      <w:r w:rsidRPr="00E220BC">
        <w:rPr>
          <w:i/>
          <w:iCs/>
        </w:rPr>
        <w:t>machine learning</w:t>
      </w:r>
      <w:r w:rsidRPr="00473148">
        <w:t> (pp. 149-154).</w:t>
      </w:r>
    </w:p>
    <w:p w:rsidR="00A406C2" w:rsidRDefault="00A406C2" w:rsidP="00854CA9">
      <w:pPr>
        <w:ind w:left="720" w:hanging="720"/>
      </w:pPr>
      <w:r w:rsidRPr="00402231">
        <w:t xml:space="preserve">Russell, S., &amp; Norvig, P. (2020). </w:t>
      </w:r>
      <w:r w:rsidRPr="00402231">
        <w:rPr>
          <w:i/>
          <w:iCs/>
        </w:rPr>
        <w:t>Artificial intelligence: A modern approach</w:t>
      </w:r>
      <w:r w:rsidRPr="00402231">
        <w:t xml:space="preserve"> (4th ed.). Pearson.</w:t>
      </w:r>
    </w:p>
    <w:p w:rsidR="00A406C2" w:rsidRPr="00E04D65" w:rsidRDefault="00A406C2" w:rsidP="001952A2">
      <w:pPr>
        <w:ind w:left="720" w:hanging="720"/>
      </w:pPr>
      <w:r w:rsidRPr="00BA246A">
        <w:t>Sammut, C., &amp; Webb, G. I. (2017). Data preprocessing.</w:t>
      </w:r>
      <w:r>
        <w:t xml:space="preserve"> </w:t>
      </w:r>
      <w:r w:rsidRPr="00BA246A">
        <w:rPr>
          <w:i/>
          <w:iCs/>
        </w:rPr>
        <w:t xml:space="preserve">Encyclopedia of </w:t>
      </w:r>
      <w:r w:rsidRPr="00E220BC">
        <w:rPr>
          <w:i/>
          <w:iCs/>
        </w:rPr>
        <w:t>machine learning</w:t>
      </w:r>
      <w:r w:rsidRPr="00BA246A">
        <w:rPr>
          <w:i/>
          <w:iCs/>
        </w:rPr>
        <w:t xml:space="preserve"> and data </w:t>
      </w:r>
      <w:r w:rsidRPr="00F671F0">
        <w:rPr>
          <w:i/>
          <w:iCs/>
        </w:rPr>
        <w:t xml:space="preserve">mining </w:t>
      </w:r>
      <w:r w:rsidRPr="00BA246A">
        <w:t xml:space="preserve"> (p. 327). Springer US. </w:t>
      </w:r>
      <w:hyperlink r:id="rId89" w:history="1">
        <w:r w:rsidRPr="00246F4A">
          <w:rPr>
            <w:rStyle w:val="Hyperlink"/>
          </w:rPr>
          <w:t>https://doi.org/10.1007/978-1-4899-7687-1_100100</w:t>
        </w:r>
      </w:hyperlink>
      <w:r>
        <w:t xml:space="preserve"> </w:t>
      </w:r>
    </w:p>
    <w:p w:rsidR="00A406C2" w:rsidRDefault="00A406C2" w:rsidP="00F836E6">
      <w:pPr>
        <w:ind w:left="720" w:hanging="720"/>
      </w:pPr>
      <w:r w:rsidRPr="00EE2CEE">
        <w:lastRenderedPageBreak/>
        <w:t xml:space="preserve">Sarker, I. H. (2021). Machine learning: Algorithms, real-world applications and research directions. </w:t>
      </w:r>
      <w:r w:rsidRPr="00EE2CEE">
        <w:rPr>
          <w:i/>
          <w:iCs/>
        </w:rPr>
        <w:t>SN Computer Science</w:t>
      </w:r>
      <w:r w:rsidRPr="00EE2CEE">
        <w:t xml:space="preserve">, </w:t>
      </w:r>
      <w:r w:rsidRPr="00EE2CEE">
        <w:rPr>
          <w:i/>
          <w:iCs/>
        </w:rPr>
        <w:t>2</w:t>
      </w:r>
      <w:r w:rsidRPr="00EE2CEE">
        <w:t xml:space="preserve">(3), 1-21. </w:t>
      </w:r>
      <w:hyperlink r:id="rId90"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Sarmento, H., Clemente, F. M., Araújo, D., Davids, K., McRobert, A., &amp; Figueiredo, A. (201</w:t>
      </w:r>
      <w:r>
        <w:t>8</w:t>
      </w:r>
      <w:r w:rsidRPr="0034263B">
        <w:t xml:space="preserve">). What performance Analysts Need to know about Research Trends in Association Football (2012–2016): a systematic review. </w:t>
      </w:r>
      <w:r w:rsidRPr="0034263B">
        <w:rPr>
          <w:i/>
          <w:iCs/>
        </w:rPr>
        <w:t>Sports Medicine</w:t>
      </w:r>
      <w:r w:rsidRPr="0034263B">
        <w:t xml:space="preserve">, </w:t>
      </w:r>
      <w:r w:rsidRPr="0034263B">
        <w:rPr>
          <w:i/>
          <w:iCs/>
        </w:rPr>
        <w:t>48</w:t>
      </w:r>
      <w:r w:rsidRPr="0034263B">
        <w:t xml:space="preserve">(4), 799–836. </w:t>
      </w:r>
      <w:hyperlink r:id="rId91"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Correlation Coefficient-based Breakpoint detection @Piecewise Linear Regression. </w:t>
      </w:r>
      <w:r w:rsidRPr="00656805">
        <w:rPr>
          <w:i/>
          <w:iCs/>
        </w:rPr>
        <w:t>Research Square (Research Square)</w:t>
      </w:r>
      <w:r w:rsidRPr="00656805">
        <w:t xml:space="preserve">. </w:t>
      </w:r>
      <w:hyperlink r:id="rId92" w:history="1">
        <w:r w:rsidRPr="00656805">
          <w:rPr>
            <w:rStyle w:val="Hyperlink"/>
          </w:rPr>
          <w:t>https://doi.org/10.21203/rs.3.rs-2917422/v1</w:t>
        </w:r>
      </w:hyperlink>
      <w:r>
        <w:t xml:space="preserve"> </w:t>
      </w:r>
    </w:p>
    <w:p w:rsidR="00A406C2" w:rsidRDefault="00A406C2" w:rsidP="00854CA9">
      <w:pPr>
        <w:ind w:left="720" w:hanging="720"/>
      </w:pPr>
      <w:r w:rsidRPr="006F1B35">
        <w:t xml:space="preserve">Sheridan, R. P., Liaw, A., &amp; Tudor, M. (2021). Light Gradient Boosting Machine as a regression method for quantitative structure-activity relationships. </w:t>
      </w:r>
      <w:r w:rsidRPr="006F1B35">
        <w:rPr>
          <w:i/>
          <w:iCs/>
        </w:rPr>
        <w:t>arXiv preprint</w:t>
      </w:r>
      <w:r w:rsidRPr="006F1B35">
        <w:t xml:space="preserve">. </w:t>
      </w:r>
      <w:hyperlink r:id="rId93" w:tgtFrame="_new" w:history="1">
        <w:r w:rsidRPr="006F1B35">
          <w:rPr>
            <w:rStyle w:val="Hyperlink"/>
          </w:rPr>
          <w:t>https://arxiv.org/abs/2105.08626</w:t>
        </w:r>
      </w:hyperlink>
    </w:p>
    <w:p w:rsidR="00A406C2" w:rsidRDefault="00A406C2" w:rsidP="007457C6">
      <w:pPr>
        <w:ind w:left="720" w:hanging="720"/>
      </w:pPr>
      <w:r w:rsidRPr="007457C6">
        <w:t xml:space="preserve">Shwartz-Ziv, R., &amp; Armon, A. (2021). Tabular data: Deep learning is not all you need. </w:t>
      </w:r>
      <w:r w:rsidRPr="007457C6">
        <w:rPr>
          <w:i/>
          <w:iCs/>
        </w:rPr>
        <w:t>Information Fusion</w:t>
      </w:r>
      <w:r w:rsidRPr="007457C6">
        <w:t xml:space="preserve">, </w:t>
      </w:r>
      <w:r w:rsidRPr="007457C6">
        <w:rPr>
          <w:i/>
          <w:iCs/>
        </w:rPr>
        <w:t>81</w:t>
      </w:r>
      <w:r w:rsidRPr="007457C6">
        <w:t xml:space="preserve">, 84–90. </w:t>
      </w:r>
      <w:hyperlink r:id="rId94" w:history="1">
        <w:r w:rsidRPr="007457C6">
          <w:rPr>
            <w:rStyle w:val="Hyperlink"/>
          </w:rPr>
          <w:t>https://doi.org/10.1016/j.inffus.2021.11.011</w:t>
        </w:r>
      </w:hyperlink>
    </w:p>
    <w:p w:rsidR="00A406C2" w:rsidRDefault="00A406C2" w:rsidP="00235F6B">
      <w:pPr>
        <w:ind w:left="720" w:hanging="720"/>
      </w:pPr>
      <w:r w:rsidRPr="00235F6B">
        <w:t xml:space="preserve">Solanki, A., &amp; Sharma, S. K. (2023). Analytical study of machine learning techniques on the smart home energy consumption. </w:t>
      </w:r>
      <w:r w:rsidRPr="00235F6B">
        <w:rPr>
          <w:i/>
          <w:iCs/>
        </w:rPr>
        <w:t>AIP Conference Proceedings</w:t>
      </w:r>
      <w:r w:rsidRPr="00235F6B">
        <w:t xml:space="preserve">, </w:t>
      </w:r>
      <w:r w:rsidRPr="00235F6B">
        <w:rPr>
          <w:i/>
          <w:iCs/>
        </w:rPr>
        <w:t>2977</w:t>
      </w:r>
      <w:r w:rsidRPr="00235F6B">
        <w:t xml:space="preserve">, 020008. </w:t>
      </w:r>
      <w:hyperlink r:id="rId95" w:history="1">
        <w:r w:rsidRPr="00235F6B">
          <w:rPr>
            <w:rStyle w:val="Hyperlink"/>
          </w:rPr>
          <w:t>https://doi.org/10.1063/5.0184775</w:t>
        </w:r>
      </w:hyperlink>
      <w:r>
        <w:t xml:space="preserve"> </w:t>
      </w:r>
    </w:p>
    <w:p w:rsidR="00A406C2" w:rsidRDefault="00A406C2" w:rsidP="00CE1921">
      <w:pPr>
        <w:ind w:left="720" w:hanging="720"/>
      </w:pPr>
      <w:r w:rsidRPr="00536AB8">
        <w:t>Srinath, K.R. (2017). Python – The Fastest Growing Programming Language.</w:t>
      </w:r>
      <w:r>
        <w:t xml:space="preserve"> </w:t>
      </w:r>
      <w:r w:rsidRPr="00536AB8">
        <w:rPr>
          <w:i/>
          <w:iCs/>
        </w:rPr>
        <w:t>International Research Journal of Engineering and Technology (IRJET)</w:t>
      </w:r>
      <w:r>
        <w:rPr>
          <w:i/>
          <w:iCs/>
        </w:rPr>
        <w:t>, 4</w:t>
      </w:r>
      <w:r>
        <w:t>(12), 354-357.</w:t>
      </w:r>
    </w:p>
    <w:p w:rsidR="00A406C2" w:rsidRPr="00E04D65" w:rsidRDefault="00A406C2" w:rsidP="00CE1921">
      <w:pPr>
        <w:ind w:left="720" w:hanging="720"/>
      </w:pPr>
      <w:r w:rsidRPr="00E04D65">
        <w:lastRenderedPageBreak/>
        <w:t xml:space="preserve">Statista. (2024). </w:t>
      </w:r>
      <w:r w:rsidRPr="00E04D65">
        <w:rPr>
          <w:i/>
          <w:iCs/>
        </w:rPr>
        <w:t>Soccer - Indonesia | Statista market forecast</w:t>
      </w:r>
      <w:r w:rsidRPr="00E04D65">
        <w:t xml:space="preserve">. Retreived October 27, 2024, from </w:t>
      </w:r>
      <w:hyperlink r:id="rId96" w:history="1">
        <w:r w:rsidRPr="00E04D65">
          <w:rPr>
            <w:rStyle w:val="Hyperlink"/>
          </w:rPr>
          <w:t>https://www.statista.com/outlook/amo/sports/soccer/indonesia</w:t>
        </w:r>
      </w:hyperlink>
    </w:p>
    <w:p w:rsidR="00A406C2" w:rsidRPr="00E04D65" w:rsidRDefault="00A406C2" w:rsidP="00CE1921">
      <w:pPr>
        <w:ind w:left="720" w:hanging="720"/>
      </w:pPr>
      <w:r w:rsidRPr="00E04D65">
        <w:t xml:space="preserve">StatsBomb. (2022). </w:t>
      </w:r>
      <w:r w:rsidRPr="00E04D65">
        <w:rPr>
          <w:i/>
          <w:iCs/>
        </w:rPr>
        <w:t>StatsBomb open data</w:t>
      </w:r>
      <w:r w:rsidRPr="00E04D65">
        <w:t xml:space="preserve">. GitHub. </w:t>
      </w:r>
      <w:r>
        <w:t>Diakses pada 28</w:t>
      </w:r>
      <w:r w:rsidRPr="00E04D65">
        <w:t xml:space="preserve"> </w:t>
      </w:r>
      <w:r>
        <w:t>Oktober</w:t>
      </w:r>
      <w:r w:rsidRPr="00E04D65">
        <w:t xml:space="preserve">, 2024, </w:t>
      </w:r>
      <w:r>
        <w:t>dari</w:t>
      </w:r>
      <w:r w:rsidRPr="00E04D65">
        <w:t xml:space="preserve"> </w:t>
      </w:r>
      <w:hyperlink r:id="rId97" w:history="1">
        <w:r w:rsidRPr="00E04D65">
          <w:rPr>
            <w:rStyle w:val="Hyperlink"/>
          </w:rPr>
          <w:t>https://github.com/statsbomb/open-data</w:t>
        </w:r>
      </w:hyperlink>
    </w:p>
    <w:p w:rsidR="00A406C2" w:rsidRPr="00E04D65" w:rsidRDefault="00A406C2" w:rsidP="00CE1921">
      <w:pPr>
        <w:ind w:left="720" w:hanging="720"/>
      </w:pPr>
      <w:r w:rsidRPr="00E04D65">
        <w:t xml:space="preserve">StatsBomb. (2024). </w:t>
      </w:r>
      <w:r w:rsidRPr="00E04D65">
        <w:rPr>
          <w:i/>
          <w:iCs/>
        </w:rPr>
        <w:t xml:space="preserve">Who are we?. </w:t>
      </w:r>
      <w:r>
        <w:t>Diakses pada</w:t>
      </w:r>
      <w:r w:rsidRPr="00E04D65">
        <w:t xml:space="preserve"> 28</w:t>
      </w:r>
      <w:r>
        <w:t xml:space="preserve"> Oktober</w:t>
      </w:r>
      <w:r w:rsidRPr="00E04D65">
        <w:t xml:space="preserve">, 2024, </w:t>
      </w:r>
      <w:r>
        <w:t>dari</w:t>
      </w:r>
      <w:r w:rsidRPr="00E04D65">
        <w:t xml:space="preserve"> </w:t>
      </w:r>
      <w:hyperlink r:id="rId98" w:history="1">
        <w:r w:rsidRPr="00E04D65">
          <w:rPr>
            <w:rStyle w:val="Hyperlink"/>
          </w:rPr>
          <w:t>https://statsbomb.com/who-we-are</w:t>
        </w:r>
      </w:hyperlink>
    </w:p>
    <w:p w:rsidR="00A406C2" w:rsidRDefault="00A406C2" w:rsidP="0086137B">
      <w:pPr>
        <w:ind w:left="720" w:hanging="720"/>
      </w:pPr>
      <w:r w:rsidRPr="003C186D">
        <w:t xml:space="preserve">Steyerberg, E. W., Vickers, A. J., Cook, N. R., Gerds, T., Gonen, M., Obuchowski, N., Pencina, M. J., &amp; Kattan, M. W. (2010). Assessing the performance of prediction models: a framework for traditional and novel measures. </w:t>
      </w:r>
      <w:r w:rsidRPr="003C186D">
        <w:rPr>
          <w:i/>
          <w:iCs/>
        </w:rPr>
        <w:t>Epidemiology</w:t>
      </w:r>
      <w:r w:rsidRPr="003C186D">
        <w:t xml:space="preserve">, </w:t>
      </w:r>
      <w:r w:rsidRPr="003C186D">
        <w:rPr>
          <w:i/>
          <w:iCs/>
        </w:rPr>
        <w:t>21</w:t>
      </w:r>
      <w:r w:rsidRPr="003C186D">
        <w:t xml:space="preserve">(1), 128–138. </w:t>
      </w:r>
      <w:hyperlink r:id="rId99" w:tgtFrame="_blank" w:history="1">
        <w:r w:rsidRPr="003C186D">
          <w:rPr>
            <w:rStyle w:val="Hyperlink"/>
          </w:rPr>
          <w:t>https://doi.org/10.1097/EDE.0b013e3181c30fb2</w:t>
        </w:r>
      </w:hyperlink>
      <w:r>
        <w:t xml:space="preserve"> </w:t>
      </w:r>
    </w:p>
    <w:p w:rsidR="00A406C2" w:rsidRDefault="00A406C2" w:rsidP="00CE1921">
      <w:pPr>
        <w:ind w:left="720" w:hanging="720"/>
      </w:pPr>
      <w:r w:rsidRPr="002448A3">
        <w:t xml:space="preserve">Sutton, C., &amp; McCallum, A. (2012). </w:t>
      </w:r>
      <w:r w:rsidRPr="002448A3">
        <w:rPr>
          <w:i/>
          <w:iCs/>
        </w:rPr>
        <w:t>An introduction to conditional random fields</w:t>
      </w:r>
      <w:r w:rsidRPr="002448A3">
        <w:t xml:space="preserve">. </w:t>
      </w:r>
      <w:r w:rsidRPr="002448A3">
        <w:rPr>
          <w:i/>
          <w:iCs/>
        </w:rPr>
        <w:t xml:space="preserve">Foundations and Trends® in </w:t>
      </w:r>
      <w:r w:rsidRPr="00E220BC">
        <w:rPr>
          <w:i/>
          <w:iCs/>
        </w:rPr>
        <w:t>Machine learning</w:t>
      </w:r>
      <w:r w:rsidRPr="002448A3">
        <w:t xml:space="preserve">, </w:t>
      </w:r>
      <w:r w:rsidRPr="002448A3">
        <w:rPr>
          <w:i/>
          <w:iCs/>
        </w:rPr>
        <w:t>4</w:t>
      </w:r>
      <w:r w:rsidRPr="002448A3">
        <w:t xml:space="preserve">(4), 267–373. </w:t>
      </w:r>
      <w:hyperlink r:id="rId100" w:tgtFrame="_new" w:history="1">
        <w:r w:rsidRPr="002448A3">
          <w:rPr>
            <w:rStyle w:val="Hyperlink"/>
          </w:rPr>
          <w:t>https://doi.org/10.1561/2200000013</w:t>
        </w:r>
      </w:hyperlink>
    </w:p>
    <w:p w:rsidR="00A406C2" w:rsidRDefault="00A406C2" w:rsidP="00854CA9">
      <w:pPr>
        <w:ind w:left="720" w:hanging="720"/>
      </w:pPr>
      <w:r w:rsidRPr="00ED5B9A">
        <w:t xml:space="preserve">Tan, P.-N., Steinbach, M., &amp; Kumar, V. (2019). </w:t>
      </w:r>
      <w:r w:rsidRPr="00ED5B9A">
        <w:rPr>
          <w:i/>
          <w:iCs/>
        </w:rPr>
        <w:t>Introduction to data mining</w:t>
      </w:r>
      <w:r w:rsidRPr="00ED5B9A">
        <w:t xml:space="preserve"> (2nd ed.). Pearson.</w:t>
      </w:r>
    </w:p>
    <w:p w:rsidR="00A406C2" w:rsidRPr="00E04D65" w:rsidRDefault="00A406C2" w:rsidP="00F836E6">
      <w:pPr>
        <w:ind w:left="720" w:hanging="720"/>
      </w:pPr>
      <w:r w:rsidRPr="00F836E6">
        <w:t xml:space="preserve">Tharwat, A. (2021). Classification assessment methods. </w:t>
      </w:r>
      <w:r w:rsidRPr="00F836E6">
        <w:rPr>
          <w:i/>
          <w:iCs/>
        </w:rPr>
        <w:t>Applied Computing and Informatics</w:t>
      </w:r>
      <w:r w:rsidRPr="00F836E6">
        <w:t xml:space="preserve">, 17(1/2), 168-192. </w:t>
      </w:r>
      <w:hyperlink r:id="rId101" w:tooltip="null" w:history="1">
        <w:r w:rsidRPr="00F836E6">
          <w:rPr>
            <w:rStyle w:val="Hyperlink"/>
          </w:rPr>
          <w:t>https://doi.org/10.1016/j.aci.2018.08.003</w:t>
        </w:r>
      </w:hyperlink>
    </w:p>
    <w:p w:rsidR="00A406C2" w:rsidRDefault="00A406C2" w:rsidP="00CE1921">
      <w:pPr>
        <w:ind w:left="720" w:hanging="720"/>
      </w:pPr>
      <w:r w:rsidRPr="00E04D65">
        <w:t xml:space="preserve">Tureen, T., &amp; Olthof, S. (2022). Estimated Player Impact (EPI): Quantifying the effects of individual players on football (soccer) actions using hierarchical statistical models. </w:t>
      </w:r>
      <w:r w:rsidRPr="00E04D65">
        <w:rPr>
          <w:i/>
          <w:iCs/>
        </w:rPr>
        <w:t>StatsBomb Conference 2022</w:t>
      </w:r>
      <w:r w:rsidRPr="00E04D65">
        <w:t>. 9.</w:t>
      </w:r>
    </w:p>
    <w:p w:rsidR="00A406C2" w:rsidRDefault="00A406C2" w:rsidP="00982310">
      <w:pPr>
        <w:ind w:left="720" w:hanging="720"/>
      </w:pPr>
      <w:r>
        <w:lastRenderedPageBreak/>
        <w:t xml:space="preserve">Ustimenko, A., Prokhorenkova, L.. (2021). SGLB: Stochastic Gradient Langevin Boosting. </w:t>
      </w:r>
      <w:r w:rsidRPr="00982310">
        <w:rPr>
          <w:i/>
          <w:iCs/>
        </w:rPr>
        <w:t>Proceedings of the 38th International Conference on Machine Learning, in Proceedings of Machine Learning Research</w:t>
      </w:r>
      <w:r>
        <w:t xml:space="preserve"> 139:10487-10496 Available from </w:t>
      </w:r>
      <w:hyperlink r:id="rId102" w:history="1">
        <w:r w:rsidRPr="00126AA5">
          <w:rPr>
            <w:rStyle w:val="Hyperlink"/>
          </w:rPr>
          <w:t>https://proceedings.mlr.press/v139/ustimenko21a.html</w:t>
        </w:r>
      </w:hyperlink>
      <w:r>
        <w:t>.</w:t>
      </w:r>
    </w:p>
    <w:p w:rsidR="00A406C2" w:rsidRPr="003B2D9E" w:rsidRDefault="00A406C2" w:rsidP="00854CA9">
      <w:pPr>
        <w:ind w:left="720" w:hanging="720"/>
      </w:pPr>
      <w:r w:rsidRPr="003B2D9E">
        <w:t xml:space="preserve">Vaddella, R., &amp; Hosseinzadeh, M. (2021). Naive Bayes: applications, variations and vulnerabilities: a review of literature with code snippets for implementation. </w:t>
      </w:r>
      <w:r w:rsidRPr="003B2D9E">
        <w:rPr>
          <w:i/>
          <w:iCs/>
        </w:rPr>
        <w:t>Journal of Big Data</w:t>
      </w:r>
      <w:r w:rsidRPr="003B2D9E">
        <w:t xml:space="preserve">, </w:t>
      </w:r>
      <w:r w:rsidRPr="003B2D9E">
        <w:rPr>
          <w:i/>
          <w:iCs/>
        </w:rPr>
        <w:t>8</w:t>
      </w:r>
      <w:r w:rsidRPr="003B2D9E">
        <w:t>(1), 1-21.</w:t>
      </w:r>
      <w:r>
        <w:t xml:space="preserve"> </w:t>
      </w:r>
      <w:hyperlink r:id="rId103" w:history="1">
        <w:r w:rsidRPr="00C92F67">
          <w:rPr>
            <w:rStyle w:val="Hyperlink"/>
          </w:rPr>
          <w:t>https://doi.org/10.1186/s40537-021-00529-6</w:t>
        </w:r>
      </w:hyperlink>
      <w:r>
        <w:t xml:space="preserve"> </w:t>
      </w:r>
    </w:p>
    <w:p w:rsidR="00A406C2" w:rsidRPr="00E04D65" w:rsidRDefault="00A406C2" w:rsidP="00CE1921">
      <w:pPr>
        <w:ind w:left="720" w:hanging="720"/>
      </w:pPr>
      <w:r w:rsidRPr="00B14401">
        <w:t>Verdonck, T., Baesens, B., Óskarsdóttir, M., &amp; Broucke, S. (2021). Special issue on feature engineering editorial. </w:t>
      </w:r>
      <w:r w:rsidRPr="00B14401">
        <w:rPr>
          <w:i/>
          <w:iCs/>
        </w:rPr>
        <w:t>Mach</w:t>
      </w:r>
      <w:r>
        <w:rPr>
          <w:i/>
          <w:iCs/>
        </w:rPr>
        <w:t xml:space="preserve"> </w:t>
      </w:r>
      <w:r w:rsidRPr="00B14401">
        <w:rPr>
          <w:i/>
          <w:iCs/>
        </w:rPr>
        <w:t>Learn</w:t>
      </w:r>
      <w:r w:rsidRPr="00B14401">
        <w:t xml:space="preserve">, </w:t>
      </w:r>
      <w:r w:rsidRPr="00B14401">
        <w:rPr>
          <w:i/>
          <w:iCs/>
        </w:rPr>
        <w:t>113</w:t>
      </w:r>
      <w:r>
        <w:t>(7)</w:t>
      </w:r>
      <w:r w:rsidRPr="00B14401">
        <w:t>, 3917-3928. https://doi.org/10.1007/s10994-021-06042-2.</w:t>
      </w:r>
    </w:p>
    <w:p w:rsidR="00A406C2" w:rsidRDefault="00A406C2" w:rsidP="00CF2976">
      <w:pPr>
        <w:ind w:left="720" w:hanging="720"/>
      </w:pPr>
      <w:r w:rsidRPr="005E4CF3">
        <w:t xml:space="preserve">Waskom, M. L. (2021). Seaborn: Statistical data visualization. </w:t>
      </w:r>
      <w:r w:rsidRPr="005E4CF3">
        <w:rPr>
          <w:i/>
          <w:iCs/>
        </w:rPr>
        <w:t>Journal of Open Source Software, 6</w:t>
      </w:r>
      <w:r w:rsidRPr="005E4CF3">
        <w:t>(60),</w:t>
      </w:r>
      <w:r>
        <w:t xml:space="preserve"> 1</w:t>
      </w:r>
      <w:r w:rsidRPr="000102F7">
        <w:t>–</w:t>
      </w:r>
      <w:r>
        <w:t>4</w:t>
      </w:r>
      <w:r w:rsidRPr="005E4CF3">
        <w:t xml:space="preserve">. </w:t>
      </w:r>
      <w:hyperlink r:id="rId104" w:tgtFrame="_new" w:history="1">
        <w:r w:rsidRPr="005E4CF3">
          <w:rPr>
            <w:rStyle w:val="Hyperlink"/>
          </w:rPr>
          <w:t>https://doi.org/10.21105/joss.03021</w:t>
        </w:r>
      </w:hyperlink>
    </w:p>
    <w:p w:rsidR="00A406C2" w:rsidRDefault="00A406C2" w:rsidP="00D96A0D">
      <w:pPr>
        <w:ind w:left="720" w:hanging="720"/>
      </w:pPr>
      <w:r w:rsidRPr="00E04D65">
        <w:t xml:space="preserve">Whitmore, J. (2023). </w:t>
      </w:r>
      <w:r w:rsidRPr="00E04D65">
        <w:rPr>
          <w:i/>
          <w:iCs/>
        </w:rPr>
        <w:t>What is expected goals (xG)?</w:t>
      </w:r>
      <w:r w:rsidRPr="00E04D65">
        <w:t xml:space="preserve"> Opta Analyst. Retrieved October 27, 2024, from </w:t>
      </w:r>
      <w:hyperlink r:id="rId105" w:tgtFrame="_new" w:history="1">
        <w:r w:rsidRPr="00E04D65">
          <w:rPr>
            <w:rStyle w:val="Hyperlink"/>
          </w:rPr>
          <w:t>https://theanalyst.com/eu/2023/08/what-is-expected-goals-xg/</w:t>
        </w:r>
      </w:hyperlink>
    </w:p>
    <w:p w:rsidR="00A406C2" w:rsidRDefault="00A406C2" w:rsidP="00C83748">
      <w:pPr>
        <w:ind w:left="720" w:hanging="720"/>
      </w:pPr>
      <w:r w:rsidRPr="00C83748">
        <w:t xml:space="preserve">Wozniakowski, A., Thompson, J., Gu, M., &amp; Binder, F. C. (2021). A new formulation of gradient boosting. </w:t>
      </w:r>
      <w:r w:rsidRPr="00C83748">
        <w:rPr>
          <w:i/>
          <w:iCs/>
        </w:rPr>
        <w:t>Machine Learning Science and Technology</w:t>
      </w:r>
      <w:r w:rsidRPr="00C83748">
        <w:t xml:space="preserve">, </w:t>
      </w:r>
      <w:r w:rsidRPr="00C83748">
        <w:rPr>
          <w:i/>
          <w:iCs/>
        </w:rPr>
        <w:t>2</w:t>
      </w:r>
      <w:r w:rsidRPr="00C83748">
        <w:t xml:space="preserve">(4), 045022. </w:t>
      </w:r>
      <w:hyperlink r:id="rId106" w:history="1">
        <w:r w:rsidRPr="00C83748">
          <w:rPr>
            <w:rStyle w:val="Hyperlink"/>
          </w:rPr>
          <w:t>https://doi.org/10.1088/2632-2153/ac1ee9</w:t>
        </w:r>
      </w:hyperlink>
      <w:r>
        <w:t xml:space="preserve"> </w:t>
      </w:r>
    </w:p>
    <w:p w:rsidR="00A406C2" w:rsidRDefault="00A406C2" w:rsidP="005077A1">
      <w:pPr>
        <w:ind w:left="720" w:hanging="720"/>
      </w:pPr>
      <w:r w:rsidRPr="005077A1">
        <w:t xml:space="preserve">Xie, B., Zhu, C., Zhao, L., &amp; Zhang, J. (2022). A gradient boosting machine-based framework for electricity energy knowledge discovery. </w:t>
      </w:r>
      <w:r w:rsidRPr="005077A1">
        <w:rPr>
          <w:i/>
          <w:iCs/>
        </w:rPr>
        <w:t>Frontiers in Environmental Science</w:t>
      </w:r>
      <w:r w:rsidRPr="005077A1">
        <w:t xml:space="preserve">, </w:t>
      </w:r>
      <w:r w:rsidRPr="005077A1">
        <w:rPr>
          <w:i/>
          <w:iCs/>
        </w:rPr>
        <w:t>10</w:t>
      </w:r>
      <w:r w:rsidRPr="005077A1">
        <w:t xml:space="preserve">. </w:t>
      </w:r>
      <w:hyperlink r:id="rId107" w:history="1">
        <w:r w:rsidRPr="005077A1">
          <w:rPr>
            <w:rStyle w:val="Hyperlink"/>
          </w:rPr>
          <w:t>https://doi.org/10.3389/fenvs.2022.1031095</w:t>
        </w:r>
      </w:hyperlink>
    </w:p>
    <w:p w:rsidR="00A406C2" w:rsidRDefault="00A406C2" w:rsidP="00854CA9">
      <w:pPr>
        <w:ind w:left="720" w:hanging="720"/>
      </w:pPr>
      <w:r w:rsidRPr="00ED5B9A">
        <w:lastRenderedPageBreak/>
        <w:t xml:space="preserve">Zaqy,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8" w:tgtFrame="_blank" w:history="1">
        <w:r w:rsidRPr="00ED5B9A">
          <w:rPr>
            <w:rStyle w:val="Hyperlink"/>
          </w:rPr>
          <w:t>https://doi.org/10.53513/jsk.v6i2.8534</w:t>
        </w:r>
      </w:hyperlink>
    </w:p>
    <w:p w:rsidR="00A406C2" w:rsidRPr="00B80574" w:rsidRDefault="00A406C2" w:rsidP="00B80574">
      <w:pPr>
        <w:ind w:left="720" w:hanging="720"/>
      </w:pPr>
      <w:r w:rsidRPr="00B80574">
        <w:t xml:space="preserve">Zhang, Y., Song, Z., Lin, Y., Shi, Q., Hao, Y., Fu, Y., Wu, J., &amp; Zhang, Z. (2023). Predicting mechanical properties of CO2 hydrates: machine learning insights from molecular dynamics simulations. </w:t>
      </w:r>
      <w:r w:rsidRPr="00B80574">
        <w:rPr>
          <w:i/>
          <w:iCs/>
        </w:rPr>
        <w:t>Journal of Physics Condensed Matter</w:t>
      </w:r>
      <w:r w:rsidRPr="00B80574">
        <w:t xml:space="preserve">, </w:t>
      </w:r>
      <w:r w:rsidRPr="00B80574">
        <w:rPr>
          <w:i/>
          <w:iCs/>
        </w:rPr>
        <w:t>36</w:t>
      </w:r>
      <w:r w:rsidRPr="00B80574">
        <w:t xml:space="preserve">(1), 015101. </w:t>
      </w:r>
      <w:hyperlink r:id="rId109" w:history="1">
        <w:r w:rsidRPr="00B80574">
          <w:rPr>
            <w:rStyle w:val="Hyperlink"/>
          </w:rPr>
          <w:t>https://doi.org/10.1088/1361-648x/acfa55</w:t>
        </w:r>
      </w:hyperlink>
      <w:r>
        <w:t xml:space="preserve"> </w:t>
      </w: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A09E4" w:rsidRPr="00E04D65" w:rsidRDefault="00EA09E4" w:rsidP="002C5587">
      <w:r w:rsidRPr="00E04D65">
        <w:separator/>
      </w:r>
    </w:p>
  </w:endnote>
  <w:endnote w:type="continuationSeparator" w:id="0">
    <w:p w:rsidR="00EA09E4" w:rsidRPr="00E04D65" w:rsidRDefault="00EA09E4"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A09E4" w:rsidRPr="00E04D65" w:rsidRDefault="00EA09E4" w:rsidP="002C5587">
      <w:r w:rsidRPr="00E04D65">
        <w:separator/>
      </w:r>
    </w:p>
  </w:footnote>
  <w:footnote w:type="continuationSeparator" w:id="0">
    <w:p w:rsidR="00EA09E4" w:rsidRPr="00E04D65" w:rsidRDefault="00EA09E4"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2236B"/>
    <w:rsid w:val="00024D67"/>
    <w:rsid w:val="00024E6F"/>
    <w:rsid w:val="000260B8"/>
    <w:rsid w:val="00027B87"/>
    <w:rsid w:val="00036E89"/>
    <w:rsid w:val="000432DA"/>
    <w:rsid w:val="00043810"/>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683"/>
    <w:rsid w:val="00340CAA"/>
    <w:rsid w:val="003413A0"/>
    <w:rsid w:val="0034263B"/>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7E78"/>
    <w:rsid w:val="008B033D"/>
    <w:rsid w:val="008D46D8"/>
    <w:rsid w:val="008D4CB2"/>
    <w:rsid w:val="008D56F6"/>
    <w:rsid w:val="008E2059"/>
    <w:rsid w:val="008E5102"/>
    <w:rsid w:val="008F38D6"/>
    <w:rsid w:val="00904542"/>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A09E4"/>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70A74"/>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oi.org/10.1136/bmjsem-2021-001119" TargetMode="External"/><Relationship Id="rId47" Type="http://schemas.openxmlformats.org/officeDocument/2006/relationships/hyperlink" Target="https://doi.org/10.1109/dsaa54385.2022.10032440" TargetMode="External"/><Relationship Id="rId63" Type="http://schemas.openxmlformats.org/officeDocument/2006/relationships/hyperlink" Target="https://doi.org/10.52589/AJMSS-YKDFCYQS" TargetMode="External"/><Relationship Id="rId68" Type="http://schemas.openxmlformats.org/officeDocument/2006/relationships/hyperlink" Target="http://disneyresearch.s3.amazonaws.com" TargetMode="External"/><Relationship Id="rId84" Type="http://schemas.openxmlformats.org/officeDocument/2006/relationships/hyperlink" Target="https://doi.org/10.1109/MCSE.2010.119" TargetMode="External"/><Relationship Id="rId89"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6.xml"/><Relationship Id="rId107" Type="http://schemas.openxmlformats.org/officeDocument/2006/relationships/hyperlink" Target="https://doi.org/10.3389/fenvs.2022.1031095"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89/fspor.2021.624475" TargetMode="External"/><Relationship Id="rId45" Type="http://schemas.openxmlformats.org/officeDocument/2006/relationships/hyperlink" Target="https://doi.org/10.1007/978-1-4842-4470-8_18" TargetMode="External"/><Relationship Id="rId53" Type="http://schemas.openxmlformats.org/officeDocument/2006/relationships/hyperlink" Target="https://doi.org/10.1016/j.patrec.2005.10.010" TargetMode="External"/><Relationship Id="rId58" Type="http://schemas.openxmlformats.org/officeDocument/2006/relationships/hyperlink" Target="https://doi.org/10.30630/joiv.7.4.1740" TargetMode="External"/><Relationship Id="rId66" Type="http://schemas.openxmlformats.org/officeDocument/2006/relationships/hyperlink" Target="https://www.google.com/search?q=https://www.goal.com/en/news/what-is-xg-in-football-how-to-calculate-what-is-a-good-score/1je6n626il5a7183n099j32t9t" TargetMode="External"/><Relationship Id="rId74" Type="http://schemas.openxmlformats.org/officeDocument/2006/relationships/hyperlink" Target="https://doi.org/10.1007/s12524-020-01286-2" TargetMode="External"/><Relationship Id="rId79" Type="http://schemas.openxmlformats.org/officeDocument/2006/relationships/hyperlink" Target="https://doi.org/10.14198/jhse.2023.181.02" TargetMode="External"/><Relationship Id="rId87" Type="http://schemas.openxmlformats.org/officeDocument/2006/relationships/hyperlink" Target="https://doi.org/10.33395/sinkron.v8i2.13530" TargetMode="External"/><Relationship Id="rId102" Type="http://schemas.openxmlformats.org/officeDocument/2006/relationships/hyperlink" Target="https://proceedings.mlr.press/v139/ustimenko21a.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109/icpics58376.2023.10235522" TargetMode="External"/><Relationship Id="rId82" Type="http://schemas.openxmlformats.org/officeDocument/2006/relationships/hyperlink" Target="https://panditfootball.com/sains-bola/213838/PFB/220813/mengupas-statistik-expected-goals-xg" TargetMode="External"/><Relationship Id="rId90" Type="http://schemas.openxmlformats.org/officeDocument/2006/relationships/hyperlink" Target="https://doi.org/10.1007/s42979-021-00592-x" TargetMode="External"/><Relationship Id="rId95" Type="http://schemas.openxmlformats.org/officeDocument/2006/relationships/hyperlink" Target="https://doi.org/10.1063/5.0184775"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s10462-020-09896-5" TargetMode="External"/><Relationship Id="rId48" Type="http://schemas.openxmlformats.org/officeDocument/2006/relationships/hyperlink" Target="https://doi.org/10.1063/5.0237053" TargetMode="External"/><Relationship Id="rId56" Type="http://schemas.openxmlformats.org/officeDocument/2006/relationships/hyperlink" Target="https://doi.org/10.3390/electronics12122712" TargetMode="External"/><Relationship Id="rId64" Type="http://schemas.openxmlformats.org/officeDocument/2006/relationships/hyperlink" Target="https://doi.org/10.1007/s12525-021-00475-2" TargetMode="External"/><Relationship Id="rId69" Type="http://schemas.openxmlformats.org/officeDocument/2006/relationships/hyperlink" Target="https://doi.org/10.1214/11-STS361" TargetMode="External"/><Relationship Id="rId77" Type="http://schemas.openxmlformats.org/officeDocument/2006/relationships/hyperlink" Target="https://doi.org/10.1007/978-1-4842-0958-5_5" TargetMode="External"/><Relationship Id="rId100" Type="http://schemas.openxmlformats.org/officeDocument/2006/relationships/hyperlink" Target="https://doi.org/10.1561/2200000013" TargetMode="External"/><Relationship Id="rId105"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ijforecast.2023.09.007" TargetMode="External"/><Relationship Id="rId72" Type="http://schemas.openxmlformats.org/officeDocument/2006/relationships/hyperlink" Target="https://doi.org/10.1007/978-3-031-42430-4_29" TargetMode="External"/><Relationship Id="rId80" Type="http://schemas.openxmlformats.org/officeDocument/2006/relationships/hyperlink" Target="https://doi.org/10.1109/TNNLS.2020.2979670" TargetMode="External"/><Relationship Id="rId85" Type="http://schemas.openxmlformats.org/officeDocument/2006/relationships/hyperlink" Target="https://doi.org/10.1002/isaf.1516" TargetMode="External"/><Relationship Id="rId93" Type="http://schemas.openxmlformats.org/officeDocument/2006/relationships/hyperlink" Target="https://arxiv.org/abs/2105.08626" TargetMode="External"/><Relationship Id="rId98" Type="http://schemas.openxmlformats.org/officeDocument/2006/relationships/hyperlink" Target="https://statsbomb.com/who-we-ar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doi.org/10.3390/polym13193389" TargetMode="External"/><Relationship Id="rId46" Type="http://schemas.openxmlformats.org/officeDocument/2006/relationships/hyperlink" Target="https://doi.org/10.1016/j.tree.2008.10.008" TargetMode="External"/><Relationship Id="rId59" Type="http://schemas.openxmlformats.org/officeDocument/2006/relationships/hyperlink" Target="https://doi.org/10.1007/978-0-387-84858-7" TargetMode="External"/><Relationship Id="rId67" Type="http://schemas.openxmlformats.org/officeDocument/2006/relationships/hyperlink" Target="https://doi.org/10.1016/j.egyai.2023.100305" TargetMode="External"/><Relationship Id="rId103" Type="http://schemas.openxmlformats.org/officeDocument/2006/relationships/hyperlink" Target="https://doi.org/10.1186/s40537-021-00529-6" TargetMode="External"/><Relationship Id="rId108" Type="http://schemas.openxmlformats.org/officeDocument/2006/relationships/hyperlink" Target="https://www.google.com/search?q=https://doi.org/10.53513/jsk.v6i2.8534" TargetMode="External"/><Relationship Id="rId20" Type="http://schemas.openxmlformats.org/officeDocument/2006/relationships/image" Target="media/image7.png"/><Relationship Id="rId41" Type="http://schemas.openxmlformats.org/officeDocument/2006/relationships/hyperlink" Target="https://doi.org/10.1038/s41591-019-0724-8" TargetMode="External"/><Relationship Id="rId54" Type="http://schemas.openxmlformats.org/officeDocument/2006/relationships/hyperlink" Target="https://doi.org/10.3982/te5330" TargetMode="External"/><Relationship Id="rId62" Type="http://schemas.openxmlformats.org/officeDocument/2006/relationships/hyperlink" Target="https://doi.org/10.1007/978-3-030-25943-3_5" TargetMode="External"/><Relationship Id="rId70" Type="http://schemas.openxmlformats.org/officeDocument/2006/relationships/hyperlink" Target="https://doi.org/10.1371/journal.pone.0172565" TargetMode="External"/><Relationship Id="rId75" Type="http://schemas.openxmlformats.org/officeDocument/2006/relationships/hyperlink" Target="https://doi.org/10.22541/au.158456506.69710259" TargetMode="External"/><Relationship Id="rId83" Type="http://schemas.openxmlformats.org/officeDocument/2006/relationships/hyperlink" Target="https://doi.org/10.3390/a16050253" TargetMode="External"/><Relationship Id="rId88" Type="http://schemas.openxmlformats.org/officeDocument/2006/relationships/hyperlink" Target="https://doi.org/10.14198/jhse.2017.12.Proc2.05" TargetMode="External"/><Relationship Id="rId91" Type="http://schemas.openxmlformats.org/officeDocument/2006/relationships/hyperlink" Target="https://doi.org/10.1007/s40279-017-0836-6" TargetMode="External"/><Relationship Id="rId96" Type="http://schemas.openxmlformats.org/officeDocument/2006/relationships/hyperlink" Target="https://www.statista.com/outlook/amo/sports/soccer/indonesia"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20944/preprints202209.0277.v2" TargetMode="External"/><Relationship Id="rId57" Type="http://schemas.openxmlformats.org/officeDocument/2006/relationships/hyperlink" Target="https://doi.org/10.1515/ijb-2020-0136" TargetMode="External"/><Relationship Id="rId106" Type="http://schemas.openxmlformats.org/officeDocument/2006/relationships/hyperlink" Target="https://doi.org/10.1088/2632-2153/ac1ee9"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109/ACCESS.2022.3198662" TargetMode="External"/><Relationship Id="rId52" Type="http://schemas.openxmlformats.org/officeDocument/2006/relationships/hyperlink" Target="https://doi.org/10.3233/jsa-170207" TargetMode="External"/><Relationship Id="rId60" Type="http://schemas.openxmlformats.org/officeDocument/2006/relationships/hyperlink" Target="https://doi.org/10.3389/fphys.2023.1072273" TargetMode="External"/><Relationship Id="rId65" Type="http://schemas.openxmlformats.org/officeDocument/2006/relationships/hyperlink" Target="https://doi.org/10.52710/rjcse.88" TargetMode="External"/><Relationship Id="rId73" Type="http://schemas.openxmlformats.org/officeDocument/2006/relationships/hyperlink" Target="https://kili-technology.com/data-labeling/computer-vision/image-annotation/image-recognition-with-machine-learning-how-and-why" TargetMode="External"/><Relationship Id="rId78" Type="http://schemas.openxmlformats.org/officeDocument/2006/relationships/hyperlink" Target="https://doi.org/10.1007/978-3-030-31362-3_21" TargetMode="External"/><Relationship Id="rId81" Type="http://schemas.openxmlformats.org/officeDocument/2006/relationships/hyperlink" Target="https://doi.org/10.1016/j.asoc.2020.106384" TargetMode="External"/><Relationship Id="rId86" Type="http://schemas.openxmlformats.org/officeDocument/2006/relationships/hyperlink" Target="https://doi.org/10.14421/fourier.2017.62.85-89" TargetMode="External"/><Relationship Id="rId94" Type="http://schemas.openxmlformats.org/officeDocument/2006/relationships/hyperlink" Target="https://doi.org/10.1016/j.inffus.2021.11.011" TargetMode="External"/><Relationship Id="rId99" Type="http://schemas.openxmlformats.org/officeDocument/2006/relationships/hyperlink" Target="https://www.google.com/search?q=https://doi.org/10.1097/EDE.0b013e3181c30fb2" TargetMode="External"/><Relationship Id="rId101" Type="http://schemas.openxmlformats.org/officeDocument/2006/relationships/hyperlink" Target="https://doi.org/10.1016/j.aci.2018.08.00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e24121710" TargetMode="External"/><Relationship Id="rId109" Type="http://schemas.openxmlformats.org/officeDocument/2006/relationships/hyperlink" Target="https://doi.org/10.1088/1361-648x/acfa55" TargetMode="External"/><Relationship Id="rId34" Type="http://schemas.openxmlformats.org/officeDocument/2006/relationships/image" Target="media/image19.png"/><Relationship Id="rId50" Type="http://schemas.openxmlformats.org/officeDocument/2006/relationships/hyperlink" Target="https://doi.org/10.1109/ICIPTM54933.2022.9754137" TargetMode="External"/><Relationship Id="rId55" Type="http://schemas.openxmlformats.org/officeDocument/2006/relationships/hyperlink" Target="https://doi.org/10.1016/j.knosys.2015.12.006" TargetMode="External"/><Relationship Id="rId76" Type="http://schemas.openxmlformats.org/officeDocument/2006/relationships/hyperlink" Target="https://doi.org/10.4097/kja.21209" TargetMode="External"/><Relationship Id="rId97" Type="http://schemas.openxmlformats.org/officeDocument/2006/relationships/hyperlink" Target="https://github.com/statsbomb/open-data" TargetMode="External"/><Relationship Id="rId104"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doi.org/10.1371/journal.pone.0282295" TargetMode="External"/><Relationship Id="rId92" Type="http://schemas.openxmlformats.org/officeDocument/2006/relationships/hyperlink" Target="https://doi.org/10.21203/rs.3.rs-2917422/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27636</TotalTime>
  <Pages>121</Pages>
  <Words>20583</Words>
  <Characters>136676</Characters>
  <Application>Microsoft Office Word</Application>
  <DocSecurity>0</DocSecurity>
  <Lines>3254</Lines>
  <Paragraphs>1147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82</cp:revision>
  <dcterms:created xsi:type="dcterms:W3CDTF">2025-06-18T05:49:00Z</dcterms:created>
  <dcterms:modified xsi:type="dcterms:W3CDTF">2025-07-18T09:17:00Z</dcterms:modified>
</cp:coreProperties>
</file>