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r w:rsidR="00E22697">
              <w:rPr>
                <w:sz w:val="20"/>
              </w:rPr>
              <w:t>(</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w:t>
      </w:r>
      <w:r w:rsidRPr="00AD71EB">
        <w:lastRenderedPageBreak/>
        <w:t>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4.3.</w:t>
      </w:r>
    </w:p>
    <w:p w:rsidR="00A072AF" w:rsidRDefault="00780C54" w:rsidP="00780C54">
      <w:pPr>
        <w:jc w:val="center"/>
      </w:pPr>
      <w:r w:rsidRPr="00780C54">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lastRenderedPageBreak/>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xml:space="preserve">): Fitur ini merepresentasikan besar sudut pandang penendang terhadap gawang, dihitung menggunakan Hukum </w:t>
      </w:r>
      <w:r w:rsidRPr="00AB4717">
        <w:lastRenderedPageBreak/>
        <w:t>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11FF1">
        <w:t>5</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711FF1">
        <w:t>6</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711FF1">
        <w:t>6</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4.6.</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4.6 dilakukan menggunakan metode </w:t>
      </w:r>
      <w:proofErr w:type="spellStart"/>
      <w:r w:rsidRPr="00470C47">
        <w:rPr>
          <w:i/>
          <w:iCs/>
        </w:rPr>
        <w:t>RandomizedSearchCV</w:t>
      </w:r>
      <w:proofErr w:type="spellEnd"/>
      <w:r>
        <w:t xml:space="preserve">. Proses pencarian </w:t>
      </w:r>
      <w:r>
        <w:lastRenderedPageBreak/>
        <w:t>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w:t>
      </w:r>
      <w:r>
        <w:t>5-lipat (</w:t>
      </w:r>
      <w:r w:rsidRPr="00470C47">
        <w:rPr>
          <w:i/>
          <w:iCs/>
        </w:rPr>
        <w:t>cv</w:t>
      </w:r>
      <w:r>
        <w:t>=5).</w:t>
      </w:r>
    </w:p>
    <w:p w:rsidR="00470C47" w:rsidRPr="00470C47" w:rsidRDefault="00470C47" w:rsidP="00470C47">
      <w:pPr>
        <w:ind w:firstLine="720"/>
      </w:pPr>
      <w:r>
        <w:t>Proses pencarian ini melalui banyak iterasi untuk menemukan performa terbaik. Gambar 4.7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lastRenderedPageBreak/>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AE12E8" w:rsidRDefault="00AE12E8" w:rsidP="00AE12E8">
      <w:pPr>
        <w:ind w:firstLine="720"/>
      </w:pP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t>LGBMClassifier</w:t>
      </w:r>
      <w:proofErr w:type="spellEnd"/>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lastRenderedPageBreak/>
        <w:t>predict</w:t>
      </w:r>
      <w:proofErr w:type="spellEnd"/>
      <w:r w:rsidRPr="00470C47">
        <w:t>()</w:t>
      </w:r>
      <w:r>
        <w:t xml:space="preserve"> </w:t>
      </w:r>
      <w:r>
        <w:t xml:space="preserve">: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 xml:space="preserve">Untuk memberikan gambaran yang lebih jelas, Gambar 4.9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lastRenderedPageBreak/>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4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Default="007C0EBF" w:rsidP="007C0EBF">
      <w:pPr>
        <w:pStyle w:val="Heading3"/>
      </w:pPr>
      <w:r w:rsidRPr="007C0EBF">
        <w:t>Kalibrasi dan Finalisasi Model</w:t>
      </w:r>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t>CalibratedClassifierCV</w:t>
      </w:r>
      <w:proofErr w:type="spellEnd"/>
      <w:r>
        <w:t xml:space="preserve"> dengan teknik </w:t>
      </w:r>
      <w:proofErr w:type="spellStart"/>
      <w:r>
        <w:t>Isotonic</w:t>
      </w:r>
      <w:proofErr w:type="spellEnd"/>
      <w:r>
        <w:t xml:space="preserve"> </w:t>
      </w:r>
      <w:proofErr w:type="spellStart"/>
      <w:r>
        <w:t>Regression</w:t>
      </w:r>
      <w:proofErr w:type="spellEnd"/>
      <w:r>
        <w:t>.</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proofErr w:type="spellStart"/>
      <w:r w:rsidRPr="007C0EBF">
        <w:rPr>
          <w:i/>
          <w:iCs/>
        </w:rPr>
        <w:t>cyan</w:t>
      </w:r>
      <w:proofErr w:type="spellEnd"/>
      <w:r>
        <w:t xml:space="preserve">) proses kalibrasi. Dapat dianalisis bahwa kurva model yang </w:t>
      </w:r>
      <w:r>
        <w:lastRenderedPageBreak/>
        <w:t xml:space="preserve">telah terkalibrasi posisinya jauh lebih mendekati garis diagonal "kalibrasi sempurna" (garis putus-putus hitam). Hal ini menandakan bahwa </w:t>
      </w:r>
      <w:proofErr w:type="spellStart"/>
      <w: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proofErr w:type="spellStart"/>
      <w:r>
        <w:rPr>
          <w:i/>
          <w:iCs/>
        </w:rPr>
        <w:t>Evaluation</w:t>
      </w:r>
      <w:proofErr w:type="spellEnd"/>
    </w:p>
    <w:p w:rsidR="00203EB8" w:rsidRPr="00203EB8" w:rsidRDefault="00203EB8" w:rsidP="00203EB8">
      <w:pPr>
        <w:ind w:firstLine="720"/>
      </w:pPr>
      <w:r>
        <w:t xml:space="preserve">Tahap evaluasi dilakukan terhadap data uji yang telah dipisahkan pada proses data </w:t>
      </w:r>
      <w:proofErr w:type="spellStart"/>
      <w:r w:rsidRPr="00203EB8">
        <w:rPr>
          <w:i/>
          <w:iCs/>
        </w:rPr>
        <w:t>transformation</w:t>
      </w:r>
      <w:proofErr w:type="spellEnd"/>
      <w:r>
        <w:t xml:space="preserve">. Evaluasi bertujuan untuk mengukur sejauh mana model </w:t>
      </w:r>
      <w:proofErr w:type="spellStart"/>
      <w:r>
        <w:t>LightGBM</w:t>
      </w:r>
      <w:proofErr w:type="spellEnd"/>
      <w:r>
        <w:t xml:space="preserve"> mampu memberikan prediksi </w:t>
      </w:r>
      <w:proofErr w:type="spellStart"/>
      <w:r>
        <w:t>probabilistik</w:t>
      </w:r>
      <w:proofErr w:type="spellEnd"/>
      <w:r>
        <w:t xml:space="preserve"> yang akurat terhadap kemungkinan terciptanya gol (</w:t>
      </w:r>
      <w:proofErr w:type="spellStart"/>
      <w:r w:rsidRPr="00203EB8">
        <w:rPr>
          <w:i/>
          <w:iCs/>
        </w:rPr>
        <w:t>expected</w:t>
      </w:r>
      <w:proofErr w:type="spellEnd"/>
      <w:r>
        <w:t xml:space="preserve"> </w:t>
      </w:r>
      <w:proofErr w:type="spellStart"/>
      <w:r w:rsidRPr="00203EB8">
        <w:rPr>
          <w:i/>
          <w:iCs/>
        </w:rPr>
        <w:t>goals</w:t>
      </w:r>
      <w:proofErr w:type="spellEnd"/>
      <w:r>
        <w:t xml:space="preserve">). Metrik evaluasi yang digunakan pada penelitian ini terdiri dari dua metrik utama, yaitu </w:t>
      </w:r>
      <w:proofErr w:type="spellStart"/>
      <w:r w:rsidRPr="00203EB8">
        <w:rPr>
          <w:i/>
          <w:iCs/>
        </w:rPr>
        <w:t>Brier</w:t>
      </w:r>
      <w:proofErr w:type="spellEnd"/>
      <w:r>
        <w:t xml:space="preserve"> </w:t>
      </w:r>
      <w:proofErr w:type="spellStart"/>
      <w:r w:rsidRPr="00203EB8">
        <w:rPr>
          <w:i/>
          <w:iCs/>
        </w:rPr>
        <w:t>Score</w:t>
      </w:r>
      <w:proofErr w:type="spellEnd"/>
      <w:r>
        <w:t xml:space="preserve"> dan ROC AUC. Kedua metrik ini dipilih karena sesuai dengan tujuan dari model </w:t>
      </w:r>
      <w:proofErr w:type="spellStart"/>
      <w:r>
        <w:t>xG</w:t>
      </w:r>
      <w:proofErr w:type="spellEnd"/>
      <w:r>
        <w:t xml:space="preserve">, yaitu </w:t>
      </w:r>
      <w:r>
        <w:lastRenderedPageBreak/>
        <w:t>menghasilkan prediksi dalam bentuk probabilitas, bukan klasifikasi biner semata. Tabel 4.</w:t>
      </w:r>
      <w:r w:rsidR="003F2E69">
        <w:t>8</w:t>
      </w:r>
      <w:r>
        <w:t xml:space="preserve"> berikut menunjukkan hasil evaluasi model </w:t>
      </w:r>
      <w:proofErr w:type="spellStart"/>
      <w:r>
        <w:t>LightGBM</w:t>
      </w:r>
      <w:proofErr w:type="spellEnd"/>
      <w:r>
        <w:t xml:space="preserve"> berdasarkan kedua metrik tersebut.</w:t>
      </w:r>
    </w:p>
    <w:p w:rsidR="001E6796" w:rsidRDefault="00203EB8" w:rsidP="007777A7">
      <w:pPr>
        <w:pStyle w:val="Heading6"/>
      </w:pPr>
      <w:r w:rsidRPr="00203EB8">
        <w:t xml:space="preserve">Hasil Evaluasi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proofErr w:type="spellStart"/>
      <w:r w:rsidRPr="00203EB8">
        <w:rPr>
          <w:i/>
          <w:iCs/>
        </w:rPr>
        <w:t>Brier</w:t>
      </w:r>
      <w:proofErr w:type="spellEnd"/>
      <w:r w:rsidRPr="00203EB8">
        <w:rPr>
          <w:i/>
          <w:iCs/>
        </w:rPr>
        <w:t xml:space="preserve"> </w:t>
      </w:r>
      <w:proofErr w:type="spellStart"/>
      <w:r w:rsidRPr="00203EB8">
        <w:rPr>
          <w:i/>
          <w:iCs/>
        </w:rPr>
        <w:t>Score</w:t>
      </w:r>
      <w:proofErr w:type="spellEnd"/>
    </w:p>
    <w:p w:rsidR="00701FC3" w:rsidRDefault="00701FC3" w:rsidP="00701FC3">
      <w:pPr>
        <w:ind w:firstLine="720"/>
      </w:pPr>
      <w:r>
        <w:t xml:space="preserve">Nilai </w:t>
      </w:r>
      <w:proofErr w:type="spellStart"/>
      <w:r w:rsidRPr="00701FC3">
        <w:rPr>
          <w:i/>
          <w:iCs/>
        </w:rPr>
        <w:t>Brier</w:t>
      </w:r>
      <w:proofErr w:type="spellEnd"/>
      <w:r>
        <w:t xml:space="preserve"> </w:t>
      </w:r>
      <w:proofErr w:type="spellStart"/>
      <w:r w:rsidRPr="00701FC3">
        <w:rPr>
          <w:i/>
          <w:iCs/>
        </w:rPr>
        <w:t>Score</w:t>
      </w:r>
      <w:proofErr w:type="spellEnd"/>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w:t>
      </w:r>
      <w:proofErr w:type="spellStart"/>
      <w:r>
        <w:t>xG</w:t>
      </w:r>
      <w:proofErr w:type="spellEnd"/>
      <w:r>
        <w:t xml:space="preserve">, nilai </w:t>
      </w:r>
      <w:proofErr w:type="spellStart"/>
      <w:r w:rsidRPr="00701FC3">
        <w:rPr>
          <w:i/>
          <w:iCs/>
        </w:rPr>
        <w:t>Brier</w:t>
      </w:r>
      <w:proofErr w:type="spellEnd"/>
      <w:r>
        <w:t xml:space="preserve"> </w:t>
      </w:r>
      <w:proofErr w:type="spellStart"/>
      <w:r w:rsidRPr="00701FC3">
        <w:rPr>
          <w:i/>
          <w:iCs/>
        </w:rPr>
        <w:t>Score</w:t>
      </w:r>
      <w:proofErr w:type="spellEnd"/>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w:t>
      </w:r>
      <w:proofErr w:type="spellStart"/>
      <w:r>
        <w:t>xG</w:t>
      </w:r>
      <w:proofErr w:type="spellEnd"/>
      <w:r>
        <w:t>) dan proporsi aktual terjadinya gol (</w:t>
      </w:r>
      <w:proofErr w:type="spellStart"/>
      <w:r w:rsidRPr="00701FC3">
        <w:rPr>
          <w:i/>
          <w:iCs/>
        </w:rPr>
        <w:t>fraction</w:t>
      </w:r>
      <w:proofErr w:type="spellEnd"/>
      <w:r>
        <w:t xml:space="preserve"> </w:t>
      </w:r>
      <w:proofErr w:type="spellStart"/>
      <w:r w:rsidRPr="00701FC3">
        <w:rPr>
          <w:i/>
          <w:iCs/>
        </w:rPr>
        <w:t>of</w:t>
      </w:r>
      <w:proofErr w:type="spellEnd"/>
      <w:r>
        <w:t xml:space="preserve"> </w:t>
      </w:r>
      <w:proofErr w:type="spellStart"/>
      <w:r w:rsidRPr="00701FC3">
        <w:rPr>
          <w:i/>
          <w:iCs/>
        </w:rPr>
        <w:t>goals</w:t>
      </w:r>
      <w:proofErr w:type="spellEnd"/>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proofErr w:type="spellStart"/>
      <w:r w:rsidRPr="00701FC3">
        <w:rPr>
          <w:i/>
          <w:iCs/>
        </w:rPr>
        <w:t>Calibration</w:t>
      </w:r>
      <w:proofErr w:type="spellEnd"/>
      <w:r w:rsidRPr="00701FC3">
        <w:rPr>
          <w:i/>
          <w:iCs/>
        </w:rPr>
        <w:t xml:space="preserve"> </w:t>
      </w:r>
      <w:proofErr w:type="spellStart"/>
      <w:r w:rsidRPr="00701FC3">
        <w:rPr>
          <w:i/>
          <w:iCs/>
        </w:rPr>
        <w:t>Curve</w:t>
      </w:r>
      <w:proofErr w:type="spellEnd"/>
      <w:r w:rsidRPr="00701FC3">
        <w:rPr>
          <w:i/>
          <w:iCs/>
        </w:rPr>
        <w:t xml:space="preserve"> (</w:t>
      </w:r>
      <w:proofErr w:type="spellStart"/>
      <w:r w:rsidRPr="00701FC3">
        <w:rPr>
          <w:i/>
          <w:iCs/>
        </w:rPr>
        <w:t>Brier</w:t>
      </w:r>
      <w:proofErr w:type="spellEnd"/>
      <w:r w:rsidRPr="00701FC3">
        <w:rPr>
          <w:i/>
          <w:iCs/>
        </w:rPr>
        <w:t xml:space="preserve"> </w:t>
      </w:r>
      <w:proofErr w:type="spellStart"/>
      <w:r w:rsidRPr="00701FC3">
        <w:rPr>
          <w:i/>
          <w:iCs/>
        </w:rPr>
        <w:t>Score</w:t>
      </w:r>
      <w:proofErr w:type="spellEnd"/>
      <w:r w:rsidRPr="00701FC3">
        <w:rPr>
          <w:i/>
          <w:iCs/>
        </w:rPr>
        <w:t xml:space="preserve"> </w:t>
      </w:r>
      <w:proofErr w:type="spellStart"/>
      <w:r w:rsidRPr="00701FC3">
        <w:rPr>
          <w:i/>
          <w:iCs/>
        </w:rPr>
        <w:t>Visualization</w:t>
      </w:r>
      <w:proofErr w:type="spellEnd"/>
      <w:r w:rsidRPr="00701FC3">
        <w:rPr>
          <w:i/>
          <w:iCs/>
        </w:rPr>
        <w:t xml:space="preserve">) </w:t>
      </w:r>
      <w:proofErr w:type="spellStart"/>
      <w:r w:rsidRPr="00701FC3">
        <w:rPr>
          <w:i/>
          <w:iCs/>
        </w:rPr>
        <w:t>on</w:t>
      </w:r>
      <w:proofErr w:type="spellEnd"/>
      <w:r w:rsidRPr="00701FC3">
        <w:rPr>
          <w:i/>
          <w:iCs/>
        </w:rPr>
        <w:t xml:space="preserve"> </w:t>
      </w:r>
      <w:proofErr w:type="spellStart"/>
      <w:r w:rsidRPr="00701FC3">
        <w:rPr>
          <w:i/>
          <w:iCs/>
        </w:rPr>
        <w:t>Test</w:t>
      </w:r>
      <w:proofErr w:type="spellEnd"/>
      <w:r w:rsidRPr="00701FC3">
        <w:rPr>
          <w:i/>
          <w:iCs/>
        </w:rPr>
        <w:t xml:space="preserve">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proofErr w:type="spellStart"/>
      <w:r w:rsidRPr="00701FC3">
        <w:rPr>
          <w:i/>
          <w:iCs/>
        </w:rPr>
        <w:t>isotonic</w:t>
      </w:r>
      <w:proofErr w:type="spellEnd"/>
      <w:r>
        <w:t xml:space="preserve"> </w:t>
      </w:r>
      <w:proofErr w:type="spellStart"/>
      <w:r w:rsidRPr="00701FC3">
        <w:rPr>
          <w:i/>
          <w:iCs/>
        </w:rPr>
        <w:t>regression</w:t>
      </w:r>
      <w:proofErr w:type="spellEnd"/>
      <w:r>
        <w:t xml:space="preserve"> berhasil menyesuaikan </w:t>
      </w:r>
      <w:proofErr w:type="spellStart"/>
      <w:r w:rsidRPr="00701FC3">
        <w:rPr>
          <w:i/>
          <w:iCs/>
        </w:rPr>
        <w:t>output</w:t>
      </w:r>
      <w:proofErr w:type="spellEnd"/>
      <w:r>
        <w:t xml:space="preserve"> model sehingga prediksi probabilitas tidak bersifat </w:t>
      </w:r>
      <w:proofErr w:type="spellStart"/>
      <w:r w:rsidRPr="00701FC3">
        <w:rPr>
          <w:i/>
          <w:iCs/>
        </w:rPr>
        <w:t>overconfident</w:t>
      </w:r>
      <w:proofErr w:type="spellEnd"/>
      <w:r>
        <w:t xml:space="preserve"> maupun </w:t>
      </w:r>
      <w:proofErr w:type="spellStart"/>
      <w:r w:rsidRPr="00701FC3">
        <w:rPr>
          <w:i/>
          <w:iCs/>
        </w:rPr>
        <w:t>underconfident</w:t>
      </w:r>
      <w:proofErr w:type="spellEnd"/>
      <w:r>
        <w:t xml:space="preserve">. Hal ini sangat krusial pada skenario data </w:t>
      </w:r>
      <w:proofErr w:type="spellStart"/>
      <w:r w:rsidRPr="00701FC3">
        <w:rPr>
          <w:i/>
          <w:iCs/>
        </w:rPr>
        <w:t>imbalanced</w:t>
      </w:r>
      <w:proofErr w:type="spellEnd"/>
      <w:r>
        <w:t xml:space="preserve"> seperti prediksi </w:t>
      </w:r>
      <w:proofErr w:type="spellStart"/>
      <w:r>
        <w:t>xG</w:t>
      </w:r>
      <w:proofErr w:type="spellEnd"/>
      <w:r>
        <w:t xml:space="preserve">,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w:t>
      </w:r>
      <w:proofErr w:type="spellStart"/>
      <w:r>
        <w:t>LightGBM</w:t>
      </w:r>
      <w:proofErr w:type="spellEnd"/>
      <w:r>
        <w:t xml:space="preserve">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proofErr w:type="spellStart"/>
      <w:r w:rsidRPr="00295FF0">
        <w:rPr>
          <w:i/>
          <w:iCs/>
        </w:rPr>
        <w:t>curve</w:t>
      </w:r>
      <w:proofErr w:type="spellEnd"/>
      <w:r>
        <w:t xml:space="preserve"> yang dihasilkan memiliki kurva yang menjauh signifikan dari garis diagonal (</w:t>
      </w:r>
      <w:proofErr w:type="spellStart"/>
      <w:r w:rsidRPr="00295FF0">
        <w:rPr>
          <w:i/>
          <w:iCs/>
        </w:rPr>
        <w:t>random</w:t>
      </w:r>
      <w:proofErr w:type="spellEnd"/>
      <w:r>
        <w:t xml:space="preserve"> </w:t>
      </w:r>
      <w:proofErr w:type="spellStart"/>
      <w:r w:rsidRPr="00295FF0">
        <w:rPr>
          <w:i/>
          <w:iCs/>
        </w:rPr>
        <w:t>guess</w:t>
      </w:r>
      <w:proofErr w:type="spellEnd"/>
      <w:r>
        <w:t xml:space="preserve">), mengindikasikan bahwa model mampu mengidentifikasi </w:t>
      </w:r>
      <w:proofErr w:type="spellStart"/>
      <w:r w:rsidRPr="00295FF0">
        <w:rPr>
          <w:i/>
          <w:iCs/>
        </w:rPr>
        <w:t>true</w:t>
      </w:r>
      <w:proofErr w:type="spellEnd"/>
      <w:r>
        <w:t xml:space="preserve"> </w:t>
      </w:r>
      <w:proofErr w:type="spellStart"/>
      <w:r w:rsidRPr="00295FF0">
        <w:rPr>
          <w:i/>
          <w:iCs/>
        </w:rPr>
        <w:t>positive</w:t>
      </w:r>
      <w:proofErr w:type="spellEnd"/>
      <w:r>
        <w:t xml:space="preserve"> dengan tingkat </w:t>
      </w:r>
      <w:proofErr w:type="spellStart"/>
      <w:r w:rsidRPr="00295FF0">
        <w:rPr>
          <w:i/>
          <w:iCs/>
        </w:rPr>
        <w:t>false</w:t>
      </w:r>
      <w:proofErr w:type="spellEnd"/>
      <w:r>
        <w:t xml:space="preserve"> </w:t>
      </w:r>
      <w:proofErr w:type="spellStart"/>
      <w:r w:rsidRPr="00295FF0">
        <w:rPr>
          <w:i/>
          <w:iCs/>
        </w:rPr>
        <w:t>positive</w:t>
      </w:r>
      <w:proofErr w:type="spellEnd"/>
      <w:r>
        <w:t xml:space="preserve"> yang rendah pada sebagian besar </w:t>
      </w:r>
      <w:proofErr w:type="spellStart"/>
      <w:r w:rsidRPr="00295FF0">
        <w:rPr>
          <w:i/>
          <w:iCs/>
        </w:rPr>
        <w:t>threshold</w:t>
      </w:r>
      <w:proofErr w:type="spellEnd"/>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proofErr w:type="spellStart"/>
      <w:r w:rsidRPr="00295FF0">
        <w:rPr>
          <w:i/>
          <w:iCs/>
        </w:rPr>
        <w:t>curve</w:t>
      </w:r>
      <w:proofErr w:type="spellEnd"/>
      <w:r>
        <w:t xml:space="preserve"> yang stabil dan area kurva yang luas merupakan indikator bahwa model dapat digunakan dalam skenario nyata yang memerlukan prediksi </w:t>
      </w:r>
      <w:proofErr w:type="spellStart"/>
      <w:r w:rsidRPr="00295FF0">
        <w:rPr>
          <w:i/>
          <w:iCs/>
        </w:rPr>
        <w:t>ranking</w:t>
      </w:r>
      <w:proofErr w:type="spellEnd"/>
      <w:r>
        <w:t xml:space="preserve"> (misalnya untuk mengurutkan kualitas peluang tembakan). Visualisasi kinerja diskriminatif model ditampilkan pada Gambar 4.1</w:t>
      </w:r>
      <w:r w:rsidR="003F2E69">
        <w:t>0</w:t>
      </w:r>
      <w:r>
        <w:t xml:space="preserve">, yang memperlihatkan perbandingan antara ROC </w:t>
      </w:r>
      <w:proofErr w:type="spellStart"/>
      <w:r w:rsidRPr="00295FF0">
        <w:rPr>
          <w:i/>
          <w:iCs/>
        </w:rPr>
        <w:t>curve</w:t>
      </w:r>
      <w:proofErr w:type="spellEnd"/>
      <w:r>
        <w:t xml:space="preserve"> model dengan </w:t>
      </w:r>
      <w:proofErr w:type="spellStart"/>
      <w:r w:rsidRPr="00295FF0">
        <w:rPr>
          <w:i/>
          <w:iCs/>
        </w:rPr>
        <w:t>baseline</w:t>
      </w:r>
      <w:proofErr w:type="spellEnd"/>
      <w:r>
        <w:t xml:space="preserve"> </w:t>
      </w:r>
      <w:proofErr w:type="spellStart"/>
      <w:r w:rsidRPr="00295FF0">
        <w:rPr>
          <w:i/>
          <w:iCs/>
        </w:rPr>
        <w:t>random</w:t>
      </w:r>
      <w:proofErr w:type="spellEnd"/>
      <w:r>
        <w:t xml:space="preserve"> </w:t>
      </w:r>
      <w:proofErr w:type="spellStart"/>
      <w:r w:rsidRPr="00295FF0">
        <w:rPr>
          <w:i/>
          <w:iCs/>
        </w:rPr>
        <w:t>guess</w:t>
      </w:r>
      <w:proofErr w:type="spellEnd"/>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w:t>
      </w:r>
      <w:proofErr w:type="spellStart"/>
      <w:r w:rsidRPr="008477B1">
        <w:t>xG</w:t>
      </w:r>
      <w:proofErr w:type="spellEnd"/>
      <w:r w:rsidRPr="008477B1">
        <w:t xml:space="preserve"> yang telah dikembangkan pada studi sebelumnya. Hasil dari model </w:t>
      </w:r>
      <w:proofErr w:type="spellStart"/>
      <w:r w:rsidRPr="008477B1">
        <w:t>LightGBM</w:t>
      </w:r>
      <w:proofErr w:type="spellEnd"/>
      <w:r w:rsidRPr="008477B1">
        <w:t xml:space="preserve"> yang dibangun dalam penelitian ini menunjukkan kinerja yang sangat kompetitif, dengan </w:t>
      </w:r>
      <w:proofErr w:type="spellStart"/>
      <w:r w:rsidRPr="008477B1">
        <w:rPr>
          <w:i/>
          <w:iCs/>
        </w:rPr>
        <w:t>Brier</w:t>
      </w:r>
      <w:proofErr w:type="spellEnd"/>
      <w:r w:rsidRPr="008477B1">
        <w:t xml:space="preserve"> </w:t>
      </w:r>
      <w:proofErr w:type="spellStart"/>
      <w:r w:rsidRPr="008477B1">
        <w:rPr>
          <w:i/>
          <w:iCs/>
        </w:rPr>
        <w:t>Score</w:t>
      </w:r>
      <w:proofErr w:type="spellEnd"/>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 xml:space="preserve">Perbandingan Hasil Evaluasi Model </w:t>
      </w:r>
      <w:proofErr w:type="spellStart"/>
      <w:r w:rsidRPr="008477B1">
        <w:t>xG</w:t>
      </w:r>
      <w:proofErr w:type="spellEnd"/>
      <w:r w:rsidRPr="008477B1">
        <w:t xml:space="preserve">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proofErr w:type="spellStart"/>
            <w:r w:rsidRPr="008477B1">
              <w:rPr>
                <w:b/>
                <w:bCs/>
                <w:i/>
                <w:iCs/>
                <w:sz w:val="20"/>
              </w:rPr>
              <w:t>Brier</w:t>
            </w:r>
            <w:proofErr w:type="spellEnd"/>
            <w:r w:rsidRPr="008477B1">
              <w:rPr>
                <w:b/>
                <w:bCs/>
                <w:sz w:val="20"/>
              </w:rPr>
              <w:t xml:space="preserve"> </w:t>
            </w:r>
            <w:proofErr w:type="spellStart"/>
            <w:r w:rsidRPr="008477B1">
              <w:rPr>
                <w:b/>
                <w:bCs/>
                <w:i/>
                <w:iCs/>
                <w:sz w:val="20"/>
              </w:rPr>
              <w:t>Score</w:t>
            </w:r>
            <w:proofErr w:type="spellEnd"/>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Scholtes</w:t>
            </w:r>
            <w:proofErr w:type="spellEnd"/>
            <w:r w:rsidRPr="008477B1">
              <w:rPr>
                <w:sz w:val="20"/>
              </w:rPr>
              <w:t xml:space="preserve"> &amp; </w:t>
            </w:r>
            <w:proofErr w:type="spellStart"/>
            <w:r w:rsidRPr="008477B1">
              <w:rPr>
                <w:sz w:val="20"/>
              </w:rPr>
              <w:t>Karakuş</w:t>
            </w:r>
            <w:proofErr w:type="spellEnd"/>
            <w:r w:rsidRPr="008477B1">
              <w:rPr>
                <w:sz w:val="20"/>
              </w:rPr>
              <w:t xml:space="preserve"> (2024)</w:t>
            </w:r>
          </w:p>
        </w:tc>
        <w:tc>
          <w:tcPr>
            <w:tcW w:w="0" w:type="auto"/>
            <w:vAlign w:val="center"/>
            <w:hideMark/>
          </w:tcPr>
          <w:p w:rsidR="008477B1" w:rsidRPr="008477B1" w:rsidRDefault="008477B1" w:rsidP="008477B1">
            <w:pPr>
              <w:jc w:val="left"/>
              <w:rPr>
                <w:i/>
                <w:iCs/>
                <w:sz w:val="20"/>
              </w:rPr>
            </w:pPr>
            <w:proofErr w:type="spellStart"/>
            <w:r w:rsidRPr="008477B1">
              <w:rPr>
                <w:i/>
                <w:iCs/>
                <w:sz w:val="20"/>
              </w:rPr>
              <w:t>Bayesian</w:t>
            </w:r>
            <w:proofErr w:type="spellEnd"/>
            <w:r w:rsidRPr="008477B1">
              <w:rPr>
                <w:i/>
                <w:iCs/>
                <w:sz w:val="20"/>
              </w:rPr>
              <w:t xml:space="preserve"> </w:t>
            </w:r>
            <w:proofErr w:type="spellStart"/>
            <w:r w:rsidRPr="008477B1">
              <w:rPr>
                <w:i/>
                <w:iCs/>
                <w:sz w:val="20"/>
              </w:rPr>
              <w:t>Hierarchical</w:t>
            </w:r>
            <w:proofErr w:type="spellEnd"/>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ElHabr</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r w:rsidRPr="008477B1">
              <w:rPr>
                <w:sz w:val="20"/>
              </w:rPr>
              <w:t xml:space="preserve"> (</w:t>
            </w:r>
            <w:proofErr w:type="spellStart"/>
            <w:r w:rsidRPr="008477B1">
              <w:rPr>
                <w:sz w:val="20"/>
              </w:rPr>
              <w:t>Opta</w:t>
            </w:r>
            <w:proofErr w:type="spellEnd"/>
            <w:r w:rsidRPr="008477B1">
              <w:rPr>
                <w:sz w:val="20"/>
              </w:rPr>
              <w:t xml:space="preserve"> </w:t>
            </w:r>
            <w:proofErr w:type="spellStart"/>
            <w:r w:rsidRPr="008477B1">
              <w:rPr>
                <w:sz w:val="20"/>
              </w:rPr>
              <w:t>npxG</w:t>
            </w:r>
            <w:proofErr w:type="spellEnd"/>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Cavus</w:t>
            </w:r>
            <w:proofErr w:type="spellEnd"/>
            <w:r w:rsidRPr="008477B1">
              <w:rPr>
                <w:sz w:val="20"/>
              </w:rPr>
              <w:t xml:space="preserve"> &amp; </w:t>
            </w:r>
            <w:proofErr w:type="spellStart"/>
            <w:r w:rsidRPr="008477B1">
              <w:rPr>
                <w:sz w:val="20"/>
              </w:rPr>
              <w:t>Biecek</w:t>
            </w:r>
            <w:proofErr w:type="spellEnd"/>
            <w:r w:rsidRPr="008477B1">
              <w:rPr>
                <w:sz w:val="20"/>
              </w:rPr>
              <w:t xml:space="preserve"> (2022)</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Haaren</w:t>
            </w:r>
            <w:proofErr w:type="spellEnd"/>
            <w:r w:rsidRPr="008477B1">
              <w:rPr>
                <w:sz w:val="20"/>
              </w:rPr>
              <w:t xml:space="preserve"> (2021)</w:t>
            </w:r>
          </w:p>
        </w:tc>
        <w:tc>
          <w:tcPr>
            <w:tcW w:w="0" w:type="auto"/>
            <w:vAlign w:val="center"/>
            <w:hideMark/>
          </w:tcPr>
          <w:p w:rsidR="008477B1" w:rsidRPr="008477B1" w:rsidRDefault="008477B1" w:rsidP="008477B1">
            <w:pPr>
              <w:jc w:val="left"/>
              <w:rPr>
                <w:i/>
                <w:iCs/>
                <w:sz w:val="20"/>
              </w:rPr>
            </w:pPr>
            <w:proofErr w:type="spellStart"/>
            <w:r w:rsidRPr="008477B1">
              <w:rPr>
                <w:i/>
                <w:iCs/>
                <w:sz w:val="20"/>
              </w:rPr>
              <w:t>Boosting</w:t>
            </w:r>
            <w:proofErr w:type="spellEnd"/>
            <w:r w:rsidRPr="008477B1">
              <w:rPr>
                <w:i/>
                <w:iCs/>
                <w:sz w:val="20"/>
              </w:rPr>
              <w:t xml:space="preserve"> </w:t>
            </w:r>
            <w:proofErr w:type="spellStart"/>
            <w:r w:rsidRPr="008477B1">
              <w:rPr>
                <w:i/>
                <w:iCs/>
                <w:sz w:val="20"/>
              </w:rPr>
              <w:t>Machine</w:t>
            </w:r>
            <w:proofErr w:type="spellEnd"/>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Eggels</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(2016)</w:t>
            </w:r>
          </w:p>
        </w:tc>
        <w:tc>
          <w:tcPr>
            <w:tcW w:w="0" w:type="auto"/>
            <w:vAlign w:val="center"/>
            <w:hideMark/>
          </w:tcPr>
          <w:p w:rsidR="008477B1" w:rsidRPr="008477B1" w:rsidRDefault="008477B1" w:rsidP="008477B1">
            <w:pPr>
              <w:jc w:val="left"/>
              <w:rPr>
                <w:i/>
                <w:iCs/>
                <w:sz w:val="20"/>
              </w:rPr>
            </w:pPr>
            <w:proofErr w:type="spellStart"/>
            <w:r w:rsidRPr="008477B1">
              <w:rPr>
                <w:i/>
                <w:iCs/>
                <w:sz w:val="20"/>
              </w:rPr>
              <w:t>Random</w:t>
            </w:r>
            <w:proofErr w:type="spellEnd"/>
            <w:r w:rsidRPr="008477B1">
              <w:rPr>
                <w:i/>
                <w:iCs/>
                <w:sz w:val="20"/>
              </w:rPr>
              <w:t xml:space="preserve"> </w:t>
            </w:r>
            <w:proofErr w:type="spellStart"/>
            <w:r w:rsidRPr="008477B1">
              <w:rPr>
                <w:i/>
                <w:iCs/>
                <w:sz w:val="20"/>
              </w:rPr>
              <w:t>Forest</w:t>
            </w:r>
            <w:proofErr w:type="spellEnd"/>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Anzer</w:t>
            </w:r>
            <w:proofErr w:type="spellEnd"/>
            <w:r w:rsidRPr="008477B1">
              <w:rPr>
                <w:sz w:val="20"/>
              </w:rPr>
              <w:t xml:space="preserve"> &amp; </w:t>
            </w:r>
            <w:proofErr w:type="spellStart"/>
            <w:r w:rsidRPr="008477B1">
              <w:rPr>
                <w:sz w:val="20"/>
              </w:rPr>
              <w:t>Bauer</w:t>
            </w:r>
            <w:proofErr w:type="spellEnd"/>
            <w:r w:rsidRPr="008477B1">
              <w:rPr>
                <w:sz w:val="20"/>
              </w:rPr>
              <w:t xml:space="preserve">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Mead</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r w:rsidRPr="008477B1">
              <w:rPr>
                <w:sz w:val="20"/>
              </w:rPr>
              <w:t xml:space="preserve"> + </w:t>
            </w:r>
            <w:proofErr w:type="spellStart"/>
            <w:r w:rsidRPr="008477B1">
              <w:rPr>
                <w:sz w:val="20"/>
              </w:rPr>
              <w:t>Calibration</w:t>
            </w:r>
            <w:proofErr w:type="spellEnd"/>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 Dengan </w:t>
      </w:r>
      <w:proofErr w:type="spellStart"/>
      <w:r>
        <w:t>Brier</w:t>
      </w:r>
      <w:proofErr w:type="spellEnd"/>
      <w:r>
        <w:t xml:space="preserve"> </w:t>
      </w:r>
      <w:proofErr w:type="spellStart"/>
      <w:r>
        <w:t>Score</w:t>
      </w:r>
      <w:proofErr w:type="spellEnd"/>
      <w:r>
        <w:t xml:space="preserve"> sebesar 0.0663 dan ROC AUC 0.9134, model ini mencatatkan hasil terbaik di antara model pembanding.</w:t>
      </w:r>
    </w:p>
    <w:p w:rsidR="000350D3" w:rsidRDefault="000350D3" w:rsidP="000350D3">
      <w:pPr>
        <w:pStyle w:val="ListParagraph"/>
        <w:ind w:left="0" w:firstLine="720"/>
      </w:pPr>
      <w:r>
        <w:t xml:space="preserve">Model ini mengungguli pendekatan </w:t>
      </w:r>
      <w:proofErr w:type="spellStart"/>
      <w:r>
        <w:t>Bayesian</w:t>
      </w:r>
      <w:proofErr w:type="spellEnd"/>
      <w:r>
        <w:t xml:space="preserve"> </w:t>
      </w:r>
      <w:proofErr w:type="spellStart"/>
      <w:r>
        <w:t>hierarchical</w:t>
      </w:r>
      <w:proofErr w:type="spellEnd"/>
      <w:r>
        <w:t xml:space="preserve"> dari </w:t>
      </w:r>
      <w:proofErr w:type="spellStart"/>
      <w:r>
        <w:t>Scholtes</w:t>
      </w:r>
      <w:proofErr w:type="spellEnd"/>
      <w:r>
        <w:t xml:space="preserve"> &amp; </w:t>
      </w:r>
      <w:proofErr w:type="spellStart"/>
      <w:r>
        <w:t>Karakuş</w:t>
      </w:r>
      <w:proofErr w:type="spellEnd"/>
      <w:r>
        <w:t xml:space="preserve"> (2024) dengan </w:t>
      </w:r>
      <w:proofErr w:type="spellStart"/>
      <w:r>
        <w:t>Brier</w:t>
      </w:r>
      <w:proofErr w:type="spellEnd"/>
      <w:r>
        <w:t xml:space="preserve"> </w:t>
      </w:r>
      <w:proofErr w:type="spellStart"/>
      <w:r>
        <w:t>Score</w:t>
      </w:r>
      <w:proofErr w:type="spellEnd"/>
      <w:r>
        <w:t xml:space="preserve"> 0.075, meskipun ROC AUC tidak dilaporkan. Demikian pula, model ini lebih unggul dibandingkan </w:t>
      </w:r>
      <w:proofErr w:type="spellStart"/>
      <w:r>
        <w:t>XGBoost</w:t>
      </w:r>
      <w:proofErr w:type="spellEnd"/>
      <w:r>
        <w:t xml:space="preserve"> dari </w:t>
      </w:r>
      <w:proofErr w:type="spellStart"/>
      <w:r>
        <w:t>Opta</w:t>
      </w:r>
      <w:proofErr w:type="spellEnd"/>
      <w:r>
        <w:t xml:space="preserve"> </w:t>
      </w:r>
      <w:proofErr w:type="spellStart"/>
      <w:r>
        <w:t>npxG</w:t>
      </w:r>
      <w:proofErr w:type="spellEnd"/>
      <w:r>
        <w:t xml:space="preserve"> perusahaan </w:t>
      </w:r>
      <w:proofErr w:type="spellStart"/>
      <w:r>
        <w:t>sports</w:t>
      </w:r>
      <w:proofErr w:type="spellEnd"/>
      <w:r>
        <w:t xml:space="preserve"> </w:t>
      </w:r>
      <w:proofErr w:type="spellStart"/>
      <w:r>
        <w:t>analytics</w:t>
      </w:r>
      <w:proofErr w:type="spellEnd"/>
      <w:r>
        <w:t xml:space="preserve"> asal Inggris menurut </w:t>
      </w:r>
      <w:proofErr w:type="spellStart"/>
      <w:r>
        <w:t>ElHabr</w:t>
      </w:r>
      <w:proofErr w:type="spellEnd"/>
      <w:r>
        <w:t xml:space="preserve"> (2023) yang mencatat </w:t>
      </w:r>
      <w:proofErr w:type="spellStart"/>
      <w:r>
        <w:t>Brier</w:t>
      </w:r>
      <w:proofErr w:type="spellEnd"/>
      <w:r>
        <w:t xml:space="preserve"> </w:t>
      </w:r>
      <w:proofErr w:type="spellStart"/>
      <w:r>
        <w:t>Score</w:t>
      </w:r>
      <w:proofErr w:type="spellEnd"/>
      <w:r>
        <w:t xml:space="preserve"> 0.0715, meskipun tanpa nilai ROC AUC. Sementara itu, model </w:t>
      </w:r>
      <w:proofErr w:type="spellStart"/>
      <w:r>
        <w:t>LightGBM</w:t>
      </w:r>
      <w:proofErr w:type="spellEnd"/>
      <w:r>
        <w:t xml:space="preserve"> </w:t>
      </w:r>
      <w:proofErr w:type="spellStart"/>
      <w:r>
        <w:t>Cavus</w:t>
      </w:r>
      <w:proofErr w:type="spellEnd"/>
      <w:r>
        <w:t xml:space="preserve"> &amp; </w:t>
      </w:r>
      <w:proofErr w:type="spellStart"/>
      <w:r>
        <w:t>Biecek</w:t>
      </w:r>
      <w:proofErr w:type="spellEnd"/>
      <w:r>
        <w:t xml:space="preserve"> (2022) menghasilkan </w:t>
      </w:r>
      <w:proofErr w:type="spellStart"/>
      <w:r>
        <w:t>Brier</w:t>
      </w:r>
      <w:proofErr w:type="spellEnd"/>
      <w:r>
        <w:t xml:space="preserve"> </w:t>
      </w:r>
      <w:proofErr w:type="spellStart"/>
      <w:r>
        <w:t>Score</w:t>
      </w:r>
      <w:proofErr w:type="spellEnd"/>
      <w:r>
        <w:t xml:space="preserve"> 0.173 dan ROC AUC 0.818, jauh di bawah model ini meskipun menggunakan algoritma yang sama.</w:t>
      </w:r>
    </w:p>
    <w:p w:rsidR="000350D3" w:rsidRDefault="000350D3" w:rsidP="000350D3">
      <w:pPr>
        <w:pStyle w:val="ListParagraph"/>
        <w:ind w:left="0" w:firstLine="720"/>
      </w:pPr>
      <w:r>
        <w:t xml:space="preserve">Model ini juga lebih baik dibandingkan </w:t>
      </w:r>
      <w:proofErr w:type="spellStart"/>
      <w:r>
        <w:t>XGBoost</w:t>
      </w:r>
      <w:proofErr w:type="spellEnd"/>
      <w:r>
        <w:t xml:space="preserve"> </w:t>
      </w:r>
      <w:proofErr w:type="spellStart"/>
      <w:r>
        <w:t>Mead</w:t>
      </w:r>
      <w:proofErr w:type="spellEnd"/>
      <w:r>
        <w:t xml:space="preserve"> </w:t>
      </w:r>
      <w:proofErr w:type="spellStart"/>
      <w:r>
        <w:t>et</w:t>
      </w:r>
      <w:proofErr w:type="spellEnd"/>
      <w:r>
        <w:t xml:space="preserve"> </w:t>
      </w:r>
      <w:proofErr w:type="spellStart"/>
      <w:r>
        <w:t>al.</w:t>
      </w:r>
      <w:proofErr w:type="spellEnd"/>
      <w:r>
        <w:t xml:space="preserve"> (2023) dengan </w:t>
      </w:r>
      <w:proofErr w:type="spellStart"/>
      <w:r>
        <w:t>Brier</w:t>
      </w:r>
      <w:proofErr w:type="spellEnd"/>
      <w:r>
        <w:t xml:space="preserve"> </w:t>
      </w:r>
      <w:proofErr w:type="spellStart"/>
      <w:r>
        <w:t>Score</w:t>
      </w:r>
      <w:proofErr w:type="spellEnd"/>
      <w:r>
        <w:t xml:space="preserve"> 0.0799 dan ROC AUC 0.800, serta model </w:t>
      </w:r>
      <w:proofErr w:type="spellStart"/>
      <w:r>
        <w:t>Boosting</w:t>
      </w:r>
      <w:proofErr w:type="spellEnd"/>
      <w:r>
        <w:t xml:space="preserve"> </w:t>
      </w:r>
      <w:proofErr w:type="spellStart"/>
      <w:r>
        <w:t>Machine</w:t>
      </w:r>
      <w:proofErr w:type="spellEnd"/>
      <w:r>
        <w:t xml:space="preserve"> dari </w:t>
      </w:r>
      <w:proofErr w:type="spellStart"/>
      <w:r>
        <w:t>Haaren</w:t>
      </w:r>
      <w:proofErr w:type="spellEnd"/>
      <w:r>
        <w:t xml:space="preserve"> (2021) yang mencatat </w:t>
      </w:r>
      <w:proofErr w:type="spellStart"/>
      <w:r>
        <w:t>Brier</w:t>
      </w:r>
      <w:proofErr w:type="spellEnd"/>
      <w:r>
        <w:t xml:space="preserve"> 0.082 dan ROC AUC 0.793. Model klasik </w:t>
      </w:r>
      <w:r>
        <w:lastRenderedPageBreak/>
        <w:t xml:space="preserve">seperti </w:t>
      </w:r>
      <w:proofErr w:type="spellStart"/>
      <w:r>
        <w:t>Random</w:t>
      </w:r>
      <w:proofErr w:type="spellEnd"/>
      <w:r>
        <w:t xml:space="preserve"> </w:t>
      </w:r>
      <w:proofErr w:type="spellStart"/>
      <w:r>
        <w:t>Forest</w:t>
      </w:r>
      <w:proofErr w:type="spellEnd"/>
      <w:r>
        <w:t xml:space="preserve"> (</w:t>
      </w:r>
      <w:proofErr w:type="spellStart"/>
      <w:r>
        <w:t>Eggels</w:t>
      </w:r>
      <w:proofErr w:type="spellEnd"/>
      <w:r>
        <w:t xml:space="preserve"> </w:t>
      </w:r>
      <w:proofErr w:type="spellStart"/>
      <w:r>
        <w:t>et</w:t>
      </w:r>
      <w:proofErr w:type="spellEnd"/>
      <w:r>
        <w:t xml:space="preserve"> </w:t>
      </w:r>
      <w:proofErr w:type="spellStart"/>
      <w:r>
        <w:t>al.</w:t>
      </w:r>
      <w:proofErr w:type="spellEnd"/>
      <w:r>
        <w:t>, 2016) dan GBM (</w:t>
      </w:r>
      <w:proofErr w:type="spellStart"/>
      <w:r>
        <w:t>Anzer</w:t>
      </w:r>
      <w:proofErr w:type="spellEnd"/>
      <w:r>
        <w:t xml:space="preserve"> &amp; </w:t>
      </w:r>
      <w:proofErr w:type="spellStart"/>
      <w:r>
        <w:t>Bauer</w:t>
      </w:r>
      <w:proofErr w:type="spellEnd"/>
      <w:r>
        <w:t xml:space="preserve">, 2021) masing-masing mencatat ROC AUC 0.814 dan 0.822, namun tanpa pelaporan </w:t>
      </w:r>
      <w:proofErr w:type="spellStart"/>
      <w:r>
        <w:t>Brier</w:t>
      </w:r>
      <w:proofErr w:type="spellEnd"/>
      <w:r>
        <w:t xml:space="preserve"> </w:t>
      </w:r>
      <w:proofErr w:type="spellStart"/>
      <w:r>
        <w:t>Score</w:t>
      </w:r>
      <w:proofErr w:type="spellEnd"/>
      <w:r>
        <w:t>.</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yang dikembangkan dalam penelitian ini menunjukkan performa yang cukup baik dalam mengestimasi probabilitas terjadinya gol berdasarkan variabel-variabel yang relevan dalam situasi tembakan. Evaluasi performa model melalui metrik-metrik seperti </w:t>
      </w:r>
      <w:proofErr w:type="spellStart"/>
      <w:r>
        <w:t>Brier</w:t>
      </w:r>
      <w:proofErr w:type="spellEnd"/>
      <w:r>
        <w:t xml:space="preserve"> </w:t>
      </w:r>
      <w:proofErr w:type="spellStart"/>
      <w:r>
        <w:t>score</w:t>
      </w:r>
      <w:proofErr w:type="spellEnd"/>
      <w:r>
        <w:t xml:space="preserve">, log </w:t>
      </w:r>
      <w:proofErr w:type="spellStart"/>
      <w:r>
        <w:t>loss</w:t>
      </w:r>
      <w:proofErr w:type="spellEnd"/>
      <w:r>
        <w:t xml:space="preserve">,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 xml:space="preserve">menjadi prediksi </w:t>
      </w:r>
      <w:proofErr w:type="spellStart"/>
      <w:r>
        <w:t>probabilistik</w:t>
      </w:r>
      <w:proofErr w:type="spellEnd"/>
      <w:r>
        <w:t xml:space="preserve">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w:t>
      </w:r>
      <w:proofErr w:type="spellStart"/>
      <w:r>
        <w:t>xG</w:t>
      </w:r>
      <w:proofErr w:type="spellEnd"/>
      <w:r>
        <w:t xml:space="preserve"> terhadap data spesifik dari suatu pertandingan sebagai studi kasus. 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51"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2"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3"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4"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5"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6"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7"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8"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9"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60"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61"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2"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3" w:history="1">
        <w:r w:rsidRPr="00126AA5">
          <w:rPr>
            <w:rStyle w:val="Hyperlink"/>
          </w:rPr>
          <w:t>https://www.hudl.com/blog/expected-goals-xg-explained</w:t>
        </w:r>
      </w:hyperlink>
      <w:r>
        <w:t xml:space="preserve"> </w:t>
      </w:r>
    </w:p>
    <w:bookmarkEnd w:id="90"/>
    <w:p w:rsidR="00E013D3" w:rsidRPr="00332879" w:rsidRDefault="00E013D3" w:rsidP="007801FD">
      <w:pPr>
        <w:spacing w:line="360" w:lineRule="auto"/>
        <w:ind w:left="720" w:hanging="720"/>
      </w:pPr>
    </w:p>
    <w:sectPr w:rsidR="00E013D3" w:rsidRPr="00332879" w:rsidSect="00BD2029">
      <w:headerReference w:type="default" r:id="rId64"/>
      <w:footerReference w:type="default" r:id="rId6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1D70" w:rsidRDefault="00051D70" w:rsidP="0002236B">
      <w:pPr>
        <w:spacing w:line="240" w:lineRule="auto"/>
      </w:pPr>
      <w:r>
        <w:separator/>
      </w:r>
    </w:p>
    <w:p w:rsidR="00051D70" w:rsidRDefault="00051D70"/>
  </w:endnote>
  <w:endnote w:type="continuationSeparator" w:id="0">
    <w:p w:rsidR="00051D70" w:rsidRDefault="00051D70" w:rsidP="0002236B">
      <w:pPr>
        <w:spacing w:line="240" w:lineRule="auto"/>
      </w:pPr>
      <w:r>
        <w:continuationSeparator/>
      </w:r>
    </w:p>
    <w:p w:rsidR="00051D70" w:rsidRDefault="00051D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1D70" w:rsidRDefault="00051D70" w:rsidP="0002236B">
      <w:pPr>
        <w:spacing w:line="240" w:lineRule="auto"/>
      </w:pPr>
      <w:r>
        <w:separator/>
      </w:r>
    </w:p>
    <w:p w:rsidR="00051D70" w:rsidRDefault="00051D70"/>
  </w:footnote>
  <w:footnote w:type="continuationSeparator" w:id="0">
    <w:p w:rsidR="00051D70" w:rsidRDefault="00051D70" w:rsidP="0002236B">
      <w:pPr>
        <w:spacing w:line="240" w:lineRule="auto"/>
      </w:pPr>
      <w:r>
        <w:continuationSeparator/>
      </w:r>
    </w:p>
    <w:p w:rsidR="00051D70" w:rsidRDefault="00051D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8"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4"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9"/>
  </w:num>
  <w:num w:numId="3" w16cid:durableId="1617836401">
    <w:abstractNumId w:val="42"/>
  </w:num>
  <w:num w:numId="4" w16cid:durableId="2137984898">
    <w:abstractNumId w:val="8"/>
  </w:num>
  <w:num w:numId="5" w16cid:durableId="616720285">
    <w:abstractNumId w:val="29"/>
  </w:num>
  <w:num w:numId="6" w16cid:durableId="719014482">
    <w:abstractNumId w:val="50"/>
  </w:num>
  <w:num w:numId="7" w16cid:durableId="1638485135">
    <w:abstractNumId w:val="26"/>
  </w:num>
  <w:num w:numId="8" w16cid:durableId="1421293113">
    <w:abstractNumId w:val="38"/>
  </w:num>
  <w:num w:numId="9" w16cid:durableId="1374189404">
    <w:abstractNumId w:val="37"/>
  </w:num>
  <w:num w:numId="10" w16cid:durableId="2117745311">
    <w:abstractNumId w:val="13"/>
  </w:num>
  <w:num w:numId="11" w16cid:durableId="446656325">
    <w:abstractNumId w:val="3"/>
  </w:num>
  <w:num w:numId="12" w16cid:durableId="1918131881">
    <w:abstractNumId w:val="4"/>
  </w:num>
  <w:num w:numId="13" w16cid:durableId="896278577">
    <w:abstractNumId w:val="17"/>
  </w:num>
  <w:num w:numId="14" w16cid:durableId="1302228404">
    <w:abstractNumId w:val="35"/>
  </w:num>
  <w:num w:numId="15" w16cid:durableId="1656254099">
    <w:abstractNumId w:val="30"/>
  </w:num>
  <w:num w:numId="16" w16cid:durableId="2026205345">
    <w:abstractNumId w:val="14"/>
  </w:num>
  <w:num w:numId="17" w16cid:durableId="2102990927">
    <w:abstractNumId w:val="27"/>
  </w:num>
  <w:num w:numId="18" w16cid:durableId="888882664">
    <w:abstractNumId w:val="2"/>
  </w:num>
  <w:num w:numId="19" w16cid:durableId="488714668">
    <w:abstractNumId w:val="31"/>
  </w:num>
  <w:num w:numId="20" w16cid:durableId="242684786">
    <w:abstractNumId w:val="19"/>
  </w:num>
  <w:num w:numId="21" w16cid:durableId="1079208892">
    <w:abstractNumId w:val="36"/>
  </w:num>
  <w:num w:numId="22" w16cid:durableId="755593819">
    <w:abstractNumId w:val="48"/>
  </w:num>
  <w:num w:numId="23" w16cid:durableId="1006710635">
    <w:abstractNumId w:val="43"/>
  </w:num>
  <w:num w:numId="24" w16cid:durableId="759062046">
    <w:abstractNumId w:val="46"/>
  </w:num>
  <w:num w:numId="25" w16cid:durableId="560406875">
    <w:abstractNumId w:val="32"/>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3"/>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4"/>
  </w:num>
  <w:num w:numId="34" w16cid:durableId="544177733">
    <w:abstractNumId w:val="47"/>
  </w:num>
  <w:num w:numId="35" w16cid:durableId="752893593">
    <w:abstractNumId w:val="25"/>
  </w:num>
  <w:num w:numId="36" w16cid:durableId="1196312125">
    <w:abstractNumId w:val="45"/>
  </w:num>
  <w:num w:numId="37" w16cid:durableId="1813906819">
    <w:abstractNumId w:val="20"/>
  </w:num>
  <w:num w:numId="38" w16cid:durableId="247733347">
    <w:abstractNumId w:val="18"/>
  </w:num>
  <w:num w:numId="39" w16cid:durableId="1769428450">
    <w:abstractNumId w:val="6"/>
  </w:num>
  <w:num w:numId="40" w16cid:durableId="1720661818">
    <w:abstractNumId w:val="40"/>
  </w:num>
  <w:num w:numId="41" w16cid:durableId="1680039163">
    <w:abstractNumId w:val="41"/>
  </w:num>
  <w:num w:numId="42" w16cid:durableId="1461143622">
    <w:abstractNumId w:val="49"/>
  </w:num>
  <w:num w:numId="43" w16cid:durableId="589240105">
    <w:abstractNumId w:val="16"/>
  </w:num>
  <w:num w:numId="44" w16cid:durableId="1053964968">
    <w:abstractNumId w:val="21"/>
  </w:num>
  <w:num w:numId="45" w16cid:durableId="33383785">
    <w:abstractNumId w:val="23"/>
  </w:num>
  <w:num w:numId="46" w16cid:durableId="1921328869">
    <w:abstractNumId w:val="24"/>
  </w:num>
  <w:num w:numId="47" w16cid:durableId="1649750940">
    <w:abstractNumId w:val="7"/>
  </w:num>
  <w:num w:numId="48" w16cid:durableId="40981507">
    <w:abstractNumId w:val="22"/>
  </w:num>
  <w:num w:numId="49" w16cid:durableId="1747339838">
    <w:abstractNumId w:val="11"/>
  </w:num>
  <w:num w:numId="50" w16cid:durableId="1125000773">
    <w:abstractNumId w:val="44"/>
  </w:num>
  <w:num w:numId="51" w16cid:durableId="1750426935">
    <w:abstractNumId w:val="28"/>
  </w:num>
  <w:num w:numId="52" w16cid:durableId="1350643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D70"/>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70C47"/>
    <w:rsid w:val="004958D2"/>
    <w:rsid w:val="004A0943"/>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337BA"/>
    <w:rsid w:val="00734431"/>
    <w:rsid w:val="007413D4"/>
    <w:rsid w:val="00750E2C"/>
    <w:rsid w:val="00762289"/>
    <w:rsid w:val="00765A35"/>
    <w:rsid w:val="00772E10"/>
    <w:rsid w:val="007776E1"/>
    <w:rsid w:val="007777A7"/>
    <w:rsid w:val="007801FD"/>
    <w:rsid w:val="007804CE"/>
    <w:rsid w:val="00780C54"/>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634ED"/>
    <w:rsid w:val="00965853"/>
    <w:rsid w:val="009954A9"/>
    <w:rsid w:val="009B32FC"/>
    <w:rsid w:val="009E432C"/>
    <w:rsid w:val="009F4DEB"/>
    <w:rsid w:val="00A072AF"/>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C06A7"/>
    <w:rsid w:val="00AD1AE5"/>
    <w:rsid w:val="00AD71EB"/>
    <w:rsid w:val="00AE12E8"/>
    <w:rsid w:val="00B02926"/>
    <w:rsid w:val="00B119D5"/>
    <w:rsid w:val="00B168AB"/>
    <w:rsid w:val="00B24194"/>
    <w:rsid w:val="00B30C45"/>
    <w:rsid w:val="00B450A4"/>
    <w:rsid w:val="00B52A3D"/>
    <w:rsid w:val="00B54313"/>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16823"/>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oi.org/10.1007/s12524-020-01286-2" TargetMode="External"/><Relationship Id="rId63" Type="http://schemas.openxmlformats.org/officeDocument/2006/relationships/hyperlink" Target="https://www.hudl.com/blog/expected-goals-xg-explain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080/10618600.2018.1425625" TargetMode="External"/><Relationship Id="rId58" Type="http://schemas.openxmlformats.org/officeDocument/2006/relationships/hyperlink" Target="https://doi.org/10.52589/AJMSS-YKDFCYQS"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i.org/10.1016/j.tree.2008.10.008" TargetMode="External"/><Relationship Id="rId61" Type="http://schemas.openxmlformats.org/officeDocument/2006/relationships/hyperlink" Target="https://doi.org/10.1016/j.procs.2021.04.168"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tonyelhabr.rbind.io/posts/opta-xg-model-calibration/" TargetMode="External"/><Relationship Id="rId60" Type="http://schemas.openxmlformats.org/officeDocument/2006/relationships/hyperlink" Target="https://doi.org/10.1561/2200000013" TargetMode="External"/><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214/11-STS361"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i.org/10.1136/bmjsem-2021-001119"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3389/fspor.2024.1348983"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doi.org/10.1371/journal.pone.0282295" TargetMode="External"/><Relationship Id="rId62" Type="http://schemas.openxmlformats.org/officeDocument/2006/relationships/hyperlink" Target="https://arxiv.org/abs/2105.086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22137</TotalTime>
  <Pages>149</Pages>
  <Words>21682</Words>
  <Characters>143756</Characters>
  <Application>Microsoft Office Word</Application>
  <DocSecurity>0</DocSecurity>
  <Lines>3422</Lines>
  <Paragraphs>1133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75</cp:revision>
  <dcterms:created xsi:type="dcterms:W3CDTF">2025-05-05T06:21:00Z</dcterms:created>
  <dcterms:modified xsi:type="dcterms:W3CDTF">2025-07-16T06:03:00Z</dcterms:modified>
</cp:coreProperties>
</file>