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03" w:rsidRDefault="00357903" w:rsidP="00357903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Nama</w:t>
      </w:r>
      <w:proofErr w:type="spellEnd"/>
      <w:r>
        <w:rPr>
          <w:rFonts w:ascii="Arial" w:hAnsi="Arial" w:cs="Arial"/>
          <w:color w:val="222222"/>
        </w:rPr>
        <w:t xml:space="preserve">: </w:t>
      </w:r>
      <w:proofErr w:type="spellStart"/>
      <w:r>
        <w:rPr>
          <w:rFonts w:ascii="Arial" w:hAnsi="Arial" w:cs="Arial"/>
          <w:color w:val="222222"/>
        </w:rPr>
        <w:t>Agustina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Bau</w:t>
      </w:r>
      <w:proofErr w:type="spellEnd"/>
    </w:p>
    <w:p w:rsidR="00357903" w:rsidRDefault="00357903" w:rsidP="0035790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NIM</w:t>
      </w:r>
      <w:proofErr w:type="gramStart"/>
      <w:r>
        <w:rPr>
          <w:rFonts w:ascii="Arial" w:hAnsi="Arial" w:cs="Arial"/>
          <w:color w:val="222222"/>
        </w:rPr>
        <w:t>:161511003</w:t>
      </w:r>
      <w:proofErr w:type="gramEnd"/>
    </w:p>
    <w:p w:rsidR="00357903" w:rsidRDefault="00357903" w:rsidP="00357903">
      <w:pPr>
        <w:rPr>
          <w:rFonts w:ascii="Arial" w:hAnsi="Arial" w:cs="Arial"/>
          <w:color w:val="222222"/>
        </w:rPr>
      </w:pPr>
      <w:bookmarkStart w:id="0" w:name="_GoBack"/>
      <w:bookmarkEnd w:id="0"/>
    </w:p>
    <w:p w:rsidR="00357903" w:rsidRDefault="00357903" w:rsidP="00357903">
      <w:pPr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PEMAHAMAN TENTANG BPMN</w:t>
      </w:r>
    </w:p>
    <w:p w:rsidR="002B5913" w:rsidRDefault="007E486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BPMN </w:t>
      </w:r>
      <w:proofErr w:type="spellStart"/>
      <w:r>
        <w:rPr>
          <w:rFonts w:ascii="Arial" w:hAnsi="Arial" w:cs="Arial"/>
          <w:color w:val="222222"/>
        </w:rPr>
        <w:t>dikategorikan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menjadi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empat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kelompok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utama</w:t>
      </w:r>
      <w:proofErr w:type="spellEnd"/>
      <w:r>
        <w:rPr>
          <w:rFonts w:ascii="Arial" w:hAnsi="Arial" w:cs="Arial"/>
          <w:color w:val="222222"/>
        </w:rPr>
        <w:t xml:space="preserve">: </w:t>
      </w:r>
      <w:proofErr w:type="spellStart"/>
      <w:r>
        <w:rPr>
          <w:rFonts w:ascii="Arial" w:hAnsi="Arial" w:cs="Arial"/>
          <w:color w:val="222222"/>
        </w:rPr>
        <w:t>objek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aliran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benda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penghubung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selubung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dan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artefak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Bacalah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panduan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komprehensif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bentuk</w:t>
      </w:r>
      <w:proofErr w:type="spellEnd"/>
      <w:r>
        <w:rPr>
          <w:rFonts w:ascii="Arial" w:hAnsi="Arial" w:cs="Arial"/>
          <w:color w:val="222222"/>
        </w:rPr>
        <w:t xml:space="preserve"> diagram BPMN </w:t>
      </w:r>
      <w:proofErr w:type="spellStart"/>
      <w:r>
        <w:rPr>
          <w:rFonts w:ascii="Arial" w:hAnsi="Arial" w:cs="Arial"/>
          <w:color w:val="222222"/>
        </w:rPr>
        <w:t>ini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maknanya</w:t>
      </w:r>
      <w:proofErr w:type="spellEnd"/>
      <w:r>
        <w:rPr>
          <w:rFonts w:ascii="Arial" w:hAnsi="Arial" w:cs="Arial"/>
          <w:color w:val="222222"/>
        </w:rPr>
        <w:t xml:space="preserve"> di </w:t>
      </w:r>
      <w:proofErr w:type="spellStart"/>
      <w:r>
        <w:rPr>
          <w:rFonts w:ascii="Arial" w:hAnsi="Arial" w:cs="Arial"/>
          <w:color w:val="222222"/>
        </w:rPr>
        <w:t>bawah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ini</w:t>
      </w:r>
      <w:proofErr w:type="spellEnd"/>
      <w:proofErr w:type="gramStart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t>.</w:t>
      </w:r>
      <w:proofErr w:type="gramEnd"/>
    </w:p>
    <w:p w:rsidR="007E4869" w:rsidRDefault="007E4869">
      <w:pPr>
        <w:rPr>
          <w:rFonts w:ascii="Arial" w:hAnsi="Arial" w:cs="Arial"/>
          <w:color w:val="222222"/>
        </w:rPr>
      </w:pPr>
    </w:p>
    <w:p w:rsidR="007E4869" w:rsidRDefault="007E486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</w:t>
      </w:r>
      <w:r>
        <w:rPr>
          <w:rFonts w:ascii="Arial" w:hAnsi="Arial" w:cs="Arial"/>
          <w:color w:val="222222"/>
          <w:lang w:val="id-ID"/>
        </w:rPr>
        <w:t>enis acara BPMN</w:t>
      </w:r>
      <w:r>
        <w:rPr>
          <w:rFonts w:ascii="Arial" w:hAnsi="Arial" w:cs="Arial"/>
          <w:color w:val="222222"/>
          <w:lang w:val="id-ID"/>
        </w:rPr>
        <w:br/>
        <w:t>Acara mewakili sebuah acara dalam proses bisnis.</w:t>
      </w:r>
      <w:r>
        <w:rPr>
          <w:rFonts w:ascii="Arial" w:hAnsi="Arial" w:cs="Arial"/>
          <w:color w:val="222222"/>
          <w:lang w:val="id-ID"/>
        </w:rPr>
        <w:br/>
      </w:r>
      <w:r>
        <w:rPr>
          <w:rFonts w:ascii="Arial" w:hAnsi="Arial" w:cs="Arial"/>
          <w:color w:val="222222"/>
          <w:lang w:val="id-ID"/>
        </w:rPr>
        <w:br/>
        <w:t>Simbol acara awal - Sinyal merupakan langkah awal sebuah proses.</w:t>
      </w:r>
      <w:r>
        <w:rPr>
          <w:rFonts w:ascii="Arial" w:hAnsi="Arial" w:cs="Arial"/>
          <w:color w:val="222222"/>
          <w:lang w:val="id-ID"/>
        </w:rPr>
        <w:br/>
      </w:r>
      <w:r>
        <w:rPr>
          <w:rFonts w:ascii="Arial" w:hAnsi="Arial" w:cs="Arial"/>
          <w:color w:val="222222"/>
          <w:lang w:val="id-ID"/>
        </w:rPr>
        <w:br/>
        <w:t>Simbol acara menengah - Merupakan kejadian yang terjadi antara acara awal dan akhir.</w:t>
      </w:r>
      <w:r>
        <w:rPr>
          <w:rFonts w:ascii="Arial" w:hAnsi="Arial" w:cs="Arial"/>
          <w:color w:val="222222"/>
          <w:lang w:val="id-ID"/>
        </w:rPr>
        <w:br/>
      </w:r>
      <w:r>
        <w:rPr>
          <w:rFonts w:ascii="Arial" w:hAnsi="Arial" w:cs="Arial"/>
          <w:color w:val="222222"/>
          <w:lang w:val="id-ID"/>
        </w:rPr>
        <w:br/>
        <w:t>Simbol akhir acara - Sinyal merupakan langkah terakhir dalam sebuah proses.</w:t>
      </w:r>
    </w:p>
    <w:p w:rsidR="007E4869" w:rsidRDefault="007E4869">
      <w:pPr>
        <w:rPr>
          <w:rFonts w:ascii="Arial" w:hAnsi="Arial" w:cs="Arial"/>
          <w:color w:val="222222"/>
        </w:rPr>
      </w:pPr>
    </w:p>
    <w:p w:rsidR="007E4869" w:rsidRDefault="007E4869">
      <w:pPr>
        <w:rPr>
          <w:rFonts w:ascii="Arial" w:hAnsi="Arial" w:cs="Arial"/>
          <w:color w:val="222222"/>
        </w:rPr>
      </w:pPr>
      <w:proofErr w:type="spellStart"/>
      <w:proofErr w:type="gramStart"/>
      <w:r>
        <w:rPr>
          <w:rStyle w:val="alt-edited"/>
          <w:rFonts w:ascii="Arial" w:hAnsi="Arial" w:cs="Arial"/>
          <w:color w:val="4D90F0"/>
        </w:rPr>
        <w:t>acara</w:t>
      </w:r>
      <w:proofErr w:type="spellEnd"/>
      <w:proofErr w:type="gramEnd"/>
      <w:r>
        <w:rPr>
          <w:rStyle w:val="alt-edited"/>
          <w:rFonts w:ascii="Arial" w:hAnsi="Arial" w:cs="Arial"/>
          <w:color w:val="4D90F0"/>
        </w:rPr>
        <w:t xml:space="preserve"> </w:t>
      </w:r>
      <w:proofErr w:type="spellStart"/>
      <w:r>
        <w:rPr>
          <w:rStyle w:val="alt-edited"/>
          <w:rFonts w:ascii="Arial" w:hAnsi="Arial" w:cs="Arial"/>
          <w:color w:val="4D90F0"/>
        </w:rPr>
        <w:t>simbol</w:t>
      </w:r>
      <w:proofErr w:type="spellEnd"/>
      <w:r>
        <w:rPr>
          <w:rStyle w:val="alt-edited"/>
          <w:rFonts w:ascii="Arial" w:hAnsi="Arial" w:cs="Arial"/>
          <w:color w:val="4D90F0"/>
        </w:rPr>
        <w:t xml:space="preserve"> BPMN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Masing-masing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acara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ini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dapat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ditata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untuk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mewakili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rincian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spesifik</w:t>
      </w:r>
      <w:proofErr w:type="spellEnd"/>
      <w:r>
        <w:rPr>
          <w:rFonts w:ascii="Arial" w:hAnsi="Arial" w:cs="Arial"/>
          <w:color w:val="222222"/>
        </w:rPr>
        <w:t xml:space="preserve"> proses </w:t>
      </w:r>
      <w:proofErr w:type="spellStart"/>
      <w:r>
        <w:rPr>
          <w:rFonts w:ascii="Arial" w:hAnsi="Arial" w:cs="Arial"/>
          <w:color w:val="222222"/>
        </w:rPr>
        <w:t>mereka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Contoh</w:t>
      </w:r>
      <w:proofErr w:type="spellEnd"/>
      <w:r>
        <w:rPr>
          <w:rFonts w:ascii="Arial" w:hAnsi="Arial" w:cs="Arial"/>
          <w:color w:val="222222"/>
        </w:rPr>
        <w:t xml:space="preserve"> di </w:t>
      </w:r>
      <w:proofErr w:type="spellStart"/>
      <w:r>
        <w:rPr>
          <w:rFonts w:ascii="Arial" w:hAnsi="Arial" w:cs="Arial"/>
          <w:color w:val="222222"/>
        </w:rPr>
        <w:t>bawah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ini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terdapat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dalam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simbol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acara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awal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namun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dapat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digabungkan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dengan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jenis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acara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</w:rPr>
        <w:t>apa</w:t>
      </w:r>
      <w:proofErr w:type="spellEnd"/>
      <w:proofErr w:type="gramEnd"/>
      <w:r>
        <w:rPr>
          <w:rFonts w:ascii="Arial" w:hAnsi="Arial" w:cs="Arial"/>
          <w:color w:val="222222"/>
        </w:rPr>
        <w:t xml:space="preserve"> pun. </w:t>
      </w:r>
      <w:proofErr w:type="spellStart"/>
      <w:r>
        <w:rPr>
          <w:rFonts w:ascii="Arial" w:hAnsi="Arial" w:cs="Arial"/>
          <w:color w:val="222222"/>
        </w:rPr>
        <w:t>Simbol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acara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umum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mewakili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keadaan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berikut</w:t>
      </w:r>
      <w:proofErr w:type="spellEnd"/>
      <w:r>
        <w:rPr>
          <w:rFonts w:ascii="Arial" w:hAnsi="Arial" w:cs="Arial"/>
          <w:color w:val="222222"/>
        </w:rPr>
        <w:t>:</w:t>
      </w:r>
    </w:p>
    <w:p w:rsidR="007E4869" w:rsidRDefault="007E4869">
      <w:pPr>
        <w:rPr>
          <w:rStyle w:val="alt-edited"/>
          <w:rFonts w:ascii="Arial" w:hAnsi="Arial" w:cs="Arial"/>
          <w:color w:val="4D90F0"/>
        </w:rPr>
      </w:pPr>
    </w:p>
    <w:p w:rsidR="00A961B7" w:rsidRPr="00A961B7" w:rsidRDefault="00A961B7" w:rsidP="00A961B7">
      <w:pPr>
        <w:pStyle w:val="ListParagraph"/>
        <w:numPr>
          <w:ilvl w:val="0"/>
          <w:numId w:val="4"/>
        </w:numPr>
      </w:pPr>
      <w:proofErr w:type="spellStart"/>
      <w:r w:rsidRPr="00A961B7">
        <w:rPr>
          <w:rFonts w:ascii="Arial" w:hAnsi="Arial" w:cs="Arial"/>
          <w:color w:val="222222"/>
        </w:rPr>
        <w:t>Simbol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pesan</w:t>
      </w:r>
      <w:proofErr w:type="spellEnd"/>
      <w:r w:rsidRPr="00A961B7">
        <w:rPr>
          <w:rFonts w:ascii="Arial" w:hAnsi="Arial" w:cs="Arial"/>
          <w:color w:val="222222"/>
        </w:rPr>
        <w:t xml:space="preserve"> - </w:t>
      </w:r>
      <w:proofErr w:type="spellStart"/>
      <w:r w:rsidRPr="00A961B7">
        <w:rPr>
          <w:rFonts w:ascii="Arial" w:hAnsi="Arial" w:cs="Arial"/>
          <w:color w:val="222222"/>
        </w:rPr>
        <w:t>Memicu</w:t>
      </w:r>
      <w:proofErr w:type="spellEnd"/>
      <w:r w:rsidRPr="00A961B7">
        <w:rPr>
          <w:rFonts w:ascii="Arial" w:hAnsi="Arial" w:cs="Arial"/>
          <w:color w:val="222222"/>
        </w:rPr>
        <w:t xml:space="preserve"> proses, </w:t>
      </w:r>
      <w:proofErr w:type="spellStart"/>
      <w:r w:rsidRPr="00A961B7">
        <w:rPr>
          <w:rFonts w:ascii="Arial" w:hAnsi="Arial" w:cs="Arial"/>
          <w:color w:val="222222"/>
        </w:rPr>
        <w:t>memfasilitasi</w:t>
      </w:r>
      <w:proofErr w:type="spellEnd"/>
      <w:r w:rsidRPr="00A961B7">
        <w:rPr>
          <w:rFonts w:ascii="Arial" w:hAnsi="Arial" w:cs="Arial"/>
          <w:color w:val="222222"/>
        </w:rPr>
        <w:t xml:space="preserve"> proses </w:t>
      </w:r>
      <w:proofErr w:type="spellStart"/>
      <w:r w:rsidRPr="00A961B7">
        <w:rPr>
          <w:rFonts w:ascii="Arial" w:hAnsi="Arial" w:cs="Arial"/>
          <w:color w:val="222222"/>
        </w:rPr>
        <w:t>antara</w:t>
      </w:r>
      <w:proofErr w:type="spellEnd"/>
      <w:r w:rsidRPr="00A961B7">
        <w:rPr>
          <w:rFonts w:ascii="Arial" w:hAnsi="Arial" w:cs="Arial"/>
          <w:color w:val="222222"/>
        </w:rPr>
        <w:t xml:space="preserve">, </w:t>
      </w:r>
      <w:proofErr w:type="spellStart"/>
      <w:r w:rsidRPr="00A961B7">
        <w:rPr>
          <w:rFonts w:ascii="Arial" w:hAnsi="Arial" w:cs="Arial"/>
          <w:color w:val="222222"/>
        </w:rPr>
        <w:t>atau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menyelesaikan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prosesnya</w:t>
      </w:r>
      <w:proofErr w:type="spellEnd"/>
      <w:r w:rsidRPr="00A961B7">
        <w:rPr>
          <w:rFonts w:ascii="Arial" w:hAnsi="Arial" w:cs="Arial"/>
          <w:color w:val="222222"/>
        </w:rPr>
        <w:t>.</w:t>
      </w:r>
      <w:r w:rsidRPr="00A961B7">
        <w:rPr>
          <w:rFonts w:ascii="Arial" w:hAnsi="Arial" w:cs="Arial"/>
          <w:color w:val="222222"/>
        </w:rPr>
        <w:br/>
      </w:r>
      <w:r w:rsidRPr="00A961B7">
        <w:rPr>
          <w:rFonts w:ascii="Arial" w:hAnsi="Arial" w:cs="Arial"/>
          <w:color w:val="222222"/>
        </w:rPr>
        <w:br/>
      </w:r>
    </w:p>
    <w:p w:rsidR="00A961B7" w:rsidRPr="00A961B7" w:rsidRDefault="00A961B7" w:rsidP="00A961B7">
      <w:pPr>
        <w:pStyle w:val="ListParagraph"/>
        <w:numPr>
          <w:ilvl w:val="0"/>
          <w:numId w:val="4"/>
        </w:numPr>
      </w:pPr>
      <w:proofErr w:type="spellStart"/>
      <w:r w:rsidRPr="00A961B7">
        <w:rPr>
          <w:rFonts w:ascii="Arial" w:hAnsi="Arial" w:cs="Arial"/>
          <w:color w:val="222222"/>
        </w:rPr>
        <w:t>Simbol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waktu</w:t>
      </w:r>
      <w:proofErr w:type="spellEnd"/>
      <w:r w:rsidRPr="00A961B7">
        <w:rPr>
          <w:rFonts w:ascii="Arial" w:hAnsi="Arial" w:cs="Arial"/>
          <w:color w:val="222222"/>
        </w:rPr>
        <w:t xml:space="preserve"> - </w:t>
      </w:r>
      <w:proofErr w:type="spellStart"/>
      <w:r w:rsidRPr="00A961B7">
        <w:rPr>
          <w:rFonts w:ascii="Arial" w:hAnsi="Arial" w:cs="Arial"/>
          <w:color w:val="222222"/>
        </w:rPr>
        <w:t>Waktu</w:t>
      </w:r>
      <w:proofErr w:type="spellEnd"/>
      <w:r w:rsidRPr="00A961B7">
        <w:rPr>
          <w:rFonts w:ascii="Arial" w:hAnsi="Arial" w:cs="Arial"/>
          <w:color w:val="222222"/>
        </w:rPr>
        <w:t xml:space="preserve">, </w:t>
      </w:r>
      <w:proofErr w:type="spellStart"/>
      <w:r w:rsidRPr="00A961B7">
        <w:rPr>
          <w:rFonts w:ascii="Arial" w:hAnsi="Arial" w:cs="Arial"/>
          <w:color w:val="222222"/>
        </w:rPr>
        <w:t>tanggal</w:t>
      </w:r>
      <w:proofErr w:type="spellEnd"/>
      <w:r w:rsidRPr="00A961B7">
        <w:rPr>
          <w:rFonts w:ascii="Arial" w:hAnsi="Arial" w:cs="Arial"/>
          <w:color w:val="222222"/>
        </w:rPr>
        <w:t xml:space="preserve">, </w:t>
      </w:r>
      <w:proofErr w:type="spellStart"/>
      <w:r w:rsidRPr="00A961B7">
        <w:rPr>
          <w:rFonts w:ascii="Arial" w:hAnsi="Arial" w:cs="Arial"/>
          <w:color w:val="222222"/>
        </w:rPr>
        <w:t>atau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waktu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dan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waktu</w:t>
      </w:r>
      <w:proofErr w:type="spellEnd"/>
      <w:r w:rsidRPr="00A961B7">
        <w:rPr>
          <w:rFonts w:ascii="Arial" w:hAnsi="Arial" w:cs="Arial"/>
          <w:color w:val="222222"/>
        </w:rPr>
        <w:t xml:space="preserve"> yang </w:t>
      </w:r>
      <w:proofErr w:type="spellStart"/>
      <w:r w:rsidRPr="00A961B7">
        <w:rPr>
          <w:rFonts w:ascii="Arial" w:hAnsi="Arial" w:cs="Arial"/>
          <w:color w:val="222222"/>
        </w:rPr>
        <w:t>berulang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memicu</w:t>
      </w:r>
      <w:proofErr w:type="spellEnd"/>
      <w:r w:rsidRPr="00A961B7">
        <w:rPr>
          <w:rFonts w:ascii="Arial" w:hAnsi="Arial" w:cs="Arial"/>
          <w:color w:val="222222"/>
        </w:rPr>
        <w:t xml:space="preserve"> proses, </w:t>
      </w:r>
      <w:proofErr w:type="spellStart"/>
      <w:proofErr w:type="gramStart"/>
      <w:r w:rsidRPr="00A961B7">
        <w:rPr>
          <w:rFonts w:ascii="Arial" w:hAnsi="Arial" w:cs="Arial"/>
          <w:color w:val="222222"/>
        </w:rPr>
        <w:t>membantu</w:t>
      </w:r>
      <w:proofErr w:type="spellEnd"/>
      <w:proofErr w:type="gramEnd"/>
      <w:r w:rsidRPr="00A961B7">
        <w:rPr>
          <w:rFonts w:ascii="Arial" w:hAnsi="Arial" w:cs="Arial"/>
          <w:color w:val="222222"/>
        </w:rPr>
        <w:t xml:space="preserve"> proses </w:t>
      </w:r>
      <w:proofErr w:type="spellStart"/>
      <w:r w:rsidRPr="00A961B7">
        <w:rPr>
          <w:rFonts w:ascii="Arial" w:hAnsi="Arial" w:cs="Arial"/>
          <w:color w:val="222222"/>
        </w:rPr>
        <w:t>intermediet</w:t>
      </w:r>
      <w:proofErr w:type="spellEnd"/>
      <w:r w:rsidRPr="00A961B7">
        <w:rPr>
          <w:rFonts w:ascii="Arial" w:hAnsi="Arial" w:cs="Arial"/>
          <w:color w:val="222222"/>
        </w:rPr>
        <w:t xml:space="preserve">, </w:t>
      </w:r>
      <w:proofErr w:type="spellStart"/>
      <w:r w:rsidRPr="00A961B7">
        <w:rPr>
          <w:rFonts w:ascii="Arial" w:hAnsi="Arial" w:cs="Arial"/>
          <w:color w:val="222222"/>
        </w:rPr>
        <w:t>atau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menyelesaikan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prosesnya</w:t>
      </w:r>
      <w:proofErr w:type="spellEnd"/>
      <w:r w:rsidRPr="00A961B7">
        <w:rPr>
          <w:rFonts w:ascii="Arial" w:hAnsi="Arial" w:cs="Arial"/>
          <w:color w:val="222222"/>
        </w:rPr>
        <w:t>.</w:t>
      </w:r>
      <w:r w:rsidRPr="00A961B7">
        <w:rPr>
          <w:rFonts w:ascii="Arial" w:hAnsi="Arial" w:cs="Arial"/>
          <w:color w:val="222222"/>
        </w:rPr>
        <w:br/>
      </w:r>
      <w:r w:rsidRPr="00A961B7">
        <w:rPr>
          <w:rFonts w:ascii="Arial" w:hAnsi="Arial" w:cs="Arial"/>
          <w:color w:val="222222"/>
        </w:rPr>
        <w:br/>
      </w:r>
    </w:p>
    <w:p w:rsidR="00A961B7" w:rsidRPr="00A961B7" w:rsidRDefault="00A961B7" w:rsidP="00A961B7">
      <w:pPr>
        <w:pStyle w:val="ListParagraph"/>
        <w:numPr>
          <w:ilvl w:val="0"/>
          <w:numId w:val="4"/>
        </w:numPr>
      </w:pPr>
      <w:proofErr w:type="spellStart"/>
      <w:r w:rsidRPr="00A961B7">
        <w:rPr>
          <w:rFonts w:ascii="Arial" w:hAnsi="Arial" w:cs="Arial"/>
          <w:color w:val="222222"/>
        </w:rPr>
        <w:t>Simbol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Eskalasi</w:t>
      </w:r>
      <w:proofErr w:type="spellEnd"/>
      <w:r w:rsidRPr="00A961B7">
        <w:rPr>
          <w:rFonts w:ascii="Arial" w:hAnsi="Arial" w:cs="Arial"/>
          <w:color w:val="222222"/>
        </w:rPr>
        <w:t xml:space="preserve"> - </w:t>
      </w:r>
      <w:proofErr w:type="spellStart"/>
      <w:r w:rsidRPr="00A961B7">
        <w:rPr>
          <w:rFonts w:ascii="Arial" w:hAnsi="Arial" w:cs="Arial"/>
          <w:color w:val="222222"/>
        </w:rPr>
        <w:t>Suatu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langkah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bereaksi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terhadap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eskalasi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dan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mengalir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ke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peran</w:t>
      </w:r>
      <w:proofErr w:type="spellEnd"/>
      <w:r w:rsidRPr="00A961B7">
        <w:rPr>
          <w:rFonts w:ascii="Arial" w:hAnsi="Arial" w:cs="Arial"/>
          <w:color w:val="222222"/>
        </w:rPr>
        <w:t xml:space="preserve"> lain </w:t>
      </w:r>
      <w:proofErr w:type="spellStart"/>
      <w:r w:rsidRPr="00A961B7">
        <w:rPr>
          <w:rFonts w:ascii="Arial" w:hAnsi="Arial" w:cs="Arial"/>
          <w:color w:val="222222"/>
        </w:rPr>
        <w:t>dalam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organisasi</w:t>
      </w:r>
      <w:proofErr w:type="spellEnd"/>
      <w:r w:rsidRPr="00A961B7">
        <w:rPr>
          <w:rFonts w:ascii="Arial" w:hAnsi="Arial" w:cs="Arial"/>
          <w:color w:val="222222"/>
        </w:rPr>
        <w:t xml:space="preserve">. </w:t>
      </w:r>
      <w:proofErr w:type="spellStart"/>
      <w:r w:rsidRPr="00A961B7">
        <w:rPr>
          <w:rFonts w:ascii="Arial" w:hAnsi="Arial" w:cs="Arial"/>
          <w:color w:val="222222"/>
        </w:rPr>
        <w:t>Acara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ini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hanya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digunakan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dalam</w:t>
      </w:r>
      <w:proofErr w:type="spellEnd"/>
      <w:r w:rsidRPr="00A961B7">
        <w:rPr>
          <w:rFonts w:ascii="Arial" w:hAnsi="Arial" w:cs="Arial"/>
          <w:color w:val="222222"/>
        </w:rPr>
        <w:t xml:space="preserve"> sub-proses </w:t>
      </w:r>
      <w:proofErr w:type="spellStart"/>
      <w:r w:rsidRPr="00A961B7">
        <w:rPr>
          <w:rFonts w:ascii="Arial" w:hAnsi="Arial" w:cs="Arial"/>
          <w:color w:val="222222"/>
        </w:rPr>
        <w:t>acara</w:t>
      </w:r>
      <w:proofErr w:type="spellEnd"/>
      <w:r w:rsidRPr="00A961B7">
        <w:rPr>
          <w:rFonts w:ascii="Arial" w:hAnsi="Arial" w:cs="Arial"/>
          <w:color w:val="222222"/>
        </w:rPr>
        <w:t xml:space="preserve">. </w:t>
      </w:r>
      <w:proofErr w:type="spellStart"/>
      <w:r w:rsidRPr="00A961B7">
        <w:rPr>
          <w:rFonts w:ascii="Arial" w:hAnsi="Arial" w:cs="Arial"/>
          <w:color w:val="222222"/>
        </w:rPr>
        <w:t>Eskalasi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terjadi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ketika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seseorang</w:t>
      </w:r>
      <w:proofErr w:type="spellEnd"/>
      <w:r w:rsidRPr="00A961B7">
        <w:rPr>
          <w:rFonts w:ascii="Arial" w:hAnsi="Arial" w:cs="Arial"/>
          <w:color w:val="222222"/>
        </w:rPr>
        <w:t xml:space="preserve"> di </w:t>
      </w:r>
      <w:proofErr w:type="spellStart"/>
      <w:r w:rsidRPr="00A961B7">
        <w:rPr>
          <w:rFonts w:ascii="Arial" w:hAnsi="Arial" w:cs="Arial"/>
          <w:color w:val="222222"/>
        </w:rPr>
        <w:t>tingkat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tanggung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jawab</w:t>
      </w:r>
      <w:proofErr w:type="spellEnd"/>
      <w:r w:rsidRPr="00A961B7">
        <w:rPr>
          <w:rFonts w:ascii="Arial" w:hAnsi="Arial" w:cs="Arial"/>
          <w:color w:val="222222"/>
        </w:rPr>
        <w:t xml:space="preserve"> yang </w:t>
      </w:r>
      <w:proofErr w:type="spellStart"/>
      <w:r w:rsidRPr="00A961B7">
        <w:rPr>
          <w:rFonts w:ascii="Arial" w:hAnsi="Arial" w:cs="Arial"/>
          <w:color w:val="222222"/>
        </w:rPr>
        <w:t>lebih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tinggi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dalam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organisasi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terlibat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dalam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suatu</w:t>
      </w:r>
      <w:proofErr w:type="spellEnd"/>
      <w:r w:rsidRPr="00A961B7">
        <w:rPr>
          <w:rFonts w:ascii="Arial" w:hAnsi="Arial" w:cs="Arial"/>
          <w:color w:val="222222"/>
        </w:rPr>
        <w:t xml:space="preserve"> proses.</w:t>
      </w:r>
      <w:r w:rsidRPr="00A961B7">
        <w:rPr>
          <w:rFonts w:ascii="Arial" w:hAnsi="Arial" w:cs="Arial"/>
          <w:color w:val="222222"/>
        </w:rPr>
        <w:br/>
      </w:r>
      <w:r w:rsidRPr="00A961B7">
        <w:rPr>
          <w:rFonts w:ascii="Arial" w:hAnsi="Arial" w:cs="Arial"/>
          <w:color w:val="222222"/>
        </w:rPr>
        <w:br/>
      </w:r>
    </w:p>
    <w:p w:rsidR="00A961B7" w:rsidRPr="00A961B7" w:rsidRDefault="00A961B7" w:rsidP="00A961B7">
      <w:pPr>
        <w:pStyle w:val="ListParagraph"/>
        <w:numPr>
          <w:ilvl w:val="0"/>
          <w:numId w:val="4"/>
        </w:numPr>
      </w:pPr>
      <w:proofErr w:type="spellStart"/>
      <w:r w:rsidRPr="00A961B7">
        <w:rPr>
          <w:rFonts w:ascii="Arial" w:hAnsi="Arial" w:cs="Arial"/>
          <w:color w:val="222222"/>
        </w:rPr>
        <w:lastRenderedPageBreak/>
        <w:t>Simbol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bersyarat</w:t>
      </w:r>
      <w:proofErr w:type="spellEnd"/>
      <w:r w:rsidRPr="00A961B7">
        <w:rPr>
          <w:rFonts w:ascii="Arial" w:hAnsi="Arial" w:cs="Arial"/>
          <w:color w:val="222222"/>
        </w:rPr>
        <w:t xml:space="preserve"> - Proses </w:t>
      </w:r>
      <w:proofErr w:type="spellStart"/>
      <w:r w:rsidRPr="00A961B7">
        <w:rPr>
          <w:rFonts w:ascii="Arial" w:hAnsi="Arial" w:cs="Arial"/>
          <w:color w:val="222222"/>
        </w:rPr>
        <w:t>dimulai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atau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berlanjut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saat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kondisi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bisnis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atau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peraturan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bisnis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terpenuhi</w:t>
      </w:r>
      <w:proofErr w:type="spellEnd"/>
      <w:r w:rsidRPr="00A961B7">
        <w:rPr>
          <w:rFonts w:ascii="Arial" w:hAnsi="Arial" w:cs="Arial"/>
          <w:color w:val="222222"/>
        </w:rPr>
        <w:t>.</w:t>
      </w:r>
      <w:r w:rsidRPr="00A961B7">
        <w:rPr>
          <w:rFonts w:ascii="Arial" w:hAnsi="Arial" w:cs="Arial"/>
          <w:color w:val="222222"/>
        </w:rPr>
        <w:br/>
      </w:r>
      <w:r w:rsidRPr="00A961B7">
        <w:rPr>
          <w:rFonts w:ascii="Arial" w:hAnsi="Arial" w:cs="Arial"/>
          <w:color w:val="222222"/>
        </w:rPr>
        <w:br/>
      </w:r>
    </w:p>
    <w:p w:rsidR="00A961B7" w:rsidRPr="00A961B7" w:rsidRDefault="00A961B7" w:rsidP="00A961B7">
      <w:pPr>
        <w:pStyle w:val="ListParagraph"/>
        <w:numPr>
          <w:ilvl w:val="0"/>
          <w:numId w:val="4"/>
        </w:numPr>
      </w:pPr>
      <w:proofErr w:type="spellStart"/>
      <w:r w:rsidRPr="00A961B7">
        <w:rPr>
          <w:rFonts w:ascii="Arial" w:hAnsi="Arial" w:cs="Arial"/>
          <w:color w:val="222222"/>
        </w:rPr>
        <w:t>Simbol</w:t>
      </w:r>
      <w:proofErr w:type="spellEnd"/>
      <w:r w:rsidRPr="00A961B7">
        <w:rPr>
          <w:rFonts w:ascii="Arial" w:hAnsi="Arial" w:cs="Arial"/>
          <w:color w:val="222222"/>
        </w:rPr>
        <w:t xml:space="preserve"> link - Sub-proses yang </w:t>
      </w:r>
      <w:proofErr w:type="spellStart"/>
      <w:r w:rsidRPr="00A961B7">
        <w:rPr>
          <w:rFonts w:ascii="Arial" w:hAnsi="Arial" w:cs="Arial"/>
          <w:color w:val="222222"/>
        </w:rPr>
        <w:t>merupakan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bagian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dari</w:t>
      </w:r>
      <w:proofErr w:type="spellEnd"/>
      <w:r w:rsidRPr="00A961B7">
        <w:rPr>
          <w:rFonts w:ascii="Arial" w:hAnsi="Arial" w:cs="Arial"/>
          <w:color w:val="222222"/>
        </w:rPr>
        <w:t xml:space="preserve"> proses yang </w:t>
      </w:r>
      <w:proofErr w:type="spellStart"/>
      <w:r w:rsidRPr="00A961B7">
        <w:rPr>
          <w:rFonts w:ascii="Arial" w:hAnsi="Arial" w:cs="Arial"/>
          <w:color w:val="222222"/>
        </w:rPr>
        <w:t>lebih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besar</w:t>
      </w:r>
      <w:proofErr w:type="spellEnd"/>
      <w:r w:rsidRPr="00A961B7">
        <w:rPr>
          <w:rFonts w:ascii="Arial" w:hAnsi="Arial" w:cs="Arial"/>
          <w:color w:val="222222"/>
        </w:rPr>
        <w:t>.</w:t>
      </w:r>
      <w:r w:rsidRPr="00A961B7">
        <w:rPr>
          <w:rFonts w:ascii="Arial" w:hAnsi="Arial" w:cs="Arial"/>
          <w:color w:val="222222"/>
        </w:rPr>
        <w:br/>
      </w:r>
      <w:r w:rsidRPr="00A961B7">
        <w:rPr>
          <w:rFonts w:ascii="Arial" w:hAnsi="Arial" w:cs="Arial"/>
          <w:color w:val="222222"/>
        </w:rPr>
        <w:br/>
      </w:r>
    </w:p>
    <w:p w:rsidR="00A961B7" w:rsidRPr="00A961B7" w:rsidRDefault="00A961B7" w:rsidP="00A961B7">
      <w:pPr>
        <w:pStyle w:val="ListParagraph"/>
        <w:numPr>
          <w:ilvl w:val="0"/>
          <w:numId w:val="4"/>
        </w:numPr>
      </w:pPr>
      <w:r w:rsidRPr="00A961B7">
        <w:rPr>
          <w:rFonts w:ascii="Arial" w:hAnsi="Arial" w:cs="Arial"/>
          <w:color w:val="222222"/>
        </w:rPr>
        <w:t xml:space="preserve">Error symbol - </w:t>
      </w:r>
      <w:proofErr w:type="spellStart"/>
      <w:r w:rsidRPr="00A961B7">
        <w:rPr>
          <w:rFonts w:ascii="Arial" w:hAnsi="Arial" w:cs="Arial"/>
          <w:color w:val="222222"/>
        </w:rPr>
        <w:t>Kesalahan</w:t>
      </w:r>
      <w:proofErr w:type="spellEnd"/>
      <w:r w:rsidRPr="00A961B7">
        <w:rPr>
          <w:rFonts w:ascii="Arial" w:hAnsi="Arial" w:cs="Arial"/>
          <w:color w:val="222222"/>
        </w:rPr>
        <w:t xml:space="preserve"> yang </w:t>
      </w:r>
      <w:proofErr w:type="spellStart"/>
      <w:r w:rsidRPr="00A961B7">
        <w:rPr>
          <w:rFonts w:ascii="Arial" w:hAnsi="Arial" w:cs="Arial"/>
          <w:color w:val="222222"/>
        </w:rPr>
        <w:t>tertangkap</w:t>
      </w:r>
      <w:proofErr w:type="spellEnd"/>
      <w:r w:rsidRPr="00A961B7">
        <w:rPr>
          <w:rFonts w:ascii="Arial" w:hAnsi="Arial" w:cs="Arial"/>
          <w:color w:val="222222"/>
        </w:rPr>
        <w:t xml:space="preserve"> di </w:t>
      </w:r>
      <w:proofErr w:type="spellStart"/>
      <w:r w:rsidRPr="00A961B7">
        <w:rPr>
          <w:rFonts w:ascii="Arial" w:hAnsi="Arial" w:cs="Arial"/>
          <w:color w:val="222222"/>
        </w:rPr>
        <w:t>awal</w:t>
      </w:r>
      <w:proofErr w:type="spellEnd"/>
      <w:r w:rsidRPr="00A961B7">
        <w:rPr>
          <w:rFonts w:ascii="Arial" w:hAnsi="Arial" w:cs="Arial"/>
          <w:color w:val="222222"/>
        </w:rPr>
        <w:t xml:space="preserve">, </w:t>
      </w:r>
      <w:proofErr w:type="spellStart"/>
      <w:r w:rsidRPr="00A961B7">
        <w:rPr>
          <w:rFonts w:ascii="Arial" w:hAnsi="Arial" w:cs="Arial"/>
          <w:color w:val="222222"/>
        </w:rPr>
        <w:t>tengah</w:t>
      </w:r>
      <w:proofErr w:type="spellEnd"/>
      <w:r w:rsidRPr="00A961B7">
        <w:rPr>
          <w:rFonts w:ascii="Arial" w:hAnsi="Arial" w:cs="Arial"/>
          <w:color w:val="222222"/>
        </w:rPr>
        <w:t xml:space="preserve">, </w:t>
      </w:r>
      <w:proofErr w:type="spellStart"/>
      <w:r w:rsidRPr="00A961B7">
        <w:rPr>
          <w:rFonts w:ascii="Arial" w:hAnsi="Arial" w:cs="Arial"/>
          <w:color w:val="222222"/>
        </w:rPr>
        <w:t>atau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akhir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sebuah</w:t>
      </w:r>
      <w:proofErr w:type="spellEnd"/>
      <w:r w:rsidRPr="00A961B7">
        <w:rPr>
          <w:rFonts w:ascii="Arial" w:hAnsi="Arial" w:cs="Arial"/>
          <w:color w:val="222222"/>
        </w:rPr>
        <w:t xml:space="preserve"> proses. Sub-proses </w:t>
      </w:r>
      <w:proofErr w:type="spellStart"/>
      <w:r w:rsidRPr="00A961B7">
        <w:rPr>
          <w:rFonts w:ascii="Arial" w:hAnsi="Arial" w:cs="Arial"/>
          <w:color w:val="222222"/>
        </w:rPr>
        <w:t>acara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dengan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pemicu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kesalahan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A961B7">
        <w:rPr>
          <w:rFonts w:ascii="Arial" w:hAnsi="Arial" w:cs="Arial"/>
          <w:color w:val="222222"/>
        </w:rPr>
        <w:t>akan</w:t>
      </w:r>
      <w:proofErr w:type="spellEnd"/>
      <w:proofErr w:type="gram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selalu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mengganggu</w:t>
      </w:r>
      <w:proofErr w:type="spellEnd"/>
      <w:r w:rsidRPr="00A961B7">
        <w:rPr>
          <w:rFonts w:ascii="Arial" w:hAnsi="Arial" w:cs="Arial"/>
          <w:color w:val="222222"/>
        </w:rPr>
        <w:t xml:space="preserve"> proses yang </w:t>
      </w:r>
      <w:proofErr w:type="spellStart"/>
      <w:r w:rsidRPr="00A961B7">
        <w:rPr>
          <w:rFonts w:ascii="Arial" w:hAnsi="Arial" w:cs="Arial"/>
          <w:color w:val="222222"/>
        </w:rPr>
        <w:t>mengandung</w:t>
      </w:r>
      <w:proofErr w:type="spellEnd"/>
      <w:r w:rsidRPr="00A961B7">
        <w:rPr>
          <w:rFonts w:ascii="Arial" w:hAnsi="Arial" w:cs="Arial"/>
          <w:color w:val="222222"/>
        </w:rPr>
        <w:t>.</w:t>
      </w:r>
      <w:r w:rsidRPr="00A961B7">
        <w:rPr>
          <w:rFonts w:ascii="Arial" w:hAnsi="Arial" w:cs="Arial"/>
          <w:color w:val="222222"/>
        </w:rPr>
        <w:br/>
      </w:r>
      <w:r w:rsidRPr="00A961B7">
        <w:rPr>
          <w:rFonts w:ascii="Arial" w:hAnsi="Arial" w:cs="Arial"/>
          <w:color w:val="222222"/>
        </w:rPr>
        <w:br/>
      </w:r>
    </w:p>
    <w:p w:rsidR="00A961B7" w:rsidRPr="00A961B7" w:rsidRDefault="00A961B7" w:rsidP="00A961B7">
      <w:pPr>
        <w:pStyle w:val="ListParagraph"/>
        <w:numPr>
          <w:ilvl w:val="0"/>
          <w:numId w:val="4"/>
        </w:numPr>
      </w:pPr>
      <w:proofErr w:type="spellStart"/>
      <w:r w:rsidRPr="00A961B7">
        <w:rPr>
          <w:rFonts w:ascii="Arial" w:hAnsi="Arial" w:cs="Arial"/>
          <w:color w:val="222222"/>
        </w:rPr>
        <w:t>Batalkan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simbol</w:t>
      </w:r>
      <w:proofErr w:type="spellEnd"/>
      <w:r w:rsidRPr="00A961B7">
        <w:rPr>
          <w:rFonts w:ascii="Arial" w:hAnsi="Arial" w:cs="Arial"/>
          <w:color w:val="222222"/>
        </w:rPr>
        <w:t xml:space="preserve"> - </w:t>
      </w:r>
      <w:proofErr w:type="spellStart"/>
      <w:r w:rsidRPr="00A961B7">
        <w:rPr>
          <w:rFonts w:ascii="Arial" w:hAnsi="Arial" w:cs="Arial"/>
          <w:color w:val="222222"/>
        </w:rPr>
        <w:t>Bereaksi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pada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transaksi</w:t>
      </w:r>
      <w:proofErr w:type="spellEnd"/>
      <w:r w:rsidRPr="00A961B7">
        <w:rPr>
          <w:rFonts w:ascii="Arial" w:hAnsi="Arial" w:cs="Arial"/>
          <w:color w:val="222222"/>
        </w:rPr>
        <w:t xml:space="preserve"> yang </w:t>
      </w:r>
      <w:proofErr w:type="spellStart"/>
      <w:r w:rsidRPr="00A961B7">
        <w:rPr>
          <w:rFonts w:ascii="Arial" w:hAnsi="Arial" w:cs="Arial"/>
          <w:color w:val="222222"/>
        </w:rPr>
        <w:t>dibatalkan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dalam</w:t>
      </w:r>
      <w:proofErr w:type="spellEnd"/>
      <w:r w:rsidRPr="00A961B7">
        <w:rPr>
          <w:rFonts w:ascii="Arial" w:hAnsi="Arial" w:cs="Arial"/>
          <w:color w:val="222222"/>
        </w:rPr>
        <w:t xml:space="preserve"> sub proses. </w:t>
      </w:r>
      <w:proofErr w:type="spellStart"/>
      <w:r w:rsidRPr="00A961B7">
        <w:rPr>
          <w:rFonts w:ascii="Arial" w:hAnsi="Arial" w:cs="Arial"/>
          <w:color w:val="222222"/>
        </w:rPr>
        <w:t>Pada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acara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akhir</w:t>
      </w:r>
      <w:proofErr w:type="spellEnd"/>
      <w:r w:rsidRPr="00A961B7">
        <w:rPr>
          <w:rFonts w:ascii="Arial" w:hAnsi="Arial" w:cs="Arial"/>
          <w:color w:val="222222"/>
        </w:rPr>
        <w:t xml:space="preserve">, </w:t>
      </w:r>
      <w:proofErr w:type="spellStart"/>
      <w:r w:rsidRPr="00A961B7">
        <w:rPr>
          <w:rFonts w:ascii="Arial" w:hAnsi="Arial" w:cs="Arial"/>
          <w:color w:val="222222"/>
        </w:rPr>
        <w:t>simbol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batal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mewakili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pembatalan</w:t>
      </w:r>
      <w:proofErr w:type="spellEnd"/>
      <w:r w:rsidRPr="00A961B7">
        <w:rPr>
          <w:rFonts w:ascii="Arial" w:hAnsi="Arial" w:cs="Arial"/>
          <w:color w:val="222222"/>
        </w:rPr>
        <w:t xml:space="preserve"> proses yang </w:t>
      </w:r>
      <w:proofErr w:type="spellStart"/>
      <w:r w:rsidRPr="00A961B7">
        <w:rPr>
          <w:rFonts w:ascii="Arial" w:hAnsi="Arial" w:cs="Arial"/>
          <w:color w:val="222222"/>
        </w:rPr>
        <w:t>dipicu</w:t>
      </w:r>
      <w:proofErr w:type="spellEnd"/>
      <w:r w:rsidRPr="00A961B7">
        <w:rPr>
          <w:rFonts w:ascii="Arial" w:hAnsi="Arial" w:cs="Arial"/>
          <w:color w:val="222222"/>
        </w:rPr>
        <w:t>.</w:t>
      </w:r>
      <w:r w:rsidRPr="00A961B7">
        <w:rPr>
          <w:rFonts w:ascii="Arial" w:hAnsi="Arial" w:cs="Arial"/>
          <w:color w:val="222222"/>
        </w:rPr>
        <w:br/>
      </w:r>
      <w:r w:rsidRPr="00A961B7">
        <w:rPr>
          <w:rFonts w:ascii="Arial" w:hAnsi="Arial" w:cs="Arial"/>
          <w:color w:val="222222"/>
        </w:rPr>
        <w:br/>
      </w:r>
    </w:p>
    <w:p w:rsidR="00A961B7" w:rsidRPr="00A961B7" w:rsidRDefault="00A961B7" w:rsidP="00A961B7">
      <w:pPr>
        <w:pStyle w:val="ListParagraph"/>
        <w:numPr>
          <w:ilvl w:val="0"/>
          <w:numId w:val="4"/>
        </w:numPr>
      </w:pPr>
      <w:proofErr w:type="spellStart"/>
      <w:r w:rsidRPr="00A961B7">
        <w:rPr>
          <w:rFonts w:ascii="Arial" w:hAnsi="Arial" w:cs="Arial"/>
          <w:color w:val="222222"/>
        </w:rPr>
        <w:t>Simbol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kompensasi</w:t>
      </w:r>
      <w:proofErr w:type="spellEnd"/>
      <w:r w:rsidRPr="00A961B7">
        <w:rPr>
          <w:rFonts w:ascii="Arial" w:hAnsi="Arial" w:cs="Arial"/>
          <w:color w:val="222222"/>
        </w:rPr>
        <w:t xml:space="preserve"> - </w:t>
      </w:r>
      <w:proofErr w:type="spellStart"/>
      <w:r w:rsidRPr="00A961B7">
        <w:rPr>
          <w:rFonts w:ascii="Arial" w:hAnsi="Arial" w:cs="Arial"/>
          <w:color w:val="222222"/>
        </w:rPr>
        <w:t>Pengembalian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A961B7">
        <w:rPr>
          <w:rFonts w:ascii="Arial" w:hAnsi="Arial" w:cs="Arial"/>
          <w:color w:val="222222"/>
        </w:rPr>
        <w:t>dana</w:t>
      </w:r>
      <w:proofErr w:type="spellEnd"/>
      <w:proofErr w:type="gramEnd"/>
      <w:r w:rsidRPr="00A961B7">
        <w:rPr>
          <w:rFonts w:ascii="Arial" w:hAnsi="Arial" w:cs="Arial"/>
          <w:color w:val="222222"/>
        </w:rPr>
        <w:t xml:space="preserve"> yang </w:t>
      </w:r>
      <w:proofErr w:type="spellStart"/>
      <w:r w:rsidRPr="00A961B7">
        <w:rPr>
          <w:rFonts w:ascii="Arial" w:hAnsi="Arial" w:cs="Arial"/>
          <w:color w:val="222222"/>
        </w:rPr>
        <w:t>dipicu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saat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operasi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sebagian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gagal</w:t>
      </w:r>
      <w:proofErr w:type="spellEnd"/>
      <w:r w:rsidRPr="00A961B7">
        <w:rPr>
          <w:rFonts w:ascii="Arial" w:hAnsi="Arial" w:cs="Arial"/>
          <w:color w:val="222222"/>
        </w:rPr>
        <w:t>.</w:t>
      </w:r>
      <w:r w:rsidRPr="00A961B7">
        <w:rPr>
          <w:rFonts w:ascii="Arial" w:hAnsi="Arial" w:cs="Arial"/>
          <w:color w:val="222222"/>
        </w:rPr>
        <w:br/>
      </w:r>
      <w:r w:rsidRPr="00A961B7">
        <w:rPr>
          <w:rFonts w:ascii="Arial" w:hAnsi="Arial" w:cs="Arial"/>
          <w:color w:val="222222"/>
        </w:rPr>
        <w:br/>
      </w:r>
    </w:p>
    <w:p w:rsidR="00A961B7" w:rsidRPr="00A961B7" w:rsidRDefault="00A961B7" w:rsidP="00A961B7">
      <w:pPr>
        <w:pStyle w:val="ListParagraph"/>
        <w:numPr>
          <w:ilvl w:val="0"/>
          <w:numId w:val="4"/>
        </w:numPr>
      </w:pPr>
      <w:proofErr w:type="spellStart"/>
      <w:r w:rsidRPr="00A961B7">
        <w:rPr>
          <w:rFonts w:ascii="Arial" w:hAnsi="Arial" w:cs="Arial"/>
          <w:color w:val="222222"/>
        </w:rPr>
        <w:t>Simbol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sinyal</w:t>
      </w:r>
      <w:proofErr w:type="spellEnd"/>
      <w:r w:rsidRPr="00A961B7">
        <w:rPr>
          <w:rFonts w:ascii="Arial" w:hAnsi="Arial" w:cs="Arial"/>
          <w:color w:val="222222"/>
        </w:rPr>
        <w:t xml:space="preserve"> - </w:t>
      </w:r>
      <w:proofErr w:type="spellStart"/>
      <w:r w:rsidRPr="00A961B7">
        <w:rPr>
          <w:rFonts w:ascii="Arial" w:hAnsi="Arial" w:cs="Arial"/>
          <w:color w:val="222222"/>
        </w:rPr>
        <w:t>Sinyal</w:t>
      </w:r>
      <w:proofErr w:type="spellEnd"/>
      <w:r w:rsidRPr="00A961B7">
        <w:rPr>
          <w:rFonts w:ascii="Arial" w:hAnsi="Arial" w:cs="Arial"/>
          <w:color w:val="222222"/>
        </w:rPr>
        <w:t xml:space="preserve"> yang </w:t>
      </w:r>
      <w:proofErr w:type="spellStart"/>
      <w:r w:rsidRPr="00A961B7">
        <w:rPr>
          <w:rFonts w:ascii="Arial" w:hAnsi="Arial" w:cs="Arial"/>
          <w:color w:val="222222"/>
        </w:rPr>
        <w:t>berkomunikasi</w:t>
      </w:r>
      <w:proofErr w:type="spellEnd"/>
      <w:r w:rsidRPr="00A961B7">
        <w:rPr>
          <w:rFonts w:ascii="Arial" w:hAnsi="Arial" w:cs="Arial"/>
          <w:color w:val="222222"/>
        </w:rPr>
        <w:t xml:space="preserve"> di </w:t>
      </w:r>
      <w:proofErr w:type="spellStart"/>
      <w:r w:rsidRPr="00A961B7">
        <w:rPr>
          <w:rFonts w:ascii="Arial" w:hAnsi="Arial" w:cs="Arial"/>
          <w:color w:val="222222"/>
        </w:rPr>
        <w:t>berbagai</w:t>
      </w:r>
      <w:proofErr w:type="spellEnd"/>
      <w:r w:rsidRPr="00A961B7">
        <w:rPr>
          <w:rFonts w:ascii="Arial" w:hAnsi="Arial" w:cs="Arial"/>
          <w:color w:val="222222"/>
        </w:rPr>
        <w:t xml:space="preserve"> proses. </w:t>
      </w:r>
      <w:proofErr w:type="spellStart"/>
      <w:r w:rsidRPr="00A961B7">
        <w:rPr>
          <w:rFonts w:ascii="Arial" w:hAnsi="Arial" w:cs="Arial"/>
          <w:color w:val="222222"/>
        </w:rPr>
        <w:t>Simbol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sinyal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dapat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memulai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suatu</w:t>
      </w:r>
      <w:proofErr w:type="spellEnd"/>
      <w:r w:rsidRPr="00A961B7">
        <w:rPr>
          <w:rFonts w:ascii="Arial" w:hAnsi="Arial" w:cs="Arial"/>
          <w:color w:val="222222"/>
        </w:rPr>
        <w:t xml:space="preserve"> proses, </w:t>
      </w:r>
      <w:proofErr w:type="spellStart"/>
      <w:r w:rsidRPr="00A961B7">
        <w:rPr>
          <w:rFonts w:ascii="Arial" w:hAnsi="Arial" w:cs="Arial"/>
          <w:color w:val="222222"/>
        </w:rPr>
        <w:t>memudahkan</w:t>
      </w:r>
      <w:proofErr w:type="spellEnd"/>
      <w:r w:rsidRPr="00A961B7">
        <w:rPr>
          <w:rFonts w:ascii="Arial" w:hAnsi="Arial" w:cs="Arial"/>
          <w:color w:val="222222"/>
        </w:rPr>
        <w:t xml:space="preserve">, </w:t>
      </w:r>
      <w:proofErr w:type="spellStart"/>
      <w:r w:rsidRPr="00A961B7">
        <w:rPr>
          <w:rFonts w:ascii="Arial" w:hAnsi="Arial" w:cs="Arial"/>
          <w:color w:val="222222"/>
        </w:rPr>
        <w:t>atau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menyelesaikannya</w:t>
      </w:r>
      <w:proofErr w:type="spellEnd"/>
      <w:r w:rsidRPr="00A961B7">
        <w:rPr>
          <w:rFonts w:ascii="Arial" w:hAnsi="Arial" w:cs="Arial"/>
          <w:color w:val="222222"/>
        </w:rPr>
        <w:t>.</w:t>
      </w:r>
      <w:r w:rsidRPr="00A961B7">
        <w:rPr>
          <w:rFonts w:ascii="Arial" w:hAnsi="Arial" w:cs="Arial"/>
          <w:color w:val="222222"/>
        </w:rPr>
        <w:br/>
      </w:r>
      <w:r w:rsidRPr="00A961B7">
        <w:rPr>
          <w:rFonts w:ascii="Arial" w:hAnsi="Arial" w:cs="Arial"/>
          <w:color w:val="222222"/>
        </w:rPr>
        <w:br/>
      </w:r>
    </w:p>
    <w:p w:rsidR="00A961B7" w:rsidRPr="00A961B7" w:rsidRDefault="00A961B7" w:rsidP="00A961B7">
      <w:pPr>
        <w:pStyle w:val="ListParagraph"/>
        <w:numPr>
          <w:ilvl w:val="0"/>
          <w:numId w:val="4"/>
        </w:numPr>
      </w:pPr>
      <w:proofErr w:type="spellStart"/>
      <w:r w:rsidRPr="00A961B7">
        <w:rPr>
          <w:rFonts w:ascii="Arial" w:hAnsi="Arial" w:cs="Arial"/>
          <w:color w:val="222222"/>
        </w:rPr>
        <w:t>Beberapa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simbol</w:t>
      </w:r>
      <w:proofErr w:type="spellEnd"/>
      <w:r w:rsidRPr="00A961B7">
        <w:rPr>
          <w:rFonts w:ascii="Arial" w:hAnsi="Arial" w:cs="Arial"/>
          <w:color w:val="222222"/>
        </w:rPr>
        <w:t xml:space="preserve"> - </w:t>
      </w:r>
      <w:proofErr w:type="spellStart"/>
      <w:r w:rsidRPr="00A961B7">
        <w:rPr>
          <w:rFonts w:ascii="Arial" w:hAnsi="Arial" w:cs="Arial"/>
          <w:color w:val="222222"/>
        </w:rPr>
        <w:t>Beberapa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pemicu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memulai</w:t>
      </w:r>
      <w:proofErr w:type="spellEnd"/>
      <w:r w:rsidRPr="00A961B7">
        <w:rPr>
          <w:rFonts w:ascii="Arial" w:hAnsi="Arial" w:cs="Arial"/>
          <w:color w:val="222222"/>
        </w:rPr>
        <w:t xml:space="preserve"> proses.</w:t>
      </w:r>
      <w:r w:rsidRPr="00A961B7">
        <w:rPr>
          <w:rFonts w:ascii="Arial" w:hAnsi="Arial" w:cs="Arial"/>
          <w:color w:val="222222"/>
        </w:rPr>
        <w:br/>
      </w:r>
      <w:r w:rsidRPr="00A961B7">
        <w:rPr>
          <w:rFonts w:ascii="Arial" w:hAnsi="Arial" w:cs="Arial"/>
          <w:color w:val="222222"/>
        </w:rPr>
        <w:br/>
      </w:r>
    </w:p>
    <w:p w:rsidR="00A961B7" w:rsidRPr="00A961B7" w:rsidRDefault="00A961B7" w:rsidP="00A961B7">
      <w:pPr>
        <w:pStyle w:val="ListParagraph"/>
        <w:numPr>
          <w:ilvl w:val="0"/>
          <w:numId w:val="4"/>
        </w:numPr>
      </w:pPr>
      <w:proofErr w:type="spellStart"/>
      <w:r w:rsidRPr="00A961B7">
        <w:rPr>
          <w:rFonts w:ascii="Arial" w:hAnsi="Arial" w:cs="Arial"/>
          <w:color w:val="222222"/>
        </w:rPr>
        <w:t>Simbol</w:t>
      </w:r>
      <w:proofErr w:type="spellEnd"/>
      <w:r w:rsidRPr="00A961B7">
        <w:rPr>
          <w:rFonts w:ascii="Arial" w:hAnsi="Arial" w:cs="Arial"/>
          <w:color w:val="222222"/>
        </w:rPr>
        <w:t xml:space="preserve"> multi </w:t>
      </w:r>
      <w:proofErr w:type="spellStart"/>
      <w:r w:rsidRPr="00A961B7">
        <w:rPr>
          <w:rFonts w:ascii="Arial" w:hAnsi="Arial" w:cs="Arial"/>
          <w:color w:val="222222"/>
        </w:rPr>
        <w:t>paralel</w:t>
      </w:r>
      <w:proofErr w:type="spellEnd"/>
      <w:r w:rsidRPr="00A961B7">
        <w:rPr>
          <w:rFonts w:ascii="Arial" w:hAnsi="Arial" w:cs="Arial"/>
          <w:color w:val="222222"/>
        </w:rPr>
        <w:t xml:space="preserve"> - </w:t>
      </w:r>
      <w:proofErr w:type="spellStart"/>
      <w:r w:rsidRPr="00A961B7">
        <w:rPr>
          <w:rFonts w:ascii="Arial" w:hAnsi="Arial" w:cs="Arial"/>
          <w:color w:val="222222"/>
        </w:rPr>
        <w:t>Contoh</w:t>
      </w:r>
      <w:proofErr w:type="spellEnd"/>
      <w:r w:rsidRPr="00A961B7">
        <w:rPr>
          <w:rFonts w:ascii="Arial" w:hAnsi="Arial" w:cs="Arial"/>
          <w:color w:val="222222"/>
        </w:rPr>
        <w:t xml:space="preserve"> proses yang </w:t>
      </w:r>
      <w:proofErr w:type="spellStart"/>
      <w:r w:rsidRPr="00A961B7">
        <w:rPr>
          <w:rFonts w:ascii="Arial" w:hAnsi="Arial" w:cs="Arial"/>
          <w:color w:val="222222"/>
        </w:rPr>
        <w:t>tidak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dimulai</w:t>
      </w:r>
      <w:proofErr w:type="spellEnd"/>
      <w:r w:rsidRPr="00A961B7">
        <w:rPr>
          <w:rFonts w:ascii="Arial" w:hAnsi="Arial" w:cs="Arial"/>
          <w:color w:val="222222"/>
        </w:rPr>
        <w:t xml:space="preserve">, </w:t>
      </w:r>
      <w:proofErr w:type="spellStart"/>
      <w:r w:rsidRPr="00A961B7">
        <w:rPr>
          <w:rFonts w:ascii="Arial" w:hAnsi="Arial" w:cs="Arial"/>
          <w:color w:val="222222"/>
        </w:rPr>
        <w:t>berlanjut</w:t>
      </w:r>
      <w:proofErr w:type="spellEnd"/>
      <w:r w:rsidRPr="00A961B7">
        <w:rPr>
          <w:rFonts w:ascii="Arial" w:hAnsi="Arial" w:cs="Arial"/>
          <w:color w:val="222222"/>
        </w:rPr>
        <w:t xml:space="preserve">, </w:t>
      </w:r>
      <w:proofErr w:type="spellStart"/>
      <w:r w:rsidRPr="00A961B7">
        <w:rPr>
          <w:rFonts w:ascii="Arial" w:hAnsi="Arial" w:cs="Arial"/>
          <w:color w:val="222222"/>
        </w:rPr>
        <w:t>atau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diakhiri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sampai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semua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kejadian</w:t>
      </w:r>
      <w:proofErr w:type="spellEnd"/>
      <w:r w:rsidRPr="00A961B7">
        <w:rPr>
          <w:rFonts w:ascii="Arial" w:hAnsi="Arial" w:cs="Arial"/>
          <w:color w:val="222222"/>
        </w:rPr>
        <w:t xml:space="preserve"> yang </w:t>
      </w:r>
      <w:proofErr w:type="spellStart"/>
      <w:r w:rsidRPr="00A961B7">
        <w:rPr>
          <w:rFonts w:ascii="Arial" w:hAnsi="Arial" w:cs="Arial"/>
          <w:color w:val="222222"/>
        </w:rPr>
        <w:t>mungkin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terjadi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terjadi</w:t>
      </w:r>
      <w:proofErr w:type="spellEnd"/>
      <w:r w:rsidRPr="00A961B7">
        <w:rPr>
          <w:rFonts w:ascii="Arial" w:hAnsi="Arial" w:cs="Arial"/>
          <w:color w:val="222222"/>
        </w:rPr>
        <w:t>.</w:t>
      </w:r>
      <w:r w:rsidRPr="00A961B7">
        <w:rPr>
          <w:rFonts w:ascii="Arial" w:hAnsi="Arial" w:cs="Arial"/>
          <w:color w:val="222222"/>
        </w:rPr>
        <w:br/>
      </w:r>
      <w:r w:rsidRPr="00A961B7">
        <w:rPr>
          <w:rFonts w:ascii="Arial" w:hAnsi="Arial" w:cs="Arial"/>
          <w:color w:val="222222"/>
        </w:rPr>
        <w:br/>
      </w:r>
    </w:p>
    <w:p w:rsidR="00A961B7" w:rsidRPr="00A961B7" w:rsidRDefault="00A961B7" w:rsidP="00A961B7">
      <w:pPr>
        <w:pStyle w:val="ListParagraph"/>
        <w:numPr>
          <w:ilvl w:val="0"/>
          <w:numId w:val="4"/>
        </w:numPr>
      </w:pPr>
      <w:proofErr w:type="spellStart"/>
      <w:r w:rsidRPr="00A961B7">
        <w:rPr>
          <w:rFonts w:ascii="Arial" w:hAnsi="Arial" w:cs="Arial"/>
          <w:color w:val="222222"/>
        </w:rPr>
        <w:t>Hentikan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simbol</w:t>
      </w:r>
      <w:proofErr w:type="spellEnd"/>
      <w:r w:rsidRPr="00A961B7">
        <w:rPr>
          <w:rFonts w:ascii="Arial" w:hAnsi="Arial" w:cs="Arial"/>
          <w:color w:val="222222"/>
        </w:rPr>
        <w:t xml:space="preserve"> - </w:t>
      </w:r>
      <w:proofErr w:type="spellStart"/>
      <w:r w:rsidRPr="00A961B7">
        <w:rPr>
          <w:rFonts w:ascii="Arial" w:hAnsi="Arial" w:cs="Arial"/>
          <w:color w:val="222222"/>
        </w:rPr>
        <w:t>Pemicu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penghentian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segera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langkah</w:t>
      </w:r>
      <w:proofErr w:type="spellEnd"/>
      <w:r w:rsidRPr="00A961B7">
        <w:rPr>
          <w:rFonts w:ascii="Arial" w:hAnsi="Arial" w:cs="Arial"/>
          <w:color w:val="222222"/>
        </w:rPr>
        <w:t xml:space="preserve"> proses. </w:t>
      </w:r>
      <w:proofErr w:type="spellStart"/>
      <w:r w:rsidRPr="00A961B7">
        <w:rPr>
          <w:rFonts w:ascii="Arial" w:hAnsi="Arial" w:cs="Arial"/>
          <w:color w:val="222222"/>
        </w:rPr>
        <w:t>Semua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kasus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terkait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dihentikan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pada</w:t>
      </w:r>
      <w:proofErr w:type="spellEnd"/>
      <w:r w:rsidRPr="00A961B7">
        <w:rPr>
          <w:rFonts w:ascii="Arial" w:hAnsi="Arial" w:cs="Arial"/>
          <w:color w:val="222222"/>
        </w:rPr>
        <w:t xml:space="preserve"> </w:t>
      </w:r>
      <w:proofErr w:type="spellStart"/>
      <w:r w:rsidRPr="00A961B7">
        <w:rPr>
          <w:rFonts w:ascii="Arial" w:hAnsi="Arial" w:cs="Arial"/>
          <w:color w:val="222222"/>
        </w:rPr>
        <w:t>waktu</w:t>
      </w:r>
      <w:proofErr w:type="spellEnd"/>
      <w:r w:rsidRPr="00A961B7">
        <w:rPr>
          <w:rFonts w:ascii="Arial" w:hAnsi="Arial" w:cs="Arial"/>
          <w:color w:val="222222"/>
        </w:rPr>
        <w:t xml:space="preserve"> yang </w:t>
      </w:r>
      <w:proofErr w:type="spellStart"/>
      <w:proofErr w:type="gramStart"/>
      <w:r w:rsidRPr="00A961B7">
        <w:rPr>
          <w:rFonts w:ascii="Arial" w:hAnsi="Arial" w:cs="Arial"/>
          <w:color w:val="222222"/>
        </w:rPr>
        <w:t>sama</w:t>
      </w:r>
      <w:proofErr w:type="spellEnd"/>
      <w:proofErr w:type="gramEnd"/>
      <w:r w:rsidRPr="00A961B7">
        <w:rPr>
          <w:rFonts w:ascii="Arial" w:hAnsi="Arial" w:cs="Arial"/>
          <w:color w:val="222222"/>
        </w:rPr>
        <w:t>.</w:t>
      </w:r>
    </w:p>
    <w:p w:rsidR="00A961B7" w:rsidRDefault="00A961B7" w:rsidP="00A961B7">
      <w:pPr>
        <w:pStyle w:val="ListParagraph"/>
        <w:rPr>
          <w:rFonts w:ascii="Arial" w:hAnsi="Arial" w:cs="Arial"/>
          <w:color w:val="222222"/>
        </w:rPr>
      </w:pPr>
    </w:p>
    <w:p w:rsidR="00A961B7" w:rsidRDefault="00A961B7" w:rsidP="00A961B7">
      <w:pPr>
        <w:pStyle w:val="ListParagraph"/>
        <w:rPr>
          <w:rFonts w:ascii="Arial" w:hAnsi="Arial" w:cs="Arial"/>
          <w:color w:val="222222"/>
        </w:rPr>
      </w:pPr>
    </w:p>
    <w:p w:rsidR="00A961B7" w:rsidRDefault="00A961B7" w:rsidP="00A961B7">
      <w:pPr>
        <w:pStyle w:val="ListParagraph"/>
        <w:rPr>
          <w:rFonts w:ascii="Arial" w:hAnsi="Arial" w:cs="Arial"/>
          <w:color w:val="222222"/>
        </w:rPr>
      </w:pPr>
    </w:p>
    <w:p w:rsidR="00A961B7" w:rsidRPr="00A961B7" w:rsidRDefault="00A961B7" w:rsidP="00A961B7">
      <w:pPr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 w:rsidRPr="00A961B7">
        <w:rPr>
          <w:rFonts w:ascii="Arial" w:eastAsia="Times New Roman" w:hAnsi="Arial" w:cs="Arial"/>
          <w:color w:val="222222"/>
          <w:sz w:val="24"/>
          <w:szCs w:val="24"/>
          <w:lang w:val="id-ID"/>
        </w:rPr>
        <w:t>Simbol aktivitas BPMN</w:t>
      </w:r>
      <w:r w:rsidRPr="00A961B7">
        <w:rPr>
          <w:rFonts w:ascii="Arial" w:eastAsia="Times New Roman" w:hAnsi="Arial" w:cs="Arial"/>
          <w:color w:val="222222"/>
          <w:sz w:val="24"/>
          <w:szCs w:val="24"/>
          <w:lang w:val="id-ID"/>
        </w:rPr>
        <w:br/>
        <w:t>Kegiatan menggambarkan jenis pekerjaan yang dilakukan dalam contoh proses tertentu. Ada empat jenis aktivitas BPMN: tugas, sub proses, transaksi, dan aktivitas panggilan.</w:t>
      </w:r>
    </w:p>
    <w:p w:rsidR="00A961B7" w:rsidRDefault="00A961B7" w:rsidP="00A961B7">
      <w:pPr>
        <w:pStyle w:val="ListParagraph"/>
      </w:pPr>
    </w:p>
    <w:p w:rsidR="00A961B7" w:rsidRPr="00A961B7" w:rsidRDefault="00A961B7" w:rsidP="00A961B7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color w:val="222222"/>
        </w:rPr>
        <w:t>Simbol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tugas</w:t>
      </w:r>
      <w:proofErr w:type="spellEnd"/>
      <w:r>
        <w:rPr>
          <w:rFonts w:ascii="Arial" w:hAnsi="Arial" w:cs="Arial"/>
          <w:color w:val="222222"/>
        </w:rPr>
        <w:t xml:space="preserve"> - Tingkat </w:t>
      </w:r>
      <w:proofErr w:type="spellStart"/>
      <w:r>
        <w:rPr>
          <w:rFonts w:ascii="Arial" w:hAnsi="Arial" w:cs="Arial"/>
          <w:color w:val="222222"/>
        </w:rPr>
        <w:t>aktivitas</w:t>
      </w:r>
      <w:proofErr w:type="spellEnd"/>
      <w:r>
        <w:rPr>
          <w:rFonts w:ascii="Arial" w:hAnsi="Arial" w:cs="Arial"/>
          <w:color w:val="222222"/>
        </w:rPr>
        <w:t xml:space="preserve"> paling </w:t>
      </w:r>
      <w:proofErr w:type="spellStart"/>
      <w:r>
        <w:rPr>
          <w:rFonts w:ascii="Arial" w:hAnsi="Arial" w:cs="Arial"/>
          <w:color w:val="222222"/>
        </w:rPr>
        <w:t>dasar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tidak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dapat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dipecah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lebih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jauh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Misalnya</w:t>
      </w:r>
      <w:proofErr w:type="spellEnd"/>
      <w:r>
        <w:rPr>
          <w:rFonts w:ascii="Arial" w:hAnsi="Arial" w:cs="Arial"/>
          <w:color w:val="222222"/>
        </w:rPr>
        <w:t xml:space="preserve">, proses </w:t>
      </w:r>
      <w:proofErr w:type="spellStart"/>
      <w:r>
        <w:rPr>
          <w:rFonts w:ascii="Arial" w:hAnsi="Arial" w:cs="Arial"/>
          <w:color w:val="222222"/>
        </w:rPr>
        <w:t>rutin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pagi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mungkin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melibatkan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tugas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menyalakan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komputer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Anda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</w:p>
    <w:p w:rsidR="00A961B7" w:rsidRPr="00A961B7" w:rsidRDefault="00A961B7" w:rsidP="00A961B7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color w:val="222222"/>
        </w:rPr>
        <w:t>Simbol</w:t>
      </w:r>
      <w:proofErr w:type="spellEnd"/>
      <w:r>
        <w:rPr>
          <w:rFonts w:ascii="Arial" w:hAnsi="Arial" w:cs="Arial"/>
          <w:color w:val="222222"/>
        </w:rPr>
        <w:t xml:space="preserve"> sub-proses - </w:t>
      </w:r>
      <w:proofErr w:type="spellStart"/>
      <w:r>
        <w:rPr>
          <w:rFonts w:ascii="Arial" w:hAnsi="Arial" w:cs="Arial"/>
          <w:color w:val="222222"/>
        </w:rPr>
        <w:t>Adalah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sekelompok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tugas</w:t>
      </w:r>
      <w:proofErr w:type="spellEnd"/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color w:val="222222"/>
        </w:rPr>
        <w:t>sesuai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bersama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dengan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baik</w:t>
      </w:r>
      <w:proofErr w:type="spellEnd"/>
      <w:r>
        <w:rPr>
          <w:rFonts w:ascii="Arial" w:hAnsi="Arial" w:cs="Arial"/>
          <w:color w:val="222222"/>
        </w:rPr>
        <w:t xml:space="preserve">. Ada </w:t>
      </w:r>
      <w:proofErr w:type="spellStart"/>
      <w:r>
        <w:rPr>
          <w:rFonts w:ascii="Arial" w:hAnsi="Arial" w:cs="Arial"/>
          <w:color w:val="222222"/>
        </w:rPr>
        <w:t>dua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pandangan</w:t>
      </w:r>
      <w:proofErr w:type="spellEnd"/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color w:val="222222"/>
        </w:rPr>
        <w:t>berbeda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dari</w:t>
      </w:r>
      <w:proofErr w:type="spellEnd"/>
      <w:r>
        <w:rPr>
          <w:rFonts w:ascii="Arial" w:hAnsi="Arial" w:cs="Arial"/>
          <w:color w:val="222222"/>
        </w:rPr>
        <w:t xml:space="preserve"> sub proses. Salah </w:t>
      </w:r>
      <w:proofErr w:type="spellStart"/>
      <w:r>
        <w:rPr>
          <w:rFonts w:ascii="Arial" w:hAnsi="Arial" w:cs="Arial"/>
          <w:color w:val="222222"/>
        </w:rPr>
        <w:t>satunya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adalah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tampilan</w:t>
      </w:r>
      <w:proofErr w:type="spellEnd"/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color w:val="222222"/>
        </w:rPr>
        <w:t>ambruk</w:t>
      </w:r>
      <w:proofErr w:type="spellEnd"/>
      <w:r>
        <w:rPr>
          <w:rFonts w:ascii="Arial" w:hAnsi="Arial" w:cs="Arial"/>
          <w:color w:val="222222"/>
        </w:rPr>
        <w:t xml:space="preserve">, yang </w:t>
      </w:r>
      <w:proofErr w:type="spellStart"/>
      <w:r>
        <w:rPr>
          <w:rFonts w:ascii="Arial" w:hAnsi="Arial" w:cs="Arial"/>
          <w:color w:val="222222"/>
        </w:rPr>
        <w:t>memiliki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tanda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tambah</w:t>
      </w:r>
      <w:proofErr w:type="spellEnd"/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color w:val="222222"/>
        </w:rPr>
        <w:t>dapat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diperluas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untuk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menampilkan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rincian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lebih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lanjut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Tampilan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lainnya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adalah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tampilan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sub-proses</w:t>
      </w:r>
      <w:proofErr w:type="gramEnd"/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color w:val="222222"/>
        </w:rPr>
        <w:t>diperluas</w:t>
      </w:r>
      <w:proofErr w:type="spellEnd"/>
      <w:r>
        <w:rPr>
          <w:rFonts w:ascii="Arial" w:hAnsi="Arial" w:cs="Arial"/>
          <w:color w:val="222222"/>
        </w:rPr>
        <w:t xml:space="preserve">, yang </w:t>
      </w:r>
      <w:proofErr w:type="spellStart"/>
      <w:r>
        <w:rPr>
          <w:rFonts w:ascii="Arial" w:hAnsi="Arial" w:cs="Arial"/>
          <w:color w:val="222222"/>
        </w:rPr>
        <w:t>cukup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besar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untuk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menampung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semua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tugas</w:t>
      </w:r>
      <w:proofErr w:type="spellEnd"/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color w:val="222222"/>
        </w:rPr>
        <w:t>sepenuhnya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menggambarkan</w:t>
      </w:r>
      <w:proofErr w:type="spellEnd"/>
      <w:r>
        <w:rPr>
          <w:rFonts w:ascii="Arial" w:hAnsi="Arial" w:cs="Arial"/>
          <w:color w:val="222222"/>
        </w:rPr>
        <w:t xml:space="preserve"> sub-proses.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5C1A0F" w:rsidRPr="005C1A0F" w:rsidRDefault="00A961B7" w:rsidP="00A961B7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color w:val="222222"/>
        </w:rPr>
        <w:t>Simbol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transaksi</w:t>
      </w:r>
      <w:proofErr w:type="spellEnd"/>
      <w:r>
        <w:rPr>
          <w:rFonts w:ascii="Arial" w:hAnsi="Arial" w:cs="Arial"/>
          <w:color w:val="222222"/>
        </w:rPr>
        <w:t xml:space="preserve"> - </w:t>
      </w:r>
      <w:proofErr w:type="spellStart"/>
      <w:r>
        <w:rPr>
          <w:rFonts w:ascii="Arial" w:hAnsi="Arial" w:cs="Arial"/>
          <w:color w:val="222222"/>
        </w:rPr>
        <w:t>Merupakan</w:t>
      </w:r>
      <w:proofErr w:type="spellEnd"/>
      <w:r>
        <w:rPr>
          <w:rFonts w:ascii="Arial" w:hAnsi="Arial" w:cs="Arial"/>
          <w:color w:val="222222"/>
        </w:rPr>
        <w:t xml:space="preserve"> sub-proses </w:t>
      </w:r>
      <w:proofErr w:type="spellStart"/>
      <w:r>
        <w:rPr>
          <w:rFonts w:ascii="Arial" w:hAnsi="Arial" w:cs="Arial"/>
          <w:color w:val="222222"/>
        </w:rPr>
        <w:t>khusus</w:t>
      </w:r>
      <w:proofErr w:type="spellEnd"/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color w:val="222222"/>
        </w:rPr>
        <w:t>melibatkan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pembayaran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A961B7" w:rsidRPr="005C1A0F" w:rsidRDefault="00A961B7" w:rsidP="00A961B7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color w:val="222222"/>
        </w:rPr>
        <w:t>Simbol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panggilan</w:t>
      </w:r>
      <w:proofErr w:type="spellEnd"/>
      <w:r>
        <w:rPr>
          <w:rFonts w:ascii="Arial" w:hAnsi="Arial" w:cs="Arial"/>
          <w:color w:val="222222"/>
        </w:rPr>
        <w:t xml:space="preserve"> - </w:t>
      </w:r>
      <w:proofErr w:type="spellStart"/>
      <w:r>
        <w:rPr>
          <w:rFonts w:ascii="Arial" w:hAnsi="Arial" w:cs="Arial"/>
          <w:color w:val="222222"/>
        </w:rPr>
        <w:t>Merupakan</w:t>
      </w:r>
      <w:proofErr w:type="spellEnd"/>
      <w:r>
        <w:rPr>
          <w:rFonts w:ascii="Arial" w:hAnsi="Arial" w:cs="Arial"/>
          <w:color w:val="222222"/>
        </w:rPr>
        <w:t xml:space="preserve"> sub-proses global yang </w:t>
      </w:r>
      <w:proofErr w:type="spellStart"/>
      <w:r>
        <w:rPr>
          <w:rFonts w:ascii="Arial" w:hAnsi="Arial" w:cs="Arial"/>
          <w:color w:val="222222"/>
        </w:rPr>
        <w:t>digunakan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kembali</w:t>
      </w:r>
      <w:proofErr w:type="spellEnd"/>
      <w:r>
        <w:rPr>
          <w:rFonts w:ascii="Arial" w:hAnsi="Arial" w:cs="Arial"/>
          <w:color w:val="222222"/>
        </w:rPr>
        <w:t xml:space="preserve"> di </w:t>
      </w:r>
      <w:proofErr w:type="spellStart"/>
      <w:r>
        <w:rPr>
          <w:rFonts w:ascii="Arial" w:hAnsi="Arial" w:cs="Arial"/>
          <w:color w:val="222222"/>
        </w:rPr>
        <w:t>berbagai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titik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dalam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arus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bisnis</w:t>
      </w:r>
      <w:proofErr w:type="spellEnd"/>
    </w:p>
    <w:p w:rsidR="005C1A0F" w:rsidRDefault="005C1A0F" w:rsidP="005C1A0F">
      <w:pPr>
        <w:pStyle w:val="ListParagraph"/>
        <w:ind w:left="1440"/>
        <w:rPr>
          <w:rFonts w:ascii="Arial" w:hAnsi="Arial" w:cs="Arial"/>
          <w:color w:val="222222"/>
        </w:rPr>
      </w:pPr>
    </w:p>
    <w:p w:rsidR="005C1A0F" w:rsidRDefault="005C1A0F" w:rsidP="005C1A0F">
      <w:pPr>
        <w:pStyle w:val="ListParagraph"/>
        <w:ind w:left="1440"/>
        <w:rPr>
          <w:rFonts w:ascii="Arial" w:hAnsi="Arial" w:cs="Arial"/>
          <w:color w:val="222222"/>
        </w:rPr>
      </w:pPr>
    </w:p>
    <w:p w:rsidR="005C1A0F" w:rsidRDefault="005C1A0F" w:rsidP="005C1A0F">
      <w:pPr>
        <w:pStyle w:val="ListParagraph"/>
        <w:ind w:left="144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id-ID"/>
        </w:rPr>
        <w:t>Simbol gerbang BPMN</w:t>
      </w:r>
      <w:r>
        <w:rPr>
          <w:rFonts w:ascii="Arial" w:hAnsi="Arial" w:cs="Arial"/>
          <w:color w:val="222222"/>
          <w:lang w:val="id-ID"/>
        </w:rPr>
        <w:br/>
        <w:t>Gateways adalah simbol yang memisahkan dan menggabungkan arus dalam diagram BPMN. Ada beberapa jenis gateways:</w:t>
      </w:r>
    </w:p>
    <w:p w:rsidR="005C1A0F" w:rsidRDefault="005C1A0F" w:rsidP="005C1A0F">
      <w:pPr>
        <w:pStyle w:val="ListParagraph"/>
        <w:ind w:left="1440"/>
        <w:rPr>
          <w:rFonts w:ascii="Arial" w:hAnsi="Arial" w:cs="Arial"/>
          <w:color w:val="222222"/>
        </w:rPr>
      </w:pPr>
    </w:p>
    <w:p w:rsidR="005C1A0F" w:rsidRDefault="005C1A0F" w:rsidP="005C1A0F">
      <w:pPr>
        <w:pStyle w:val="ListParagraph"/>
        <w:ind w:left="1440"/>
        <w:rPr>
          <w:rFonts w:ascii="Arial" w:hAnsi="Arial" w:cs="Arial"/>
          <w:color w:val="222222"/>
        </w:rPr>
      </w:pPr>
    </w:p>
    <w:p w:rsidR="005C1A0F" w:rsidRPr="005C1A0F" w:rsidRDefault="005C1A0F" w:rsidP="005C1A0F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color w:val="222222"/>
        </w:rPr>
        <w:t>Simbol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eksklusif</w:t>
      </w:r>
      <w:proofErr w:type="spellEnd"/>
      <w:r>
        <w:rPr>
          <w:rFonts w:ascii="Arial" w:hAnsi="Arial" w:cs="Arial"/>
          <w:color w:val="222222"/>
        </w:rPr>
        <w:t xml:space="preserve"> - </w:t>
      </w:r>
      <w:proofErr w:type="spellStart"/>
      <w:r>
        <w:rPr>
          <w:rFonts w:ascii="Arial" w:hAnsi="Arial" w:cs="Arial"/>
          <w:color w:val="222222"/>
        </w:rPr>
        <w:t>Mengevaluasi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keadaan</w:t>
      </w:r>
      <w:proofErr w:type="spellEnd"/>
      <w:r>
        <w:rPr>
          <w:rFonts w:ascii="Arial" w:hAnsi="Arial" w:cs="Arial"/>
          <w:color w:val="222222"/>
        </w:rPr>
        <w:t xml:space="preserve"> proses </w:t>
      </w:r>
      <w:proofErr w:type="spellStart"/>
      <w:r>
        <w:rPr>
          <w:rFonts w:ascii="Arial" w:hAnsi="Arial" w:cs="Arial"/>
          <w:color w:val="222222"/>
        </w:rPr>
        <w:t>bisnis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dan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berdasarkan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kondisi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memecah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aliran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menjadi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satu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atau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lebih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jalur</w:t>
      </w:r>
      <w:proofErr w:type="spellEnd"/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color w:val="222222"/>
        </w:rPr>
        <w:t>saling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eksklusif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Misalnya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satu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laporan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</w:rPr>
        <w:t>akan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ditulis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jika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seorang</w:t>
      </w:r>
      <w:proofErr w:type="spellEnd"/>
      <w:r>
        <w:rPr>
          <w:rFonts w:ascii="Arial" w:hAnsi="Arial" w:cs="Arial"/>
          <w:color w:val="222222"/>
        </w:rPr>
        <w:t xml:space="preserve"> supervisor </w:t>
      </w:r>
      <w:proofErr w:type="spellStart"/>
      <w:r>
        <w:rPr>
          <w:rFonts w:ascii="Arial" w:hAnsi="Arial" w:cs="Arial"/>
          <w:color w:val="222222"/>
        </w:rPr>
        <w:t>memberikan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persetujuan</w:t>
      </w:r>
      <w:proofErr w:type="spellEnd"/>
      <w:r>
        <w:rPr>
          <w:rFonts w:ascii="Arial" w:hAnsi="Arial" w:cs="Arial"/>
          <w:color w:val="222222"/>
        </w:rPr>
        <w:t xml:space="preserve">; </w:t>
      </w:r>
      <w:proofErr w:type="spellStart"/>
      <w:r>
        <w:rPr>
          <w:rFonts w:ascii="Arial" w:hAnsi="Arial" w:cs="Arial"/>
          <w:color w:val="222222"/>
        </w:rPr>
        <w:t>tidak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ada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laporan</w:t>
      </w:r>
      <w:proofErr w:type="spellEnd"/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color w:val="222222"/>
        </w:rPr>
        <w:t>akan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dihasilkan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jika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atasan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menahan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persetujuan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5C1A0F" w:rsidRPr="005C1A0F" w:rsidRDefault="005C1A0F" w:rsidP="005C1A0F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color w:val="222222"/>
        </w:rPr>
        <w:t>Simbol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berbasis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peristiwa</w:t>
      </w:r>
      <w:proofErr w:type="spellEnd"/>
      <w:r>
        <w:rPr>
          <w:rFonts w:ascii="Arial" w:hAnsi="Arial" w:cs="Arial"/>
          <w:color w:val="222222"/>
        </w:rPr>
        <w:t xml:space="preserve"> - Gateway </w:t>
      </w:r>
      <w:proofErr w:type="spellStart"/>
      <w:r>
        <w:rPr>
          <w:rFonts w:ascii="Arial" w:hAnsi="Arial" w:cs="Arial"/>
          <w:color w:val="222222"/>
        </w:rPr>
        <w:t>berbasis</w:t>
      </w:r>
      <w:proofErr w:type="spellEnd"/>
      <w:r>
        <w:rPr>
          <w:rFonts w:ascii="Arial" w:hAnsi="Arial" w:cs="Arial"/>
          <w:color w:val="222222"/>
        </w:rPr>
        <w:t xml:space="preserve"> event </w:t>
      </w:r>
      <w:proofErr w:type="spellStart"/>
      <w:r>
        <w:rPr>
          <w:rFonts w:ascii="Arial" w:hAnsi="Arial" w:cs="Arial"/>
          <w:color w:val="222222"/>
        </w:rPr>
        <w:t>serupa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dengan</w:t>
      </w:r>
      <w:proofErr w:type="spellEnd"/>
      <w:r>
        <w:rPr>
          <w:rFonts w:ascii="Arial" w:hAnsi="Arial" w:cs="Arial"/>
          <w:color w:val="222222"/>
        </w:rPr>
        <w:t xml:space="preserve"> gateway </w:t>
      </w:r>
      <w:proofErr w:type="spellStart"/>
      <w:r>
        <w:rPr>
          <w:rFonts w:ascii="Arial" w:hAnsi="Arial" w:cs="Arial"/>
          <w:color w:val="222222"/>
        </w:rPr>
        <w:t>eksklusif</w:t>
      </w:r>
      <w:proofErr w:type="spellEnd"/>
      <w:r>
        <w:rPr>
          <w:rFonts w:ascii="Arial" w:hAnsi="Arial" w:cs="Arial"/>
          <w:color w:val="222222"/>
        </w:rPr>
        <w:t xml:space="preserve"> - </w:t>
      </w:r>
      <w:proofErr w:type="spellStart"/>
      <w:r>
        <w:rPr>
          <w:rFonts w:ascii="Arial" w:hAnsi="Arial" w:cs="Arial"/>
          <w:color w:val="222222"/>
        </w:rPr>
        <w:t>keduanya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melibatkan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satu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jalur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dalam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aliran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Namun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dalam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kasus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gerbang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berbasis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peristiwa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Anda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mengevaluasi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kejadian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mana</w:t>
      </w:r>
      <w:proofErr w:type="spellEnd"/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color w:val="222222"/>
        </w:rPr>
        <w:t>telah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terjadi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bukan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kondisi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mana</w:t>
      </w:r>
      <w:proofErr w:type="spellEnd"/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color w:val="222222"/>
        </w:rPr>
        <w:t>terpenuhi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Misalnya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Anda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mungkin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menunggu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untuk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mengirim</w:t>
      </w:r>
      <w:proofErr w:type="spellEnd"/>
      <w:r>
        <w:rPr>
          <w:rFonts w:ascii="Arial" w:hAnsi="Arial" w:cs="Arial"/>
          <w:color w:val="222222"/>
        </w:rPr>
        <w:t xml:space="preserve"> email </w:t>
      </w:r>
      <w:proofErr w:type="spellStart"/>
      <w:r>
        <w:rPr>
          <w:rFonts w:ascii="Arial" w:hAnsi="Arial" w:cs="Arial"/>
          <w:color w:val="222222"/>
        </w:rPr>
        <w:t>sampai</w:t>
      </w:r>
      <w:proofErr w:type="spellEnd"/>
      <w:r>
        <w:rPr>
          <w:rFonts w:ascii="Arial" w:hAnsi="Arial" w:cs="Arial"/>
          <w:color w:val="222222"/>
        </w:rPr>
        <w:t xml:space="preserve"> CEO </w:t>
      </w:r>
      <w:proofErr w:type="spellStart"/>
      <w:r>
        <w:rPr>
          <w:rFonts w:ascii="Arial" w:hAnsi="Arial" w:cs="Arial"/>
          <w:color w:val="222222"/>
        </w:rPr>
        <w:t>tiba</w:t>
      </w:r>
      <w:proofErr w:type="spellEnd"/>
      <w:r>
        <w:rPr>
          <w:rFonts w:ascii="Arial" w:hAnsi="Arial" w:cs="Arial"/>
          <w:color w:val="222222"/>
        </w:rPr>
        <w:t xml:space="preserve"> di </w:t>
      </w:r>
      <w:proofErr w:type="spellStart"/>
      <w:proofErr w:type="gramStart"/>
      <w:r>
        <w:rPr>
          <w:rFonts w:ascii="Arial" w:hAnsi="Arial" w:cs="Arial"/>
          <w:color w:val="222222"/>
        </w:rPr>
        <w:t>kantor</w:t>
      </w:r>
      <w:proofErr w:type="spellEnd"/>
      <w:proofErr w:type="gram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Jika</w:t>
      </w:r>
      <w:proofErr w:type="spellEnd"/>
      <w:r>
        <w:rPr>
          <w:rFonts w:ascii="Arial" w:hAnsi="Arial" w:cs="Arial"/>
          <w:color w:val="222222"/>
        </w:rPr>
        <w:t xml:space="preserve"> CEO </w:t>
      </w:r>
      <w:proofErr w:type="spellStart"/>
      <w:r>
        <w:rPr>
          <w:rFonts w:ascii="Arial" w:hAnsi="Arial" w:cs="Arial"/>
          <w:color w:val="222222"/>
        </w:rPr>
        <w:t>tidak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datang</w:t>
      </w:r>
      <w:proofErr w:type="spellEnd"/>
      <w:r>
        <w:rPr>
          <w:rFonts w:ascii="Arial" w:hAnsi="Arial" w:cs="Arial"/>
          <w:color w:val="222222"/>
        </w:rPr>
        <w:t xml:space="preserve">, email </w:t>
      </w:r>
      <w:proofErr w:type="spellStart"/>
      <w:proofErr w:type="gramStart"/>
      <w:r>
        <w:rPr>
          <w:rFonts w:ascii="Arial" w:hAnsi="Arial" w:cs="Arial"/>
          <w:color w:val="222222"/>
        </w:rPr>
        <w:t>akan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tetap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tidak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terkirim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5C1A0F" w:rsidRPr="005C1A0F" w:rsidRDefault="005C1A0F" w:rsidP="005C1A0F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color w:val="222222"/>
        </w:rPr>
        <w:t>Simbol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paralel</w:t>
      </w:r>
      <w:proofErr w:type="spellEnd"/>
      <w:r>
        <w:rPr>
          <w:rFonts w:ascii="Arial" w:hAnsi="Arial" w:cs="Arial"/>
          <w:color w:val="222222"/>
        </w:rPr>
        <w:t xml:space="preserve"> - </w:t>
      </w:r>
      <w:proofErr w:type="spellStart"/>
      <w:r>
        <w:rPr>
          <w:rFonts w:ascii="Arial" w:hAnsi="Arial" w:cs="Arial"/>
          <w:color w:val="222222"/>
        </w:rPr>
        <w:t>berbeda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dari</w:t>
      </w:r>
      <w:proofErr w:type="spellEnd"/>
      <w:r>
        <w:rPr>
          <w:rFonts w:ascii="Arial" w:hAnsi="Arial" w:cs="Arial"/>
          <w:color w:val="222222"/>
        </w:rPr>
        <w:t xml:space="preserve"> gateway lain </w:t>
      </w:r>
      <w:proofErr w:type="spellStart"/>
      <w:r>
        <w:rPr>
          <w:rFonts w:ascii="Arial" w:hAnsi="Arial" w:cs="Arial"/>
          <w:color w:val="222222"/>
        </w:rPr>
        <w:t>karena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tidak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tergantung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pada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kondisi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atau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kejadian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Sebagai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gantinya</w:t>
      </w:r>
      <w:proofErr w:type="spellEnd"/>
      <w:r>
        <w:rPr>
          <w:rFonts w:ascii="Arial" w:hAnsi="Arial" w:cs="Arial"/>
          <w:color w:val="222222"/>
        </w:rPr>
        <w:t xml:space="preserve">, gateway </w:t>
      </w:r>
      <w:proofErr w:type="spellStart"/>
      <w:r>
        <w:rPr>
          <w:rFonts w:ascii="Arial" w:hAnsi="Arial" w:cs="Arial"/>
          <w:color w:val="222222"/>
        </w:rPr>
        <w:t>paralel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digunakan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untuk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mewakili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dua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tugas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bersamaan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dalam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arus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bisnis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Contohnya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adalah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departemen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pemasaran</w:t>
      </w:r>
      <w:proofErr w:type="spellEnd"/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color w:val="222222"/>
        </w:rPr>
        <w:t>menghasilkan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prospek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penjualan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baru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menghubungi</w:t>
      </w:r>
      <w:proofErr w:type="spellEnd"/>
      <w:r>
        <w:rPr>
          <w:rFonts w:ascii="Arial" w:hAnsi="Arial" w:cs="Arial"/>
          <w:color w:val="222222"/>
        </w:rPr>
        <w:t xml:space="preserve"> lead yang </w:t>
      </w:r>
      <w:proofErr w:type="spellStart"/>
      <w:r>
        <w:rPr>
          <w:rFonts w:ascii="Arial" w:hAnsi="Arial" w:cs="Arial"/>
          <w:color w:val="222222"/>
        </w:rPr>
        <w:t>ada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pada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saat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bersamaan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5C1A0F" w:rsidRPr="005C1A0F" w:rsidRDefault="005C1A0F" w:rsidP="005C1A0F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color w:val="222222"/>
        </w:rPr>
        <w:lastRenderedPageBreak/>
        <w:t>Simbol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inklusif</w:t>
      </w:r>
      <w:proofErr w:type="spellEnd"/>
      <w:r>
        <w:rPr>
          <w:rFonts w:ascii="Arial" w:hAnsi="Arial" w:cs="Arial"/>
          <w:color w:val="222222"/>
        </w:rPr>
        <w:t xml:space="preserve"> - </w:t>
      </w:r>
      <w:proofErr w:type="spellStart"/>
      <w:r>
        <w:rPr>
          <w:rFonts w:ascii="Arial" w:hAnsi="Arial" w:cs="Arial"/>
          <w:color w:val="222222"/>
        </w:rPr>
        <w:t>Memecah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arus</w:t>
      </w:r>
      <w:proofErr w:type="spellEnd"/>
      <w:r>
        <w:rPr>
          <w:rFonts w:ascii="Arial" w:hAnsi="Arial" w:cs="Arial"/>
          <w:color w:val="222222"/>
        </w:rPr>
        <w:t xml:space="preserve"> proses </w:t>
      </w:r>
      <w:proofErr w:type="spellStart"/>
      <w:r>
        <w:rPr>
          <w:rFonts w:ascii="Arial" w:hAnsi="Arial" w:cs="Arial"/>
          <w:color w:val="222222"/>
        </w:rPr>
        <w:t>menjadi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satu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atau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lebih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arus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Misalnya</w:t>
      </w:r>
      <w:proofErr w:type="spellEnd"/>
      <w:r>
        <w:rPr>
          <w:rFonts w:ascii="Arial" w:hAnsi="Arial" w:cs="Arial"/>
          <w:color w:val="222222"/>
        </w:rPr>
        <w:t xml:space="preserve">, gateway </w:t>
      </w:r>
      <w:proofErr w:type="spellStart"/>
      <w:r>
        <w:rPr>
          <w:rFonts w:ascii="Arial" w:hAnsi="Arial" w:cs="Arial"/>
          <w:color w:val="222222"/>
        </w:rPr>
        <w:t>inklusif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dapat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melibatkan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tindakan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bisnis</w:t>
      </w:r>
      <w:proofErr w:type="spellEnd"/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color w:val="222222"/>
        </w:rPr>
        <w:t>diambil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berdasarkan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hasil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survei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Satu</w:t>
      </w:r>
      <w:proofErr w:type="spellEnd"/>
      <w:r>
        <w:rPr>
          <w:rFonts w:ascii="Arial" w:hAnsi="Arial" w:cs="Arial"/>
          <w:color w:val="222222"/>
        </w:rPr>
        <w:t xml:space="preserve"> proses </w:t>
      </w:r>
      <w:proofErr w:type="spellStart"/>
      <w:r>
        <w:rPr>
          <w:rFonts w:ascii="Arial" w:hAnsi="Arial" w:cs="Arial"/>
          <w:color w:val="222222"/>
        </w:rPr>
        <w:t>dapat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dipicu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jika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konsumen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puas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dengan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Produk</w:t>
      </w:r>
      <w:proofErr w:type="spellEnd"/>
      <w:r>
        <w:rPr>
          <w:rFonts w:ascii="Arial" w:hAnsi="Arial" w:cs="Arial"/>
          <w:color w:val="222222"/>
        </w:rPr>
        <w:t xml:space="preserve"> A. </w:t>
      </w:r>
      <w:proofErr w:type="spellStart"/>
      <w:r>
        <w:rPr>
          <w:rFonts w:ascii="Arial" w:hAnsi="Arial" w:cs="Arial"/>
          <w:color w:val="222222"/>
        </w:rPr>
        <w:t>Aliran</w:t>
      </w:r>
      <w:proofErr w:type="spellEnd"/>
      <w:r>
        <w:rPr>
          <w:rFonts w:ascii="Arial" w:hAnsi="Arial" w:cs="Arial"/>
          <w:color w:val="222222"/>
        </w:rPr>
        <w:t xml:space="preserve"> lain </w:t>
      </w:r>
      <w:proofErr w:type="spellStart"/>
      <w:r>
        <w:rPr>
          <w:rFonts w:ascii="Arial" w:hAnsi="Arial" w:cs="Arial"/>
          <w:color w:val="222222"/>
        </w:rPr>
        <w:t>dipicu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ketika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konsumen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menunjukkan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bahwa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mereka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puas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dengan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produk</w:t>
      </w:r>
      <w:proofErr w:type="spellEnd"/>
      <w:r>
        <w:rPr>
          <w:rFonts w:ascii="Arial" w:hAnsi="Arial" w:cs="Arial"/>
          <w:color w:val="222222"/>
        </w:rPr>
        <w:t xml:space="preserve"> B, </w:t>
      </w:r>
      <w:proofErr w:type="spellStart"/>
      <w:r>
        <w:rPr>
          <w:rFonts w:ascii="Arial" w:hAnsi="Arial" w:cs="Arial"/>
          <w:color w:val="222222"/>
        </w:rPr>
        <w:t>dan</w:t>
      </w:r>
      <w:proofErr w:type="spellEnd"/>
      <w:r>
        <w:rPr>
          <w:rFonts w:ascii="Arial" w:hAnsi="Arial" w:cs="Arial"/>
          <w:color w:val="222222"/>
        </w:rPr>
        <w:t xml:space="preserve"> proses </w:t>
      </w:r>
      <w:proofErr w:type="spellStart"/>
      <w:r>
        <w:rPr>
          <w:rFonts w:ascii="Arial" w:hAnsi="Arial" w:cs="Arial"/>
          <w:color w:val="222222"/>
        </w:rPr>
        <w:t>ketiga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dipicu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jika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mereka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tidak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puas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dengan</w:t>
      </w:r>
      <w:proofErr w:type="spellEnd"/>
      <w:r>
        <w:rPr>
          <w:rFonts w:ascii="Arial" w:hAnsi="Arial" w:cs="Arial"/>
          <w:color w:val="222222"/>
        </w:rPr>
        <w:t xml:space="preserve"> A.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5C1A0F" w:rsidRPr="005C1A0F" w:rsidRDefault="005C1A0F" w:rsidP="005C1A0F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color w:val="222222"/>
        </w:rPr>
        <w:t>Simbol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berbasis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acara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eksklusif</w:t>
      </w:r>
      <w:proofErr w:type="spellEnd"/>
      <w:r>
        <w:rPr>
          <w:rFonts w:ascii="Arial" w:hAnsi="Arial" w:cs="Arial"/>
          <w:color w:val="222222"/>
        </w:rPr>
        <w:t xml:space="preserve"> - </w:t>
      </w:r>
      <w:proofErr w:type="spellStart"/>
      <w:r>
        <w:rPr>
          <w:rFonts w:ascii="Arial" w:hAnsi="Arial" w:cs="Arial"/>
          <w:color w:val="222222"/>
        </w:rPr>
        <w:t>Memulai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contoh</w:t>
      </w:r>
      <w:proofErr w:type="spellEnd"/>
      <w:r>
        <w:rPr>
          <w:rFonts w:ascii="Arial" w:hAnsi="Arial" w:cs="Arial"/>
          <w:color w:val="222222"/>
        </w:rPr>
        <w:t xml:space="preserve"> proses </w:t>
      </w:r>
      <w:proofErr w:type="spellStart"/>
      <w:r>
        <w:rPr>
          <w:rFonts w:ascii="Arial" w:hAnsi="Arial" w:cs="Arial"/>
          <w:color w:val="222222"/>
        </w:rPr>
        <w:t>baru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dengan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setiap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kejadian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berikutnya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5C1A0F" w:rsidRPr="005C1A0F" w:rsidRDefault="005C1A0F" w:rsidP="005C1A0F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color w:val="222222"/>
        </w:rPr>
        <w:t>Simbol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kompleks</w:t>
      </w:r>
      <w:proofErr w:type="spellEnd"/>
      <w:r>
        <w:rPr>
          <w:rFonts w:ascii="Arial" w:hAnsi="Arial" w:cs="Arial"/>
          <w:color w:val="222222"/>
        </w:rPr>
        <w:t xml:space="preserve"> - </w:t>
      </w:r>
      <w:proofErr w:type="spellStart"/>
      <w:r>
        <w:rPr>
          <w:rFonts w:ascii="Arial" w:hAnsi="Arial" w:cs="Arial"/>
          <w:color w:val="222222"/>
        </w:rPr>
        <w:t>Gerbang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ini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hanya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digunakan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untuk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arus</w:t>
      </w:r>
      <w:proofErr w:type="spellEnd"/>
      <w:r>
        <w:rPr>
          <w:rFonts w:ascii="Arial" w:hAnsi="Arial" w:cs="Arial"/>
          <w:color w:val="222222"/>
        </w:rPr>
        <w:t xml:space="preserve"> paling </w:t>
      </w:r>
      <w:proofErr w:type="spellStart"/>
      <w:r>
        <w:rPr>
          <w:rFonts w:ascii="Arial" w:hAnsi="Arial" w:cs="Arial"/>
          <w:color w:val="222222"/>
        </w:rPr>
        <w:t>kompleks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dalam</w:t>
      </w:r>
      <w:proofErr w:type="spellEnd"/>
      <w:r>
        <w:rPr>
          <w:rFonts w:ascii="Arial" w:hAnsi="Arial" w:cs="Arial"/>
          <w:color w:val="222222"/>
        </w:rPr>
        <w:t xml:space="preserve"> proses </w:t>
      </w:r>
      <w:proofErr w:type="spellStart"/>
      <w:r>
        <w:rPr>
          <w:rFonts w:ascii="Arial" w:hAnsi="Arial" w:cs="Arial"/>
          <w:color w:val="222222"/>
        </w:rPr>
        <w:t>bisnis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Kasus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penggunaan</w:t>
      </w:r>
      <w:proofErr w:type="spellEnd"/>
      <w:r>
        <w:rPr>
          <w:rFonts w:ascii="Arial" w:hAnsi="Arial" w:cs="Arial"/>
          <w:color w:val="222222"/>
        </w:rPr>
        <w:t xml:space="preserve"> ideal </w:t>
      </w:r>
      <w:proofErr w:type="spellStart"/>
      <w:r>
        <w:rPr>
          <w:rFonts w:ascii="Arial" w:hAnsi="Arial" w:cs="Arial"/>
          <w:color w:val="222222"/>
        </w:rPr>
        <w:t>untuk</w:t>
      </w:r>
      <w:proofErr w:type="spellEnd"/>
      <w:r>
        <w:rPr>
          <w:rFonts w:ascii="Arial" w:hAnsi="Arial" w:cs="Arial"/>
          <w:color w:val="222222"/>
        </w:rPr>
        <w:t xml:space="preserve"> gateway </w:t>
      </w:r>
      <w:proofErr w:type="spellStart"/>
      <w:r>
        <w:rPr>
          <w:rFonts w:ascii="Arial" w:hAnsi="Arial" w:cs="Arial"/>
          <w:color w:val="222222"/>
        </w:rPr>
        <w:t>kompleks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adalah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ketika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Anda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memerlukan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beberapa</w:t>
      </w:r>
      <w:proofErr w:type="spellEnd"/>
      <w:r>
        <w:rPr>
          <w:rFonts w:ascii="Arial" w:hAnsi="Arial" w:cs="Arial"/>
          <w:color w:val="222222"/>
        </w:rPr>
        <w:t xml:space="preserve"> gateway </w:t>
      </w:r>
      <w:proofErr w:type="spellStart"/>
      <w:r>
        <w:rPr>
          <w:rFonts w:ascii="Arial" w:hAnsi="Arial" w:cs="Arial"/>
          <w:color w:val="222222"/>
        </w:rPr>
        <w:t>untuk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menggambarkan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alur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bisnis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5C1A0F" w:rsidRPr="005C1A0F" w:rsidRDefault="005C1A0F" w:rsidP="005C1A0F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color w:val="222222"/>
        </w:rPr>
        <w:t>Simbol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berbasis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acara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paralel</w:t>
      </w:r>
      <w:proofErr w:type="spellEnd"/>
      <w:r>
        <w:rPr>
          <w:rFonts w:ascii="Arial" w:hAnsi="Arial" w:cs="Arial"/>
          <w:color w:val="222222"/>
        </w:rPr>
        <w:t xml:space="preserve"> - </w:t>
      </w:r>
      <w:proofErr w:type="spellStart"/>
      <w:r>
        <w:rPr>
          <w:rFonts w:ascii="Arial" w:hAnsi="Arial" w:cs="Arial"/>
          <w:color w:val="222222"/>
        </w:rPr>
        <w:t>Seperti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namanya</w:t>
      </w:r>
      <w:proofErr w:type="spellEnd"/>
      <w:r>
        <w:rPr>
          <w:rFonts w:ascii="Arial" w:hAnsi="Arial" w:cs="Arial"/>
          <w:color w:val="222222"/>
        </w:rPr>
        <w:t xml:space="preserve">, gateway </w:t>
      </w:r>
      <w:proofErr w:type="spellStart"/>
      <w:r>
        <w:rPr>
          <w:rFonts w:ascii="Arial" w:hAnsi="Arial" w:cs="Arial"/>
          <w:color w:val="222222"/>
        </w:rPr>
        <w:t>ini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mirip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dengan</w:t>
      </w:r>
      <w:proofErr w:type="spellEnd"/>
      <w:r>
        <w:rPr>
          <w:rFonts w:ascii="Arial" w:hAnsi="Arial" w:cs="Arial"/>
          <w:color w:val="222222"/>
        </w:rPr>
        <w:t xml:space="preserve"> gateway </w:t>
      </w:r>
      <w:proofErr w:type="spellStart"/>
      <w:r>
        <w:rPr>
          <w:rFonts w:ascii="Arial" w:hAnsi="Arial" w:cs="Arial"/>
          <w:color w:val="222222"/>
        </w:rPr>
        <w:t>paralel</w:t>
      </w:r>
      <w:proofErr w:type="spellEnd"/>
      <w:r>
        <w:rPr>
          <w:rFonts w:ascii="Arial" w:hAnsi="Arial" w:cs="Arial"/>
          <w:color w:val="222222"/>
        </w:rPr>
        <w:t xml:space="preserve">. Hal </w:t>
      </w:r>
      <w:proofErr w:type="spellStart"/>
      <w:r>
        <w:rPr>
          <w:rFonts w:ascii="Arial" w:hAnsi="Arial" w:cs="Arial"/>
          <w:color w:val="222222"/>
        </w:rPr>
        <w:t>ini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memungkinkan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beberapa</w:t>
      </w:r>
      <w:proofErr w:type="spellEnd"/>
      <w:r>
        <w:rPr>
          <w:rFonts w:ascii="Arial" w:hAnsi="Arial" w:cs="Arial"/>
          <w:color w:val="222222"/>
        </w:rPr>
        <w:t xml:space="preserve"> proses </w:t>
      </w:r>
      <w:proofErr w:type="spellStart"/>
      <w:r>
        <w:rPr>
          <w:rFonts w:ascii="Arial" w:hAnsi="Arial" w:cs="Arial"/>
          <w:color w:val="222222"/>
        </w:rPr>
        <w:t>terjadi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pada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saat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bersamaan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namun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tidak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seperti</w:t>
      </w:r>
      <w:proofErr w:type="spellEnd"/>
      <w:r>
        <w:rPr>
          <w:rFonts w:ascii="Arial" w:hAnsi="Arial" w:cs="Arial"/>
          <w:color w:val="222222"/>
        </w:rPr>
        <w:t xml:space="preserve"> gateway </w:t>
      </w:r>
      <w:proofErr w:type="spellStart"/>
      <w:r>
        <w:rPr>
          <w:rFonts w:ascii="Arial" w:hAnsi="Arial" w:cs="Arial"/>
          <w:color w:val="222222"/>
        </w:rPr>
        <w:t>paralel</w:t>
      </w:r>
      <w:proofErr w:type="spellEnd"/>
      <w:r>
        <w:rPr>
          <w:rFonts w:ascii="Arial" w:hAnsi="Arial" w:cs="Arial"/>
          <w:color w:val="222222"/>
        </w:rPr>
        <w:t xml:space="preserve">, proses </w:t>
      </w:r>
      <w:proofErr w:type="spellStart"/>
      <w:r>
        <w:rPr>
          <w:rFonts w:ascii="Arial" w:hAnsi="Arial" w:cs="Arial"/>
          <w:color w:val="222222"/>
        </w:rPr>
        <w:t>bergantung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pada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peristiwa</w:t>
      </w:r>
      <w:proofErr w:type="spellEnd"/>
    </w:p>
    <w:p w:rsidR="005C1A0F" w:rsidRDefault="005C1A0F" w:rsidP="005C1A0F"/>
    <w:p w:rsidR="005C1A0F" w:rsidRDefault="005C1A0F" w:rsidP="005C1A0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id-ID"/>
        </w:rPr>
        <w:t>Menghubungkan benda dalam diagram BPMN</w:t>
      </w:r>
      <w:r>
        <w:rPr>
          <w:rFonts w:ascii="Arial" w:hAnsi="Arial" w:cs="Arial"/>
          <w:color w:val="222222"/>
          <w:lang w:val="id-ID"/>
        </w:rPr>
        <w:br/>
        <w:t>Menghubungkan objek adalah garis yang menghubungkan objek aliran BPMN. Ada tiga tipe yang berbeda: urutan arus, aliran pesan, dan asosiasi.</w:t>
      </w:r>
    </w:p>
    <w:p w:rsidR="005C1A0F" w:rsidRDefault="005C1A0F" w:rsidP="005C1A0F">
      <w:pPr>
        <w:rPr>
          <w:rFonts w:ascii="Arial" w:hAnsi="Arial" w:cs="Arial"/>
          <w:color w:val="222222"/>
        </w:rPr>
      </w:pPr>
    </w:p>
    <w:p w:rsidR="005C1A0F" w:rsidRPr="005C1A0F" w:rsidRDefault="005C1A0F" w:rsidP="005C1A0F">
      <w:pPr>
        <w:pStyle w:val="ListParagraph"/>
        <w:numPr>
          <w:ilvl w:val="0"/>
          <w:numId w:val="6"/>
        </w:numPr>
      </w:pPr>
      <w:r w:rsidRPr="005C1A0F">
        <w:rPr>
          <w:rFonts w:ascii="Arial" w:hAnsi="Arial" w:cs="Arial"/>
          <w:color w:val="222222"/>
          <w:lang w:val="id-ID"/>
        </w:rPr>
        <w:t>Sequence flow symbol - Menyambungkan objek aliran dengan urutan berurutan yang tepat.</w:t>
      </w:r>
      <w:r w:rsidRPr="005C1A0F">
        <w:rPr>
          <w:rFonts w:ascii="Arial" w:hAnsi="Arial" w:cs="Arial"/>
          <w:color w:val="222222"/>
          <w:lang w:val="id-ID"/>
        </w:rPr>
        <w:br/>
      </w:r>
      <w:r w:rsidRPr="005C1A0F">
        <w:rPr>
          <w:rFonts w:ascii="Arial" w:hAnsi="Arial" w:cs="Arial"/>
          <w:color w:val="222222"/>
          <w:lang w:val="id-ID"/>
        </w:rPr>
        <w:br/>
      </w:r>
    </w:p>
    <w:p w:rsidR="006C0148" w:rsidRPr="006C0148" w:rsidRDefault="005C1A0F" w:rsidP="005C1A0F">
      <w:pPr>
        <w:pStyle w:val="ListParagraph"/>
        <w:numPr>
          <w:ilvl w:val="0"/>
          <w:numId w:val="6"/>
        </w:numPr>
      </w:pPr>
      <w:r w:rsidRPr="005C1A0F">
        <w:rPr>
          <w:rFonts w:ascii="Arial" w:hAnsi="Arial" w:cs="Arial"/>
          <w:color w:val="222222"/>
          <w:lang w:val="id-ID"/>
        </w:rPr>
        <w:t>Simbol aliran pesan - Merupakan pesan dari satu proses ke peserta lainnya.</w:t>
      </w:r>
      <w:r w:rsidRPr="005C1A0F">
        <w:rPr>
          <w:rFonts w:ascii="Arial" w:hAnsi="Arial" w:cs="Arial"/>
          <w:color w:val="222222"/>
          <w:lang w:val="id-ID"/>
        </w:rPr>
        <w:br/>
      </w:r>
      <w:r w:rsidRPr="005C1A0F">
        <w:rPr>
          <w:rFonts w:ascii="Arial" w:hAnsi="Arial" w:cs="Arial"/>
          <w:color w:val="222222"/>
          <w:lang w:val="id-ID"/>
        </w:rPr>
        <w:br/>
      </w:r>
    </w:p>
    <w:p w:rsidR="005C1A0F" w:rsidRPr="006C0148" w:rsidRDefault="005C1A0F" w:rsidP="005C1A0F">
      <w:pPr>
        <w:pStyle w:val="ListParagraph"/>
        <w:numPr>
          <w:ilvl w:val="0"/>
          <w:numId w:val="6"/>
        </w:numPr>
      </w:pPr>
      <w:r w:rsidRPr="005C1A0F">
        <w:rPr>
          <w:rFonts w:ascii="Arial" w:hAnsi="Arial" w:cs="Arial"/>
          <w:color w:val="222222"/>
          <w:lang w:val="id-ID"/>
        </w:rPr>
        <w:t>Simbol Asosiasi - Menunjukkan hubungan antara artefak dan objek aliran.</w:t>
      </w:r>
    </w:p>
    <w:p w:rsidR="006C0148" w:rsidRDefault="006C0148" w:rsidP="006C0148"/>
    <w:p w:rsidR="006C0148" w:rsidRDefault="006C0148" w:rsidP="006C0148"/>
    <w:p w:rsidR="006C0148" w:rsidRDefault="006C0148" w:rsidP="006C014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C0148">
        <w:rPr>
          <w:rFonts w:ascii="Arial" w:eastAsia="Times New Roman" w:hAnsi="Arial" w:cs="Arial"/>
          <w:color w:val="222222"/>
          <w:sz w:val="24"/>
          <w:szCs w:val="24"/>
          <w:lang w:val="id-ID"/>
        </w:rPr>
        <w:t>Swimlan dalam diagram BPMN</w:t>
      </w:r>
      <w:r w:rsidRPr="006C0148">
        <w:rPr>
          <w:rFonts w:ascii="Arial" w:eastAsia="Times New Roman" w:hAnsi="Arial" w:cs="Arial"/>
          <w:color w:val="222222"/>
          <w:sz w:val="24"/>
          <w:szCs w:val="24"/>
          <w:lang w:val="id-ID"/>
        </w:rPr>
        <w:br/>
        <w:t xml:space="preserve">Swimlan digunakan untuk mengatur aspek proses dalam diagram BPMN. Berenang secara visual mengelompokkan benda-benda ke dalam jalur, dengan setiap aspek proses ditambahkan ke jalur yang terpisah. Unsur-unsur ini bisa diatur baik secara </w:t>
      </w:r>
      <w:r w:rsidRPr="006C0148">
        <w:rPr>
          <w:rFonts w:ascii="Arial" w:eastAsia="Times New Roman" w:hAnsi="Arial" w:cs="Arial"/>
          <w:color w:val="222222"/>
          <w:sz w:val="24"/>
          <w:szCs w:val="24"/>
          <w:lang w:val="id-ID"/>
        </w:rPr>
        <w:lastRenderedPageBreak/>
        <w:t>horisontal maupun vertikal. Swimlan tidak hanya mengatur kegiatan ke dalam kategori terpisah, namun juga dapat mengungkapkan penundaan, inefisiensi, dan pekerja yang bertanggung jawab atas setiap langkah dalam sebuah proses.</w:t>
      </w:r>
    </w:p>
    <w:p w:rsidR="006C0148" w:rsidRDefault="006C0148" w:rsidP="006C014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C0148" w:rsidRDefault="006C0148" w:rsidP="006C014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C0148" w:rsidRDefault="006C0148" w:rsidP="006C014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C0148" w:rsidRDefault="006C0148" w:rsidP="006C014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413E4" w:rsidRPr="008413E4" w:rsidRDefault="008413E4" w:rsidP="008413E4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 w:rsidRPr="008413E4">
        <w:rPr>
          <w:rFonts w:ascii="Arial" w:eastAsia="Times New Roman" w:hAnsi="Arial" w:cs="Arial"/>
          <w:color w:val="222222"/>
          <w:sz w:val="24"/>
          <w:szCs w:val="24"/>
          <w:lang w:val="id-ID"/>
        </w:rPr>
        <w:t>Anotasi memungkinkan pemodel untuk menjelaskan bagian arus tambahan dari model atau notasi.</w:t>
      </w:r>
      <w:r w:rsidRPr="008413E4">
        <w:rPr>
          <w:rFonts w:ascii="Arial" w:eastAsia="Times New Roman" w:hAnsi="Arial" w:cs="Arial"/>
          <w:color w:val="222222"/>
          <w:sz w:val="24"/>
          <w:szCs w:val="24"/>
          <w:lang w:val="id-ID"/>
        </w:rPr>
        <w:br/>
      </w:r>
    </w:p>
    <w:p w:rsidR="008413E4" w:rsidRPr="008413E4" w:rsidRDefault="008413E4" w:rsidP="008413E4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 w:rsidRPr="008413E4">
        <w:rPr>
          <w:rFonts w:ascii="Arial" w:eastAsia="Times New Roman" w:hAnsi="Arial" w:cs="Arial"/>
          <w:color w:val="222222"/>
          <w:sz w:val="24"/>
          <w:szCs w:val="24"/>
          <w:lang w:val="id-ID"/>
        </w:rPr>
        <w:t>Kelompok mengatur tugas atau proses yang memiliki signifikansi dalam keseluruhan proses.</w:t>
      </w:r>
      <w:r w:rsidRPr="008413E4">
        <w:rPr>
          <w:rFonts w:ascii="Arial" w:eastAsia="Times New Roman" w:hAnsi="Arial" w:cs="Arial"/>
          <w:color w:val="222222"/>
          <w:sz w:val="24"/>
          <w:szCs w:val="24"/>
          <w:lang w:val="id-ID"/>
        </w:rPr>
        <w:br/>
      </w:r>
    </w:p>
    <w:p w:rsidR="008413E4" w:rsidRPr="008413E4" w:rsidRDefault="008413E4" w:rsidP="008413E4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 w:rsidRPr="008413E4">
        <w:rPr>
          <w:rFonts w:ascii="Arial" w:eastAsia="Times New Roman" w:hAnsi="Arial" w:cs="Arial"/>
          <w:color w:val="222222"/>
          <w:sz w:val="24"/>
          <w:szCs w:val="24"/>
          <w:lang w:val="id-ID"/>
        </w:rPr>
        <w:t>Objek data mewakili data yang ditempatkan ke dalam proses, data yang dihasilkan dari proses, data yang perlu dikumpulkan, atau data yang harus disimpan.</w:t>
      </w:r>
    </w:p>
    <w:p w:rsidR="008413E4" w:rsidRDefault="008413E4" w:rsidP="008413E4">
      <w:pPr>
        <w:tabs>
          <w:tab w:val="left" w:pos="2763"/>
        </w:tabs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>
        <w:rPr>
          <w:rFonts w:ascii="Arial" w:eastAsia="Times New Roman" w:hAnsi="Arial" w:cs="Arial"/>
          <w:color w:val="777777"/>
          <w:sz w:val="20"/>
          <w:szCs w:val="20"/>
        </w:rPr>
        <w:tab/>
      </w:r>
    </w:p>
    <w:p w:rsidR="008413E4" w:rsidRDefault="008413E4" w:rsidP="008413E4">
      <w:pPr>
        <w:tabs>
          <w:tab w:val="left" w:pos="2763"/>
        </w:tabs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</w:p>
    <w:p w:rsidR="008413E4" w:rsidRDefault="008413E4" w:rsidP="008413E4">
      <w:pPr>
        <w:tabs>
          <w:tab w:val="left" w:pos="2763"/>
        </w:tabs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</w:p>
    <w:p w:rsidR="008413E4" w:rsidRPr="008413E4" w:rsidRDefault="008413E4" w:rsidP="008413E4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 w:rsidRPr="008413E4">
        <w:rPr>
          <w:rFonts w:ascii="Arial" w:eastAsia="Times New Roman" w:hAnsi="Arial" w:cs="Arial"/>
          <w:color w:val="222222"/>
          <w:sz w:val="24"/>
          <w:szCs w:val="24"/>
          <w:lang w:val="id-ID"/>
        </w:rPr>
        <w:t>Simbol masukan data - Merupakan persyaratan data yang bergantung pada tugas dalam proses bisnis.</w:t>
      </w:r>
      <w:r w:rsidRPr="008413E4">
        <w:rPr>
          <w:rFonts w:ascii="Arial" w:eastAsia="Times New Roman" w:hAnsi="Arial" w:cs="Arial"/>
          <w:color w:val="222222"/>
          <w:sz w:val="24"/>
          <w:szCs w:val="24"/>
          <w:lang w:val="id-ID"/>
        </w:rPr>
        <w:br/>
      </w:r>
      <w:r w:rsidRPr="008413E4">
        <w:rPr>
          <w:rFonts w:ascii="Arial" w:eastAsia="Times New Roman" w:hAnsi="Arial" w:cs="Arial"/>
          <w:color w:val="222222"/>
          <w:sz w:val="24"/>
          <w:szCs w:val="24"/>
          <w:lang w:val="id-ID"/>
        </w:rPr>
        <w:br/>
      </w:r>
    </w:p>
    <w:p w:rsidR="008413E4" w:rsidRPr="008413E4" w:rsidRDefault="008413E4" w:rsidP="008413E4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 w:rsidRPr="008413E4">
        <w:rPr>
          <w:rFonts w:ascii="Arial" w:eastAsia="Times New Roman" w:hAnsi="Arial" w:cs="Arial"/>
          <w:color w:val="222222"/>
          <w:sz w:val="24"/>
          <w:szCs w:val="24"/>
          <w:lang w:val="id-ID"/>
        </w:rPr>
        <w:t>Simbol keluaran data - Menunjukkan informasi yang dihasilkan sebagai hasil proses bisnis.</w:t>
      </w:r>
      <w:r w:rsidRPr="008413E4">
        <w:rPr>
          <w:rFonts w:ascii="Arial" w:eastAsia="Times New Roman" w:hAnsi="Arial" w:cs="Arial"/>
          <w:color w:val="222222"/>
          <w:sz w:val="24"/>
          <w:szCs w:val="24"/>
          <w:lang w:val="id-ID"/>
        </w:rPr>
        <w:br/>
      </w:r>
      <w:r w:rsidRPr="008413E4">
        <w:rPr>
          <w:rFonts w:ascii="Arial" w:eastAsia="Times New Roman" w:hAnsi="Arial" w:cs="Arial"/>
          <w:color w:val="222222"/>
          <w:sz w:val="24"/>
          <w:szCs w:val="24"/>
          <w:lang w:val="id-ID"/>
        </w:rPr>
        <w:br/>
      </w:r>
    </w:p>
    <w:p w:rsidR="008413E4" w:rsidRPr="008413E4" w:rsidRDefault="008413E4" w:rsidP="008413E4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 w:rsidRPr="008413E4">
        <w:rPr>
          <w:rFonts w:ascii="Arial" w:eastAsia="Times New Roman" w:hAnsi="Arial" w:cs="Arial"/>
          <w:color w:val="222222"/>
          <w:sz w:val="24"/>
          <w:szCs w:val="24"/>
          <w:lang w:val="id-ID"/>
        </w:rPr>
        <w:t>Simbol pengumpulan data - Menandakan informasi yang dikumpulkan dalam proses bisnis.</w:t>
      </w:r>
      <w:r w:rsidRPr="008413E4">
        <w:rPr>
          <w:rFonts w:ascii="Arial" w:eastAsia="Times New Roman" w:hAnsi="Arial" w:cs="Arial"/>
          <w:color w:val="222222"/>
          <w:sz w:val="24"/>
          <w:szCs w:val="24"/>
          <w:lang w:val="id-ID"/>
        </w:rPr>
        <w:br/>
      </w:r>
      <w:r w:rsidRPr="008413E4">
        <w:rPr>
          <w:rFonts w:ascii="Arial" w:eastAsia="Times New Roman" w:hAnsi="Arial" w:cs="Arial"/>
          <w:color w:val="222222"/>
          <w:sz w:val="24"/>
          <w:szCs w:val="24"/>
          <w:lang w:val="id-ID"/>
        </w:rPr>
        <w:br/>
      </w:r>
    </w:p>
    <w:p w:rsidR="008413E4" w:rsidRPr="008413E4" w:rsidRDefault="008413E4" w:rsidP="008413E4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 w:rsidRPr="008413E4">
        <w:rPr>
          <w:rFonts w:ascii="Arial" w:eastAsia="Times New Roman" w:hAnsi="Arial" w:cs="Arial"/>
          <w:color w:val="222222"/>
          <w:sz w:val="24"/>
          <w:szCs w:val="24"/>
          <w:lang w:val="id-ID"/>
        </w:rPr>
        <w:t>Simbol penyimpanan data - Merupakan kemampuan untuk menyimpan atau mengakses data yang terkait dengan proses bisnis.</w:t>
      </w:r>
    </w:p>
    <w:p w:rsidR="008413E4" w:rsidRPr="006C0148" w:rsidRDefault="008413E4" w:rsidP="008413E4">
      <w:pPr>
        <w:tabs>
          <w:tab w:val="left" w:pos="2763"/>
        </w:tabs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</w:p>
    <w:p w:rsidR="006C0148" w:rsidRPr="005C1A0F" w:rsidRDefault="006C0148" w:rsidP="006C0148"/>
    <w:sectPr w:rsidR="006C0148" w:rsidRPr="005C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9AB" w:rsidRDefault="003A09AB" w:rsidP="005C1A0F">
      <w:pPr>
        <w:spacing w:after="0" w:line="240" w:lineRule="auto"/>
      </w:pPr>
      <w:r>
        <w:separator/>
      </w:r>
    </w:p>
  </w:endnote>
  <w:endnote w:type="continuationSeparator" w:id="0">
    <w:p w:rsidR="003A09AB" w:rsidRDefault="003A09AB" w:rsidP="005C1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9AB" w:rsidRDefault="003A09AB" w:rsidP="005C1A0F">
      <w:pPr>
        <w:spacing w:after="0" w:line="240" w:lineRule="auto"/>
      </w:pPr>
      <w:r>
        <w:separator/>
      </w:r>
    </w:p>
  </w:footnote>
  <w:footnote w:type="continuationSeparator" w:id="0">
    <w:p w:rsidR="003A09AB" w:rsidRDefault="003A09AB" w:rsidP="005C1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46C9B"/>
    <w:multiLevelType w:val="hybridMultilevel"/>
    <w:tmpl w:val="A5E03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B5DE0"/>
    <w:multiLevelType w:val="hybridMultilevel"/>
    <w:tmpl w:val="2DC65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8450B"/>
    <w:multiLevelType w:val="hybridMultilevel"/>
    <w:tmpl w:val="3C04D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924EA"/>
    <w:multiLevelType w:val="hybridMultilevel"/>
    <w:tmpl w:val="CCDC96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9E4790"/>
    <w:multiLevelType w:val="hybridMultilevel"/>
    <w:tmpl w:val="E3D04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9675B"/>
    <w:multiLevelType w:val="hybridMultilevel"/>
    <w:tmpl w:val="A1DE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52E19"/>
    <w:multiLevelType w:val="hybridMultilevel"/>
    <w:tmpl w:val="7F6E0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69"/>
    <w:rsid w:val="00027ADF"/>
    <w:rsid w:val="0003390D"/>
    <w:rsid w:val="00061D07"/>
    <w:rsid w:val="000737CD"/>
    <w:rsid w:val="0007733E"/>
    <w:rsid w:val="00214727"/>
    <w:rsid w:val="00246F11"/>
    <w:rsid w:val="00266992"/>
    <w:rsid w:val="002B5913"/>
    <w:rsid w:val="00357903"/>
    <w:rsid w:val="003A09AB"/>
    <w:rsid w:val="0057205D"/>
    <w:rsid w:val="005C1A0F"/>
    <w:rsid w:val="00643090"/>
    <w:rsid w:val="00643DB8"/>
    <w:rsid w:val="0066127B"/>
    <w:rsid w:val="006C0148"/>
    <w:rsid w:val="00732F14"/>
    <w:rsid w:val="007E4869"/>
    <w:rsid w:val="008413E4"/>
    <w:rsid w:val="009D065C"/>
    <w:rsid w:val="00A961B7"/>
    <w:rsid w:val="00AC57E8"/>
    <w:rsid w:val="00BC27C2"/>
    <w:rsid w:val="00D364DC"/>
    <w:rsid w:val="00F9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lt-edited">
    <w:name w:val="alt-edited"/>
    <w:basedOn w:val="DefaultParagraphFont"/>
    <w:rsid w:val="007E4869"/>
  </w:style>
  <w:style w:type="paragraph" w:styleId="ListParagraph">
    <w:name w:val="List Paragraph"/>
    <w:basedOn w:val="Normal"/>
    <w:uiPriority w:val="34"/>
    <w:qFormat/>
    <w:rsid w:val="00A961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A0F"/>
  </w:style>
  <w:style w:type="paragraph" w:styleId="Footer">
    <w:name w:val="footer"/>
    <w:basedOn w:val="Normal"/>
    <w:link w:val="FooterChar"/>
    <w:uiPriority w:val="99"/>
    <w:unhideWhenUsed/>
    <w:rsid w:val="005C1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lt-edited">
    <w:name w:val="alt-edited"/>
    <w:basedOn w:val="DefaultParagraphFont"/>
    <w:rsid w:val="007E4869"/>
  </w:style>
  <w:style w:type="paragraph" w:styleId="ListParagraph">
    <w:name w:val="List Paragraph"/>
    <w:basedOn w:val="Normal"/>
    <w:uiPriority w:val="34"/>
    <w:qFormat/>
    <w:rsid w:val="00A961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A0F"/>
  </w:style>
  <w:style w:type="paragraph" w:styleId="Footer">
    <w:name w:val="footer"/>
    <w:basedOn w:val="Normal"/>
    <w:link w:val="FooterChar"/>
    <w:uiPriority w:val="99"/>
    <w:unhideWhenUsed/>
    <w:rsid w:val="005C1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1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4001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7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93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81386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3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95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3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6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2" w:color="auto"/>
                                                    <w:bottom w:val="single" w:sz="6" w:space="0" w:color="auto"/>
                                                    <w:right w:val="single" w:sz="6" w:space="4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414964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2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3915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9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794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06433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1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0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5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2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2" w:color="auto"/>
                                                    <w:bottom w:val="single" w:sz="6" w:space="0" w:color="auto"/>
                                                    <w:right w:val="single" w:sz="6" w:space="4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301854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</dc:creator>
  <cp:lastModifiedBy>NIA</cp:lastModifiedBy>
  <cp:revision>1</cp:revision>
  <dcterms:created xsi:type="dcterms:W3CDTF">2018-03-12T13:03:00Z</dcterms:created>
  <dcterms:modified xsi:type="dcterms:W3CDTF">2018-03-12T15:18:00Z</dcterms:modified>
</cp:coreProperties>
</file>