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Aptos" w:hAnsi="Aptos"/>
          <w:b/>
          <w:i w:val="0"/>
          <w:color w:val="17365D"/>
          <w:sz w:val="48"/>
        </w:rPr>
        <w:t>GRAND DESIGN</w:t>
      </w:r>
    </w:p>
    <w:p>
      <w:pPr>
        <w:spacing w:after="160"/>
        <w:jc w:val="center"/>
      </w:pPr>
      <w:r>
        <w:rPr>
          <w:rFonts w:ascii="Aptos" w:hAnsi="Aptos"/>
          <w:b/>
          <w:i w:val="0"/>
          <w:color w:val="2F75B5"/>
          <w:sz w:val="62"/>
        </w:rPr>
        <w:t>MYSQL QUEST</w:t>
      </w:r>
    </w:p>
    <w:p>
      <w:pPr>
        <w:jc w:val="center"/>
      </w:pPr>
      <w:r>
        <w:rPr>
          <w:rFonts w:ascii="Aptos" w:hAnsi="Aptos"/>
          <w:b/>
          <w:i w:val="0"/>
          <w:color w:val="404040"/>
          <w:sz w:val="32"/>
        </w:rPr>
        <w:t>Interactive Database Learning Game Berbasis Website</w:t>
      </w:r>
    </w:p>
    <w:p>
      <w:pPr>
        <w:jc w:val="center"/>
      </w:pPr>
      <w:r>
        <w:rPr>
          <w:rFonts w:ascii="Aptos" w:hAnsi="Aptos"/>
          <w:b/>
          <w:i w:val="0"/>
          <w:color w:val="5B6573"/>
          <w:sz w:val="26"/>
        </w:rPr>
        <w:t>Mata Kuliah Database MySQL - Kurikulum Outcome-Based Education (OBE)</w:t>
      </w:r>
    </w:p>
    <w:p>
      <w:pPr>
        <w:spacing w:before="560" w:after="160"/>
        <w:jc w:val="center"/>
      </w:pPr>
      <w:r>
        <w:rPr>
          <w:rFonts w:ascii="Aptos" w:hAnsi="Aptos"/>
          <w:b/>
          <w:i w:val="0"/>
          <w:color w:val="17365D"/>
          <w:sz w:val="24"/>
        </w:rPr>
        <w:t>Konsep Utama</w:t>
      </w:r>
    </w:p>
    <w:p>
      <w:pPr>
        <w:jc w:val="center"/>
      </w:pPr>
      <w:r>
        <w:rPr>
          <w:rFonts w:ascii="Liberation Mono" w:hAnsi="Liberation Mono"/>
          <w:b/>
          <w:i w:val="0"/>
          <w:color w:val="2F75B5"/>
          <w:sz w:val="24"/>
        </w:rPr>
        <w:t>LEARN  →  PRACTICE  →  CHALLENGE  →  REFLECT  →  MASTER</w:t>
      </w:r>
    </w:p>
    <w:p>
      <w:pPr>
        <w:spacing w:before="2600"/>
        <w:jc w:val="center"/>
      </w:pPr>
      <w:r>
        <w:rPr>
          <w:rFonts w:ascii="Aptos" w:hAnsi="Aptos"/>
          <w:b/>
          <w:i w:val="0"/>
          <w:color w:val="6B7280"/>
          <w:sz w:val="22"/>
        </w:rPr>
        <w:t>Dokumen Perancangan Konseptual dan Akademik</w:t>
      </w:r>
    </w:p>
    <w:p>
      <w:pPr>
        <w:jc w:val="center"/>
      </w:pPr>
      <w:r>
        <w:rPr>
          <w:rFonts w:ascii="Aptos" w:hAnsi="Aptos"/>
          <w:b w:val="0"/>
          <w:i w:val="0"/>
          <w:color w:val="6B7280"/>
          <w:sz w:val="20"/>
        </w:rPr>
        <w:t>Versi 1.0 | Agustus 2026</w:t>
      </w:r>
    </w:p>
    <w:p>
      <w:r>
        <w:br w:type="page"/>
      </w:r>
    </w:p>
    <w:p>
      <w:pPr>
        <w:pStyle w:val="Heading1"/>
        <w:keepNext/>
        <w:spacing w:before="200" w:after="80"/>
      </w:pPr>
      <w:r>
        <w:t>Ringkasan Eksekutif</w:t>
      </w:r>
    </w:p>
    <w:p>
      <w:pPr>
        <w:spacing w:after="100" w:before="0" w:line="269" w:lineRule="auto"/>
        <w:jc w:val="both"/>
      </w:pPr>
      <w:r>
        <w:rPr>
          <w:rFonts w:ascii="Aptos" w:hAnsi="Aptos"/>
          <w:b w:val="0"/>
          <w:i w:val="0"/>
          <w:sz w:val="21"/>
        </w:rPr>
        <w:t>MYSQL QUEST dirancang sebagai platform pembelajaran interaktif berbasis website untuk mata kuliah Database MySQL selama 14 pertemuan efektif. Sistem tidak berhenti pada gamifikasi berupa kuis, poin, atau leaderboard, tetapi mengintegrasikan pembelajaran konsep, SQL sandbox, eksekusi query secara langsung, auto-grading, challenge berbasis studi kasus, mastery learning, dan analitik ketercapaian Outcome-Based Education (OBE).</w:t>
      </w:r>
    </w:p>
    <w:p>
      <w:pPr>
        <w:spacing w:after="100" w:before="0" w:line="269" w:lineRule="auto"/>
        <w:jc w:val="both"/>
      </w:pPr>
      <w:r>
        <w:rPr>
          <w:rFonts w:ascii="Aptos" w:hAnsi="Aptos"/>
          <w:b w:val="0"/>
          <w:i w:val="0"/>
          <w:sz w:val="21"/>
        </w:rPr>
        <w:t>Mahasiswa berperan sebagai Junior Database Engineer yang menjalani perjalanan kompetensi dari Database Rookie hingga Database Architect. Setiap level memuat microlearning, guided practice, mini quest, challenge, umpan balik otomatis, remedial, dan evidence pencapaian Sub-CPMK. Dengan desain ini, aktivitas mahasiswa menghasilkan data yang dapat dipetakan ke CPMK sehingga dosen dapat memonitor kompetensi yang telah dikuasai maupun yang masih memerlukan reinforcement.</w:t>
      </w:r>
    </w:p>
    <w:p>
      <w:pPr>
        <w:spacing w:after="100" w:before="0" w:line="269" w:lineRule="auto"/>
        <w:jc w:val="both"/>
      </w:pPr>
      <w:r>
        <w:rPr>
          <w:rFonts w:ascii="Aptos" w:hAnsi="Aptos"/>
          <w:b w:val="0"/>
          <w:i w:val="0"/>
          <w:sz w:val="21"/>
        </w:rPr>
        <w:t>Grand design ini mencakup arsitektur pembelajaran, rancangan 14 pertemuan, mekanisme game, desain modul mahasiswa dan dosen, SQL execution sandbox, auto-grading engine, skema penilaian OBE, learning analytics, serta roadmap implementasi sistem.</w:t>
      </w:r>
    </w:p>
    <w:p>
      <w:pPr>
        <w:pStyle w:val="Heading1"/>
        <w:keepNext/>
        <w:spacing w:before="200" w:after="80"/>
      </w:pPr>
      <w:r>
        <w:t>Daftar Isi</w:t>
      </w:r>
    </w:p>
    <w:p>
      <w:pPr>
        <w:spacing w:after="20"/>
      </w:pPr>
      <w:r>
        <w:rPr>
          <w:rFonts w:ascii="Aptos" w:hAnsi="Aptos"/>
          <w:b w:val="0"/>
          <w:i w:val="0"/>
          <w:color w:val="404040"/>
          <w:sz w:val="20"/>
        </w:rPr>
        <w:t>1. Latar Belakang dan Rasional</w:t>
      </w:r>
    </w:p>
    <w:p>
      <w:pPr>
        <w:spacing w:after="20"/>
      </w:pPr>
      <w:r>
        <w:rPr>
          <w:rFonts w:ascii="Aptos" w:hAnsi="Aptos"/>
          <w:b w:val="0"/>
          <w:i w:val="0"/>
          <w:color w:val="404040"/>
          <w:sz w:val="20"/>
        </w:rPr>
        <w:t>2. Visi Produk dan Prinsip Desain</w:t>
      </w:r>
    </w:p>
    <w:p>
      <w:pPr>
        <w:spacing w:after="20"/>
      </w:pPr>
      <w:r>
        <w:rPr>
          <w:rFonts w:ascii="Aptos" w:hAnsi="Aptos"/>
          <w:b w:val="0"/>
          <w:i w:val="0"/>
          <w:color w:val="404040"/>
          <w:sz w:val="20"/>
        </w:rPr>
        <w:t>3. Kerangka OBE</w:t>
      </w:r>
    </w:p>
    <w:p>
      <w:pPr>
        <w:spacing w:after="20"/>
      </w:pPr>
      <w:r>
        <w:rPr>
          <w:rFonts w:ascii="Aptos" w:hAnsi="Aptos"/>
          <w:b w:val="0"/>
          <w:i w:val="0"/>
          <w:color w:val="404040"/>
          <w:sz w:val="20"/>
        </w:rPr>
        <w:t>4. Learning Journey 14 Pertemuan</w:t>
      </w:r>
    </w:p>
    <w:p>
      <w:pPr>
        <w:spacing w:after="20"/>
      </w:pPr>
      <w:r>
        <w:rPr>
          <w:rFonts w:ascii="Aptos" w:hAnsi="Aptos"/>
          <w:b w:val="0"/>
          <w:i w:val="0"/>
          <w:color w:val="404040"/>
          <w:sz w:val="20"/>
        </w:rPr>
        <w:t>5. Desain Gameplay</w:t>
      </w:r>
    </w:p>
    <w:p>
      <w:pPr>
        <w:spacing w:after="20"/>
      </w:pPr>
      <w:r>
        <w:rPr>
          <w:rFonts w:ascii="Aptos" w:hAnsi="Aptos"/>
          <w:b w:val="0"/>
          <w:i w:val="0"/>
          <w:color w:val="404040"/>
          <w:sz w:val="20"/>
        </w:rPr>
        <w:t>6. Struktur Level dan Challenge</w:t>
      </w:r>
    </w:p>
    <w:p>
      <w:pPr>
        <w:spacing w:after="20"/>
      </w:pPr>
      <w:r>
        <w:rPr>
          <w:rFonts w:ascii="Aptos" w:hAnsi="Aptos"/>
          <w:b w:val="0"/>
          <w:i w:val="0"/>
          <w:color w:val="404040"/>
          <w:sz w:val="20"/>
        </w:rPr>
        <w:t>7. Arsitektur Sistem</w:t>
      </w:r>
    </w:p>
    <w:p>
      <w:pPr>
        <w:spacing w:after="20"/>
      </w:pPr>
      <w:r>
        <w:rPr>
          <w:rFonts w:ascii="Aptos" w:hAnsi="Aptos"/>
          <w:b w:val="0"/>
          <w:i w:val="0"/>
          <w:color w:val="404040"/>
          <w:sz w:val="20"/>
        </w:rPr>
        <w:t>8. SQL Sandbox dan Auto-Grading</w:t>
      </w:r>
    </w:p>
    <w:p>
      <w:pPr>
        <w:spacing w:after="20"/>
      </w:pPr>
      <w:r>
        <w:rPr>
          <w:rFonts w:ascii="Aptos" w:hAnsi="Aptos"/>
          <w:b w:val="0"/>
          <w:i w:val="0"/>
          <w:color w:val="404040"/>
          <w:sz w:val="20"/>
        </w:rPr>
        <w:t>9. Modul Mahasiswa</w:t>
      </w:r>
    </w:p>
    <w:p>
      <w:pPr>
        <w:spacing w:after="20"/>
      </w:pPr>
      <w:r>
        <w:rPr>
          <w:rFonts w:ascii="Aptos" w:hAnsi="Aptos"/>
          <w:b w:val="0"/>
          <w:i w:val="0"/>
          <w:color w:val="404040"/>
          <w:sz w:val="20"/>
        </w:rPr>
        <w:t>10. Modul Dosen/Admin</w:t>
      </w:r>
    </w:p>
    <w:p>
      <w:pPr>
        <w:spacing w:after="20"/>
      </w:pPr>
      <w:r>
        <w:rPr>
          <w:rFonts w:ascii="Aptos" w:hAnsi="Aptos"/>
          <w:b w:val="0"/>
          <w:i w:val="0"/>
          <w:color w:val="404040"/>
          <w:sz w:val="20"/>
        </w:rPr>
        <w:t>11. Sistem Penilaian dan Mastery</w:t>
      </w:r>
    </w:p>
    <w:p>
      <w:pPr>
        <w:spacing w:after="20"/>
      </w:pPr>
      <w:r>
        <w:rPr>
          <w:rFonts w:ascii="Aptos" w:hAnsi="Aptos"/>
          <w:b w:val="0"/>
          <w:i w:val="0"/>
          <w:color w:val="404040"/>
          <w:sz w:val="20"/>
        </w:rPr>
        <w:t>12. Gamification dan Achievement</w:t>
      </w:r>
    </w:p>
    <w:p>
      <w:pPr>
        <w:spacing w:after="20"/>
      </w:pPr>
      <w:r>
        <w:rPr>
          <w:rFonts w:ascii="Aptos" w:hAnsi="Aptos"/>
          <w:b w:val="0"/>
          <w:i w:val="0"/>
          <w:color w:val="404040"/>
          <w:sz w:val="20"/>
        </w:rPr>
        <w:t>13. Learning Analytics dan OBE Dashboard</w:t>
      </w:r>
    </w:p>
    <w:p>
      <w:pPr>
        <w:spacing w:after="20"/>
      </w:pPr>
      <w:r>
        <w:rPr>
          <w:rFonts w:ascii="Aptos" w:hAnsi="Aptos"/>
          <w:b w:val="0"/>
          <w:i w:val="0"/>
          <w:color w:val="404040"/>
          <w:sz w:val="20"/>
        </w:rPr>
        <w:t>14. Studi Kasus Terintegrasi</w:t>
      </w:r>
    </w:p>
    <w:p>
      <w:pPr>
        <w:spacing w:after="20"/>
      </w:pPr>
      <w:r>
        <w:rPr>
          <w:rFonts w:ascii="Aptos" w:hAnsi="Aptos"/>
          <w:b w:val="0"/>
          <w:i w:val="0"/>
          <w:color w:val="404040"/>
          <w:sz w:val="20"/>
        </w:rPr>
        <w:t>15. Keamanan dan Tata Kelola</w:t>
      </w:r>
    </w:p>
    <w:p>
      <w:pPr>
        <w:spacing w:after="20"/>
      </w:pPr>
      <w:r>
        <w:rPr>
          <w:rFonts w:ascii="Aptos" w:hAnsi="Aptos"/>
          <w:b w:val="0"/>
          <w:i w:val="0"/>
          <w:color w:val="404040"/>
          <w:sz w:val="20"/>
        </w:rPr>
        <w:t>16. Roadmap Implementasi</w:t>
      </w:r>
    </w:p>
    <w:p>
      <w:pPr>
        <w:spacing w:after="20"/>
      </w:pPr>
      <w:r>
        <w:rPr>
          <w:rFonts w:ascii="Aptos" w:hAnsi="Aptos"/>
          <w:b w:val="0"/>
          <w:i w:val="0"/>
          <w:color w:val="404040"/>
          <w:sz w:val="20"/>
        </w:rPr>
        <w:t>17. Indikator Keberhasilan</w:t>
      </w:r>
    </w:p>
    <w:p>
      <w:pPr>
        <w:spacing w:after="20"/>
      </w:pPr>
      <w:r>
        <w:rPr>
          <w:rFonts w:ascii="Aptos" w:hAnsi="Aptos"/>
          <w:b w:val="0"/>
          <w:i w:val="0"/>
          <w:color w:val="404040"/>
          <w:sz w:val="20"/>
        </w:rPr>
        <w:t>Lampiran A. Contoh Gameplay Pertemuan 5</w:t>
      </w:r>
    </w:p>
    <w:p>
      <w:pPr>
        <w:spacing w:after="20"/>
      </w:pPr>
      <w:r>
        <w:rPr>
          <w:rFonts w:ascii="Aptos" w:hAnsi="Aptos"/>
          <w:b w:val="0"/>
          <w:i w:val="0"/>
          <w:color w:val="404040"/>
          <w:sz w:val="20"/>
        </w:rPr>
        <w:t>Lampiran B. Struktur Menu dan Data Utama</w:t>
      </w:r>
    </w:p>
    <w:p>
      <w:r>
        <w:br w:type="page"/>
      </w:r>
    </w:p>
    <w:p>
      <w:pPr>
        <w:pStyle w:val="Heading1"/>
        <w:keepNext/>
        <w:spacing w:before="200" w:after="80"/>
      </w:pPr>
      <w:r>
        <w:t>1. Latar Belakang dan Rasional</w:t>
      </w:r>
    </w:p>
    <w:p>
      <w:pPr>
        <w:spacing w:after="100" w:before="0" w:line="269" w:lineRule="auto"/>
        <w:jc w:val="both"/>
      </w:pPr>
      <w:r>
        <w:rPr>
          <w:rFonts w:ascii="Aptos" w:hAnsi="Aptos"/>
          <w:b w:val="0"/>
          <w:i w:val="0"/>
          <w:sz w:val="21"/>
        </w:rPr>
        <w:t>Pembelajaran Database MySQL sering berhenti pada pola penjelasan sintaks, demonstrasi, praktikum, dan tugas. Pola tersebut cukup untuk melatih penggunaan perintah SQL, tetapi belum selalu menghasilkan pengalaman belajar yang menunjukkan perkembangan kompetensi mahasiswa secara eksplisit. Dalam pendekatan OBE, proses pembelajaran perlu menghasilkan evidence yang dapat menunjukkan apakah mahasiswa telah mencapai kemampuan yang dirumuskan dalam CPMK dan Sub-CPMK.</w:t>
      </w:r>
    </w:p>
    <w:p>
      <w:pPr>
        <w:spacing w:after="100" w:before="0" w:line="269" w:lineRule="auto"/>
        <w:jc w:val="both"/>
      </w:pPr>
      <w:r>
        <w:rPr>
          <w:rFonts w:ascii="Aptos" w:hAnsi="Aptos"/>
          <w:b w:val="0"/>
          <w:i w:val="0"/>
          <w:sz w:val="21"/>
        </w:rPr>
        <w:t>MYSQL QUEST dirancang untuk mengatasi kebutuhan tersebut melalui pengalaman belajar semester-long database simulation. Mahasiswa tidak hanya mengerjakan soal, tetapi secara bertahap merancang, membangun, memanipulasi, menganalisis, menjaga integritas, mengotomasi, dan mengoptimalkan database. Setiap aksi di dalam sistem menghasilkan jejak pembelajaran berupa query, attempt, waktu penyelesaian, penggunaan hint, correctness, score, dan mastery.</w:t>
      </w:r>
    </w:p>
    <w:p>
      <w:pPr>
        <w:spacing w:after="100" w:before="0" w:line="269" w:lineRule="auto"/>
        <w:jc w:val="both"/>
      </w:pPr>
      <w:r>
        <w:rPr>
          <w:rFonts w:ascii="Aptos" w:hAnsi="Aptos"/>
          <w:b w:val="0"/>
          <w:i w:val="0"/>
          <w:sz w:val="21"/>
        </w:rPr>
        <w:t>Dengan pendekatan ini, website berfungsi sebagai tiga lapisan sekaligus: learning platform, game-based learning environment, dan OBE learning analytics system.</w:t>
      </w:r>
    </w:p>
    <w:p>
      <w:pPr>
        <w:pStyle w:val="Heading1"/>
        <w:keepNext/>
        <w:spacing w:before="200" w:after="80"/>
      </w:pPr>
      <w:r>
        <w:t>2. Visi Produk dan Prinsip Desain</w:t>
      </w:r>
    </w:p>
    <w:p>
      <w:pPr>
        <w:spacing w:after="100" w:before="0" w:line="269" w:lineRule="auto"/>
        <w:jc w:val="both"/>
      </w:pPr>
      <w:r>
        <w:rPr>
          <w:rFonts w:ascii="Aptos" w:hAnsi="Aptos"/>
          <w:b w:val="0"/>
          <w:i w:val="0"/>
          <w:sz w:val="21"/>
        </w:rPr>
        <w:t>Visi MYSQL QUEST adalah menyediakan lingkungan belajar Database MySQL yang membuat mahasiswa mengalami proses kerja seorang database practitioner secara bertahap, terukur, aman, dan berbasis capaian pembelajaran.</w:t>
      </w:r>
    </w:p>
    <w:p>
      <w:pPr>
        <w:spacing w:after="100" w:before="0" w:line="269" w:lineRule="auto"/>
        <w:jc w:val="both"/>
      </w:pPr>
      <w:r>
        <w:rPr>
          <w:rFonts w:ascii="Aptos" w:hAnsi="Aptos"/>
          <w:b w:val="0"/>
          <w:i w:val="0"/>
          <w:sz w:val="21"/>
        </w:rPr>
        <w:t>Prinsip desain yang digunakan:</w:t>
      </w:r>
    </w:p>
    <w:p>
      <w:pPr>
        <w:pStyle w:val="ListBullet"/>
        <w:spacing w:after="20" w:line="240" w:lineRule="auto"/>
      </w:pPr>
      <w:r>
        <w:rPr>
          <w:rFonts w:ascii="Aptos" w:hAnsi="Aptos"/>
          <w:b w:val="0"/>
          <w:i w:val="0"/>
          <w:sz w:val="19"/>
        </w:rPr>
        <w:t>Authentic practice: mahasiswa menulis dan menjalankan SQL nyata, bukan hanya memilih jawaban.</w:t>
      </w:r>
    </w:p>
    <w:p>
      <w:pPr>
        <w:pStyle w:val="ListBullet"/>
        <w:spacing w:after="20" w:line="240" w:lineRule="auto"/>
      </w:pPr>
      <w:r>
        <w:rPr>
          <w:rFonts w:ascii="Aptos" w:hAnsi="Aptos"/>
          <w:b w:val="0"/>
          <w:i w:val="0"/>
          <w:sz w:val="19"/>
        </w:rPr>
        <w:t>Mastery before progression: level berikutnya dibuka setelah kompetensi minimum tercapai.</w:t>
      </w:r>
    </w:p>
    <w:p>
      <w:pPr>
        <w:pStyle w:val="ListBullet"/>
        <w:spacing w:after="20" w:line="240" w:lineRule="auto"/>
      </w:pPr>
      <w:r>
        <w:rPr>
          <w:rFonts w:ascii="Aptos" w:hAnsi="Aptos"/>
          <w:b w:val="0"/>
          <w:i w:val="0"/>
          <w:sz w:val="19"/>
        </w:rPr>
        <w:t>OBE traceability: setiap quest dan assessment dipetakan ke CPMK/Sub-CPMK.</w:t>
      </w:r>
    </w:p>
    <w:p>
      <w:pPr>
        <w:pStyle w:val="ListBullet"/>
        <w:spacing w:after="20" w:line="240" w:lineRule="auto"/>
      </w:pPr>
      <w:r>
        <w:rPr>
          <w:rFonts w:ascii="Aptos" w:hAnsi="Aptos"/>
          <w:b w:val="0"/>
          <w:i w:val="0"/>
          <w:sz w:val="19"/>
        </w:rPr>
        <w:t>Immediate feedback: sistem memberikan hasil eksekusi, feedback, dan hint setelah percobaan.</w:t>
      </w:r>
    </w:p>
    <w:p>
      <w:pPr>
        <w:pStyle w:val="ListBullet"/>
        <w:spacing w:after="20" w:line="240" w:lineRule="auto"/>
      </w:pPr>
      <w:r>
        <w:rPr>
          <w:rFonts w:ascii="Aptos" w:hAnsi="Aptos"/>
          <w:b w:val="0"/>
          <w:i w:val="0"/>
          <w:sz w:val="19"/>
        </w:rPr>
        <w:t>Progressive complexity: kompleksitas database meningkat dari satu tabel hingga sistem multi-tabel yang terintegrasi.</w:t>
      </w:r>
    </w:p>
    <w:p>
      <w:pPr>
        <w:pStyle w:val="ListBullet"/>
        <w:spacing w:after="20" w:line="240" w:lineRule="auto"/>
      </w:pPr>
      <w:r>
        <w:rPr>
          <w:rFonts w:ascii="Aptos" w:hAnsi="Aptos"/>
          <w:b w:val="0"/>
          <w:i w:val="0"/>
          <w:sz w:val="19"/>
        </w:rPr>
        <w:t>Isolated sandbox: query mahasiswa dijalankan pada lingkungan praktik yang terpisah dari database aplikasi utama.</w:t>
      </w:r>
    </w:p>
    <w:p>
      <w:pPr>
        <w:pStyle w:val="ListBullet"/>
        <w:spacing w:after="20" w:line="240" w:lineRule="auto"/>
      </w:pPr>
      <w:r>
        <w:rPr>
          <w:rFonts w:ascii="Aptos" w:hAnsi="Aptos"/>
          <w:b w:val="0"/>
          <w:i w:val="0"/>
          <w:sz w:val="19"/>
        </w:rPr>
        <w:t>Learning analytics: aktivitas mahasiswa menjadi data untuk evaluasi pembelajaran dan perbaikan strategi pengajaran.</w:t>
      </w:r>
    </w:p>
    <w:p>
      <w:pPr>
        <w:keepLines/>
        <w:spacing w:after="120"/>
        <w:ind w:left="227" w:right="227"/>
        <w:jc w:val="left"/>
        <w:shd w:fill="F3F6F9"/>
      </w:pPr>
      <w:r>
        <w:rPr>
          <w:rFonts w:ascii="Liberation Mono" w:hAnsi="Liberation Mono"/>
          <w:b w:val="0"/>
          <w:i w:val="0"/>
          <w:color w:val="1F2937"/>
          <w:sz w:val="18"/>
        </w:rPr>
        <w:t>Database Rookie → Data Architect → Schema Builder → CRUD Ranger → Query Hunter</w:t>
        <w:br/>
        <w:t>→ Data Analyst → Join Master → Query Strategist → Data Guardian</w:t>
        <w:br/>
        <w:t>→ Normalization Master → Database Engineer → Transaction Guardian</w:t>
        <w:br/>
        <w:t>→ Database Wizard → Database Architect</w:t>
      </w:r>
    </w:p>
    <w:p>
      <w:pPr>
        <w:pStyle w:val="Heading1"/>
        <w:keepNext/>
        <w:spacing w:before="200" w:after="80"/>
      </w:pPr>
      <w:r>
        <w:t>3. Kerangka Outcome-Based Education (OBE)</w:t>
      </w:r>
    </w:p>
    <w:p>
      <w:pPr>
        <w:spacing w:after="100" w:before="0" w:line="269" w:lineRule="auto"/>
        <w:jc w:val="both"/>
      </w:pPr>
      <w:r>
        <w:rPr>
          <w:rFonts w:ascii="Aptos" w:hAnsi="Aptos"/>
          <w:b w:val="0"/>
          <w:i w:val="0"/>
          <w:sz w:val="21"/>
        </w:rPr>
        <w:t>Grand design menggunakan prinsip constructive alignment: capaian pembelajaran diturunkan menjadi aktivitas belajar dan assessment yang dapat menghasilkan evidence. Struktur konseptualnya sebagai berikut:</w:t>
      </w:r>
    </w:p>
    <w:p>
      <w:pPr>
        <w:keepLines/>
        <w:spacing w:after="120"/>
        <w:ind w:left="227" w:right="227"/>
        <w:jc w:val="left"/>
        <w:shd w:fill="F3F6F9"/>
      </w:pPr>
      <w:r>
        <w:rPr>
          <w:rFonts w:ascii="Liberation Mono" w:hAnsi="Liberation Mono"/>
          <w:b w:val="0"/>
          <w:i w:val="0"/>
          <w:color w:val="1F2937"/>
          <w:sz w:val="18"/>
        </w:rPr>
        <w:t>CPL</w:t>
        <w:br/>
        <w:t xml:space="preserve">  ↓</w:t>
        <w:br/>
        <w:t>CPMK</w:t>
        <w:br/>
        <w:t xml:space="preserve">  ↓</w:t>
        <w:br/>
        <w:t>Sub-CPMK</w:t>
        <w:br/>
        <w:t xml:space="preserve">  ↓</w:t>
        <w:br/>
        <w:t>Learning Activity</w:t>
        <w:br/>
        <w:t xml:space="preserve">  ↓</w:t>
        <w:br/>
        <w:t>SQL Quest / Challenge</w:t>
        <w:br/>
        <w:t xml:space="preserve">  ↓</w:t>
        <w:br/>
        <w:t>Assessment</w:t>
        <w:br/>
        <w:t xml:space="preserve">  ↓</w:t>
        <w:br/>
        <w:t>Evidence</w:t>
        <w:br/>
        <w:t xml:space="preserve">  ↓</w:t>
        <w:br/>
        <w:t>Mastery &amp; CPMK Achievement</w:t>
      </w:r>
    </w:p>
    <w:p>
      <w:pPr>
        <w:pStyle w:val="Heading2"/>
        <w:keepNext/>
        <w:spacing w:before="200" w:after="80"/>
      </w:pPr>
      <w:r>
        <w:t>3.1 Draft CPMK</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417"/>
            <w:shd w:fill="17365D"/>
            <w:tcMar>
              <w:top w:w="70" w:type="dxa"/>
              <w:start w:w="70" w:type="dxa"/>
              <w:bottom w:w="70" w:type="dxa"/>
              <w:end w:w="70" w:type="dxa"/>
            </w:tcMar>
            <w:vAlign w:val="center"/>
          </w:tcPr>
          <w:p>
            <w:pPr>
              <w:spacing w:after="0"/>
              <w:jc w:val="center"/>
            </w:pPr>
            <w:r>
              <w:rPr>
                <w:rFonts w:ascii="Aptos" w:hAnsi="Aptos"/>
                <w:b/>
                <w:i w:val="0"/>
                <w:color w:val="FFFFFF"/>
                <w:sz w:val="19"/>
              </w:rPr>
              <w:t>Kode</w:t>
            </w:r>
          </w:p>
        </w:tc>
        <w:tc>
          <w:tcPr>
            <w:tcW w:type="dxa" w:w="8220"/>
            <w:shd w:fill="17365D"/>
            <w:tcMar>
              <w:top w:w="70" w:type="dxa"/>
              <w:start w:w="70" w:type="dxa"/>
              <w:bottom w:w="70" w:type="dxa"/>
              <w:end w:w="70" w:type="dxa"/>
            </w:tcMar>
            <w:vAlign w:val="center"/>
          </w:tcPr>
          <w:p>
            <w:pPr>
              <w:spacing w:after="0"/>
              <w:jc w:val="center"/>
            </w:pPr>
            <w:r>
              <w:rPr>
                <w:rFonts w:ascii="Aptos" w:hAnsi="Aptos"/>
                <w:b/>
                <w:i w:val="0"/>
                <w:color w:val="FFFFFF"/>
                <w:sz w:val="19"/>
              </w:rPr>
              <w:t>Kemampuan Akhir</w:t>
            </w:r>
          </w:p>
        </w:tc>
      </w:tr>
      <w:tr>
        <w:trPr>
          <w:cantSplit/>
        </w:trPr>
        <w:tc>
          <w:tcPr>
            <w:tcW w:type="dxa" w:w="1417"/>
            <w:tcMar>
              <w:top w:w="65" w:type="dxa"/>
              <w:start w:w="65" w:type="dxa"/>
              <w:bottom w:w="65" w:type="dxa"/>
              <w:end w:w="65" w:type="dxa"/>
            </w:tcMar>
            <w:vAlign w:val="center"/>
          </w:tcPr>
          <w:p>
            <w:pPr>
              <w:spacing w:after="0" w:line="240" w:lineRule="auto"/>
              <w:jc w:val="center"/>
            </w:pPr>
            <w:r>
              <w:rPr>
                <w:rFonts w:ascii="Aptos" w:hAnsi="Aptos"/>
                <w:b w:val="0"/>
                <w:i w:val="0"/>
                <w:sz w:val="19"/>
              </w:rPr>
              <w:t>CPMK-1</w:t>
            </w:r>
          </w:p>
        </w:tc>
        <w:tc>
          <w:tcPr>
            <w:tcW w:type="dxa" w:w="8220"/>
            <w:tcMar>
              <w:top w:w="65" w:type="dxa"/>
              <w:start w:w="65" w:type="dxa"/>
              <w:bottom w:w="65" w:type="dxa"/>
              <w:end w:w="65" w:type="dxa"/>
            </w:tcMar>
            <w:vAlign w:val="center"/>
          </w:tcPr>
          <w:p>
            <w:pPr>
              <w:spacing w:after="0" w:line="240" w:lineRule="auto"/>
              <w:jc w:val="left"/>
            </w:pPr>
            <w:r>
              <w:rPr>
                <w:rFonts w:ascii="Aptos" w:hAnsi="Aptos"/>
                <w:b w:val="0"/>
                <w:i w:val="0"/>
                <w:sz w:val="19"/>
              </w:rPr>
              <w:t>Memahami konsep basis data, DBMS, relational database, tabel, atribut, record, primary key, dan foreign key.</w:t>
            </w:r>
          </w:p>
        </w:tc>
      </w:tr>
      <w:tr>
        <w:trPr>
          <w:cantSplit/>
        </w:trPr>
        <w:tc>
          <w:tcPr>
            <w:tcW w:type="dxa" w:w="1417"/>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CPMK-2</w:t>
            </w:r>
          </w:p>
        </w:tc>
        <w:tc>
          <w:tcPr>
            <w:tcW w:type="dxa" w:w="8220"/>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Merancang model basis data berdasarkan kebutuhan sistem.</w:t>
            </w:r>
          </w:p>
        </w:tc>
      </w:tr>
      <w:tr>
        <w:trPr>
          <w:cantSplit/>
        </w:trPr>
        <w:tc>
          <w:tcPr>
            <w:tcW w:type="dxa" w:w="1417"/>
            <w:tcMar>
              <w:top w:w="65" w:type="dxa"/>
              <w:start w:w="65" w:type="dxa"/>
              <w:bottom w:w="65" w:type="dxa"/>
              <w:end w:w="65" w:type="dxa"/>
            </w:tcMar>
            <w:vAlign w:val="center"/>
          </w:tcPr>
          <w:p>
            <w:pPr>
              <w:spacing w:after="0" w:line="240" w:lineRule="auto"/>
              <w:jc w:val="center"/>
            </w:pPr>
            <w:r>
              <w:rPr>
                <w:rFonts w:ascii="Aptos" w:hAnsi="Aptos"/>
                <w:b w:val="0"/>
                <w:i w:val="0"/>
                <w:sz w:val="19"/>
              </w:rPr>
              <w:t>CPMK-3</w:t>
            </w:r>
          </w:p>
        </w:tc>
        <w:tc>
          <w:tcPr>
            <w:tcW w:type="dxa" w:w="8220"/>
            <w:tcMar>
              <w:top w:w="65" w:type="dxa"/>
              <w:start w:w="65" w:type="dxa"/>
              <w:bottom w:w="65" w:type="dxa"/>
              <w:end w:w="65" w:type="dxa"/>
            </w:tcMar>
            <w:vAlign w:val="center"/>
          </w:tcPr>
          <w:p>
            <w:pPr>
              <w:spacing w:after="0" w:line="240" w:lineRule="auto"/>
              <w:jc w:val="left"/>
            </w:pPr>
            <w:r>
              <w:rPr>
                <w:rFonts w:ascii="Aptos" w:hAnsi="Aptos"/>
                <w:b w:val="0"/>
                <w:i w:val="0"/>
                <w:sz w:val="19"/>
              </w:rPr>
              <w:t>Mengimplementasikan struktur database menggunakan MySQL dan DDL.</w:t>
            </w:r>
          </w:p>
        </w:tc>
      </w:tr>
      <w:tr>
        <w:trPr>
          <w:cantSplit/>
        </w:trPr>
        <w:tc>
          <w:tcPr>
            <w:tcW w:type="dxa" w:w="1417"/>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CPMK-4</w:t>
            </w:r>
          </w:p>
        </w:tc>
        <w:tc>
          <w:tcPr>
            <w:tcW w:type="dxa" w:w="8220"/>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Melakukan manipulasi dan retrieval data menggunakan DML dan DQL.</w:t>
            </w:r>
          </w:p>
        </w:tc>
      </w:tr>
      <w:tr>
        <w:trPr>
          <w:cantSplit/>
        </w:trPr>
        <w:tc>
          <w:tcPr>
            <w:tcW w:type="dxa" w:w="1417"/>
            <w:tcMar>
              <w:top w:w="65" w:type="dxa"/>
              <w:start w:w="65" w:type="dxa"/>
              <w:bottom w:w="65" w:type="dxa"/>
              <w:end w:w="65" w:type="dxa"/>
            </w:tcMar>
            <w:vAlign w:val="center"/>
          </w:tcPr>
          <w:p>
            <w:pPr>
              <w:spacing w:after="0" w:line="240" w:lineRule="auto"/>
              <w:jc w:val="center"/>
            </w:pPr>
            <w:r>
              <w:rPr>
                <w:rFonts w:ascii="Aptos" w:hAnsi="Aptos"/>
                <w:b w:val="0"/>
                <w:i w:val="0"/>
                <w:sz w:val="19"/>
              </w:rPr>
              <w:t>CPMK-5</w:t>
            </w:r>
          </w:p>
        </w:tc>
        <w:tc>
          <w:tcPr>
            <w:tcW w:type="dxa" w:w="8220"/>
            <w:tcMar>
              <w:top w:w="65" w:type="dxa"/>
              <w:start w:w="65" w:type="dxa"/>
              <w:bottom w:w="65" w:type="dxa"/>
              <w:end w:w="65" w:type="dxa"/>
            </w:tcMar>
            <w:vAlign w:val="center"/>
          </w:tcPr>
          <w:p>
            <w:pPr>
              <w:spacing w:after="0" w:line="240" w:lineRule="auto"/>
              <w:jc w:val="left"/>
            </w:pPr>
            <w:r>
              <w:rPr>
                <w:rFonts w:ascii="Aptos" w:hAnsi="Aptos"/>
                <w:b w:val="0"/>
                <w:i w:val="0"/>
                <w:sz w:val="19"/>
              </w:rPr>
              <w:t>Menggunakan query lanjutan untuk menyelesaikan permasalahan data.</w:t>
            </w:r>
          </w:p>
        </w:tc>
      </w:tr>
      <w:tr>
        <w:trPr>
          <w:cantSplit/>
        </w:trPr>
        <w:tc>
          <w:tcPr>
            <w:tcW w:type="dxa" w:w="1417"/>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CPMK-6</w:t>
            </w:r>
          </w:p>
        </w:tc>
        <w:tc>
          <w:tcPr>
            <w:tcW w:type="dxa" w:w="8220"/>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Menerapkan integrity, normalization, transaction, dan database object.</w:t>
            </w:r>
          </w:p>
        </w:tc>
      </w:tr>
      <w:tr>
        <w:trPr>
          <w:cantSplit/>
        </w:trPr>
        <w:tc>
          <w:tcPr>
            <w:tcW w:type="dxa" w:w="1417"/>
            <w:tcMar>
              <w:top w:w="65" w:type="dxa"/>
              <w:start w:w="65" w:type="dxa"/>
              <w:bottom w:w="65" w:type="dxa"/>
              <w:end w:w="65" w:type="dxa"/>
            </w:tcMar>
            <w:vAlign w:val="center"/>
          </w:tcPr>
          <w:p>
            <w:pPr>
              <w:spacing w:after="0" w:line="240" w:lineRule="auto"/>
              <w:jc w:val="center"/>
            </w:pPr>
            <w:r>
              <w:rPr>
                <w:rFonts w:ascii="Aptos" w:hAnsi="Aptos"/>
                <w:b w:val="0"/>
                <w:i w:val="0"/>
                <w:sz w:val="19"/>
              </w:rPr>
              <w:t>CPMK-7</w:t>
            </w:r>
          </w:p>
        </w:tc>
        <w:tc>
          <w:tcPr>
            <w:tcW w:type="dxa" w:w="8220"/>
            <w:tcMar>
              <w:top w:w="65" w:type="dxa"/>
              <w:start w:w="65" w:type="dxa"/>
              <w:bottom w:w="65" w:type="dxa"/>
              <w:end w:w="65" w:type="dxa"/>
            </w:tcMar>
            <w:vAlign w:val="center"/>
          </w:tcPr>
          <w:p>
            <w:pPr>
              <w:spacing w:after="0" w:line="240" w:lineRule="auto"/>
              <w:jc w:val="left"/>
            </w:pPr>
            <w:r>
              <w:rPr>
                <w:rFonts w:ascii="Aptos" w:hAnsi="Aptos"/>
                <w:b w:val="0"/>
                <w:i w:val="0"/>
                <w:sz w:val="19"/>
              </w:rPr>
              <w:t>Menganalisis performa dan keamanan database.</w:t>
            </w:r>
          </w:p>
        </w:tc>
      </w:tr>
      <w:tr>
        <w:trPr>
          <w:cantSplit/>
        </w:trPr>
        <w:tc>
          <w:tcPr>
            <w:tcW w:type="dxa" w:w="1417"/>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CPMK-8</w:t>
            </w:r>
          </w:p>
        </w:tc>
        <w:tc>
          <w:tcPr>
            <w:tcW w:type="dxa" w:w="8220"/>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Mengembangkan solusi database MySQL berdasarkan studi kasus secara terintegrasi.</w:t>
            </w:r>
          </w:p>
        </w:tc>
      </w:tr>
    </w:tbl>
    <w:p>
      <w:pPr>
        <w:spacing w:after="0"/>
      </w:pPr>
    </w:p>
    <w:p>
      <w:pPr>
        <w:spacing w:after="100" w:before="0" w:line="269" w:lineRule="auto"/>
        <w:jc w:val="both"/>
      </w:pPr>
      <w:r>
        <w:rPr>
          <w:rFonts w:ascii="Aptos" w:hAnsi="Aptos"/>
          <w:b w:val="0"/>
          <w:i w:val="0"/>
          <w:sz w:val="21"/>
        </w:rPr>
        <w:t>Catatan: rumusan CPMK ini merupakan draft grand design dan perlu diselaraskan secara final dengan CPL dan RPS resmi mata kuliah Database MySQL yang digunakan program studi.</w:t>
      </w:r>
    </w:p>
    <w:p>
      <w:pPr>
        <w:pStyle w:val="Heading2"/>
        <w:keepNext/>
        <w:spacing w:before="200" w:after="80"/>
      </w:pPr>
      <w:r>
        <w:t>3.2 Taksonomi Kompetensi</w:t>
      </w:r>
    </w:p>
    <w:p>
      <w:pPr>
        <w:keepLines/>
        <w:spacing w:after="120"/>
        <w:ind w:left="227" w:right="227"/>
        <w:jc w:val="left"/>
        <w:shd w:fill="F3F6F9"/>
      </w:pPr>
      <w:r>
        <w:rPr>
          <w:rFonts w:ascii="Liberation Mono" w:hAnsi="Liberation Mono"/>
          <w:b w:val="0"/>
          <w:i w:val="0"/>
          <w:color w:val="1F2937"/>
          <w:sz w:val="18"/>
        </w:rPr>
        <w:t>UNDERSTAND  →  APPLY  →  ANALYZE  →  EVALUATE  →  CREATE</w:t>
      </w:r>
    </w:p>
    <w:p>
      <w:pPr>
        <w:spacing w:after="100" w:before="0" w:line="269" w:lineRule="auto"/>
        <w:jc w:val="both"/>
      </w:pPr>
      <w:r>
        <w:rPr>
          <w:rFonts w:ascii="Aptos" w:hAnsi="Aptos"/>
          <w:b w:val="0"/>
          <w:i w:val="0"/>
          <w:sz w:val="21"/>
        </w:rPr>
        <w:t>Level awal menekankan pemahaman konsep dan penerapan sintaks, level menengah menekankan analisis struktur dan query, sedangkan level akhir menuntut evaluasi performa serta penciptaan solusi database terintegrasi.</w:t>
      </w:r>
    </w:p>
    <w:p>
      <w:pPr>
        <w:pStyle w:val="Heading1"/>
        <w:keepNext/>
        <w:spacing w:before="200" w:after="80"/>
      </w:pPr>
      <w:r>
        <w:t>4. Learning Journey 14 Pertemuan</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cantSplit/>
        </w:trPr>
        <w:tc>
          <w:tcPr>
            <w:tcW w:type="dxa" w:w="624"/>
            <w:shd w:fill="17365D"/>
            <w:tcMar>
              <w:top w:w="70" w:type="dxa"/>
              <w:start w:w="70" w:type="dxa"/>
              <w:bottom w:w="70" w:type="dxa"/>
              <w:end w:w="70" w:type="dxa"/>
            </w:tcMar>
            <w:vAlign w:val="center"/>
          </w:tcPr>
          <w:p>
            <w:pPr>
              <w:spacing w:after="0"/>
              <w:jc w:val="center"/>
            </w:pPr>
            <w:r>
              <w:rPr>
                <w:rFonts w:ascii="Aptos" w:hAnsi="Aptos"/>
                <w:b/>
                <w:i w:val="0"/>
                <w:color w:val="FFFFFF"/>
                <w:sz w:val="16"/>
              </w:rPr>
              <w:t>Ptm</w:t>
            </w:r>
          </w:p>
        </w:tc>
        <w:tc>
          <w:tcPr>
            <w:tcW w:type="dxa" w:w="1814"/>
            <w:shd w:fill="17365D"/>
            <w:tcMar>
              <w:top w:w="70" w:type="dxa"/>
              <w:start w:w="70" w:type="dxa"/>
              <w:bottom w:w="70" w:type="dxa"/>
              <w:end w:w="70" w:type="dxa"/>
            </w:tcMar>
            <w:vAlign w:val="center"/>
          </w:tcPr>
          <w:p>
            <w:pPr>
              <w:spacing w:after="0"/>
              <w:jc w:val="center"/>
            </w:pPr>
            <w:r>
              <w:rPr>
                <w:rFonts w:ascii="Aptos" w:hAnsi="Aptos"/>
                <w:b/>
                <w:i w:val="0"/>
                <w:color w:val="FFFFFF"/>
                <w:sz w:val="16"/>
              </w:rPr>
              <w:t>Level</w:t>
            </w:r>
          </w:p>
        </w:tc>
        <w:tc>
          <w:tcPr>
            <w:tcW w:type="dxa" w:w="2948"/>
            <w:shd w:fill="17365D"/>
            <w:tcMar>
              <w:top w:w="70" w:type="dxa"/>
              <w:start w:w="70" w:type="dxa"/>
              <w:bottom w:w="70" w:type="dxa"/>
              <w:end w:w="70" w:type="dxa"/>
            </w:tcMar>
            <w:vAlign w:val="center"/>
          </w:tcPr>
          <w:p>
            <w:pPr>
              <w:spacing w:after="0"/>
              <w:jc w:val="center"/>
            </w:pPr>
            <w:r>
              <w:rPr>
                <w:rFonts w:ascii="Aptos" w:hAnsi="Aptos"/>
                <w:b/>
                <w:i w:val="0"/>
                <w:color w:val="FFFFFF"/>
                <w:sz w:val="16"/>
              </w:rPr>
              <w:t>Materi Inti</w:t>
            </w:r>
          </w:p>
        </w:tc>
        <w:tc>
          <w:tcPr>
            <w:tcW w:type="dxa" w:w="2098"/>
            <w:shd w:fill="17365D"/>
            <w:tcMar>
              <w:top w:w="70" w:type="dxa"/>
              <w:start w:w="70" w:type="dxa"/>
              <w:bottom w:w="70" w:type="dxa"/>
              <w:end w:w="70" w:type="dxa"/>
            </w:tcMar>
            <w:vAlign w:val="center"/>
          </w:tcPr>
          <w:p>
            <w:pPr>
              <w:spacing w:after="0"/>
              <w:jc w:val="center"/>
            </w:pPr>
            <w:r>
              <w:rPr>
                <w:rFonts w:ascii="Aptos" w:hAnsi="Aptos"/>
                <w:b/>
                <w:i w:val="0"/>
                <w:color w:val="FFFFFF"/>
                <w:sz w:val="16"/>
              </w:rPr>
              <w:t>Quest</w:t>
            </w:r>
          </w:p>
        </w:tc>
        <w:tc>
          <w:tcPr>
            <w:tcW w:type="dxa" w:w="2948"/>
            <w:shd w:fill="17365D"/>
            <w:tcMar>
              <w:top w:w="70" w:type="dxa"/>
              <w:start w:w="70" w:type="dxa"/>
              <w:bottom w:w="70" w:type="dxa"/>
              <w:end w:w="70" w:type="dxa"/>
            </w:tcMar>
            <w:vAlign w:val="center"/>
          </w:tcPr>
          <w:p>
            <w:pPr>
              <w:spacing w:after="0"/>
              <w:jc w:val="center"/>
            </w:pPr>
            <w:r>
              <w:rPr>
                <w:rFonts w:ascii="Aptos" w:hAnsi="Aptos"/>
                <w:b/>
                <w:i w:val="0"/>
                <w:color w:val="FFFFFF"/>
                <w:sz w:val="16"/>
              </w:rPr>
              <w:t>Output OBE</w:t>
            </w:r>
          </w:p>
        </w:tc>
      </w:tr>
      <w:tr>
        <w:trPr>
          <w:cantSplit/>
        </w:trPr>
        <w:tc>
          <w:tcPr>
            <w:tcW w:type="dxa" w:w="624"/>
            <w:tcMar>
              <w:top w:w="65" w:type="dxa"/>
              <w:start w:w="65" w:type="dxa"/>
              <w:bottom w:w="65" w:type="dxa"/>
              <w:end w:w="65" w:type="dxa"/>
            </w:tcMar>
            <w:vAlign w:val="center"/>
          </w:tcPr>
          <w:p>
            <w:pPr>
              <w:spacing w:after="0" w:line="240" w:lineRule="auto"/>
              <w:jc w:val="center"/>
            </w:pPr>
            <w:r>
              <w:rPr>
                <w:rFonts w:ascii="Aptos" w:hAnsi="Aptos"/>
                <w:b w:val="0"/>
                <w:i w:val="0"/>
                <w:sz w:val="16"/>
              </w:rPr>
              <w:t>1</w:t>
            </w:r>
          </w:p>
        </w:tc>
        <w:tc>
          <w:tcPr>
            <w:tcW w:type="dxa" w:w="1814"/>
            <w:tcMar>
              <w:top w:w="65" w:type="dxa"/>
              <w:start w:w="65" w:type="dxa"/>
              <w:bottom w:w="65" w:type="dxa"/>
              <w:end w:w="65" w:type="dxa"/>
            </w:tcMar>
            <w:vAlign w:val="center"/>
          </w:tcPr>
          <w:p>
            <w:pPr>
              <w:spacing w:after="0" w:line="240" w:lineRule="auto"/>
              <w:jc w:val="left"/>
            </w:pPr>
            <w:r>
              <w:rPr>
                <w:rFonts w:ascii="Aptos" w:hAnsi="Aptos"/>
                <w:b w:val="0"/>
                <w:i w:val="0"/>
                <w:sz w:val="16"/>
              </w:rPr>
              <w:t>Database Rookie</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Konsep Database, DBMS, RDBMS, MySQL</w:t>
            </w:r>
          </w:p>
        </w:tc>
        <w:tc>
          <w:tcPr>
            <w:tcW w:type="dxa" w:w="2098"/>
            <w:tcMar>
              <w:top w:w="65" w:type="dxa"/>
              <w:start w:w="65" w:type="dxa"/>
              <w:bottom w:w="65" w:type="dxa"/>
              <w:end w:w="65" w:type="dxa"/>
            </w:tcMar>
            <w:vAlign w:val="center"/>
          </w:tcPr>
          <w:p>
            <w:pPr>
              <w:spacing w:after="0" w:line="240" w:lineRule="auto"/>
              <w:jc w:val="left"/>
            </w:pPr>
            <w:r>
              <w:rPr>
                <w:rFonts w:ascii="Aptos" w:hAnsi="Aptos"/>
                <w:b w:val="0"/>
                <w:i w:val="0"/>
                <w:sz w:val="16"/>
              </w:rPr>
              <w:t>Database Detective</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Memahami komponen dan prinsip relational database.</w:t>
            </w:r>
          </w:p>
        </w:tc>
      </w:tr>
      <w:tr>
        <w:trPr>
          <w:cantSplit/>
        </w:trPr>
        <w:tc>
          <w:tcPr>
            <w:tcW w:type="dxa" w:w="624"/>
            <w:tcMar>
              <w:top w:w="65" w:type="dxa"/>
              <w:start w:w="65" w:type="dxa"/>
              <w:bottom w:w="65" w:type="dxa"/>
              <w:end w:w="65" w:type="dxa"/>
            </w:tcMar>
            <w:vAlign w:val="center"/>
            <w:shd w:fill="F7F9FC"/>
          </w:tcPr>
          <w:p>
            <w:pPr>
              <w:spacing w:after="0" w:line="240" w:lineRule="auto"/>
              <w:jc w:val="center"/>
            </w:pPr>
            <w:r>
              <w:rPr>
                <w:rFonts w:ascii="Aptos" w:hAnsi="Aptos"/>
                <w:b w:val="0"/>
                <w:i w:val="0"/>
                <w:sz w:val="16"/>
              </w:rPr>
              <w:t>2</w:t>
            </w:r>
          </w:p>
        </w:tc>
        <w:tc>
          <w:tcPr>
            <w:tcW w:type="dxa" w:w="1814"/>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Data Architect</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Entity, Attribute, Relationship, ERD</w:t>
            </w:r>
          </w:p>
        </w:tc>
        <w:tc>
          <w:tcPr>
            <w:tcW w:type="dxa" w:w="209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ERD Puzzle</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Menghasilkan ERD dari kebutuhan sederhana.</w:t>
            </w:r>
          </w:p>
        </w:tc>
      </w:tr>
      <w:tr>
        <w:trPr>
          <w:cantSplit/>
        </w:trPr>
        <w:tc>
          <w:tcPr>
            <w:tcW w:type="dxa" w:w="624"/>
            <w:tcMar>
              <w:top w:w="65" w:type="dxa"/>
              <w:start w:w="65" w:type="dxa"/>
              <w:bottom w:w="65" w:type="dxa"/>
              <w:end w:w="65" w:type="dxa"/>
            </w:tcMar>
            <w:vAlign w:val="center"/>
          </w:tcPr>
          <w:p>
            <w:pPr>
              <w:spacing w:after="0" w:line="240" w:lineRule="auto"/>
              <w:jc w:val="center"/>
            </w:pPr>
            <w:r>
              <w:rPr>
                <w:rFonts w:ascii="Aptos" w:hAnsi="Aptos"/>
                <w:b w:val="0"/>
                <w:i w:val="0"/>
                <w:sz w:val="16"/>
              </w:rPr>
              <w:t>3</w:t>
            </w:r>
          </w:p>
        </w:tc>
        <w:tc>
          <w:tcPr>
            <w:tcW w:type="dxa" w:w="1814"/>
            <w:tcMar>
              <w:top w:w="65" w:type="dxa"/>
              <w:start w:w="65" w:type="dxa"/>
              <w:bottom w:w="65" w:type="dxa"/>
              <w:end w:w="65" w:type="dxa"/>
            </w:tcMar>
            <w:vAlign w:val="center"/>
          </w:tcPr>
          <w:p>
            <w:pPr>
              <w:spacing w:after="0" w:line="240" w:lineRule="auto"/>
              <w:jc w:val="left"/>
            </w:pPr>
            <w:r>
              <w:rPr>
                <w:rFonts w:ascii="Aptos" w:hAnsi="Aptos"/>
                <w:b w:val="0"/>
                <w:i w:val="0"/>
                <w:sz w:val="16"/>
              </w:rPr>
              <w:t>Schema Builder</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Database, Table, Data Type, DDL</w:t>
            </w:r>
          </w:p>
        </w:tc>
        <w:tc>
          <w:tcPr>
            <w:tcW w:type="dxa" w:w="2098"/>
            <w:tcMar>
              <w:top w:w="65" w:type="dxa"/>
              <w:start w:w="65" w:type="dxa"/>
              <w:bottom w:w="65" w:type="dxa"/>
              <w:end w:w="65" w:type="dxa"/>
            </w:tcMar>
            <w:vAlign w:val="center"/>
          </w:tcPr>
          <w:p>
            <w:pPr>
              <w:spacing w:after="0" w:line="240" w:lineRule="auto"/>
              <w:jc w:val="left"/>
            </w:pPr>
            <w:r>
              <w:rPr>
                <w:rFonts w:ascii="Aptos" w:hAnsi="Aptos"/>
                <w:b w:val="0"/>
                <w:i w:val="0"/>
                <w:sz w:val="16"/>
              </w:rPr>
              <w:t>Build the Kingdom</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Membangun database dan tabel dengan tipe data tepat.</w:t>
            </w:r>
          </w:p>
        </w:tc>
      </w:tr>
      <w:tr>
        <w:trPr>
          <w:cantSplit/>
        </w:trPr>
        <w:tc>
          <w:tcPr>
            <w:tcW w:type="dxa" w:w="624"/>
            <w:tcMar>
              <w:top w:w="65" w:type="dxa"/>
              <w:start w:w="65" w:type="dxa"/>
              <w:bottom w:w="65" w:type="dxa"/>
              <w:end w:w="65" w:type="dxa"/>
            </w:tcMar>
            <w:vAlign w:val="center"/>
            <w:shd w:fill="F7F9FC"/>
          </w:tcPr>
          <w:p>
            <w:pPr>
              <w:spacing w:after="0" w:line="240" w:lineRule="auto"/>
              <w:jc w:val="center"/>
            </w:pPr>
            <w:r>
              <w:rPr>
                <w:rFonts w:ascii="Aptos" w:hAnsi="Aptos"/>
                <w:b w:val="0"/>
                <w:i w:val="0"/>
                <w:sz w:val="16"/>
              </w:rPr>
              <w:t>4</w:t>
            </w:r>
          </w:p>
        </w:tc>
        <w:tc>
          <w:tcPr>
            <w:tcW w:type="dxa" w:w="1814"/>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CRUD Ranger</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INSERT, UPDATE, DELETE</w:t>
            </w:r>
          </w:p>
        </w:tc>
        <w:tc>
          <w:tcPr>
            <w:tcW w:type="dxa" w:w="209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CRUD Mission</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Melakukan manipulasi data secara benar.</w:t>
            </w:r>
          </w:p>
        </w:tc>
      </w:tr>
      <w:tr>
        <w:trPr>
          <w:cantSplit/>
        </w:trPr>
        <w:tc>
          <w:tcPr>
            <w:tcW w:type="dxa" w:w="624"/>
            <w:tcMar>
              <w:top w:w="65" w:type="dxa"/>
              <w:start w:w="65" w:type="dxa"/>
              <w:bottom w:w="65" w:type="dxa"/>
              <w:end w:w="65" w:type="dxa"/>
            </w:tcMar>
            <w:vAlign w:val="center"/>
          </w:tcPr>
          <w:p>
            <w:pPr>
              <w:spacing w:after="0" w:line="240" w:lineRule="auto"/>
              <w:jc w:val="center"/>
            </w:pPr>
            <w:r>
              <w:rPr>
                <w:rFonts w:ascii="Aptos" w:hAnsi="Aptos"/>
                <w:b w:val="0"/>
                <w:i w:val="0"/>
                <w:sz w:val="16"/>
              </w:rPr>
              <w:t>5</w:t>
            </w:r>
          </w:p>
        </w:tc>
        <w:tc>
          <w:tcPr>
            <w:tcW w:type="dxa" w:w="1814"/>
            <w:tcMar>
              <w:top w:w="65" w:type="dxa"/>
              <w:start w:w="65" w:type="dxa"/>
              <w:bottom w:w="65" w:type="dxa"/>
              <w:end w:w="65" w:type="dxa"/>
            </w:tcMar>
            <w:vAlign w:val="center"/>
          </w:tcPr>
          <w:p>
            <w:pPr>
              <w:spacing w:after="0" w:line="240" w:lineRule="auto"/>
              <w:jc w:val="left"/>
            </w:pPr>
            <w:r>
              <w:rPr>
                <w:rFonts w:ascii="Aptos" w:hAnsi="Aptos"/>
                <w:b w:val="0"/>
                <w:i w:val="0"/>
                <w:sz w:val="16"/>
              </w:rPr>
              <w:t>Query Hunter</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SELECT, WHERE, ORDER BY, LIMIT</w:t>
            </w:r>
          </w:p>
        </w:tc>
        <w:tc>
          <w:tcPr>
            <w:tcW w:type="dxa" w:w="2098"/>
            <w:tcMar>
              <w:top w:w="65" w:type="dxa"/>
              <w:start w:w="65" w:type="dxa"/>
              <w:bottom w:w="65" w:type="dxa"/>
              <w:end w:w="65" w:type="dxa"/>
            </w:tcMar>
            <w:vAlign w:val="center"/>
          </w:tcPr>
          <w:p>
            <w:pPr>
              <w:spacing w:after="0" w:line="240" w:lineRule="auto"/>
              <w:jc w:val="left"/>
            </w:pPr>
            <w:r>
              <w:rPr>
                <w:rFonts w:ascii="Aptos" w:hAnsi="Aptos"/>
                <w:b w:val="0"/>
                <w:i w:val="0"/>
                <w:sz w:val="16"/>
              </w:rPr>
              <w:t>Find the Hidden Data</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Melakukan retrieval data berdasarkan kondisi.</w:t>
            </w:r>
          </w:p>
        </w:tc>
      </w:tr>
      <w:tr>
        <w:trPr>
          <w:cantSplit/>
        </w:trPr>
        <w:tc>
          <w:tcPr>
            <w:tcW w:type="dxa" w:w="624"/>
            <w:tcMar>
              <w:top w:w="65" w:type="dxa"/>
              <w:start w:w="65" w:type="dxa"/>
              <w:bottom w:w="65" w:type="dxa"/>
              <w:end w:w="65" w:type="dxa"/>
            </w:tcMar>
            <w:vAlign w:val="center"/>
            <w:shd w:fill="F7F9FC"/>
          </w:tcPr>
          <w:p>
            <w:pPr>
              <w:spacing w:after="0" w:line="240" w:lineRule="auto"/>
              <w:jc w:val="center"/>
            </w:pPr>
            <w:r>
              <w:rPr>
                <w:rFonts w:ascii="Aptos" w:hAnsi="Aptos"/>
                <w:b w:val="0"/>
                <w:i w:val="0"/>
                <w:sz w:val="16"/>
              </w:rPr>
              <w:t>6</w:t>
            </w:r>
          </w:p>
        </w:tc>
        <w:tc>
          <w:tcPr>
            <w:tcW w:type="dxa" w:w="1814"/>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Data Analyst</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COUNT, SUM, AVG, MIN/MAX, GROUP BY, HAVING</w:t>
            </w:r>
          </w:p>
        </w:tc>
        <w:tc>
          <w:tcPr>
            <w:tcW w:type="dxa" w:w="209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Analytics Quest</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Menghasilkan ringkasan data dan analisis agregasi.</w:t>
            </w:r>
          </w:p>
        </w:tc>
      </w:tr>
      <w:tr>
        <w:trPr>
          <w:cantSplit/>
        </w:trPr>
        <w:tc>
          <w:tcPr>
            <w:tcW w:type="dxa" w:w="624"/>
            <w:tcMar>
              <w:top w:w="65" w:type="dxa"/>
              <w:start w:w="65" w:type="dxa"/>
              <w:bottom w:w="65" w:type="dxa"/>
              <w:end w:w="65" w:type="dxa"/>
            </w:tcMar>
            <w:vAlign w:val="center"/>
          </w:tcPr>
          <w:p>
            <w:pPr>
              <w:spacing w:after="0" w:line="240" w:lineRule="auto"/>
              <w:jc w:val="center"/>
            </w:pPr>
            <w:r>
              <w:rPr>
                <w:rFonts w:ascii="Aptos" w:hAnsi="Aptos"/>
                <w:b w:val="0"/>
                <w:i w:val="0"/>
                <w:sz w:val="16"/>
              </w:rPr>
              <w:t>7</w:t>
            </w:r>
          </w:p>
        </w:tc>
        <w:tc>
          <w:tcPr>
            <w:tcW w:type="dxa" w:w="1814"/>
            <w:tcMar>
              <w:top w:w="65" w:type="dxa"/>
              <w:start w:w="65" w:type="dxa"/>
              <w:bottom w:w="65" w:type="dxa"/>
              <w:end w:w="65" w:type="dxa"/>
            </w:tcMar>
            <w:vAlign w:val="center"/>
          </w:tcPr>
          <w:p>
            <w:pPr>
              <w:spacing w:after="0" w:line="240" w:lineRule="auto"/>
              <w:jc w:val="left"/>
            </w:pPr>
            <w:r>
              <w:rPr>
                <w:rFonts w:ascii="Aptos" w:hAnsi="Aptos"/>
                <w:b w:val="0"/>
                <w:i w:val="0"/>
                <w:sz w:val="16"/>
              </w:rPr>
              <w:t>Join Master</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INNER JOIN, LEFT JOIN, RIGHT JOIN, multi-table JOIN</w:t>
            </w:r>
          </w:p>
        </w:tc>
        <w:tc>
          <w:tcPr>
            <w:tcW w:type="dxa" w:w="2098"/>
            <w:tcMar>
              <w:top w:w="65" w:type="dxa"/>
              <w:start w:w="65" w:type="dxa"/>
              <w:bottom w:w="65" w:type="dxa"/>
              <w:end w:w="65" w:type="dxa"/>
            </w:tcMar>
            <w:vAlign w:val="center"/>
          </w:tcPr>
          <w:p>
            <w:pPr>
              <w:spacing w:after="0" w:line="240" w:lineRule="auto"/>
              <w:jc w:val="left"/>
            </w:pPr>
            <w:r>
              <w:rPr>
                <w:rFonts w:ascii="Aptos" w:hAnsi="Aptos"/>
                <w:b w:val="0"/>
                <w:i w:val="0"/>
                <w:sz w:val="16"/>
              </w:rPr>
              <w:t>Join Battle</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Menggabungkan data lintas tabel berdasarkan relasi.</w:t>
            </w:r>
          </w:p>
        </w:tc>
      </w:tr>
      <w:tr>
        <w:trPr>
          <w:cantSplit/>
        </w:trPr>
        <w:tc>
          <w:tcPr>
            <w:tcW w:type="dxa" w:w="624"/>
            <w:tcMar>
              <w:top w:w="65" w:type="dxa"/>
              <w:start w:w="65" w:type="dxa"/>
              <w:bottom w:w="65" w:type="dxa"/>
              <w:end w:w="65" w:type="dxa"/>
            </w:tcMar>
            <w:vAlign w:val="center"/>
            <w:shd w:fill="F7F9FC"/>
          </w:tcPr>
          <w:p>
            <w:pPr>
              <w:spacing w:after="0" w:line="240" w:lineRule="auto"/>
              <w:jc w:val="center"/>
            </w:pPr>
            <w:r>
              <w:rPr>
                <w:rFonts w:ascii="Aptos" w:hAnsi="Aptos"/>
                <w:b w:val="0"/>
                <w:i w:val="0"/>
                <w:sz w:val="16"/>
              </w:rPr>
              <w:t>8</w:t>
            </w:r>
          </w:p>
        </w:tc>
        <w:tc>
          <w:tcPr>
            <w:tcW w:type="dxa" w:w="1814"/>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Query Strategist</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Subquery dan nested query</w:t>
            </w:r>
          </w:p>
        </w:tc>
        <w:tc>
          <w:tcPr>
            <w:tcW w:type="dxa" w:w="209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Secret Query Mission</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Menyelesaikan kebutuhan data dengan query kompleks.</w:t>
            </w:r>
          </w:p>
        </w:tc>
      </w:tr>
      <w:tr>
        <w:trPr>
          <w:cantSplit/>
        </w:trPr>
        <w:tc>
          <w:tcPr>
            <w:tcW w:type="dxa" w:w="624"/>
            <w:tcMar>
              <w:top w:w="65" w:type="dxa"/>
              <w:start w:w="65" w:type="dxa"/>
              <w:bottom w:w="65" w:type="dxa"/>
              <w:end w:w="65" w:type="dxa"/>
            </w:tcMar>
            <w:vAlign w:val="center"/>
          </w:tcPr>
          <w:p>
            <w:pPr>
              <w:spacing w:after="0" w:line="240" w:lineRule="auto"/>
              <w:jc w:val="center"/>
            </w:pPr>
            <w:r>
              <w:rPr>
                <w:rFonts w:ascii="Aptos" w:hAnsi="Aptos"/>
                <w:b w:val="0"/>
                <w:i w:val="0"/>
                <w:sz w:val="16"/>
              </w:rPr>
              <w:t>9</w:t>
            </w:r>
          </w:p>
        </w:tc>
        <w:tc>
          <w:tcPr>
            <w:tcW w:type="dxa" w:w="1814"/>
            <w:tcMar>
              <w:top w:w="65" w:type="dxa"/>
              <w:start w:w="65" w:type="dxa"/>
              <w:bottom w:w="65" w:type="dxa"/>
              <w:end w:w="65" w:type="dxa"/>
            </w:tcMar>
            <w:vAlign w:val="center"/>
          </w:tcPr>
          <w:p>
            <w:pPr>
              <w:spacing w:after="0" w:line="240" w:lineRule="auto"/>
              <w:jc w:val="left"/>
            </w:pPr>
            <w:r>
              <w:rPr>
                <w:rFonts w:ascii="Aptos" w:hAnsi="Aptos"/>
                <w:b w:val="0"/>
                <w:i w:val="0"/>
                <w:sz w:val="16"/>
              </w:rPr>
              <w:t>Data Guardian</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Constraint dan data integrity</w:t>
            </w:r>
          </w:p>
        </w:tc>
        <w:tc>
          <w:tcPr>
            <w:tcW w:type="dxa" w:w="2098"/>
            <w:tcMar>
              <w:top w:w="65" w:type="dxa"/>
              <w:start w:w="65" w:type="dxa"/>
              <w:bottom w:w="65" w:type="dxa"/>
              <w:end w:w="65" w:type="dxa"/>
            </w:tcMar>
            <w:vAlign w:val="center"/>
          </w:tcPr>
          <w:p>
            <w:pPr>
              <w:spacing w:after="0" w:line="240" w:lineRule="auto"/>
              <w:jc w:val="left"/>
            </w:pPr>
            <w:r>
              <w:rPr>
                <w:rFonts w:ascii="Aptos" w:hAnsi="Aptos"/>
                <w:b w:val="0"/>
                <w:i w:val="0"/>
                <w:sz w:val="16"/>
              </w:rPr>
              <w:t>Protect the Database</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Menjamin konsistensi dan validitas data.</w:t>
            </w:r>
          </w:p>
        </w:tc>
      </w:tr>
      <w:tr>
        <w:trPr>
          <w:cantSplit/>
        </w:trPr>
        <w:tc>
          <w:tcPr>
            <w:tcW w:type="dxa" w:w="624"/>
            <w:tcMar>
              <w:top w:w="65" w:type="dxa"/>
              <w:start w:w="65" w:type="dxa"/>
              <w:bottom w:w="65" w:type="dxa"/>
              <w:end w:w="65" w:type="dxa"/>
            </w:tcMar>
            <w:vAlign w:val="center"/>
            <w:shd w:fill="F7F9FC"/>
          </w:tcPr>
          <w:p>
            <w:pPr>
              <w:spacing w:after="0" w:line="240" w:lineRule="auto"/>
              <w:jc w:val="center"/>
            </w:pPr>
            <w:r>
              <w:rPr>
                <w:rFonts w:ascii="Aptos" w:hAnsi="Aptos"/>
                <w:b w:val="0"/>
                <w:i w:val="0"/>
                <w:sz w:val="16"/>
              </w:rPr>
              <w:t>10</w:t>
            </w:r>
          </w:p>
        </w:tc>
        <w:tc>
          <w:tcPr>
            <w:tcW w:type="dxa" w:w="1814"/>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Normalization Master</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1NF, 2NF, 3NF</w:t>
            </w:r>
          </w:p>
        </w:tc>
        <w:tc>
          <w:tcPr>
            <w:tcW w:type="dxa" w:w="209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Normalization Puzzle</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Mendesain skema relasional yang terstruktur sampai 3NF.</w:t>
            </w:r>
          </w:p>
        </w:tc>
      </w:tr>
      <w:tr>
        <w:trPr>
          <w:cantSplit/>
        </w:trPr>
        <w:tc>
          <w:tcPr>
            <w:tcW w:type="dxa" w:w="624"/>
            <w:tcMar>
              <w:top w:w="65" w:type="dxa"/>
              <w:start w:w="65" w:type="dxa"/>
              <w:bottom w:w="65" w:type="dxa"/>
              <w:end w:w="65" w:type="dxa"/>
            </w:tcMar>
            <w:vAlign w:val="center"/>
          </w:tcPr>
          <w:p>
            <w:pPr>
              <w:spacing w:after="0" w:line="240" w:lineRule="auto"/>
              <w:jc w:val="center"/>
            </w:pPr>
            <w:r>
              <w:rPr>
                <w:rFonts w:ascii="Aptos" w:hAnsi="Aptos"/>
                <w:b w:val="0"/>
                <w:i w:val="0"/>
                <w:sz w:val="16"/>
              </w:rPr>
              <w:t>11</w:t>
            </w:r>
          </w:p>
        </w:tc>
        <w:tc>
          <w:tcPr>
            <w:tcW w:type="dxa" w:w="1814"/>
            <w:tcMar>
              <w:top w:w="65" w:type="dxa"/>
              <w:start w:w="65" w:type="dxa"/>
              <w:bottom w:w="65" w:type="dxa"/>
              <w:end w:w="65" w:type="dxa"/>
            </w:tcMar>
            <w:vAlign w:val="center"/>
          </w:tcPr>
          <w:p>
            <w:pPr>
              <w:spacing w:after="0" w:line="240" w:lineRule="auto"/>
              <w:jc w:val="left"/>
            </w:pPr>
            <w:r>
              <w:rPr>
                <w:rFonts w:ascii="Aptos" w:hAnsi="Aptos"/>
                <w:b w:val="0"/>
                <w:i w:val="0"/>
                <w:sz w:val="16"/>
              </w:rPr>
              <w:t>Database Engineer</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View dan Index</w:t>
            </w:r>
          </w:p>
        </w:tc>
        <w:tc>
          <w:tcPr>
            <w:tcW w:type="dxa" w:w="2098"/>
            <w:tcMar>
              <w:top w:w="65" w:type="dxa"/>
              <w:start w:w="65" w:type="dxa"/>
              <w:bottom w:w="65" w:type="dxa"/>
              <w:end w:w="65" w:type="dxa"/>
            </w:tcMar>
            <w:vAlign w:val="center"/>
          </w:tcPr>
          <w:p>
            <w:pPr>
              <w:spacing w:after="0" w:line="240" w:lineRule="auto"/>
              <w:jc w:val="left"/>
            </w:pPr>
            <w:r>
              <w:rPr>
                <w:rFonts w:ascii="Aptos" w:hAnsi="Aptos"/>
                <w:b w:val="0"/>
                <w:i w:val="0"/>
                <w:sz w:val="16"/>
              </w:rPr>
              <w:t>Performance Quest I</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Membuat view dan index sesuai kebutuhan akses data.</w:t>
            </w:r>
          </w:p>
        </w:tc>
      </w:tr>
      <w:tr>
        <w:trPr>
          <w:cantSplit/>
        </w:trPr>
        <w:tc>
          <w:tcPr>
            <w:tcW w:type="dxa" w:w="624"/>
            <w:tcMar>
              <w:top w:w="65" w:type="dxa"/>
              <w:start w:w="65" w:type="dxa"/>
              <w:bottom w:w="65" w:type="dxa"/>
              <w:end w:w="65" w:type="dxa"/>
            </w:tcMar>
            <w:vAlign w:val="center"/>
            <w:shd w:fill="F7F9FC"/>
          </w:tcPr>
          <w:p>
            <w:pPr>
              <w:spacing w:after="0" w:line="240" w:lineRule="auto"/>
              <w:jc w:val="center"/>
            </w:pPr>
            <w:r>
              <w:rPr>
                <w:rFonts w:ascii="Aptos" w:hAnsi="Aptos"/>
                <w:b w:val="0"/>
                <w:i w:val="0"/>
                <w:sz w:val="16"/>
              </w:rPr>
              <w:t>12</w:t>
            </w:r>
          </w:p>
        </w:tc>
        <w:tc>
          <w:tcPr>
            <w:tcW w:type="dxa" w:w="1814"/>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Transaction Guardian</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ACID, transaction, COMMIT, ROLLBACK</w:t>
            </w:r>
          </w:p>
        </w:tc>
        <w:tc>
          <w:tcPr>
            <w:tcW w:type="dxa" w:w="209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Transaction Crisis</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Mengelola transaksi dan pemulihan perubahan data.</w:t>
            </w:r>
          </w:p>
        </w:tc>
      </w:tr>
      <w:tr>
        <w:trPr>
          <w:cantSplit/>
        </w:trPr>
        <w:tc>
          <w:tcPr>
            <w:tcW w:type="dxa" w:w="624"/>
            <w:tcMar>
              <w:top w:w="65" w:type="dxa"/>
              <w:start w:w="65" w:type="dxa"/>
              <w:bottom w:w="65" w:type="dxa"/>
              <w:end w:w="65" w:type="dxa"/>
            </w:tcMar>
            <w:vAlign w:val="center"/>
          </w:tcPr>
          <w:p>
            <w:pPr>
              <w:spacing w:after="0" w:line="240" w:lineRule="auto"/>
              <w:jc w:val="center"/>
            </w:pPr>
            <w:r>
              <w:rPr>
                <w:rFonts w:ascii="Aptos" w:hAnsi="Aptos"/>
                <w:b w:val="0"/>
                <w:i w:val="0"/>
                <w:sz w:val="16"/>
              </w:rPr>
              <w:t>13</w:t>
            </w:r>
          </w:p>
        </w:tc>
        <w:tc>
          <w:tcPr>
            <w:tcW w:type="dxa" w:w="1814"/>
            <w:tcMar>
              <w:top w:w="65" w:type="dxa"/>
              <w:start w:w="65" w:type="dxa"/>
              <w:bottom w:w="65" w:type="dxa"/>
              <w:end w:w="65" w:type="dxa"/>
            </w:tcMar>
            <w:vAlign w:val="center"/>
          </w:tcPr>
          <w:p>
            <w:pPr>
              <w:spacing w:after="0" w:line="240" w:lineRule="auto"/>
              <w:jc w:val="left"/>
            </w:pPr>
            <w:r>
              <w:rPr>
                <w:rFonts w:ascii="Aptos" w:hAnsi="Aptos"/>
                <w:b w:val="0"/>
                <w:i w:val="0"/>
                <w:sz w:val="16"/>
              </w:rPr>
              <w:t>Database Wizard</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Procedure, Function, Trigger</w:t>
            </w:r>
          </w:p>
        </w:tc>
        <w:tc>
          <w:tcPr>
            <w:tcW w:type="dxa" w:w="2098"/>
            <w:tcMar>
              <w:top w:w="65" w:type="dxa"/>
              <w:start w:w="65" w:type="dxa"/>
              <w:bottom w:w="65" w:type="dxa"/>
              <w:end w:w="65" w:type="dxa"/>
            </w:tcMar>
            <w:vAlign w:val="center"/>
          </w:tcPr>
          <w:p>
            <w:pPr>
              <w:spacing w:after="0" w:line="240" w:lineRule="auto"/>
              <w:jc w:val="left"/>
            </w:pPr>
            <w:r>
              <w:rPr>
                <w:rFonts w:ascii="Aptos" w:hAnsi="Aptos"/>
                <w:b w:val="0"/>
                <w:i w:val="0"/>
                <w:sz w:val="16"/>
              </w:rPr>
              <w:t>Automation Quest</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6"/>
              </w:rPr>
              <w:t>Membangun otomatisasi dan logika database.</w:t>
            </w:r>
          </w:p>
        </w:tc>
      </w:tr>
      <w:tr>
        <w:trPr>
          <w:cantSplit/>
        </w:trPr>
        <w:tc>
          <w:tcPr>
            <w:tcW w:type="dxa" w:w="624"/>
            <w:tcMar>
              <w:top w:w="65" w:type="dxa"/>
              <w:start w:w="65" w:type="dxa"/>
              <w:bottom w:w="65" w:type="dxa"/>
              <w:end w:w="65" w:type="dxa"/>
            </w:tcMar>
            <w:vAlign w:val="center"/>
            <w:shd w:fill="F7F9FC"/>
          </w:tcPr>
          <w:p>
            <w:pPr>
              <w:spacing w:after="0" w:line="240" w:lineRule="auto"/>
              <w:jc w:val="center"/>
            </w:pPr>
            <w:r>
              <w:rPr>
                <w:rFonts w:ascii="Aptos" w:hAnsi="Aptos"/>
                <w:b w:val="0"/>
                <w:i w:val="0"/>
                <w:sz w:val="16"/>
              </w:rPr>
              <w:t>14</w:t>
            </w:r>
          </w:p>
        </w:tc>
        <w:tc>
          <w:tcPr>
            <w:tcW w:type="dxa" w:w="1814"/>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Database Architect</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Security, EXPLAIN, optimization, integrasi</w:t>
            </w:r>
          </w:p>
        </w:tc>
        <w:tc>
          <w:tcPr>
            <w:tcW w:type="dxa" w:w="209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Final Boss</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6"/>
              </w:rPr>
              <w:t>Menyelesaikan solusi database lengkap dan mengevaluasi performa.</w:t>
            </w:r>
          </w:p>
        </w:tc>
      </w:tr>
    </w:tbl>
    <w:p>
      <w:pPr>
        <w:spacing w:after="0"/>
      </w:pPr>
    </w:p>
    <w:p>
      <w:pPr>
        <w:pStyle w:val="Heading2"/>
        <w:keepNext/>
        <w:spacing w:before="200" w:after="80"/>
      </w:pPr>
      <w:r>
        <w:t>4.1 Pola Aktivitas Tiap Pertemuan</w:t>
      </w:r>
    </w:p>
    <w:p>
      <w:pPr>
        <w:keepLines/>
        <w:spacing w:after="120"/>
        <w:ind w:left="227" w:right="227"/>
        <w:jc w:val="left"/>
        <w:shd w:fill="F3F6F9"/>
      </w:pPr>
      <w:r>
        <w:rPr>
          <w:rFonts w:ascii="Liberation Mono" w:hAnsi="Liberation Mono"/>
          <w:b w:val="0"/>
          <w:i w:val="0"/>
          <w:color w:val="1F2937"/>
          <w:sz w:val="18"/>
        </w:rPr>
        <w:t>Briefing / Story</w:t>
        <w:br/>
        <w:t xml:space="preserve">      ↓</w:t>
        <w:br/>
        <w:t>Microlearning</w:t>
        <w:br/>
        <w:t xml:space="preserve">      ↓</w:t>
        <w:br/>
        <w:t>Guided Practice</w:t>
        <w:br/>
        <w:t xml:space="preserve">      ↓</w:t>
        <w:br/>
        <w:t>Mini Quest</w:t>
        <w:br/>
        <w:t xml:space="preserve">      ↓</w:t>
        <w:br/>
        <w:t>Challenge</w:t>
        <w:br/>
        <w:t xml:space="preserve">      ↓</w:t>
        <w:br/>
        <w:t>Auto-Grading &amp; Feedback</w:t>
        <w:br/>
        <w:t xml:space="preserve">      ↓</w:t>
        <w:br/>
        <w:t>Mastery Check</w:t>
        <w:br/>
        <w:t xml:space="preserve">  ↙              ↘</w:t>
        <w:br/>
        <w:t>Remedial         Level Complete</w:t>
        <w:br/>
        <w:t>Hint + Retry      XP + Badge + Evidence</w:t>
      </w:r>
    </w:p>
    <w:p>
      <w:pPr>
        <w:pStyle w:val="Heading1"/>
        <w:keepNext/>
        <w:spacing w:before="200" w:after="80"/>
      </w:pPr>
      <w:r>
        <w:t>5. Desain Gameplay</w:t>
      </w:r>
    </w:p>
    <w:p>
      <w:pPr>
        <w:spacing w:after="100" w:before="0" w:line="269" w:lineRule="auto"/>
        <w:jc w:val="both"/>
      </w:pPr>
      <w:r>
        <w:rPr>
          <w:rFonts w:ascii="Aptos" w:hAnsi="Aptos"/>
          <w:b w:val="0"/>
          <w:i w:val="0"/>
          <w:sz w:val="21"/>
        </w:rPr>
        <w:t>Mahasiswa masuk ke permainan sebagai Junior Database Engineer. Setiap pertemuan diposisikan sebagai level yang memiliki konteks masalah. Aktivitas pembelajaran dibungkus dalam story singkat agar sintaks SQL selalu muncul sebagai alat untuk menyelesaikan problem, bukan sebagai tujuan tersendiri.</w:t>
      </w:r>
    </w:p>
    <w:p>
      <w:pPr>
        <w:pStyle w:val="Heading2"/>
        <w:keepNext/>
        <w:spacing w:before="200" w:after="80"/>
      </w:pPr>
      <w:r>
        <w:t>5.1 Struktur Gameplay Standar</w:t>
      </w:r>
    </w:p>
    <w:p>
      <w:pPr>
        <w:pStyle w:val="ListNumber"/>
        <w:spacing w:after="20" w:line="240" w:lineRule="auto"/>
      </w:pPr>
      <w:r>
        <w:rPr>
          <w:rFonts w:ascii="Aptos" w:hAnsi="Aptos"/>
          <w:b w:val="0"/>
          <w:i w:val="0"/>
          <w:sz w:val="19"/>
        </w:rPr>
        <w:t>Briefing: sistem menyampaikan konteks kasus dan kompetensi yang harus dicapai.</w:t>
      </w:r>
    </w:p>
    <w:p>
      <w:pPr>
        <w:pStyle w:val="ListNumber"/>
        <w:spacing w:after="20" w:line="240" w:lineRule="auto"/>
      </w:pPr>
      <w:r>
        <w:rPr>
          <w:rFonts w:ascii="Aptos" w:hAnsi="Aptos"/>
          <w:b w:val="0"/>
          <w:i w:val="0"/>
          <w:sz w:val="19"/>
        </w:rPr>
        <w:t>Learn: materi singkat berbentuk microlearning, contoh query, visual tabel/relasi, dan misconception alert.</w:t>
      </w:r>
    </w:p>
    <w:p>
      <w:pPr>
        <w:pStyle w:val="ListNumber"/>
        <w:spacing w:after="20" w:line="240" w:lineRule="auto"/>
      </w:pPr>
      <w:r>
        <w:rPr>
          <w:rFonts w:ascii="Aptos" w:hAnsi="Aptos"/>
          <w:b w:val="0"/>
          <w:i w:val="0"/>
          <w:sz w:val="19"/>
        </w:rPr>
        <w:t>Practice: mahasiswa mengikuti guided query dengan feedback langsung.</w:t>
      </w:r>
    </w:p>
    <w:p>
      <w:pPr>
        <w:pStyle w:val="ListNumber"/>
        <w:spacing w:after="20" w:line="240" w:lineRule="auto"/>
      </w:pPr>
      <w:r>
        <w:rPr>
          <w:rFonts w:ascii="Aptos" w:hAnsi="Aptos"/>
          <w:b w:val="0"/>
          <w:i w:val="0"/>
          <w:sz w:val="19"/>
        </w:rPr>
        <w:t>Mini Quest: mahasiswa menyelesaikan tugas mandiri dengan kompleksitas rendah-menengah.</w:t>
      </w:r>
    </w:p>
    <w:p>
      <w:pPr>
        <w:pStyle w:val="ListNumber"/>
        <w:spacing w:after="20" w:line="240" w:lineRule="auto"/>
      </w:pPr>
      <w:r>
        <w:rPr>
          <w:rFonts w:ascii="Aptos" w:hAnsi="Aptos"/>
          <w:b w:val="0"/>
          <w:i w:val="0"/>
          <w:sz w:val="19"/>
        </w:rPr>
        <w:t>Challenge: tugas kompetensi utama level yang dinilai dengan auto-grader.</w:t>
      </w:r>
    </w:p>
    <w:p>
      <w:pPr>
        <w:pStyle w:val="ListNumber"/>
        <w:spacing w:after="20" w:line="240" w:lineRule="auto"/>
      </w:pPr>
      <w:r>
        <w:rPr>
          <w:rFonts w:ascii="Aptos" w:hAnsi="Aptos"/>
          <w:b w:val="0"/>
          <w:i w:val="0"/>
          <w:sz w:val="19"/>
        </w:rPr>
        <w:t>Reflection: mahasiswa melihat mastery per konsep dan alasan query yang benar.</w:t>
      </w:r>
    </w:p>
    <w:p>
      <w:pPr>
        <w:pStyle w:val="ListNumber"/>
        <w:spacing w:after="20" w:line="240" w:lineRule="auto"/>
      </w:pPr>
      <w:r>
        <w:rPr>
          <w:rFonts w:ascii="Aptos" w:hAnsi="Aptos"/>
          <w:b w:val="0"/>
          <w:i w:val="0"/>
          <w:sz w:val="19"/>
        </w:rPr>
        <w:t>Progression: jika mastery mencapai threshold, level selesai; jika belum, remedial quest terbuka.</w:t>
      </w:r>
    </w:p>
    <w:p>
      <w:pPr>
        <w:pStyle w:val="Heading2"/>
        <w:keepNext/>
        <w:spacing w:before="200" w:after="80"/>
      </w:pPr>
      <w:r>
        <w:t>5.2 Mastery-Based Progression</w:t>
      </w:r>
    </w:p>
    <w:p>
      <w:pPr>
        <w:keepLines/>
        <w:spacing w:after="120"/>
        <w:ind w:left="227" w:right="227"/>
        <w:jc w:val="left"/>
        <w:shd w:fill="F3F6F9"/>
      </w:pPr>
      <w:r>
        <w:rPr>
          <w:rFonts w:ascii="Liberation Mono" w:hAnsi="Liberation Mono"/>
          <w:b w:val="0"/>
          <w:i w:val="0"/>
          <w:color w:val="1F2937"/>
          <w:sz w:val="18"/>
        </w:rPr>
        <w:t>Mastery ≥ 80%  →  LEVEL COMPLETE  →  XP + Badge + Unlock Next Level</w:t>
        <w:br/>
        <w:t>Mastery &lt; 80%  →  REMEDIAL QUEST  →  Practice + Hint  →  Retry</w:t>
      </w:r>
    </w:p>
    <w:p>
      <w:pPr>
        <w:spacing w:after="100" w:before="0" w:line="269" w:lineRule="auto"/>
        <w:jc w:val="both"/>
      </w:pPr>
      <w:r>
        <w:rPr>
          <w:rFonts w:ascii="Aptos" w:hAnsi="Aptos"/>
          <w:b w:val="0"/>
          <w:i w:val="0"/>
          <w:sz w:val="21"/>
        </w:rPr>
        <w:t>Threshold 80% merupakan nilai desain awal. Nilai final perlu disesuaikan dengan kebijakan RPS dan standar penilaian program studi.</w:t>
      </w:r>
    </w:p>
    <w:p>
      <w:pPr>
        <w:pStyle w:val="Heading1"/>
        <w:keepNext/>
        <w:spacing w:before="200" w:after="80"/>
      </w:pPr>
      <w:r>
        <w:t>6. Struktur Level dan Challenge</w:t>
      </w:r>
    </w:p>
    <w:p>
      <w:pPr>
        <w:pStyle w:val="Heading2"/>
        <w:keepNext/>
        <w:spacing w:before="200" w:after="80"/>
      </w:pPr>
      <w:r>
        <w:t>6.1 Difficulty System</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247"/>
            <w:shd w:fill="17365D"/>
            <w:tcMar>
              <w:top w:w="70" w:type="dxa"/>
              <w:start w:w="70" w:type="dxa"/>
              <w:bottom w:w="70" w:type="dxa"/>
              <w:end w:w="70" w:type="dxa"/>
            </w:tcMar>
            <w:vAlign w:val="center"/>
          </w:tcPr>
          <w:p>
            <w:pPr>
              <w:spacing w:after="0"/>
              <w:jc w:val="center"/>
            </w:pPr>
            <w:r>
              <w:rPr>
                <w:rFonts w:ascii="Aptos" w:hAnsi="Aptos"/>
                <w:b/>
                <w:i w:val="0"/>
                <w:color w:val="FFFFFF"/>
                <w:sz w:val="18"/>
              </w:rPr>
              <w:t>Level</w:t>
            </w:r>
          </w:p>
        </w:tc>
        <w:tc>
          <w:tcPr>
            <w:tcW w:type="dxa" w:w="2268"/>
            <w:shd w:fill="17365D"/>
            <w:tcMar>
              <w:top w:w="70" w:type="dxa"/>
              <w:start w:w="70" w:type="dxa"/>
              <w:bottom w:w="70" w:type="dxa"/>
              <w:end w:w="70" w:type="dxa"/>
            </w:tcMar>
            <w:vAlign w:val="center"/>
          </w:tcPr>
          <w:p>
            <w:pPr>
              <w:spacing w:after="0"/>
              <w:jc w:val="center"/>
            </w:pPr>
            <w:r>
              <w:rPr>
                <w:rFonts w:ascii="Aptos" w:hAnsi="Aptos"/>
                <w:b/>
                <w:i w:val="0"/>
                <w:color w:val="FFFFFF"/>
                <w:sz w:val="18"/>
              </w:rPr>
              <w:t>Kategori</w:t>
            </w:r>
          </w:p>
        </w:tc>
        <w:tc>
          <w:tcPr>
            <w:tcW w:type="dxa" w:w="6236"/>
            <w:shd w:fill="17365D"/>
            <w:tcMar>
              <w:top w:w="70" w:type="dxa"/>
              <w:start w:w="70" w:type="dxa"/>
              <w:bottom w:w="70" w:type="dxa"/>
              <w:end w:w="70" w:type="dxa"/>
            </w:tcMar>
            <w:vAlign w:val="center"/>
          </w:tcPr>
          <w:p>
            <w:pPr>
              <w:spacing w:after="0"/>
              <w:jc w:val="center"/>
            </w:pPr>
            <w:r>
              <w:rPr>
                <w:rFonts w:ascii="Aptos" w:hAnsi="Aptos"/>
                <w:b/>
                <w:i w:val="0"/>
                <w:color w:val="FFFFFF"/>
                <w:sz w:val="18"/>
              </w:rPr>
              <w:t>Karakteristik</w:t>
            </w:r>
          </w:p>
        </w:tc>
      </w:tr>
      <w:tr>
        <w:trPr>
          <w:cantSplit/>
        </w:trPr>
        <w:tc>
          <w:tcPr>
            <w:tcW w:type="dxa" w:w="1247"/>
            <w:tcMar>
              <w:top w:w="65" w:type="dxa"/>
              <w:start w:w="65" w:type="dxa"/>
              <w:bottom w:w="65" w:type="dxa"/>
              <w:end w:w="65" w:type="dxa"/>
            </w:tcMar>
            <w:vAlign w:val="center"/>
          </w:tcPr>
          <w:p>
            <w:pPr>
              <w:spacing w:after="0" w:line="240" w:lineRule="auto"/>
              <w:jc w:val="center"/>
            </w:pPr>
            <w:r>
              <w:rPr>
                <w:rFonts w:ascii="Aptos" w:hAnsi="Aptos"/>
                <w:b w:val="0"/>
                <w:i w:val="0"/>
                <w:sz w:val="18"/>
              </w:rPr>
              <w:t>★</w:t>
            </w:r>
          </w:p>
        </w:tc>
        <w:tc>
          <w:tcPr>
            <w:tcW w:type="dxa" w:w="2268"/>
            <w:tcMar>
              <w:top w:w="65" w:type="dxa"/>
              <w:start w:w="65" w:type="dxa"/>
              <w:bottom w:w="65" w:type="dxa"/>
              <w:end w:w="65" w:type="dxa"/>
            </w:tcMar>
            <w:vAlign w:val="center"/>
          </w:tcPr>
          <w:p>
            <w:pPr>
              <w:spacing w:after="0" w:line="240" w:lineRule="auto"/>
              <w:jc w:val="left"/>
            </w:pPr>
            <w:r>
              <w:rPr>
                <w:rFonts w:ascii="Aptos" w:hAnsi="Aptos"/>
                <w:b w:val="0"/>
                <w:i w:val="0"/>
                <w:sz w:val="18"/>
              </w:rPr>
              <w:t>Basic</w:t>
            </w:r>
          </w:p>
        </w:tc>
        <w:tc>
          <w:tcPr>
            <w:tcW w:type="dxa" w:w="6236"/>
            <w:tcMar>
              <w:top w:w="65" w:type="dxa"/>
              <w:start w:w="65" w:type="dxa"/>
              <w:bottom w:w="65" w:type="dxa"/>
              <w:end w:w="65" w:type="dxa"/>
            </w:tcMar>
            <w:vAlign w:val="center"/>
          </w:tcPr>
          <w:p>
            <w:pPr>
              <w:spacing w:after="0" w:line="240" w:lineRule="auto"/>
              <w:jc w:val="left"/>
            </w:pPr>
            <w:r>
              <w:rPr>
                <w:rFonts w:ascii="Aptos" w:hAnsi="Aptos"/>
                <w:b w:val="0"/>
                <w:i w:val="0"/>
                <w:sz w:val="18"/>
              </w:rPr>
              <w:t>Satu konsep inti, dataset kecil, instruksi eksplisit.</w:t>
            </w:r>
          </w:p>
        </w:tc>
      </w:tr>
      <w:tr>
        <w:trPr>
          <w:cantSplit/>
        </w:trPr>
        <w:tc>
          <w:tcPr>
            <w:tcW w:type="dxa" w:w="1247"/>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w:t>
            </w:r>
          </w:p>
        </w:tc>
        <w:tc>
          <w:tcPr>
            <w:tcW w:type="dxa" w:w="2268"/>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Intermediate</w:t>
            </w:r>
          </w:p>
        </w:tc>
        <w:tc>
          <w:tcPr>
            <w:tcW w:type="dxa" w:w="6236"/>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Gabungan dua konsep atau kondisi.</w:t>
            </w:r>
          </w:p>
        </w:tc>
      </w:tr>
      <w:tr>
        <w:trPr>
          <w:cantSplit/>
        </w:trPr>
        <w:tc>
          <w:tcPr>
            <w:tcW w:type="dxa" w:w="1247"/>
            <w:tcMar>
              <w:top w:w="65" w:type="dxa"/>
              <w:start w:w="65" w:type="dxa"/>
              <w:bottom w:w="65" w:type="dxa"/>
              <w:end w:w="65" w:type="dxa"/>
            </w:tcMar>
            <w:vAlign w:val="center"/>
          </w:tcPr>
          <w:p>
            <w:pPr>
              <w:spacing w:after="0" w:line="240" w:lineRule="auto"/>
              <w:jc w:val="center"/>
            </w:pPr>
            <w:r>
              <w:rPr>
                <w:rFonts w:ascii="Aptos" w:hAnsi="Aptos"/>
                <w:b w:val="0"/>
                <w:i w:val="0"/>
                <w:sz w:val="18"/>
              </w:rPr>
              <w:t>★★★</w:t>
            </w:r>
          </w:p>
        </w:tc>
        <w:tc>
          <w:tcPr>
            <w:tcW w:type="dxa" w:w="2268"/>
            <w:tcMar>
              <w:top w:w="65" w:type="dxa"/>
              <w:start w:w="65" w:type="dxa"/>
              <w:bottom w:w="65" w:type="dxa"/>
              <w:end w:w="65" w:type="dxa"/>
            </w:tcMar>
            <w:vAlign w:val="center"/>
          </w:tcPr>
          <w:p>
            <w:pPr>
              <w:spacing w:after="0" w:line="240" w:lineRule="auto"/>
              <w:jc w:val="left"/>
            </w:pPr>
            <w:r>
              <w:rPr>
                <w:rFonts w:ascii="Aptos" w:hAnsi="Aptos"/>
                <w:b w:val="0"/>
                <w:i w:val="0"/>
                <w:sz w:val="18"/>
              </w:rPr>
              <w:t>Advanced</w:t>
            </w:r>
          </w:p>
        </w:tc>
        <w:tc>
          <w:tcPr>
            <w:tcW w:type="dxa" w:w="6236"/>
            <w:tcMar>
              <w:top w:w="65" w:type="dxa"/>
              <w:start w:w="65" w:type="dxa"/>
              <w:bottom w:w="65" w:type="dxa"/>
              <w:end w:w="65" w:type="dxa"/>
            </w:tcMar>
            <w:vAlign w:val="center"/>
          </w:tcPr>
          <w:p>
            <w:pPr>
              <w:spacing w:after="0" w:line="240" w:lineRule="auto"/>
              <w:jc w:val="left"/>
            </w:pPr>
            <w:r>
              <w:rPr>
                <w:rFonts w:ascii="Aptos" w:hAnsi="Aptos"/>
                <w:b w:val="0"/>
                <w:i w:val="0"/>
                <w:sz w:val="18"/>
              </w:rPr>
              <w:t>Multi-table atau query bertingkat.</w:t>
            </w:r>
          </w:p>
        </w:tc>
      </w:tr>
      <w:tr>
        <w:trPr>
          <w:cantSplit/>
        </w:trPr>
        <w:tc>
          <w:tcPr>
            <w:tcW w:type="dxa" w:w="1247"/>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w:t>
            </w:r>
          </w:p>
        </w:tc>
        <w:tc>
          <w:tcPr>
            <w:tcW w:type="dxa" w:w="2268"/>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Expert</w:t>
            </w:r>
          </w:p>
        </w:tc>
        <w:tc>
          <w:tcPr>
            <w:tcW w:type="dxa" w:w="6236"/>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Kasus terbuka dengan beberapa alternatif query.</w:t>
            </w:r>
          </w:p>
        </w:tc>
      </w:tr>
      <w:tr>
        <w:trPr>
          <w:cantSplit/>
        </w:trPr>
        <w:tc>
          <w:tcPr>
            <w:tcW w:type="dxa" w:w="1247"/>
            <w:tcMar>
              <w:top w:w="65" w:type="dxa"/>
              <w:start w:w="65" w:type="dxa"/>
              <w:bottom w:w="65" w:type="dxa"/>
              <w:end w:w="65" w:type="dxa"/>
            </w:tcMar>
            <w:vAlign w:val="center"/>
          </w:tcPr>
          <w:p>
            <w:pPr>
              <w:spacing w:after="0" w:line="240" w:lineRule="auto"/>
              <w:jc w:val="center"/>
            </w:pPr>
            <w:r>
              <w:rPr>
                <w:rFonts w:ascii="Aptos" w:hAnsi="Aptos"/>
                <w:b w:val="0"/>
                <w:i w:val="0"/>
                <w:sz w:val="18"/>
              </w:rPr>
              <w:t>★★★★★</w:t>
            </w:r>
          </w:p>
        </w:tc>
        <w:tc>
          <w:tcPr>
            <w:tcW w:type="dxa" w:w="2268"/>
            <w:tcMar>
              <w:top w:w="65" w:type="dxa"/>
              <w:start w:w="65" w:type="dxa"/>
              <w:bottom w:w="65" w:type="dxa"/>
              <w:end w:w="65" w:type="dxa"/>
            </w:tcMar>
            <w:vAlign w:val="center"/>
          </w:tcPr>
          <w:p>
            <w:pPr>
              <w:spacing w:after="0" w:line="240" w:lineRule="auto"/>
              <w:jc w:val="left"/>
            </w:pPr>
            <w:r>
              <w:rPr>
                <w:rFonts w:ascii="Aptos" w:hAnsi="Aptos"/>
                <w:b w:val="0"/>
                <w:i w:val="0"/>
                <w:sz w:val="18"/>
              </w:rPr>
              <w:t>Boss</w:t>
            </w:r>
          </w:p>
        </w:tc>
        <w:tc>
          <w:tcPr>
            <w:tcW w:type="dxa" w:w="6236"/>
            <w:tcMar>
              <w:top w:w="65" w:type="dxa"/>
              <w:start w:w="65" w:type="dxa"/>
              <w:bottom w:w="65" w:type="dxa"/>
              <w:end w:w="65" w:type="dxa"/>
            </w:tcMar>
            <w:vAlign w:val="center"/>
          </w:tcPr>
          <w:p>
            <w:pPr>
              <w:spacing w:after="0" w:line="240" w:lineRule="auto"/>
              <w:jc w:val="left"/>
            </w:pPr>
            <w:r>
              <w:rPr>
                <w:rFonts w:ascii="Aptos" w:hAnsi="Aptos"/>
                <w:b w:val="0"/>
                <w:i w:val="0"/>
                <w:sz w:val="18"/>
              </w:rPr>
              <w:t>Kasus bisnis terintegrasi dan membutuhkan reasoning.</w:t>
            </w:r>
          </w:p>
        </w:tc>
      </w:tr>
    </w:tbl>
    <w:p>
      <w:pPr>
        <w:spacing w:after="0"/>
      </w:pPr>
    </w:p>
    <w:p>
      <w:pPr>
        <w:pStyle w:val="Heading2"/>
        <w:keepNext/>
        <w:spacing w:before="200" w:after="80"/>
      </w:pPr>
      <w:r>
        <w:t>6.2 Boss Challenge</w:t>
      </w:r>
    </w:p>
    <w:p>
      <w:pPr>
        <w:spacing w:after="100" w:before="0" w:line="269" w:lineRule="auto"/>
        <w:jc w:val="both"/>
      </w:pPr>
      <w:r>
        <w:rPr>
          <w:rFonts w:ascii="Aptos" w:hAnsi="Aptos"/>
          <w:b w:val="0"/>
          <w:i w:val="0"/>
          <w:sz w:val="21"/>
        </w:rPr>
        <w:t>Boss challenge digunakan untuk menguji integrasi beberapa kompetensi. Contoh pada level JOIN: mahasiswa diminta menemukan pelanggan dengan nilai transaksi terbesar dalam periode tertentu. Penyelesaian memerlukan JOIN, GROUP BY, SUM, ORDER BY, dan LIMIT. Dengan cara ini assessment tidak hanya menguji recall sintaks, tetapi kemampuan memilih struktur query yang tepat untuk kebutuhan informasi.</w:t>
      </w:r>
    </w:p>
    <w:p>
      <w:pPr>
        <w:pStyle w:val="Heading2"/>
        <w:keepNext/>
        <w:spacing w:before="200" w:after="80"/>
      </w:pPr>
      <w:r>
        <w:t>6.3 Final Boss</w:t>
      </w:r>
    </w:p>
    <w:p>
      <w:pPr>
        <w:spacing w:after="100" w:before="0" w:line="269" w:lineRule="auto"/>
        <w:jc w:val="both"/>
      </w:pPr>
      <w:r>
        <w:rPr>
          <w:rFonts w:ascii="Aptos" w:hAnsi="Aptos"/>
          <w:b w:val="0"/>
          <w:i w:val="0"/>
          <w:sz w:val="21"/>
        </w:rPr>
        <w:t>Pertemuan 14 menjadi assessment integratif. Mahasiswa menerima kebutuhan sistem, melakukan analisis kebutuhan, membangun ERD, normalisasi, implementasi skema, mengisi dataset, menulis query, membangun view/index, menerapkan transaction dan database object, serta mengevaluasi performa query.</w:t>
      </w:r>
    </w:p>
    <w:p>
      <w:pPr>
        <w:keepLines/>
        <w:spacing w:after="120"/>
        <w:ind w:left="227" w:right="227"/>
        <w:jc w:val="left"/>
        <w:shd w:fill="F3F6F9"/>
      </w:pPr>
      <w:r>
        <w:rPr>
          <w:rFonts w:ascii="Liberation Mono" w:hAnsi="Liberation Mono"/>
          <w:b w:val="0"/>
          <w:i w:val="0"/>
          <w:color w:val="1F2937"/>
          <w:sz w:val="18"/>
        </w:rPr>
        <w:t>Requirement Analysis → ERD → Normalization → CREATE DATABASE/TABLE</w:t>
        <w:br/>
        <w:t>→ PK/FK &amp; Constraint → Dataset → Query → JOIN/Subquery → View/Index</w:t>
        <w:br/>
        <w:t>→ Transaction → Procedure/Trigger → EXPLAIN/Optimization → Evaluation</w:t>
      </w:r>
    </w:p>
    <w:p>
      <w:pPr>
        <w:pStyle w:val="Heading1"/>
        <w:keepNext/>
        <w:spacing w:before="200" w:after="80"/>
      </w:pPr>
      <w:r>
        <w:t>7. Arsitektur Sistem</w:t>
      </w:r>
    </w:p>
    <w:p>
      <w:pPr>
        <w:keepLines/>
        <w:spacing w:after="120"/>
        <w:ind w:left="227" w:right="227"/>
        <w:jc w:val="left"/>
        <w:shd w:fill="F3F6F9"/>
      </w:pPr>
      <w:r>
        <w:rPr>
          <w:rFonts w:ascii="Liberation Mono" w:hAnsi="Liberation Mono"/>
          <w:b w:val="0"/>
          <w:i w:val="0"/>
          <w:color w:val="1F2937"/>
          <w:sz w:val="18"/>
        </w:rPr>
        <w:t>STUDENT / LECTURER</w:t>
        <w:br/>
        <w:t xml:space="preserve">        │</w:t>
        <w:br/>
        <w:t xml:space="preserve">        ▼</w:t>
        <w:br/>
        <w:t>WEB APPLICATION - MYSQL QUEST</w:t>
        <w:br/>
        <w:t xml:space="preserve">        │</w:t>
        <w:br/>
        <w:t xml:space="preserve"> ┌──────┼───────────────┬─────────────────┐</w:t>
        <w:br/>
        <w:t xml:space="preserve"> ▼      ▼               ▼                 ▼</w:t>
        <w:br/>
        <w:t>Learning Engine   Game Engine      Assessment Engine   OBE Engine</w:t>
        <w:br/>
        <w:t xml:space="preserve">        │               │                 │</w:t>
        <w:br/>
        <w:t xml:space="preserve">        └───────────────┼─────────────────┘</w:t>
        <w:br/>
        <w:t xml:space="preserve">                        ▼</w:t>
        <w:br/>
        <w:t xml:space="preserve">                    SQL EDITOR</w:t>
        <w:br/>
        <w:t xml:space="preserve">                        │</w:t>
        <w:br/>
        <w:t xml:space="preserve">                        ▼</w:t>
        <w:br/>
        <w:t xml:space="preserve">                SQL EXECUTION API</w:t>
        <w:br/>
        <w:t xml:space="preserve">                        │</w:t>
        <w:br/>
        <w:t xml:space="preserve">                        ▼</w:t>
        <w:br/>
        <w:t xml:space="preserve">                 MYSQL SANDBOX</w:t>
        <w:br/>
        <w:t xml:space="preserve">                        │</w:t>
        <w:br/>
        <w:t xml:space="preserve">                        ▼</w:t>
        <w:br/>
        <w:t xml:space="preserve">                   AUTO-GRADER</w:t>
        <w:br/>
        <w:t xml:space="preserve">                        │</w:t>
        <w:br/>
        <w:t xml:space="preserve">          ┌─────────────┼─────────────┐</w:t>
        <w:br/>
        <w:t xml:space="preserve">          ▼             ▼             ▼</w:t>
        <w:br/>
        <w:t xml:space="preserve">       Result        Feedback       Mastery</w:t>
        <w:br/>
        <w:t xml:space="preserve">                        │</w:t>
        <w:br/>
        <w:t xml:space="preserve">                        ▼</w:t>
        <w:br/>
        <w:t xml:space="preserve">                  OBE ANALYTICS</w:t>
      </w:r>
    </w:p>
    <w:p>
      <w:pPr>
        <w:pStyle w:val="Heading2"/>
        <w:keepNext/>
        <w:spacing w:before="200" w:after="80"/>
      </w:pPr>
      <w:r>
        <w:t>7.1 Komponen Fungsional</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494"/>
            <w:shd w:fill="17365D"/>
            <w:tcMar>
              <w:top w:w="70" w:type="dxa"/>
              <w:start w:w="70" w:type="dxa"/>
              <w:bottom w:w="70" w:type="dxa"/>
              <w:end w:w="70" w:type="dxa"/>
            </w:tcMar>
            <w:vAlign w:val="center"/>
          </w:tcPr>
          <w:p>
            <w:pPr>
              <w:spacing w:after="0"/>
              <w:jc w:val="center"/>
            </w:pPr>
            <w:r>
              <w:rPr>
                <w:rFonts w:ascii="Aptos" w:hAnsi="Aptos"/>
                <w:b/>
                <w:i w:val="0"/>
                <w:color w:val="FFFFFF"/>
                <w:sz w:val="18"/>
              </w:rPr>
              <w:t>Komponen</w:t>
            </w:r>
          </w:p>
        </w:tc>
        <w:tc>
          <w:tcPr>
            <w:tcW w:type="dxa" w:w="7200"/>
            <w:shd w:fill="17365D"/>
            <w:tcMar>
              <w:top w:w="70" w:type="dxa"/>
              <w:start w:w="70" w:type="dxa"/>
              <w:bottom w:w="70" w:type="dxa"/>
              <w:end w:w="70" w:type="dxa"/>
            </w:tcMar>
            <w:vAlign w:val="center"/>
          </w:tcPr>
          <w:p>
            <w:pPr>
              <w:spacing w:after="0"/>
              <w:jc w:val="center"/>
            </w:pPr>
            <w:r>
              <w:rPr>
                <w:rFonts w:ascii="Aptos" w:hAnsi="Aptos"/>
                <w:b/>
                <w:i w:val="0"/>
                <w:color w:val="FFFFFF"/>
                <w:sz w:val="18"/>
              </w:rPr>
              <w:t>Fungsi</w:t>
            </w:r>
          </w:p>
        </w:tc>
      </w:tr>
      <w:tr>
        <w:trPr>
          <w:cantSplit/>
        </w:trPr>
        <w:tc>
          <w:tcPr>
            <w:tcW w:type="dxa" w:w="2494"/>
            <w:tcMar>
              <w:top w:w="65" w:type="dxa"/>
              <w:start w:w="65" w:type="dxa"/>
              <w:bottom w:w="65" w:type="dxa"/>
              <w:end w:w="65" w:type="dxa"/>
            </w:tcMar>
            <w:vAlign w:val="center"/>
          </w:tcPr>
          <w:p>
            <w:pPr>
              <w:spacing w:after="0" w:line="240" w:lineRule="auto"/>
              <w:jc w:val="center"/>
            </w:pPr>
            <w:r>
              <w:rPr>
                <w:rFonts w:ascii="Aptos" w:hAnsi="Aptos"/>
                <w:b w:val="0"/>
                <w:i w:val="0"/>
                <w:sz w:val="18"/>
              </w:rPr>
              <w:t>Learning Engine</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Mengelola materi, contoh, microlearning, learning objective, dan aktivitas praktik.</w:t>
            </w:r>
          </w:p>
        </w:tc>
      </w:tr>
      <w:tr>
        <w:trPr>
          <w:cantSplit/>
        </w:trPr>
        <w:tc>
          <w:tcPr>
            <w:tcW w:type="dxa" w:w="2494"/>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Game Engine</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Mengelola level, XP, badge, unlock, quest, attempt, hint, achievement, dan leaderboard.</w:t>
            </w:r>
          </w:p>
        </w:tc>
      </w:tr>
      <w:tr>
        <w:trPr>
          <w:cantSplit/>
        </w:trPr>
        <w:tc>
          <w:tcPr>
            <w:tcW w:type="dxa" w:w="2494"/>
            <w:tcMar>
              <w:top w:w="65" w:type="dxa"/>
              <w:start w:w="65" w:type="dxa"/>
              <w:bottom w:w="65" w:type="dxa"/>
              <w:end w:w="65" w:type="dxa"/>
            </w:tcMar>
            <w:vAlign w:val="center"/>
          </w:tcPr>
          <w:p>
            <w:pPr>
              <w:spacing w:after="0" w:line="240" w:lineRule="auto"/>
              <w:jc w:val="center"/>
            </w:pPr>
            <w:r>
              <w:rPr>
                <w:rFonts w:ascii="Aptos" w:hAnsi="Aptos"/>
                <w:b w:val="0"/>
                <w:i w:val="0"/>
                <w:sz w:val="18"/>
              </w:rPr>
              <w:t>Assessment Engine</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Mengelola challenge, rubric, expected output, scoring, dan hasil assessment.</w:t>
            </w:r>
          </w:p>
        </w:tc>
      </w:tr>
      <w:tr>
        <w:trPr>
          <w:cantSplit/>
        </w:trPr>
        <w:tc>
          <w:tcPr>
            <w:tcW w:type="dxa" w:w="2494"/>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SQL Execution API</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Menerima query, melakukan validasi keamanan, menjalankan query pada sandbox, dan mengembalikan hasil.</w:t>
            </w:r>
          </w:p>
        </w:tc>
      </w:tr>
      <w:tr>
        <w:trPr>
          <w:cantSplit/>
        </w:trPr>
        <w:tc>
          <w:tcPr>
            <w:tcW w:type="dxa" w:w="2494"/>
            <w:tcMar>
              <w:top w:w="65" w:type="dxa"/>
              <w:start w:w="65" w:type="dxa"/>
              <w:bottom w:w="65" w:type="dxa"/>
              <w:end w:w="65" w:type="dxa"/>
            </w:tcMar>
            <w:vAlign w:val="center"/>
          </w:tcPr>
          <w:p>
            <w:pPr>
              <w:spacing w:after="0" w:line="240" w:lineRule="auto"/>
              <w:jc w:val="center"/>
            </w:pPr>
            <w:r>
              <w:rPr>
                <w:rFonts w:ascii="Aptos" w:hAnsi="Aptos"/>
                <w:b w:val="0"/>
                <w:i w:val="0"/>
                <w:sz w:val="18"/>
              </w:rPr>
              <w:t>Auto-Grader</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Membandingkan hasil query mahasiswa dengan expected dataset/constraints.</w:t>
            </w:r>
          </w:p>
        </w:tc>
      </w:tr>
      <w:tr>
        <w:trPr>
          <w:cantSplit/>
        </w:trPr>
        <w:tc>
          <w:tcPr>
            <w:tcW w:type="dxa" w:w="2494"/>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OBE Engine</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Memetakan assessment ke Sub-CPMK/CPMK dan menghitung attainment.</w:t>
            </w:r>
          </w:p>
        </w:tc>
      </w:tr>
      <w:tr>
        <w:trPr>
          <w:cantSplit/>
        </w:trPr>
        <w:tc>
          <w:tcPr>
            <w:tcW w:type="dxa" w:w="2494"/>
            <w:tcMar>
              <w:top w:w="65" w:type="dxa"/>
              <w:start w:w="65" w:type="dxa"/>
              <w:bottom w:w="65" w:type="dxa"/>
              <w:end w:w="65" w:type="dxa"/>
            </w:tcMar>
            <w:vAlign w:val="center"/>
          </w:tcPr>
          <w:p>
            <w:pPr>
              <w:spacing w:after="0" w:line="240" w:lineRule="auto"/>
              <w:jc w:val="center"/>
            </w:pPr>
            <w:r>
              <w:rPr>
                <w:rFonts w:ascii="Aptos" w:hAnsi="Aptos"/>
                <w:b w:val="0"/>
                <w:i w:val="0"/>
                <w:sz w:val="18"/>
              </w:rPr>
              <w:t>Analytics Engine</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Menyajikan pola kesulitan, attempt, hint usage, completion, mastery, dan pencapaian kelas.</w:t>
            </w:r>
          </w:p>
        </w:tc>
      </w:tr>
    </w:tbl>
    <w:p>
      <w:pPr>
        <w:spacing w:after="0"/>
      </w:pPr>
    </w:p>
    <w:p>
      <w:pPr>
        <w:pStyle w:val="Heading1"/>
        <w:keepNext/>
        <w:spacing w:before="200" w:after="80"/>
      </w:pPr>
      <w:r>
        <w:t>8. SQL Sandbox dan Auto-Grading</w:t>
      </w:r>
    </w:p>
    <w:p>
      <w:pPr>
        <w:pStyle w:val="Heading2"/>
        <w:keepNext/>
        <w:spacing w:before="200" w:after="80"/>
      </w:pPr>
      <w:r>
        <w:t>8.1 Isolasi Database Praktikum</w:t>
      </w:r>
    </w:p>
    <w:p>
      <w:pPr>
        <w:spacing w:after="100" w:before="0" w:line="269" w:lineRule="auto"/>
        <w:jc w:val="both"/>
      </w:pPr>
      <w:r>
        <w:rPr>
          <w:rFonts w:ascii="Aptos" w:hAnsi="Aptos"/>
          <w:b w:val="0"/>
          <w:i w:val="0"/>
          <w:sz w:val="21"/>
        </w:rPr>
        <w:t>Database aplikasi utama tidak boleh digunakan sebagai target eksekusi query mahasiswa. Sistem harus memisahkan database platform dengan database praktik. Pendekatan ideal adalah menyediakan schema/database terisolasi per mahasiswa atau per sesi menggunakan container/sandbox.</w:t>
      </w:r>
    </w:p>
    <w:p>
      <w:pPr>
        <w:keepLines/>
        <w:spacing w:after="120"/>
        <w:ind w:left="227" w:right="227"/>
        <w:jc w:val="left"/>
        <w:shd w:fill="F3F6F9"/>
      </w:pPr>
      <w:r>
        <w:rPr>
          <w:rFonts w:ascii="Liberation Mono" w:hAnsi="Liberation Mono"/>
          <w:b w:val="0"/>
          <w:i w:val="0"/>
          <w:color w:val="1F2937"/>
          <w:sz w:val="18"/>
        </w:rPr>
        <w:t>MYSQL QUEST PLATFORM</w:t>
        <w:br/>
        <w:t xml:space="preserve"> ├── mysql_quest_db</w:t>
        <w:br/>
        <w:t xml:space="preserve"> │    ├── users</w:t>
        <w:br/>
        <w:t xml:space="preserve"> │    ├── courses</w:t>
        <w:br/>
        <w:t xml:space="preserve"> │    ├── quests</w:t>
        <w:br/>
        <w:t xml:space="preserve"> │    ├── progress</w:t>
        <w:br/>
        <w:t xml:space="preserve"> │    ├── scores</w:t>
        <w:br/>
        <w:t xml:space="preserve"> │    └── badges</w:t>
        <w:br/>
        <w:t xml:space="preserve"> │</w:t>
        <w:br/>
        <w:t xml:space="preserve"> └── PRACTICE SANDBOX</w:t>
        <w:br/>
        <w:t xml:space="preserve">      ├── student_001_db</w:t>
        <w:br/>
        <w:t xml:space="preserve">      ├── student_002_db</w:t>
        <w:br/>
        <w:t xml:space="preserve">      ├── student_003_db</w:t>
        <w:br/>
        <w:t xml:space="preserve">      └── ...</w:t>
      </w:r>
    </w:p>
    <w:p>
      <w:pPr>
        <w:pStyle w:val="Heading2"/>
        <w:keepNext/>
        <w:spacing w:before="200" w:after="80"/>
      </w:pPr>
      <w:r>
        <w:t>8.2 Auto-Grading Berbasis Output</w:t>
      </w:r>
    </w:p>
    <w:p>
      <w:pPr>
        <w:spacing w:after="100" w:before="0" w:line="269" w:lineRule="auto"/>
        <w:jc w:val="both"/>
      </w:pPr>
      <w:r>
        <w:rPr>
          <w:rFonts w:ascii="Aptos" w:hAnsi="Aptos"/>
          <w:b w:val="0"/>
          <w:i w:val="0"/>
          <w:sz w:val="21"/>
        </w:rPr>
        <w:t>Auto-grader tidak disarankan membandingkan string query mahasiswa dengan query jawaban karena satu kebutuhan dapat diselesaikan menggunakan sintaks berbeda. Validasi utama sebaiknya berbasis hasil eksekusi dan aturan kompetensi.</w:t>
      </w:r>
    </w:p>
    <w:p>
      <w:pPr>
        <w:keepLines/>
        <w:spacing w:after="120"/>
        <w:ind w:left="227" w:right="227"/>
        <w:jc w:val="left"/>
        <w:shd w:fill="F3F6F9"/>
      </w:pPr>
      <w:r>
        <w:rPr>
          <w:rFonts w:ascii="Liberation Mono" w:hAnsi="Liberation Mono"/>
          <w:b w:val="0"/>
          <w:i w:val="0"/>
          <w:color w:val="1F2937"/>
          <w:sz w:val="18"/>
        </w:rPr>
        <w:t>Student Query → Safe Execution → Result Dataset</w:t>
        <w:br/>
        <w:t xml:space="preserve">                              ↓</w:t>
        <w:br/>
        <w:t xml:space="preserve">                       Expected Dataset</w:t>
        <w:br/>
        <w:t xml:space="preserve">                              ↓</w:t>
        <w:br/>
        <w:t xml:space="preserve">      Row Validation + Column Validation + Constraint Validation</w:t>
        <w:br/>
        <w:t xml:space="preserve">                              ↓</w:t>
        <w:br/>
        <w:t xml:space="preserve">                      Score + Feedback</w:t>
      </w:r>
    </w:p>
    <w:p>
      <w:pPr>
        <w:spacing w:after="100" w:before="0" w:line="269" w:lineRule="auto"/>
        <w:jc w:val="both"/>
      </w:pPr>
      <w:r>
        <w:rPr>
          <w:rFonts w:ascii="Aptos" w:hAnsi="Aptos"/>
          <w:b w:val="0"/>
          <w:i w:val="0"/>
          <w:sz w:val="21"/>
        </w:rPr>
        <w:t>Untuk challenge tertentu, sistem dapat menambahkan constraint seperti wajib menggunakan JOIN, subquery, aggregate function, atau index agar assessment juga mengukur konsep yang ditargetkan.</w:t>
      </w:r>
    </w:p>
    <w:p>
      <w:pPr>
        <w:pStyle w:val="Heading2"/>
        <w:keepNext/>
        <w:spacing w:before="200" w:after="80"/>
      </w:pPr>
      <w:r>
        <w:t>8.3 Hint System</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814"/>
            <w:shd w:fill="17365D"/>
            <w:tcMar>
              <w:top w:w="70" w:type="dxa"/>
              <w:start w:w="70" w:type="dxa"/>
              <w:bottom w:w="70" w:type="dxa"/>
              <w:end w:w="70" w:type="dxa"/>
            </w:tcMar>
            <w:vAlign w:val="center"/>
          </w:tcPr>
          <w:p>
            <w:pPr>
              <w:spacing w:after="0"/>
              <w:jc w:val="center"/>
            </w:pPr>
            <w:r>
              <w:rPr>
                <w:rFonts w:ascii="Aptos" w:hAnsi="Aptos"/>
                <w:b/>
                <w:i w:val="0"/>
                <w:color w:val="FFFFFF"/>
                <w:sz w:val="18"/>
              </w:rPr>
              <w:t>Tahap</w:t>
            </w:r>
          </w:p>
        </w:tc>
        <w:tc>
          <w:tcPr>
            <w:tcW w:type="dxa" w:w="7880"/>
            <w:shd w:fill="17365D"/>
            <w:tcMar>
              <w:top w:w="70" w:type="dxa"/>
              <w:start w:w="70" w:type="dxa"/>
              <w:bottom w:w="70" w:type="dxa"/>
              <w:end w:w="70" w:type="dxa"/>
            </w:tcMar>
            <w:vAlign w:val="center"/>
          </w:tcPr>
          <w:p>
            <w:pPr>
              <w:spacing w:after="0"/>
              <w:jc w:val="center"/>
            </w:pPr>
            <w:r>
              <w:rPr>
                <w:rFonts w:ascii="Aptos" w:hAnsi="Aptos"/>
                <w:b/>
                <w:i w:val="0"/>
                <w:color w:val="FFFFFF"/>
                <w:sz w:val="18"/>
              </w:rPr>
              <w:t>Contoh Fungsi</w:t>
            </w:r>
          </w:p>
        </w:tc>
      </w:tr>
      <w:tr>
        <w:trPr>
          <w:cantSplit/>
        </w:trPr>
        <w:tc>
          <w:tcPr>
            <w:tcW w:type="dxa" w:w="1814"/>
            <w:tcMar>
              <w:top w:w="65" w:type="dxa"/>
              <w:start w:w="65" w:type="dxa"/>
              <w:bottom w:w="65" w:type="dxa"/>
              <w:end w:w="65" w:type="dxa"/>
            </w:tcMar>
            <w:vAlign w:val="center"/>
          </w:tcPr>
          <w:p>
            <w:pPr>
              <w:spacing w:after="0" w:line="240" w:lineRule="auto"/>
              <w:jc w:val="center"/>
            </w:pPr>
            <w:r>
              <w:rPr>
                <w:rFonts w:ascii="Aptos" w:hAnsi="Aptos"/>
                <w:b w:val="0"/>
                <w:i w:val="0"/>
                <w:sz w:val="18"/>
              </w:rPr>
              <w:t>Hint 1</w:t>
            </w:r>
          </w:p>
        </w:tc>
        <w:tc>
          <w:tcPr>
            <w:tcW w:type="dxa" w:w="7880"/>
            <w:tcMar>
              <w:top w:w="65" w:type="dxa"/>
              <w:start w:w="65" w:type="dxa"/>
              <w:bottom w:w="65" w:type="dxa"/>
              <w:end w:w="65" w:type="dxa"/>
            </w:tcMar>
            <w:vAlign w:val="center"/>
          </w:tcPr>
          <w:p>
            <w:pPr>
              <w:spacing w:after="0" w:line="240" w:lineRule="auto"/>
              <w:jc w:val="left"/>
            </w:pPr>
            <w:r>
              <w:rPr>
                <w:rFonts w:ascii="Aptos" w:hAnsi="Aptos"/>
                <w:b w:val="0"/>
                <w:i w:val="0"/>
                <w:sz w:val="18"/>
              </w:rPr>
              <w:t>Memberi arah konsep tanpa menyebut sintaks utama.</w:t>
            </w:r>
          </w:p>
        </w:tc>
      </w:tr>
      <w:tr>
        <w:trPr>
          <w:cantSplit/>
        </w:trPr>
        <w:tc>
          <w:tcPr>
            <w:tcW w:type="dxa" w:w="1814"/>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Hint 2</w:t>
            </w:r>
          </w:p>
        </w:tc>
        <w:tc>
          <w:tcPr>
            <w:tcW w:type="dxa" w:w="788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Menunjukkan relasi/tabel/kolom yang relevan.</w:t>
            </w:r>
          </w:p>
        </w:tc>
      </w:tr>
      <w:tr>
        <w:trPr>
          <w:cantSplit/>
        </w:trPr>
        <w:tc>
          <w:tcPr>
            <w:tcW w:type="dxa" w:w="1814"/>
            <w:tcMar>
              <w:top w:w="65" w:type="dxa"/>
              <w:start w:w="65" w:type="dxa"/>
              <w:bottom w:w="65" w:type="dxa"/>
              <w:end w:w="65" w:type="dxa"/>
            </w:tcMar>
            <w:vAlign w:val="center"/>
          </w:tcPr>
          <w:p>
            <w:pPr>
              <w:spacing w:after="0" w:line="240" w:lineRule="auto"/>
              <w:jc w:val="center"/>
            </w:pPr>
            <w:r>
              <w:rPr>
                <w:rFonts w:ascii="Aptos" w:hAnsi="Aptos"/>
                <w:b w:val="0"/>
                <w:i w:val="0"/>
                <w:sz w:val="18"/>
              </w:rPr>
              <w:t>Hint 3</w:t>
            </w:r>
          </w:p>
        </w:tc>
        <w:tc>
          <w:tcPr>
            <w:tcW w:type="dxa" w:w="7880"/>
            <w:tcMar>
              <w:top w:w="65" w:type="dxa"/>
              <w:start w:w="65" w:type="dxa"/>
              <w:bottom w:w="65" w:type="dxa"/>
              <w:end w:w="65" w:type="dxa"/>
            </w:tcMar>
            <w:vAlign w:val="center"/>
          </w:tcPr>
          <w:p>
            <w:pPr>
              <w:spacing w:after="0" w:line="240" w:lineRule="auto"/>
              <w:jc w:val="left"/>
            </w:pPr>
            <w:r>
              <w:rPr>
                <w:rFonts w:ascii="Aptos" w:hAnsi="Aptos"/>
                <w:b w:val="0"/>
                <w:i w:val="0"/>
                <w:sz w:val="18"/>
              </w:rPr>
              <w:t>Mengarah pada operator atau konstruksi SQL yang diperlukan.</w:t>
            </w:r>
          </w:p>
        </w:tc>
      </w:tr>
    </w:tbl>
    <w:p>
      <w:pPr>
        <w:spacing w:after="0"/>
      </w:pPr>
    </w:p>
    <w:p>
      <w:pPr>
        <w:spacing w:after="100" w:before="0" w:line="269" w:lineRule="auto"/>
        <w:jc w:val="both"/>
      </w:pPr>
      <w:r>
        <w:rPr>
          <w:rFonts w:ascii="Aptos" w:hAnsi="Aptos"/>
          <w:b w:val="0"/>
          <w:i w:val="0"/>
          <w:sz w:val="21"/>
        </w:rPr>
        <w:t>Penggunaan hint dicatat karena merupakan bagian dari learning evidence. Mahasiswa yang mencapai hasil benar tanpa hint dapat memperoleh bonus XP, tetapi skor kompetensi harus tetap mengacu pada rubrik akademik.</w:t>
      </w:r>
    </w:p>
    <w:p>
      <w:pPr>
        <w:pStyle w:val="Heading1"/>
        <w:keepNext/>
        <w:spacing w:before="200" w:after="80"/>
      </w:pPr>
      <w:r>
        <w:t>9. Modul Mahasiswa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shd w:fill="17365D"/>
            <w:tcMar>
              <w:top w:w="70" w:type="dxa"/>
              <w:start w:w="70" w:type="dxa"/>
              <w:bottom w:w="70" w:type="dxa"/>
              <w:end w:w="70" w:type="dxa"/>
            </w:tcMar>
            <w:vAlign w:val="center"/>
          </w:tcPr>
          <w:p>
            <w:pPr>
              <w:spacing w:after="0"/>
              <w:jc w:val="center"/>
            </w:pPr>
            <w:r>
              <w:rPr>
                <w:rFonts w:ascii="Aptos" w:hAnsi="Aptos"/>
                <w:b/>
                <w:i w:val="0"/>
                <w:color w:val="FFFFFF"/>
                <w:sz w:val="18"/>
              </w:rPr>
              <w:t>Menu</w:t>
            </w:r>
          </w:p>
        </w:tc>
        <w:tc>
          <w:tcPr>
            <w:tcW w:type="dxa" w:w="7483"/>
            <w:shd w:fill="17365D"/>
            <w:tcMar>
              <w:top w:w="70" w:type="dxa"/>
              <w:start w:w="70" w:type="dxa"/>
              <w:bottom w:w="70" w:type="dxa"/>
              <w:end w:w="70" w:type="dxa"/>
            </w:tcMar>
            <w:vAlign w:val="center"/>
          </w:tcPr>
          <w:p>
            <w:pPr>
              <w:spacing w:after="0"/>
              <w:jc w:val="center"/>
            </w:pPr>
            <w:r>
              <w:rPr>
                <w:rFonts w:ascii="Aptos" w:hAnsi="Aptos"/>
                <w:b/>
                <w:i w:val="0"/>
                <w:color w:val="FFFFFF"/>
                <w:sz w:val="18"/>
              </w:rPr>
              <w:t>Fungsi</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Dashboard</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Menampilkan level, XP, course progress, mastery, CPMK achievement, badge, dan aktivitas terbaru.</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Journey</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Menampilkan peta 14 level serta status locked, active, remedial, atau completed.</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Learning Module</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Microlearning, contoh query, visualisasi relasi, dan guided practice.</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SQL Playground</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Editor SQL bebas dengan dataset latihan dan output query.</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Quest</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Daftar mini quest dan challenge per level.</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Boss Battle</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Challenge integratif pada milestone tertentu.</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Achievement</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Badge, rank, streak, dan pencapaian kompetensi.</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My Portfolio</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Kumpulan ERD, schema, query, challenge result, dan final project.</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Learning Progress</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Detail mastery per topik, Sub-CPMK, CPMK, attempt, dan remedial.</w:t>
            </w:r>
          </w:p>
        </w:tc>
      </w:tr>
    </w:tbl>
    <w:p>
      <w:pPr>
        <w:spacing w:after="0"/>
      </w:pPr>
    </w:p>
    <w:p>
      <w:pPr>
        <w:pStyle w:val="Heading2"/>
        <w:keepNext/>
        <w:spacing w:before="200" w:after="80"/>
      </w:pPr>
      <w:r>
        <w:t>9.1 SQL Editor</w:t>
      </w:r>
    </w:p>
    <w:p>
      <w:pPr>
        <w:spacing w:after="100" w:before="0" w:line="269" w:lineRule="auto"/>
        <w:jc w:val="both"/>
      </w:pPr>
      <w:r>
        <w:rPr>
          <w:rFonts w:ascii="Aptos" w:hAnsi="Aptos"/>
          <w:b w:val="0"/>
          <w:i w:val="0"/>
          <w:sz w:val="21"/>
        </w:rPr>
        <w:t>Editor SQL dapat menggunakan Monaco Editor atau CodeMirror. Fitur minimum meliputi syntax highlighting, Run Query, Submit Challenge, result table, error message, execution time, history, reset dataset, dan hint.</w:t>
      </w:r>
    </w:p>
    <w:p>
      <w:pPr>
        <w:keepLines/>
        <w:spacing w:after="120"/>
        <w:ind w:left="227" w:right="227"/>
        <w:jc w:val="left"/>
        <w:shd w:fill="F3F6F9"/>
      </w:pPr>
      <w:r>
        <w:rPr>
          <w:rFonts w:ascii="Liberation Mono" w:hAnsi="Liberation Mono"/>
          <w:b w:val="0"/>
          <w:i w:val="0"/>
          <w:color w:val="1F2937"/>
          <w:sz w:val="18"/>
        </w:rPr>
        <w:t>QUERY EDITOR</w:t>
        <w:br/>
        <w:t>SELECT customer_name, SUM(total)</w:t>
        <w:br/>
        <w:t>FROM customers</w:t>
        <w:br/>
        <w:t>JOIN orders ON ...</w:t>
        <w:br/>
        <w:t>GROUP BY customer_name;</w:t>
        <w:br/>
        <w:br/>
        <w:t>[ RUN QUERY ]   [ SUBMIT CHALLENGE ]</w:t>
        <w:br/>
        <w:br/>
        <w:t>RESULT</w:t>
        <w:br/>
        <w:t>Customer        Total</w:t>
        <w:br/>
        <w:t>Andi            5,400,000</w:t>
        <w:br/>
        <w:t>Budi            4,700,000</w:t>
      </w:r>
    </w:p>
    <w:p>
      <w:pPr>
        <w:pStyle w:val="Heading1"/>
        <w:keepNext/>
        <w:spacing w:before="200" w:after="80"/>
      </w:pPr>
      <w:r>
        <w:t>10. Modul Dosen dan Admin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shd w:fill="17365D"/>
            <w:tcMar>
              <w:top w:w="70" w:type="dxa"/>
              <w:start w:w="70" w:type="dxa"/>
              <w:bottom w:w="70" w:type="dxa"/>
              <w:end w:w="70" w:type="dxa"/>
            </w:tcMar>
            <w:vAlign w:val="center"/>
          </w:tcPr>
          <w:p>
            <w:pPr>
              <w:spacing w:after="0"/>
              <w:jc w:val="center"/>
            </w:pPr>
            <w:r>
              <w:rPr>
                <w:rFonts w:ascii="Aptos" w:hAnsi="Aptos"/>
                <w:b/>
                <w:i w:val="0"/>
                <w:color w:val="FFFFFF"/>
                <w:sz w:val="18"/>
              </w:rPr>
              <w:t>Menu</w:t>
            </w:r>
          </w:p>
        </w:tc>
        <w:tc>
          <w:tcPr>
            <w:tcW w:type="dxa" w:w="7483"/>
            <w:shd w:fill="17365D"/>
            <w:tcMar>
              <w:top w:w="70" w:type="dxa"/>
              <w:start w:w="70" w:type="dxa"/>
              <w:bottom w:w="70" w:type="dxa"/>
              <w:end w:w="70" w:type="dxa"/>
            </w:tcMar>
            <w:vAlign w:val="center"/>
          </w:tcPr>
          <w:p>
            <w:pPr>
              <w:spacing w:after="0"/>
              <w:jc w:val="center"/>
            </w:pPr>
            <w:r>
              <w:rPr>
                <w:rFonts w:ascii="Aptos" w:hAnsi="Aptos"/>
                <w:b/>
                <w:i w:val="0"/>
                <w:color w:val="FFFFFF"/>
                <w:sz w:val="18"/>
              </w:rPr>
              <w:t>Fungsi</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Dashboard</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Ringkasan kelas, mahasiswa aktif, progress, CPMK attainment, dan warning.</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Course Management</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Mengelola kelas, semester, enrollment, dan konfigurasi course.</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RPS &amp; OBE</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Mengelola CPL, CPMK, Sub-CPMK, indikator, dan mapping assessment.</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Learning Module</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Mengelola materi per level.</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Quest Builder</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Membuat quest tanpa coding.</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Dataset Manager</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Mengelola schema, seed data, reset data, dan expected result.</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SQL Challenge</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Mengatur challenge, rule, query constraints, hint, score, dan deadline.</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Student Progress</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Melihat detail progress individual dan remedial.</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Assessment</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Rekap hasil challenge, boss battle, project, dan penilaian manual.</w:t>
            </w:r>
          </w:p>
        </w:tc>
      </w:tr>
      <w:tr>
        <w:trPr>
          <w:cantSplit/>
        </w:trPr>
        <w:tc>
          <w:tcPr>
            <w:tcW w:type="dxa" w:w="226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Learning Analytics</w:t>
            </w:r>
          </w:p>
        </w:tc>
        <w:tc>
          <w:tcPr>
            <w:tcW w:type="dxa" w:w="748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Analisis difficulty, attempt, hint, completion, mastery, dan topik bermasalah.</w:t>
            </w:r>
          </w:p>
        </w:tc>
      </w:tr>
      <w:tr>
        <w:trPr>
          <w:cantSplit/>
        </w:trPr>
        <w:tc>
          <w:tcPr>
            <w:tcW w:type="dxa" w:w="2268"/>
            <w:tcMar>
              <w:top w:w="65" w:type="dxa"/>
              <w:start w:w="65" w:type="dxa"/>
              <w:bottom w:w="65" w:type="dxa"/>
              <w:end w:w="65" w:type="dxa"/>
            </w:tcMar>
            <w:vAlign w:val="center"/>
          </w:tcPr>
          <w:p>
            <w:pPr>
              <w:spacing w:after="0" w:line="240" w:lineRule="auto"/>
              <w:jc w:val="center"/>
            </w:pPr>
            <w:r>
              <w:rPr>
                <w:rFonts w:ascii="Aptos" w:hAnsi="Aptos"/>
                <w:b w:val="0"/>
                <w:i w:val="0"/>
                <w:sz w:val="18"/>
              </w:rPr>
              <w:t>Report</w:t>
            </w:r>
          </w:p>
        </w:tc>
        <w:tc>
          <w:tcPr>
            <w:tcW w:type="dxa" w:w="7483"/>
            <w:tcMar>
              <w:top w:w="65" w:type="dxa"/>
              <w:start w:w="65" w:type="dxa"/>
              <w:bottom w:w="65" w:type="dxa"/>
              <w:end w:w="65" w:type="dxa"/>
            </w:tcMar>
            <w:vAlign w:val="center"/>
          </w:tcPr>
          <w:p>
            <w:pPr>
              <w:spacing w:after="0" w:line="240" w:lineRule="auto"/>
              <w:jc w:val="left"/>
            </w:pPr>
            <w:r>
              <w:rPr>
                <w:rFonts w:ascii="Aptos" w:hAnsi="Aptos"/>
                <w:b w:val="0"/>
                <w:i w:val="0"/>
                <w:sz w:val="18"/>
              </w:rPr>
              <w:t>Ekspor attainment CPMK, nilai, activity log, dan portfolio evidence.</w:t>
            </w:r>
          </w:p>
        </w:tc>
      </w:tr>
    </w:tbl>
    <w:p>
      <w:pPr>
        <w:spacing w:after="0"/>
      </w:pPr>
    </w:p>
    <w:p>
      <w:pPr>
        <w:pStyle w:val="Heading2"/>
        <w:keepNext/>
        <w:spacing w:before="200" w:after="80"/>
      </w:pPr>
      <w:r>
        <w:t>10.1 Quest Builder</w:t>
      </w:r>
    </w:p>
    <w:p>
      <w:pPr>
        <w:keepLines/>
        <w:spacing w:after="120"/>
        <w:ind w:left="227" w:right="227"/>
        <w:jc w:val="left"/>
        <w:shd w:fill="F3F6F9"/>
      </w:pPr>
      <w:r>
        <w:rPr>
          <w:rFonts w:ascii="Liberation Mono" w:hAnsi="Liberation Mono"/>
          <w:b w:val="0"/>
          <w:i w:val="0"/>
          <w:color w:val="1F2937"/>
          <w:sz w:val="18"/>
        </w:rPr>
        <w:t>Quest Name      : Find Top Customer</w:t>
        <w:br/>
        <w:t>Level           : 7 - Join Master</w:t>
        <w:br/>
        <w:t>Mapped Sub-CPMK : ...</w:t>
        <w:br/>
        <w:t>Difficulty      : ★★★</w:t>
        <w:br/>
        <w:t>Dataset         : smart_campus / ecommerce</w:t>
        <w:br/>
        <w:t>Instruction     : Temukan ...</w:t>
        <w:br/>
        <w:t>Expected Output : ...</w:t>
        <w:br/>
        <w:t>Required Concept: JOIN, GROUP BY, ORDER BY</w:t>
        <w:br/>
        <w:t>Max Attempt     : Unlimited / N</w:t>
        <w:br/>
        <w:t>Hint 1-3        : ...</w:t>
        <w:br/>
        <w:t>Mastery Weight  : ...</w:t>
      </w:r>
    </w:p>
    <w:p>
      <w:pPr>
        <w:pStyle w:val="Heading1"/>
        <w:keepNext/>
        <w:spacing w:before="200" w:after="80"/>
      </w:pPr>
      <w:r>
        <w:t>11. Sistem Penilaian dan Mastery</w:t>
      </w:r>
    </w:p>
    <w:p>
      <w:pPr>
        <w:spacing w:after="100" w:before="0" w:line="269" w:lineRule="auto"/>
        <w:jc w:val="both"/>
      </w:pPr>
      <w:r>
        <w:rPr>
          <w:rFonts w:ascii="Aptos" w:hAnsi="Aptos"/>
          <w:b w:val="0"/>
          <w:i w:val="0"/>
          <w:sz w:val="21"/>
        </w:rPr>
        <w:t>XP dan rank tidak boleh diperlakukan sebagai nilai akademik. XP mengukur engagement dan progression game, sedangkan nilai akademik mengukur ketercapaian kompetensi.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6803"/>
            <w:shd w:fill="17365D"/>
            <w:tcMar>
              <w:top w:w="70" w:type="dxa"/>
              <w:start w:w="70" w:type="dxa"/>
              <w:bottom w:w="70" w:type="dxa"/>
              <w:end w:w="70" w:type="dxa"/>
            </w:tcMar>
            <w:vAlign w:val="center"/>
          </w:tcPr>
          <w:p>
            <w:pPr>
              <w:spacing w:after="0"/>
              <w:jc w:val="center"/>
            </w:pPr>
            <w:r>
              <w:rPr>
                <w:rFonts w:ascii="Aptos" w:hAnsi="Aptos"/>
                <w:b/>
                <w:i w:val="0"/>
                <w:color w:val="FFFFFF"/>
                <w:sz w:val="19"/>
              </w:rPr>
              <w:t>Komponen Assessment</w:t>
            </w:r>
          </w:p>
        </w:tc>
        <w:tc>
          <w:tcPr>
            <w:tcW w:type="dxa" w:w="2948"/>
            <w:shd w:fill="17365D"/>
            <w:tcMar>
              <w:top w:w="70" w:type="dxa"/>
              <w:start w:w="70" w:type="dxa"/>
              <w:bottom w:w="70" w:type="dxa"/>
              <w:end w:w="70" w:type="dxa"/>
            </w:tcMar>
            <w:vAlign w:val="center"/>
          </w:tcPr>
          <w:p>
            <w:pPr>
              <w:spacing w:after="0"/>
              <w:jc w:val="center"/>
            </w:pPr>
            <w:r>
              <w:rPr>
                <w:rFonts w:ascii="Aptos" w:hAnsi="Aptos"/>
                <w:b/>
                <w:i w:val="0"/>
                <w:color w:val="FFFFFF"/>
                <w:sz w:val="19"/>
              </w:rPr>
              <w:t>Bobot Rancangan</w:t>
            </w:r>
          </w:p>
        </w:tc>
      </w:tr>
      <w:tr>
        <w:trPr>
          <w:cantSplit/>
        </w:trPr>
        <w:tc>
          <w:tcPr>
            <w:tcW w:type="dxa" w:w="6803"/>
            <w:tcMar>
              <w:top w:w="65" w:type="dxa"/>
              <w:start w:w="65" w:type="dxa"/>
              <w:bottom w:w="65" w:type="dxa"/>
              <w:end w:w="65" w:type="dxa"/>
            </w:tcMar>
            <w:vAlign w:val="center"/>
          </w:tcPr>
          <w:p>
            <w:pPr>
              <w:spacing w:after="0" w:line="240" w:lineRule="auto"/>
              <w:jc w:val="center"/>
            </w:pPr>
            <w:r>
              <w:rPr>
                <w:rFonts w:ascii="Aptos" w:hAnsi="Aptos"/>
                <w:b w:val="0"/>
                <w:i w:val="0"/>
                <w:sz w:val="19"/>
              </w:rPr>
              <w:t>Individual SQL Quest</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9"/>
              </w:rPr>
              <w:t>20%</w:t>
            </w:r>
          </w:p>
        </w:tc>
      </w:tr>
      <w:tr>
        <w:trPr>
          <w:cantSplit/>
        </w:trPr>
        <w:tc>
          <w:tcPr>
            <w:tcW w:type="dxa" w:w="6803"/>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Boss Challenge</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15%</w:t>
            </w:r>
          </w:p>
        </w:tc>
      </w:tr>
      <w:tr>
        <w:trPr>
          <w:cantSplit/>
        </w:trPr>
        <w:tc>
          <w:tcPr>
            <w:tcW w:type="dxa" w:w="6803"/>
            <w:tcMar>
              <w:top w:w="65" w:type="dxa"/>
              <w:start w:w="65" w:type="dxa"/>
              <w:bottom w:w="65" w:type="dxa"/>
              <w:end w:w="65" w:type="dxa"/>
            </w:tcMar>
            <w:vAlign w:val="center"/>
          </w:tcPr>
          <w:p>
            <w:pPr>
              <w:spacing w:after="0" w:line="240" w:lineRule="auto"/>
              <w:jc w:val="center"/>
            </w:pPr>
            <w:r>
              <w:rPr>
                <w:rFonts w:ascii="Aptos" w:hAnsi="Aptos"/>
                <w:b w:val="0"/>
                <w:i w:val="0"/>
                <w:sz w:val="19"/>
              </w:rPr>
              <w:t>Database Design Portfolio</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9"/>
              </w:rPr>
              <w:t>10%</w:t>
            </w:r>
          </w:p>
        </w:tc>
      </w:tr>
      <w:tr>
        <w:trPr>
          <w:cantSplit/>
        </w:trPr>
        <w:tc>
          <w:tcPr>
            <w:tcW w:type="dxa" w:w="6803"/>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UTS</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20%</w:t>
            </w:r>
          </w:p>
        </w:tc>
      </w:tr>
      <w:tr>
        <w:trPr>
          <w:cantSplit/>
        </w:trPr>
        <w:tc>
          <w:tcPr>
            <w:tcW w:type="dxa" w:w="6803"/>
            <w:tcMar>
              <w:top w:w="65" w:type="dxa"/>
              <w:start w:w="65" w:type="dxa"/>
              <w:bottom w:w="65" w:type="dxa"/>
              <w:end w:w="65" w:type="dxa"/>
            </w:tcMar>
            <w:vAlign w:val="center"/>
          </w:tcPr>
          <w:p>
            <w:pPr>
              <w:spacing w:after="0" w:line="240" w:lineRule="auto"/>
              <w:jc w:val="center"/>
            </w:pPr>
            <w:r>
              <w:rPr>
                <w:rFonts w:ascii="Aptos" w:hAnsi="Aptos"/>
                <w:b w:val="0"/>
                <w:i w:val="0"/>
                <w:sz w:val="19"/>
              </w:rPr>
              <w:t>Final Database Project/UAS</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9"/>
              </w:rPr>
              <w:t>30%</w:t>
            </w:r>
          </w:p>
        </w:tc>
      </w:tr>
      <w:tr>
        <w:trPr>
          <w:cantSplit/>
        </w:trPr>
        <w:tc>
          <w:tcPr>
            <w:tcW w:type="dxa" w:w="6803"/>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Reflection &amp; Technical Documentation</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5%</w:t>
            </w:r>
          </w:p>
        </w:tc>
      </w:tr>
    </w:tbl>
    <w:p>
      <w:pPr>
        <w:spacing w:after="0"/>
      </w:pPr>
    </w:p>
    <w:p>
      <w:pPr>
        <w:spacing w:after="100" w:before="0" w:line="269" w:lineRule="auto"/>
        <w:jc w:val="both"/>
      </w:pPr>
      <w:r>
        <w:rPr>
          <w:rFonts w:ascii="Aptos" w:hAnsi="Aptos"/>
          <w:b w:val="0"/>
          <w:i w:val="0"/>
          <w:sz w:val="21"/>
        </w:rPr>
        <w:t>Bobot di atas adalah rancangan awal dan harus disinkronkan dengan RPS resmi. Setiap komponen selanjutnya dipetakan ke CPMK yang relevan agar nilai dapat digunakan untuk menghitung attainment.</w:t>
      </w:r>
    </w:p>
    <w:p>
      <w:pPr>
        <w:pStyle w:val="Heading2"/>
        <w:keepNext/>
        <w:spacing w:before="200" w:after="80"/>
      </w:pPr>
      <w:r>
        <w:t>11.1 Rubrik Challenge SQL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835"/>
            <w:shd w:fill="17365D"/>
            <w:tcMar>
              <w:top w:w="70" w:type="dxa"/>
              <w:start w:w="70" w:type="dxa"/>
              <w:bottom w:w="70" w:type="dxa"/>
              <w:end w:w="70" w:type="dxa"/>
            </w:tcMar>
            <w:vAlign w:val="center"/>
          </w:tcPr>
          <w:p>
            <w:pPr>
              <w:spacing w:after="0"/>
              <w:jc w:val="center"/>
            </w:pPr>
            <w:r>
              <w:rPr>
                <w:rFonts w:ascii="Aptos" w:hAnsi="Aptos"/>
                <w:b/>
                <w:i w:val="0"/>
                <w:color w:val="FFFFFF"/>
                <w:sz w:val="18"/>
              </w:rPr>
              <w:t>Komponen</w:t>
            </w:r>
          </w:p>
        </w:tc>
        <w:tc>
          <w:tcPr>
            <w:tcW w:type="dxa" w:w="1417"/>
            <w:shd w:fill="17365D"/>
            <w:tcMar>
              <w:top w:w="70" w:type="dxa"/>
              <w:start w:w="70" w:type="dxa"/>
              <w:bottom w:w="70" w:type="dxa"/>
              <w:end w:w="70" w:type="dxa"/>
            </w:tcMar>
            <w:vAlign w:val="center"/>
          </w:tcPr>
          <w:p>
            <w:pPr>
              <w:spacing w:after="0"/>
              <w:jc w:val="center"/>
            </w:pPr>
            <w:r>
              <w:rPr>
                <w:rFonts w:ascii="Aptos" w:hAnsi="Aptos"/>
                <w:b/>
                <w:i w:val="0"/>
                <w:color w:val="FFFFFF"/>
                <w:sz w:val="18"/>
              </w:rPr>
              <w:t>Bobot</w:t>
            </w:r>
          </w:p>
        </w:tc>
        <w:tc>
          <w:tcPr>
            <w:tcW w:type="dxa" w:w="5499"/>
            <w:shd w:fill="17365D"/>
            <w:tcMar>
              <w:top w:w="70" w:type="dxa"/>
              <w:start w:w="70" w:type="dxa"/>
              <w:bottom w:w="70" w:type="dxa"/>
              <w:end w:w="70" w:type="dxa"/>
            </w:tcMar>
            <w:vAlign w:val="center"/>
          </w:tcPr>
          <w:p>
            <w:pPr>
              <w:spacing w:after="0"/>
              <w:jc w:val="center"/>
            </w:pPr>
            <w:r>
              <w:rPr>
                <w:rFonts w:ascii="Aptos" w:hAnsi="Aptos"/>
                <w:b/>
                <w:i w:val="0"/>
                <w:color w:val="FFFFFF"/>
                <w:sz w:val="18"/>
              </w:rPr>
              <w:t>Indikator</w:t>
            </w:r>
          </w:p>
        </w:tc>
      </w:tr>
      <w:tr>
        <w:trPr>
          <w:cantSplit/>
        </w:trPr>
        <w:tc>
          <w:tcPr>
            <w:tcW w:type="dxa" w:w="2835"/>
            <w:tcMar>
              <w:top w:w="65" w:type="dxa"/>
              <w:start w:w="65" w:type="dxa"/>
              <w:bottom w:w="65" w:type="dxa"/>
              <w:end w:w="65" w:type="dxa"/>
            </w:tcMar>
            <w:vAlign w:val="center"/>
          </w:tcPr>
          <w:p>
            <w:pPr>
              <w:spacing w:after="0" w:line="240" w:lineRule="auto"/>
              <w:jc w:val="center"/>
            </w:pPr>
            <w:r>
              <w:rPr>
                <w:rFonts w:ascii="Aptos" w:hAnsi="Aptos"/>
                <w:b w:val="0"/>
                <w:i w:val="0"/>
                <w:sz w:val="18"/>
              </w:rPr>
              <w:t>Correctness</w:t>
            </w:r>
          </w:p>
        </w:tc>
        <w:tc>
          <w:tcPr>
            <w:tcW w:type="dxa" w:w="1417"/>
            <w:tcMar>
              <w:top w:w="65" w:type="dxa"/>
              <w:start w:w="65" w:type="dxa"/>
              <w:bottom w:w="65" w:type="dxa"/>
              <w:end w:w="65" w:type="dxa"/>
            </w:tcMar>
            <w:vAlign w:val="center"/>
          </w:tcPr>
          <w:p>
            <w:pPr>
              <w:spacing w:after="0" w:line="240" w:lineRule="auto"/>
              <w:jc w:val="left"/>
            </w:pPr>
            <w:r>
              <w:rPr>
                <w:rFonts w:ascii="Aptos" w:hAnsi="Aptos"/>
                <w:b w:val="0"/>
                <w:i w:val="0"/>
                <w:sz w:val="18"/>
              </w:rPr>
              <w:t>50%</w:t>
            </w:r>
          </w:p>
        </w:tc>
        <w:tc>
          <w:tcPr>
            <w:tcW w:type="dxa" w:w="5499"/>
            <w:tcMar>
              <w:top w:w="65" w:type="dxa"/>
              <w:start w:w="65" w:type="dxa"/>
              <w:bottom w:w="65" w:type="dxa"/>
              <w:end w:w="65" w:type="dxa"/>
            </w:tcMar>
            <w:vAlign w:val="center"/>
          </w:tcPr>
          <w:p>
            <w:pPr>
              <w:spacing w:after="0" w:line="240" w:lineRule="auto"/>
              <w:jc w:val="left"/>
            </w:pPr>
            <w:r>
              <w:rPr>
                <w:rFonts w:ascii="Aptos" w:hAnsi="Aptos"/>
                <w:b w:val="0"/>
                <w:i w:val="0"/>
                <w:sz w:val="18"/>
              </w:rPr>
              <w:t>Kesesuaian output dengan kebutuhan.</w:t>
            </w:r>
          </w:p>
        </w:tc>
      </w:tr>
      <w:tr>
        <w:trPr>
          <w:cantSplit/>
        </w:trPr>
        <w:tc>
          <w:tcPr>
            <w:tcW w:type="dxa" w:w="2835"/>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Ketepatan konsep SQL</w:t>
            </w:r>
          </w:p>
        </w:tc>
        <w:tc>
          <w:tcPr>
            <w:tcW w:type="dxa" w:w="1417"/>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20%</w:t>
            </w:r>
          </w:p>
        </w:tc>
        <w:tc>
          <w:tcPr>
            <w:tcW w:type="dxa" w:w="5499"/>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Pemilihan operator/construct sesuai target kompetensi.</w:t>
            </w:r>
          </w:p>
        </w:tc>
      </w:tr>
      <w:tr>
        <w:trPr>
          <w:cantSplit/>
        </w:trPr>
        <w:tc>
          <w:tcPr>
            <w:tcW w:type="dxa" w:w="2835"/>
            <w:tcMar>
              <w:top w:w="65" w:type="dxa"/>
              <w:start w:w="65" w:type="dxa"/>
              <w:bottom w:w="65" w:type="dxa"/>
              <w:end w:w="65" w:type="dxa"/>
            </w:tcMar>
            <w:vAlign w:val="center"/>
          </w:tcPr>
          <w:p>
            <w:pPr>
              <w:spacing w:after="0" w:line="240" w:lineRule="auto"/>
              <w:jc w:val="center"/>
            </w:pPr>
            <w:r>
              <w:rPr>
                <w:rFonts w:ascii="Aptos" w:hAnsi="Aptos"/>
                <w:b w:val="0"/>
                <w:i w:val="0"/>
                <w:sz w:val="18"/>
              </w:rPr>
              <w:t>Query efficiency</w:t>
            </w:r>
          </w:p>
        </w:tc>
        <w:tc>
          <w:tcPr>
            <w:tcW w:type="dxa" w:w="1417"/>
            <w:tcMar>
              <w:top w:w="65" w:type="dxa"/>
              <w:start w:w="65" w:type="dxa"/>
              <w:bottom w:w="65" w:type="dxa"/>
              <w:end w:w="65" w:type="dxa"/>
            </w:tcMar>
            <w:vAlign w:val="center"/>
          </w:tcPr>
          <w:p>
            <w:pPr>
              <w:spacing w:after="0" w:line="240" w:lineRule="auto"/>
              <w:jc w:val="left"/>
            </w:pPr>
            <w:r>
              <w:rPr>
                <w:rFonts w:ascii="Aptos" w:hAnsi="Aptos"/>
                <w:b w:val="0"/>
                <w:i w:val="0"/>
                <w:sz w:val="18"/>
              </w:rPr>
              <w:t>15%</w:t>
            </w:r>
          </w:p>
        </w:tc>
        <w:tc>
          <w:tcPr>
            <w:tcW w:type="dxa" w:w="5499"/>
            <w:tcMar>
              <w:top w:w="65" w:type="dxa"/>
              <w:start w:w="65" w:type="dxa"/>
              <w:bottom w:w="65" w:type="dxa"/>
              <w:end w:w="65" w:type="dxa"/>
            </w:tcMar>
            <w:vAlign w:val="center"/>
          </w:tcPr>
          <w:p>
            <w:pPr>
              <w:spacing w:after="0" w:line="240" w:lineRule="auto"/>
              <w:jc w:val="left"/>
            </w:pPr>
            <w:r>
              <w:rPr>
                <w:rFonts w:ascii="Aptos" w:hAnsi="Aptos"/>
                <w:b w:val="0"/>
                <w:i w:val="0"/>
                <w:sz w:val="18"/>
              </w:rPr>
              <w:t>Efisiensi struktur query dan penggunaan objek pendukung.</w:t>
            </w:r>
          </w:p>
        </w:tc>
      </w:tr>
      <w:tr>
        <w:trPr>
          <w:cantSplit/>
        </w:trPr>
        <w:tc>
          <w:tcPr>
            <w:tcW w:type="dxa" w:w="2835"/>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Interpretasi hasil</w:t>
            </w:r>
          </w:p>
        </w:tc>
        <w:tc>
          <w:tcPr>
            <w:tcW w:type="dxa" w:w="1417"/>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15%</w:t>
            </w:r>
          </w:p>
        </w:tc>
        <w:tc>
          <w:tcPr>
            <w:tcW w:type="dxa" w:w="5499"/>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Kemampuan menjelaskan output dan maknanya.</w:t>
            </w:r>
          </w:p>
        </w:tc>
      </w:tr>
    </w:tbl>
    <w:p>
      <w:pPr>
        <w:spacing w:after="0"/>
      </w:pPr>
    </w:p>
    <w:p>
      <w:pPr>
        <w:pStyle w:val="Heading1"/>
        <w:keepNext/>
        <w:spacing w:before="200" w:after="80"/>
      </w:pPr>
      <w:r>
        <w:t>12. Gamification dan Achievement</w:t>
      </w:r>
    </w:p>
    <w:p>
      <w:pPr>
        <w:pStyle w:val="Heading2"/>
        <w:keepNext/>
        <w:spacing w:before="200" w:after="80"/>
      </w:pPr>
      <w:r>
        <w:t>12.1 XP System</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6803"/>
            <w:shd w:fill="17365D"/>
            <w:tcMar>
              <w:top w:w="70" w:type="dxa"/>
              <w:start w:w="70" w:type="dxa"/>
              <w:bottom w:w="70" w:type="dxa"/>
              <w:end w:w="70" w:type="dxa"/>
            </w:tcMar>
            <w:vAlign w:val="center"/>
          </w:tcPr>
          <w:p>
            <w:pPr>
              <w:spacing w:after="0"/>
              <w:jc w:val="center"/>
            </w:pPr>
            <w:r>
              <w:rPr>
                <w:rFonts w:ascii="Aptos" w:hAnsi="Aptos"/>
                <w:b/>
                <w:i w:val="0"/>
                <w:color w:val="FFFFFF"/>
                <w:sz w:val="19"/>
              </w:rPr>
              <w:t>Aktivitas</w:t>
            </w:r>
          </w:p>
        </w:tc>
        <w:tc>
          <w:tcPr>
            <w:tcW w:type="dxa" w:w="2948"/>
            <w:shd w:fill="17365D"/>
            <w:tcMar>
              <w:top w:w="70" w:type="dxa"/>
              <w:start w:w="70" w:type="dxa"/>
              <w:bottom w:w="70" w:type="dxa"/>
              <w:end w:w="70" w:type="dxa"/>
            </w:tcMar>
            <w:vAlign w:val="center"/>
          </w:tcPr>
          <w:p>
            <w:pPr>
              <w:spacing w:after="0"/>
              <w:jc w:val="center"/>
            </w:pPr>
            <w:r>
              <w:rPr>
                <w:rFonts w:ascii="Aptos" w:hAnsi="Aptos"/>
                <w:b/>
                <w:i w:val="0"/>
                <w:color w:val="FFFFFF"/>
                <w:sz w:val="19"/>
              </w:rPr>
              <w:t>XP Rancangan</w:t>
            </w:r>
          </w:p>
        </w:tc>
      </w:tr>
      <w:tr>
        <w:trPr>
          <w:cantSplit/>
        </w:trPr>
        <w:tc>
          <w:tcPr>
            <w:tcW w:type="dxa" w:w="6803"/>
            <w:tcMar>
              <w:top w:w="65" w:type="dxa"/>
              <w:start w:w="65" w:type="dxa"/>
              <w:bottom w:w="65" w:type="dxa"/>
              <w:end w:w="65" w:type="dxa"/>
            </w:tcMar>
            <w:vAlign w:val="center"/>
          </w:tcPr>
          <w:p>
            <w:pPr>
              <w:spacing w:after="0" w:line="240" w:lineRule="auto"/>
              <w:jc w:val="center"/>
            </w:pPr>
            <w:r>
              <w:rPr>
                <w:rFonts w:ascii="Aptos" w:hAnsi="Aptos"/>
                <w:b w:val="0"/>
                <w:i w:val="0"/>
                <w:sz w:val="19"/>
              </w:rPr>
              <w:t>Menyelesaikan microlearning</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9"/>
              </w:rPr>
              <w:t>10 XP</w:t>
            </w:r>
          </w:p>
        </w:tc>
      </w:tr>
      <w:tr>
        <w:trPr>
          <w:cantSplit/>
        </w:trPr>
        <w:tc>
          <w:tcPr>
            <w:tcW w:type="dxa" w:w="6803"/>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Guided practice</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20 XP</w:t>
            </w:r>
          </w:p>
        </w:tc>
      </w:tr>
      <w:tr>
        <w:trPr>
          <w:cantSplit/>
        </w:trPr>
        <w:tc>
          <w:tcPr>
            <w:tcW w:type="dxa" w:w="6803"/>
            <w:tcMar>
              <w:top w:w="65" w:type="dxa"/>
              <w:start w:w="65" w:type="dxa"/>
              <w:bottom w:w="65" w:type="dxa"/>
              <w:end w:w="65" w:type="dxa"/>
            </w:tcMar>
            <w:vAlign w:val="center"/>
          </w:tcPr>
          <w:p>
            <w:pPr>
              <w:spacing w:after="0" w:line="240" w:lineRule="auto"/>
              <w:jc w:val="center"/>
            </w:pPr>
            <w:r>
              <w:rPr>
                <w:rFonts w:ascii="Aptos" w:hAnsi="Aptos"/>
                <w:b w:val="0"/>
                <w:i w:val="0"/>
                <w:sz w:val="19"/>
              </w:rPr>
              <w:t>Mini Quest</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9"/>
              </w:rPr>
              <w:t>30 XP</w:t>
            </w:r>
          </w:p>
        </w:tc>
      </w:tr>
      <w:tr>
        <w:trPr>
          <w:cantSplit/>
        </w:trPr>
        <w:tc>
          <w:tcPr>
            <w:tcW w:type="dxa" w:w="6803"/>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Challenge</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50 XP</w:t>
            </w:r>
          </w:p>
        </w:tc>
      </w:tr>
      <w:tr>
        <w:trPr>
          <w:cantSplit/>
        </w:trPr>
        <w:tc>
          <w:tcPr>
            <w:tcW w:type="dxa" w:w="6803"/>
            <w:tcMar>
              <w:top w:w="65" w:type="dxa"/>
              <w:start w:w="65" w:type="dxa"/>
              <w:bottom w:w="65" w:type="dxa"/>
              <w:end w:w="65" w:type="dxa"/>
            </w:tcMar>
            <w:vAlign w:val="center"/>
          </w:tcPr>
          <w:p>
            <w:pPr>
              <w:spacing w:after="0" w:line="240" w:lineRule="auto"/>
              <w:jc w:val="center"/>
            </w:pPr>
            <w:r>
              <w:rPr>
                <w:rFonts w:ascii="Aptos" w:hAnsi="Aptos"/>
                <w:b w:val="0"/>
                <w:i w:val="0"/>
                <w:sz w:val="19"/>
              </w:rPr>
              <w:t>Boss Challenge</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9"/>
              </w:rPr>
              <w:t>100 XP</w:t>
            </w:r>
          </w:p>
        </w:tc>
      </w:tr>
      <w:tr>
        <w:trPr>
          <w:cantSplit/>
        </w:trPr>
        <w:tc>
          <w:tcPr>
            <w:tcW w:type="dxa" w:w="6803"/>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Tanpa Hint</w:t>
            </w:r>
          </w:p>
        </w:tc>
        <w:tc>
          <w:tcPr>
            <w:tcW w:type="dxa" w:w="2948"/>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Bonus 20 XP</w:t>
            </w:r>
          </w:p>
        </w:tc>
      </w:tr>
      <w:tr>
        <w:trPr>
          <w:cantSplit/>
        </w:trPr>
        <w:tc>
          <w:tcPr>
            <w:tcW w:type="dxa" w:w="6803"/>
            <w:tcMar>
              <w:top w:w="65" w:type="dxa"/>
              <w:start w:w="65" w:type="dxa"/>
              <w:bottom w:w="65" w:type="dxa"/>
              <w:end w:w="65" w:type="dxa"/>
            </w:tcMar>
            <w:vAlign w:val="center"/>
          </w:tcPr>
          <w:p>
            <w:pPr>
              <w:spacing w:after="0" w:line="240" w:lineRule="auto"/>
              <w:jc w:val="center"/>
            </w:pPr>
            <w:r>
              <w:rPr>
                <w:rFonts w:ascii="Aptos" w:hAnsi="Aptos"/>
                <w:b w:val="0"/>
                <w:i w:val="0"/>
                <w:sz w:val="19"/>
              </w:rPr>
              <w:t>Perfect Query</w:t>
            </w:r>
          </w:p>
        </w:tc>
        <w:tc>
          <w:tcPr>
            <w:tcW w:type="dxa" w:w="2948"/>
            <w:tcMar>
              <w:top w:w="65" w:type="dxa"/>
              <w:start w:w="65" w:type="dxa"/>
              <w:bottom w:w="65" w:type="dxa"/>
              <w:end w:w="65" w:type="dxa"/>
            </w:tcMar>
            <w:vAlign w:val="center"/>
          </w:tcPr>
          <w:p>
            <w:pPr>
              <w:spacing w:after="0" w:line="240" w:lineRule="auto"/>
              <w:jc w:val="left"/>
            </w:pPr>
            <w:r>
              <w:rPr>
                <w:rFonts w:ascii="Aptos" w:hAnsi="Aptos"/>
                <w:b w:val="0"/>
                <w:i w:val="0"/>
                <w:sz w:val="19"/>
              </w:rPr>
              <w:t>Bonus 25 XP</w:t>
            </w:r>
          </w:p>
        </w:tc>
      </w:tr>
    </w:tbl>
    <w:p>
      <w:pPr>
        <w:spacing w:after="0"/>
      </w:pPr>
    </w:p>
    <w:p>
      <w:pPr>
        <w:pStyle w:val="Heading2"/>
        <w:keepNext/>
        <w:spacing w:before="200" w:after="80"/>
      </w:pPr>
      <w:r>
        <w:t>12.2 Rank</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3969"/>
            <w:shd w:fill="17365D"/>
            <w:tcMar>
              <w:top w:w="70" w:type="dxa"/>
              <w:start w:w="70" w:type="dxa"/>
              <w:bottom w:w="70" w:type="dxa"/>
              <w:end w:w="70" w:type="dxa"/>
            </w:tcMar>
            <w:vAlign w:val="center"/>
          </w:tcPr>
          <w:p>
            <w:pPr>
              <w:spacing w:after="0"/>
              <w:jc w:val="center"/>
            </w:pPr>
            <w:r>
              <w:rPr>
                <w:rFonts w:ascii="Aptos" w:hAnsi="Aptos"/>
                <w:b/>
                <w:i w:val="0"/>
                <w:color w:val="FFFFFF"/>
                <w:sz w:val="19"/>
              </w:rPr>
              <w:t>XP</w:t>
            </w:r>
          </w:p>
        </w:tc>
        <w:tc>
          <w:tcPr>
            <w:tcW w:type="dxa" w:w="5783"/>
            <w:shd w:fill="17365D"/>
            <w:tcMar>
              <w:top w:w="70" w:type="dxa"/>
              <w:start w:w="70" w:type="dxa"/>
              <w:bottom w:w="70" w:type="dxa"/>
              <w:end w:w="70" w:type="dxa"/>
            </w:tcMar>
            <w:vAlign w:val="center"/>
          </w:tcPr>
          <w:p>
            <w:pPr>
              <w:spacing w:after="0"/>
              <w:jc w:val="center"/>
            </w:pPr>
            <w:r>
              <w:rPr>
                <w:rFonts w:ascii="Aptos" w:hAnsi="Aptos"/>
                <w:b/>
                <w:i w:val="0"/>
                <w:color w:val="FFFFFF"/>
                <w:sz w:val="19"/>
              </w:rPr>
              <w:t>Rank</w:t>
            </w:r>
          </w:p>
        </w:tc>
      </w:tr>
      <w:tr>
        <w:trPr>
          <w:cantSplit/>
        </w:trPr>
        <w:tc>
          <w:tcPr>
            <w:tcW w:type="dxa" w:w="3969"/>
            <w:tcMar>
              <w:top w:w="65" w:type="dxa"/>
              <w:start w:w="65" w:type="dxa"/>
              <w:bottom w:w="65" w:type="dxa"/>
              <w:end w:w="65" w:type="dxa"/>
            </w:tcMar>
            <w:vAlign w:val="center"/>
          </w:tcPr>
          <w:p>
            <w:pPr>
              <w:spacing w:after="0" w:line="240" w:lineRule="auto"/>
              <w:jc w:val="center"/>
            </w:pPr>
            <w:r>
              <w:rPr>
                <w:rFonts w:ascii="Aptos" w:hAnsi="Aptos"/>
                <w:b w:val="0"/>
                <w:i w:val="0"/>
                <w:sz w:val="19"/>
              </w:rPr>
              <w:t>0-499</w:t>
            </w:r>
          </w:p>
        </w:tc>
        <w:tc>
          <w:tcPr>
            <w:tcW w:type="dxa" w:w="5783"/>
            <w:tcMar>
              <w:top w:w="65" w:type="dxa"/>
              <w:start w:w="65" w:type="dxa"/>
              <w:bottom w:w="65" w:type="dxa"/>
              <w:end w:w="65" w:type="dxa"/>
            </w:tcMar>
            <w:vAlign w:val="center"/>
          </w:tcPr>
          <w:p>
            <w:pPr>
              <w:spacing w:after="0" w:line="240" w:lineRule="auto"/>
              <w:jc w:val="left"/>
            </w:pPr>
            <w:r>
              <w:rPr>
                <w:rFonts w:ascii="Aptos" w:hAnsi="Aptos"/>
                <w:b w:val="0"/>
                <w:i w:val="0"/>
                <w:sz w:val="19"/>
              </w:rPr>
              <w:t>Database Rookie</w:t>
            </w:r>
          </w:p>
        </w:tc>
      </w:tr>
      <w:tr>
        <w:trPr>
          <w:cantSplit/>
        </w:trPr>
        <w:tc>
          <w:tcPr>
            <w:tcW w:type="dxa" w:w="3969"/>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500-999</w:t>
            </w:r>
          </w:p>
        </w:tc>
        <w:tc>
          <w:tcPr>
            <w:tcW w:type="dxa" w:w="5783"/>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Query Explorer</w:t>
            </w:r>
          </w:p>
        </w:tc>
      </w:tr>
      <w:tr>
        <w:trPr>
          <w:cantSplit/>
        </w:trPr>
        <w:tc>
          <w:tcPr>
            <w:tcW w:type="dxa" w:w="3969"/>
            <w:tcMar>
              <w:top w:w="65" w:type="dxa"/>
              <w:start w:w="65" w:type="dxa"/>
              <w:bottom w:w="65" w:type="dxa"/>
              <w:end w:w="65" w:type="dxa"/>
            </w:tcMar>
            <w:vAlign w:val="center"/>
          </w:tcPr>
          <w:p>
            <w:pPr>
              <w:spacing w:after="0" w:line="240" w:lineRule="auto"/>
              <w:jc w:val="center"/>
            </w:pPr>
            <w:r>
              <w:rPr>
                <w:rFonts w:ascii="Aptos" w:hAnsi="Aptos"/>
                <w:b w:val="0"/>
                <w:i w:val="0"/>
                <w:sz w:val="19"/>
              </w:rPr>
              <w:t>1000-1499</w:t>
            </w:r>
          </w:p>
        </w:tc>
        <w:tc>
          <w:tcPr>
            <w:tcW w:type="dxa" w:w="5783"/>
            <w:tcMar>
              <w:top w:w="65" w:type="dxa"/>
              <w:start w:w="65" w:type="dxa"/>
              <w:bottom w:w="65" w:type="dxa"/>
              <w:end w:w="65" w:type="dxa"/>
            </w:tcMar>
            <w:vAlign w:val="center"/>
          </w:tcPr>
          <w:p>
            <w:pPr>
              <w:spacing w:after="0" w:line="240" w:lineRule="auto"/>
              <w:jc w:val="left"/>
            </w:pPr>
            <w:r>
              <w:rPr>
                <w:rFonts w:ascii="Aptos" w:hAnsi="Aptos"/>
                <w:b w:val="0"/>
                <w:i w:val="0"/>
                <w:sz w:val="19"/>
              </w:rPr>
              <w:t>SQL Developer</w:t>
            </w:r>
          </w:p>
        </w:tc>
      </w:tr>
      <w:tr>
        <w:trPr>
          <w:cantSplit/>
        </w:trPr>
        <w:tc>
          <w:tcPr>
            <w:tcW w:type="dxa" w:w="3969"/>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1500-1999</w:t>
            </w:r>
          </w:p>
        </w:tc>
        <w:tc>
          <w:tcPr>
            <w:tcW w:type="dxa" w:w="5783"/>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Data Engineer</w:t>
            </w:r>
          </w:p>
        </w:tc>
      </w:tr>
      <w:tr>
        <w:trPr>
          <w:cantSplit/>
        </w:trPr>
        <w:tc>
          <w:tcPr>
            <w:tcW w:type="dxa" w:w="3969"/>
            <w:tcMar>
              <w:top w:w="65" w:type="dxa"/>
              <w:start w:w="65" w:type="dxa"/>
              <w:bottom w:w="65" w:type="dxa"/>
              <w:end w:w="65" w:type="dxa"/>
            </w:tcMar>
            <w:vAlign w:val="center"/>
          </w:tcPr>
          <w:p>
            <w:pPr>
              <w:spacing w:after="0" w:line="240" w:lineRule="auto"/>
              <w:jc w:val="center"/>
            </w:pPr>
            <w:r>
              <w:rPr>
                <w:rFonts w:ascii="Aptos" w:hAnsi="Aptos"/>
                <w:b w:val="0"/>
                <w:i w:val="0"/>
                <w:sz w:val="19"/>
              </w:rPr>
              <w:t>2000-2499</w:t>
            </w:r>
          </w:p>
        </w:tc>
        <w:tc>
          <w:tcPr>
            <w:tcW w:type="dxa" w:w="5783"/>
            <w:tcMar>
              <w:top w:w="65" w:type="dxa"/>
              <w:start w:w="65" w:type="dxa"/>
              <w:bottom w:w="65" w:type="dxa"/>
              <w:end w:w="65" w:type="dxa"/>
            </w:tcMar>
            <w:vAlign w:val="center"/>
          </w:tcPr>
          <w:p>
            <w:pPr>
              <w:spacing w:after="0" w:line="240" w:lineRule="auto"/>
              <w:jc w:val="left"/>
            </w:pPr>
            <w:r>
              <w:rPr>
                <w:rFonts w:ascii="Aptos" w:hAnsi="Aptos"/>
                <w:b w:val="0"/>
                <w:i w:val="0"/>
                <w:sz w:val="19"/>
              </w:rPr>
              <w:t>Database Expert</w:t>
            </w:r>
          </w:p>
        </w:tc>
      </w:tr>
      <w:tr>
        <w:trPr>
          <w:cantSplit/>
        </w:trPr>
        <w:tc>
          <w:tcPr>
            <w:tcW w:type="dxa" w:w="3969"/>
            <w:tcMar>
              <w:top w:w="65" w:type="dxa"/>
              <w:start w:w="65" w:type="dxa"/>
              <w:bottom w:w="65" w:type="dxa"/>
              <w:end w:w="65" w:type="dxa"/>
            </w:tcMar>
            <w:vAlign w:val="center"/>
            <w:shd w:fill="F7F9FC"/>
          </w:tcPr>
          <w:p>
            <w:pPr>
              <w:spacing w:after="0" w:line="240" w:lineRule="auto"/>
              <w:jc w:val="center"/>
            </w:pPr>
            <w:r>
              <w:rPr>
                <w:rFonts w:ascii="Aptos" w:hAnsi="Aptos"/>
                <w:b w:val="0"/>
                <w:i w:val="0"/>
                <w:sz w:val="19"/>
              </w:rPr>
              <w:t>≥ 2500</w:t>
            </w:r>
          </w:p>
        </w:tc>
        <w:tc>
          <w:tcPr>
            <w:tcW w:type="dxa" w:w="5783"/>
            <w:tcMar>
              <w:top w:w="65" w:type="dxa"/>
              <w:start w:w="65" w:type="dxa"/>
              <w:bottom w:w="65" w:type="dxa"/>
              <w:end w:w="65" w:type="dxa"/>
            </w:tcMar>
            <w:vAlign w:val="center"/>
            <w:shd w:fill="F7F9FC"/>
          </w:tcPr>
          <w:p>
            <w:pPr>
              <w:spacing w:after="0" w:line="240" w:lineRule="auto"/>
              <w:jc w:val="left"/>
            </w:pPr>
            <w:r>
              <w:rPr>
                <w:rFonts w:ascii="Aptos" w:hAnsi="Aptos"/>
                <w:b w:val="0"/>
                <w:i w:val="0"/>
                <w:sz w:val="19"/>
              </w:rPr>
              <w:t>Database Architect</w:t>
            </w:r>
          </w:p>
        </w:tc>
      </w:tr>
    </w:tbl>
    <w:p>
      <w:pPr>
        <w:spacing w:after="0"/>
      </w:pPr>
    </w:p>
    <w:p>
      <w:pPr>
        <w:pStyle w:val="Heading2"/>
        <w:keepNext/>
        <w:spacing w:before="200" w:after="80"/>
      </w:pPr>
      <w:r>
        <w:t>12.3 Badge Kompetensi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3402"/>
            <w:shd w:fill="17365D"/>
            <w:tcMar>
              <w:top w:w="70" w:type="dxa"/>
              <w:start w:w="70" w:type="dxa"/>
              <w:bottom w:w="70" w:type="dxa"/>
              <w:end w:w="70" w:type="dxa"/>
            </w:tcMar>
            <w:vAlign w:val="center"/>
          </w:tcPr>
          <w:p>
            <w:pPr>
              <w:spacing w:after="0"/>
              <w:jc w:val="center"/>
            </w:pPr>
            <w:r>
              <w:rPr>
                <w:rFonts w:ascii="Aptos" w:hAnsi="Aptos"/>
                <w:b/>
                <w:i w:val="0"/>
                <w:color w:val="FFFFFF"/>
                <w:sz w:val="18"/>
              </w:rPr>
              <w:t>Badge</w:t>
            </w:r>
          </w:p>
        </w:tc>
        <w:tc>
          <w:tcPr>
            <w:tcW w:type="dxa" w:w="6350"/>
            <w:shd w:fill="17365D"/>
            <w:tcMar>
              <w:top w:w="70" w:type="dxa"/>
              <w:start w:w="70" w:type="dxa"/>
              <w:bottom w:w="70" w:type="dxa"/>
              <w:end w:w="70" w:type="dxa"/>
            </w:tcMar>
            <w:vAlign w:val="center"/>
          </w:tcPr>
          <w:p>
            <w:pPr>
              <w:spacing w:after="0"/>
              <w:jc w:val="center"/>
            </w:pPr>
            <w:r>
              <w:rPr>
                <w:rFonts w:ascii="Aptos" w:hAnsi="Aptos"/>
                <w:b/>
                <w:i w:val="0"/>
                <w:color w:val="FFFFFF"/>
                <w:sz w:val="18"/>
              </w:rPr>
              <w:t>Kriteria</w:t>
            </w:r>
          </w:p>
        </w:tc>
      </w:tr>
      <w:tr>
        <w:trPr>
          <w:cantSplit/>
        </w:trPr>
        <w:tc>
          <w:tcPr>
            <w:tcW w:type="dxa" w:w="3402"/>
            <w:tcMar>
              <w:top w:w="65" w:type="dxa"/>
              <w:start w:w="65" w:type="dxa"/>
              <w:bottom w:w="65" w:type="dxa"/>
              <w:end w:w="65" w:type="dxa"/>
            </w:tcMar>
            <w:vAlign w:val="center"/>
          </w:tcPr>
          <w:p>
            <w:pPr>
              <w:spacing w:after="0" w:line="240" w:lineRule="auto"/>
              <w:jc w:val="center"/>
            </w:pPr>
            <w:r>
              <w:rPr>
                <w:rFonts w:ascii="Aptos" w:hAnsi="Aptos"/>
                <w:b w:val="0"/>
                <w:i w:val="0"/>
                <w:sz w:val="18"/>
              </w:rPr>
              <w:t>Schema Builder</w:t>
            </w:r>
          </w:p>
        </w:tc>
        <w:tc>
          <w:tcPr>
            <w:tcW w:type="dxa" w:w="6350"/>
            <w:tcMar>
              <w:top w:w="65" w:type="dxa"/>
              <w:start w:w="65" w:type="dxa"/>
              <w:bottom w:w="65" w:type="dxa"/>
              <w:end w:w="65" w:type="dxa"/>
            </w:tcMar>
            <w:vAlign w:val="center"/>
          </w:tcPr>
          <w:p>
            <w:pPr>
              <w:spacing w:after="0" w:line="240" w:lineRule="auto"/>
              <w:jc w:val="left"/>
            </w:pPr>
            <w:r>
              <w:rPr>
                <w:rFonts w:ascii="Aptos" w:hAnsi="Aptos"/>
                <w:b w:val="0"/>
                <w:i w:val="0"/>
                <w:sz w:val="18"/>
              </w:rPr>
              <w:t>Lulus DDL Challenge.</w:t>
            </w:r>
          </w:p>
        </w:tc>
      </w:tr>
      <w:tr>
        <w:trPr>
          <w:cantSplit/>
        </w:trPr>
        <w:tc>
          <w:tcPr>
            <w:tcW w:type="dxa" w:w="3402"/>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CRUD Ranger</w:t>
            </w:r>
          </w:p>
        </w:tc>
        <w:tc>
          <w:tcPr>
            <w:tcW w:type="dxa" w:w="635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Menguasai operasi CRUD.</w:t>
            </w:r>
          </w:p>
        </w:tc>
      </w:tr>
      <w:tr>
        <w:trPr>
          <w:cantSplit/>
        </w:trPr>
        <w:tc>
          <w:tcPr>
            <w:tcW w:type="dxa" w:w="3402"/>
            <w:tcMar>
              <w:top w:w="65" w:type="dxa"/>
              <w:start w:w="65" w:type="dxa"/>
              <w:bottom w:w="65" w:type="dxa"/>
              <w:end w:w="65" w:type="dxa"/>
            </w:tcMar>
            <w:vAlign w:val="center"/>
          </w:tcPr>
          <w:p>
            <w:pPr>
              <w:spacing w:after="0" w:line="240" w:lineRule="auto"/>
              <w:jc w:val="center"/>
            </w:pPr>
            <w:r>
              <w:rPr>
                <w:rFonts w:ascii="Aptos" w:hAnsi="Aptos"/>
                <w:b w:val="0"/>
                <w:i w:val="0"/>
                <w:sz w:val="18"/>
              </w:rPr>
              <w:t>Query Hunter</w:t>
            </w:r>
          </w:p>
        </w:tc>
        <w:tc>
          <w:tcPr>
            <w:tcW w:type="dxa" w:w="6350"/>
            <w:tcMar>
              <w:top w:w="65" w:type="dxa"/>
              <w:start w:w="65" w:type="dxa"/>
              <w:bottom w:w="65" w:type="dxa"/>
              <w:end w:w="65" w:type="dxa"/>
            </w:tcMar>
            <w:vAlign w:val="center"/>
          </w:tcPr>
          <w:p>
            <w:pPr>
              <w:spacing w:after="0" w:line="240" w:lineRule="auto"/>
              <w:jc w:val="left"/>
            </w:pPr>
            <w:r>
              <w:rPr>
                <w:rFonts w:ascii="Aptos" w:hAnsi="Aptos"/>
                <w:b w:val="0"/>
                <w:i w:val="0"/>
                <w:sz w:val="18"/>
              </w:rPr>
              <w:t>Mastery SELECT ≥ threshold.</w:t>
            </w:r>
          </w:p>
        </w:tc>
      </w:tr>
      <w:tr>
        <w:trPr>
          <w:cantSplit/>
        </w:trPr>
        <w:tc>
          <w:tcPr>
            <w:tcW w:type="dxa" w:w="3402"/>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Aggregation Expert</w:t>
            </w:r>
          </w:p>
        </w:tc>
        <w:tc>
          <w:tcPr>
            <w:tcW w:type="dxa" w:w="635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Lulus aggregate challenge.</w:t>
            </w:r>
          </w:p>
        </w:tc>
      </w:tr>
      <w:tr>
        <w:trPr>
          <w:cantSplit/>
        </w:trPr>
        <w:tc>
          <w:tcPr>
            <w:tcW w:type="dxa" w:w="3402"/>
            <w:tcMar>
              <w:top w:w="65" w:type="dxa"/>
              <w:start w:w="65" w:type="dxa"/>
              <w:bottom w:w="65" w:type="dxa"/>
              <w:end w:w="65" w:type="dxa"/>
            </w:tcMar>
            <w:vAlign w:val="center"/>
          </w:tcPr>
          <w:p>
            <w:pPr>
              <w:spacing w:after="0" w:line="240" w:lineRule="auto"/>
              <w:jc w:val="center"/>
            </w:pPr>
            <w:r>
              <w:rPr>
                <w:rFonts w:ascii="Aptos" w:hAnsi="Aptos"/>
                <w:b w:val="0"/>
                <w:i w:val="0"/>
                <w:sz w:val="18"/>
              </w:rPr>
              <w:t>Join Master</w:t>
            </w:r>
          </w:p>
        </w:tc>
        <w:tc>
          <w:tcPr>
            <w:tcW w:type="dxa" w:w="6350"/>
            <w:tcMar>
              <w:top w:w="65" w:type="dxa"/>
              <w:start w:w="65" w:type="dxa"/>
              <w:bottom w:w="65" w:type="dxa"/>
              <w:end w:w="65" w:type="dxa"/>
            </w:tcMar>
            <w:vAlign w:val="center"/>
          </w:tcPr>
          <w:p>
            <w:pPr>
              <w:spacing w:after="0" w:line="240" w:lineRule="auto"/>
              <w:jc w:val="left"/>
            </w:pPr>
            <w:r>
              <w:rPr>
                <w:rFonts w:ascii="Aptos" w:hAnsi="Aptos"/>
                <w:b w:val="0"/>
                <w:i w:val="0"/>
                <w:sz w:val="18"/>
              </w:rPr>
              <w:t>Lulus multi-table JOIN challenge.</w:t>
            </w:r>
          </w:p>
        </w:tc>
      </w:tr>
      <w:tr>
        <w:trPr>
          <w:cantSplit/>
        </w:trPr>
        <w:tc>
          <w:tcPr>
            <w:tcW w:type="dxa" w:w="3402"/>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Normalizer</w:t>
            </w:r>
          </w:p>
        </w:tc>
        <w:tc>
          <w:tcPr>
            <w:tcW w:type="dxa" w:w="635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Menghasilkan desain 3NF yang benar.</w:t>
            </w:r>
          </w:p>
        </w:tc>
      </w:tr>
      <w:tr>
        <w:trPr>
          <w:cantSplit/>
        </w:trPr>
        <w:tc>
          <w:tcPr>
            <w:tcW w:type="dxa" w:w="3402"/>
            <w:tcMar>
              <w:top w:w="65" w:type="dxa"/>
              <w:start w:w="65" w:type="dxa"/>
              <w:bottom w:w="65" w:type="dxa"/>
              <w:end w:w="65" w:type="dxa"/>
            </w:tcMar>
            <w:vAlign w:val="center"/>
          </w:tcPr>
          <w:p>
            <w:pPr>
              <w:spacing w:after="0" w:line="240" w:lineRule="auto"/>
              <w:jc w:val="center"/>
            </w:pPr>
            <w:r>
              <w:rPr>
                <w:rFonts w:ascii="Aptos" w:hAnsi="Aptos"/>
                <w:b w:val="0"/>
                <w:i w:val="0"/>
                <w:sz w:val="18"/>
              </w:rPr>
              <w:t>Transaction Guardian</w:t>
            </w:r>
          </w:p>
        </w:tc>
        <w:tc>
          <w:tcPr>
            <w:tcW w:type="dxa" w:w="6350"/>
            <w:tcMar>
              <w:top w:w="65" w:type="dxa"/>
              <w:start w:w="65" w:type="dxa"/>
              <w:bottom w:w="65" w:type="dxa"/>
              <w:end w:w="65" w:type="dxa"/>
            </w:tcMar>
            <w:vAlign w:val="center"/>
          </w:tcPr>
          <w:p>
            <w:pPr>
              <w:spacing w:after="0" w:line="240" w:lineRule="auto"/>
              <w:jc w:val="left"/>
            </w:pPr>
            <w:r>
              <w:rPr>
                <w:rFonts w:ascii="Aptos" w:hAnsi="Aptos"/>
                <w:b w:val="0"/>
                <w:i w:val="0"/>
                <w:sz w:val="18"/>
              </w:rPr>
              <w:t>Lulus transaction challenge.</w:t>
            </w:r>
          </w:p>
        </w:tc>
      </w:tr>
      <w:tr>
        <w:trPr>
          <w:cantSplit/>
        </w:trPr>
        <w:tc>
          <w:tcPr>
            <w:tcW w:type="dxa" w:w="3402"/>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SQL Automator</w:t>
            </w:r>
          </w:p>
        </w:tc>
        <w:tc>
          <w:tcPr>
            <w:tcW w:type="dxa" w:w="635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Lulus procedure/trigger challenge.</w:t>
            </w:r>
          </w:p>
        </w:tc>
      </w:tr>
      <w:tr>
        <w:trPr>
          <w:cantSplit/>
        </w:trPr>
        <w:tc>
          <w:tcPr>
            <w:tcW w:type="dxa" w:w="3402"/>
            <w:tcMar>
              <w:top w:w="65" w:type="dxa"/>
              <w:start w:w="65" w:type="dxa"/>
              <w:bottom w:w="65" w:type="dxa"/>
              <w:end w:w="65" w:type="dxa"/>
            </w:tcMar>
            <w:vAlign w:val="center"/>
          </w:tcPr>
          <w:p>
            <w:pPr>
              <w:spacing w:after="0" w:line="240" w:lineRule="auto"/>
              <w:jc w:val="center"/>
            </w:pPr>
            <w:r>
              <w:rPr>
                <w:rFonts w:ascii="Aptos" w:hAnsi="Aptos"/>
                <w:b w:val="0"/>
                <w:i w:val="0"/>
                <w:sz w:val="18"/>
              </w:rPr>
              <w:t>Query Optimizer</w:t>
            </w:r>
          </w:p>
        </w:tc>
        <w:tc>
          <w:tcPr>
            <w:tcW w:type="dxa" w:w="6350"/>
            <w:tcMar>
              <w:top w:w="65" w:type="dxa"/>
              <w:start w:w="65" w:type="dxa"/>
              <w:bottom w:w="65" w:type="dxa"/>
              <w:end w:w="65" w:type="dxa"/>
            </w:tcMar>
            <w:vAlign w:val="center"/>
          </w:tcPr>
          <w:p>
            <w:pPr>
              <w:spacing w:after="0" w:line="240" w:lineRule="auto"/>
              <w:jc w:val="left"/>
            </w:pPr>
            <w:r>
              <w:rPr>
                <w:rFonts w:ascii="Aptos" w:hAnsi="Aptos"/>
                <w:b w:val="0"/>
                <w:i w:val="0"/>
                <w:sz w:val="18"/>
              </w:rPr>
              <w:t>Lulus optimization challenge.</w:t>
            </w:r>
          </w:p>
        </w:tc>
      </w:tr>
      <w:tr>
        <w:trPr>
          <w:cantSplit/>
        </w:trPr>
        <w:tc>
          <w:tcPr>
            <w:tcW w:type="dxa" w:w="3402"/>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Database Architect</w:t>
            </w:r>
          </w:p>
        </w:tc>
        <w:tc>
          <w:tcPr>
            <w:tcW w:type="dxa" w:w="635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Lulus final project.</w:t>
            </w:r>
          </w:p>
        </w:tc>
      </w:tr>
    </w:tbl>
    <w:p>
      <w:pPr>
        <w:spacing w:after="0"/>
      </w:pPr>
    </w:p>
    <w:p>
      <w:pPr>
        <w:pStyle w:val="Heading1"/>
        <w:keepNext/>
        <w:spacing w:before="200" w:after="80"/>
      </w:pPr>
      <w:r>
        <w:t>13. Learning Analytics dan OBE Dashboard</w:t>
      </w:r>
    </w:p>
    <w:p>
      <w:pPr>
        <w:spacing w:after="100" w:before="0" w:line="269" w:lineRule="auto"/>
        <w:jc w:val="both"/>
      </w:pPr>
      <w:r>
        <w:rPr>
          <w:rFonts w:ascii="Aptos" w:hAnsi="Aptos"/>
          <w:b w:val="0"/>
          <w:i w:val="0"/>
          <w:sz w:val="21"/>
        </w:rPr>
        <w:t>Learning analytics menjadi pembeda utama MYSQL QUEST dari game kuis biasa. Sistem menyimpan jejak proses belajar agar dosen dapat melihat bukan hanya nilai akhir, tetapi karakteristik kesulitan mahasiswa.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608"/>
            <w:shd w:fill="17365D"/>
            <w:tcMar>
              <w:top w:w="70" w:type="dxa"/>
              <w:start w:w="70" w:type="dxa"/>
              <w:bottom w:w="70" w:type="dxa"/>
              <w:end w:w="70" w:type="dxa"/>
            </w:tcMar>
            <w:vAlign w:val="center"/>
          </w:tcPr>
          <w:p>
            <w:pPr>
              <w:spacing w:after="0"/>
              <w:jc w:val="center"/>
            </w:pPr>
            <w:r>
              <w:rPr>
                <w:rFonts w:ascii="Aptos" w:hAnsi="Aptos"/>
                <w:b/>
                <w:i w:val="0"/>
                <w:color w:val="FFFFFF"/>
                <w:sz w:val="18"/>
              </w:rPr>
              <w:t>Data</w:t>
            </w:r>
          </w:p>
        </w:tc>
        <w:tc>
          <w:tcPr>
            <w:tcW w:type="dxa" w:w="7143"/>
            <w:shd w:fill="17365D"/>
            <w:tcMar>
              <w:top w:w="70" w:type="dxa"/>
              <w:start w:w="70" w:type="dxa"/>
              <w:bottom w:w="70" w:type="dxa"/>
              <w:end w:w="70" w:type="dxa"/>
            </w:tcMar>
            <w:vAlign w:val="center"/>
          </w:tcPr>
          <w:p>
            <w:pPr>
              <w:spacing w:after="0"/>
              <w:jc w:val="center"/>
            </w:pPr>
            <w:r>
              <w:rPr>
                <w:rFonts w:ascii="Aptos" w:hAnsi="Aptos"/>
                <w:b/>
                <w:i w:val="0"/>
                <w:color w:val="FFFFFF"/>
                <w:sz w:val="18"/>
              </w:rPr>
              <w:t>Makna</w:t>
            </w:r>
          </w:p>
        </w:tc>
      </w:tr>
      <w:tr>
        <w:trPr>
          <w:cantSplit/>
        </w:trPr>
        <w:tc>
          <w:tcPr>
            <w:tcW w:type="dxa" w:w="2608"/>
            <w:tcMar>
              <w:top w:w="65" w:type="dxa"/>
              <w:start w:w="65" w:type="dxa"/>
              <w:bottom w:w="65" w:type="dxa"/>
              <w:end w:w="65" w:type="dxa"/>
            </w:tcMar>
            <w:vAlign w:val="center"/>
          </w:tcPr>
          <w:p>
            <w:pPr>
              <w:spacing w:after="0" w:line="240" w:lineRule="auto"/>
              <w:jc w:val="center"/>
            </w:pPr>
            <w:r>
              <w:rPr>
                <w:rFonts w:ascii="Aptos" w:hAnsi="Aptos"/>
                <w:b w:val="0"/>
                <w:i w:val="0"/>
                <w:sz w:val="18"/>
              </w:rPr>
              <w:t>Student</w:t>
            </w:r>
          </w:p>
        </w:tc>
        <w:tc>
          <w:tcPr>
            <w:tcW w:type="dxa" w:w="7143"/>
            <w:tcMar>
              <w:top w:w="65" w:type="dxa"/>
              <w:start w:w="65" w:type="dxa"/>
              <w:bottom w:w="65" w:type="dxa"/>
              <w:end w:w="65" w:type="dxa"/>
            </w:tcMar>
            <w:vAlign w:val="center"/>
          </w:tcPr>
          <w:p>
            <w:pPr>
              <w:spacing w:after="0" w:line="240" w:lineRule="auto"/>
              <w:jc w:val="left"/>
            </w:pPr>
            <w:r>
              <w:rPr>
                <w:rFonts w:ascii="Aptos" w:hAnsi="Aptos"/>
                <w:b w:val="0"/>
                <w:i w:val="0"/>
                <w:sz w:val="18"/>
              </w:rPr>
              <w:t>Identitas mahasiswa.</w:t>
            </w:r>
          </w:p>
        </w:tc>
      </w:tr>
      <w:tr>
        <w:trPr>
          <w:cantSplit/>
        </w:trPr>
        <w:tc>
          <w:tcPr>
            <w:tcW w:type="dxa" w:w="260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Quest/Level</w:t>
            </w:r>
          </w:p>
        </w:tc>
        <w:tc>
          <w:tcPr>
            <w:tcW w:type="dxa" w:w="714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Aktivitas yang dikerjakan.</w:t>
            </w:r>
          </w:p>
        </w:tc>
      </w:tr>
      <w:tr>
        <w:trPr>
          <w:cantSplit/>
        </w:trPr>
        <w:tc>
          <w:tcPr>
            <w:tcW w:type="dxa" w:w="2608"/>
            <w:tcMar>
              <w:top w:w="65" w:type="dxa"/>
              <w:start w:w="65" w:type="dxa"/>
              <w:bottom w:w="65" w:type="dxa"/>
              <w:end w:w="65" w:type="dxa"/>
            </w:tcMar>
            <w:vAlign w:val="center"/>
          </w:tcPr>
          <w:p>
            <w:pPr>
              <w:spacing w:after="0" w:line="240" w:lineRule="auto"/>
              <w:jc w:val="center"/>
            </w:pPr>
            <w:r>
              <w:rPr>
                <w:rFonts w:ascii="Aptos" w:hAnsi="Aptos"/>
                <w:b w:val="0"/>
                <w:i w:val="0"/>
                <w:sz w:val="18"/>
              </w:rPr>
              <w:t>CPMK/Sub-CPMK</w:t>
            </w:r>
          </w:p>
        </w:tc>
        <w:tc>
          <w:tcPr>
            <w:tcW w:type="dxa" w:w="7143"/>
            <w:tcMar>
              <w:top w:w="65" w:type="dxa"/>
              <w:start w:w="65" w:type="dxa"/>
              <w:bottom w:w="65" w:type="dxa"/>
              <w:end w:w="65" w:type="dxa"/>
            </w:tcMar>
            <w:vAlign w:val="center"/>
          </w:tcPr>
          <w:p>
            <w:pPr>
              <w:spacing w:after="0" w:line="240" w:lineRule="auto"/>
              <w:jc w:val="left"/>
            </w:pPr>
            <w:r>
              <w:rPr>
                <w:rFonts w:ascii="Aptos" w:hAnsi="Aptos"/>
                <w:b w:val="0"/>
                <w:i w:val="0"/>
                <w:sz w:val="18"/>
              </w:rPr>
              <w:t>Capaian yang diukur.</w:t>
            </w:r>
          </w:p>
        </w:tc>
      </w:tr>
      <w:tr>
        <w:trPr>
          <w:cantSplit/>
        </w:trPr>
        <w:tc>
          <w:tcPr>
            <w:tcW w:type="dxa" w:w="260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Attempt</w:t>
            </w:r>
          </w:p>
        </w:tc>
        <w:tc>
          <w:tcPr>
            <w:tcW w:type="dxa" w:w="714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Jumlah percobaan.</w:t>
            </w:r>
          </w:p>
        </w:tc>
      </w:tr>
      <w:tr>
        <w:trPr>
          <w:cantSplit/>
        </w:trPr>
        <w:tc>
          <w:tcPr>
            <w:tcW w:type="dxa" w:w="2608"/>
            <w:tcMar>
              <w:top w:w="65" w:type="dxa"/>
              <w:start w:w="65" w:type="dxa"/>
              <w:bottom w:w="65" w:type="dxa"/>
              <w:end w:w="65" w:type="dxa"/>
            </w:tcMar>
            <w:vAlign w:val="center"/>
          </w:tcPr>
          <w:p>
            <w:pPr>
              <w:spacing w:after="0" w:line="240" w:lineRule="auto"/>
              <w:jc w:val="center"/>
            </w:pPr>
            <w:r>
              <w:rPr>
                <w:rFonts w:ascii="Aptos" w:hAnsi="Aptos"/>
                <w:b w:val="0"/>
                <w:i w:val="0"/>
                <w:sz w:val="18"/>
              </w:rPr>
              <w:t>Query</w:t>
            </w:r>
          </w:p>
        </w:tc>
        <w:tc>
          <w:tcPr>
            <w:tcW w:type="dxa" w:w="7143"/>
            <w:tcMar>
              <w:top w:w="65" w:type="dxa"/>
              <w:start w:w="65" w:type="dxa"/>
              <w:bottom w:w="65" w:type="dxa"/>
              <w:end w:w="65" w:type="dxa"/>
            </w:tcMar>
            <w:vAlign w:val="center"/>
          </w:tcPr>
          <w:p>
            <w:pPr>
              <w:spacing w:after="0" w:line="240" w:lineRule="auto"/>
              <w:jc w:val="left"/>
            </w:pPr>
            <w:r>
              <w:rPr>
                <w:rFonts w:ascii="Aptos" w:hAnsi="Aptos"/>
                <w:b w:val="0"/>
                <w:i w:val="0"/>
                <w:sz w:val="18"/>
              </w:rPr>
              <w:t>SQL yang dikirim.</w:t>
            </w:r>
          </w:p>
        </w:tc>
      </w:tr>
      <w:tr>
        <w:trPr>
          <w:cantSplit/>
        </w:trPr>
        <w:tc>
          <w:tcPr>
            <w:tcW w:type="dxa" w:w="260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Execution Time</w:t>
            </w:r>
          </w:p>
        </w:tc>
        <w:tc>
          <w:tcPr>
            <w:tcW w:type="dxa" w:w="714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Waktu eksekusi.</w:t>
            </w:r>
          </w:p>
        </w:tc>
      </w:tr>
      <w:tr>
        <w:trPr>
          <w:cantSplit/>
        </w:trPr>
        <w:tc>
          <w:tcPr>
            <w:tcW w:type="dxa" w:w="2608"/>
            <w:tcMar>
              <w:top w:w="65" w:type="dxa"/>
              <w:start w:w="65" w:type="dxa"/>
              <w:bottom w:w="65" w:type="dxa"/>
              <w:end w:w="65" w:type="dxa"/>
            </w:tcMar>
            <w:vAlign w:val="center"/>
          </w:tcPr>
          <w:p>
            <w:pPr>
              <w:spacing w:after="0" w:line="240" w:lineRule="auto"/>
              <w:jc w:val="center"/>
            </w:pPr>
            <w:r>
              <w:rPr>
                <w:rFonts w:ascii="Aptos" w:hAnsi="Aptos"/>
                <w:b w:val="0"/>
                <w:i w:val="0"/>
                <w:sz w:val="18"/>
              </w:rPr>
              <w:t>Correctness</w:t>
            </w:r>
          </w:p>
        </w:tc>
        <w:tc>
          <w:tcPr>
            <w:tcW w:type="dxa" w:w="7143"/>
            <w:tcMar>
              <w:top w:w="65" w:type="dxa"/>
              <w:start w:w="65" w:type="dxa"/>
              <w:bottom w:w="65" w:type="dxa"/>
              <w:end w:w="65" w:type="dxa"/>
            </w:tcMar>
            <w:vAlign w:val="center"/>
          </w:tcPr>
          <w:p>
            <w:pPr>
              <w:spacing w:after="0" w:line="240" w:lineRule="auto"/>
              <w:jc w:val="left"/>
            </w:pPr>
            <w:r>
              <w:rPr>
                <w:rFonts w:ascii="Aptos" w:hAnsi="Aptos"/>
                <w:b w:val="0"/>
                <w:i w:val="0"/>
                <w:sz w:val="18"/>
              </w:rPr>
              <w:t>Kebenaran hasil.</w:t>
            </w:r>
          </w:p>
        </w:tc>
      </w:tr>
      <w:tr>
        <w:trPr>
          <w:cantSplit/>
        </w:trPr>
        <w:tc>
          <w:tcPr>
            <w:tcW w:type="dxa" w:w="260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Hint Usage</w:t>
            </w:r>
          </w:p>
        </w:tc>
        <w:tc>
          <w:tcPr>
            <w:tcW w:type="dxa" w:w="714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Jumlah/jenis hint.</w:t>
            </w:r>
          </w:p>
        </w:tc>
      </w:tr>
      <w:tr>
        <w:trPr>
          <w:cantSplit/>
        </w:trPr>
        <w:tc>
          <w:tcPr>
            <w:tcW w:type="dxa" w:w="2608"/>
            <w:tcMar>
              <w:top w:w="65" w:type="dxa"/>
              <w:start w:w="65" w:type="dxa"/>
              <w:bottom w:w="65" w:type="dxa"/>
              <w:end w:w="65" w:type="dxa"/>
            </w:tcMar>
            <w:vAlign w:val="center"/>
          </w:tcPr>
          <w:p>
            <w:pPr>
              <w:spacing w:after="0" w:line="240" w:lineRule="auto"/>
              <w:jc w:val="center"/>
            </w:pPr>
            <w:r>
              <w:rPr>
                <w:rFonts w:ascii="Aptos" w:hAnsi="Aptos"/>
                <w:b w:val="0"/>
                <w:i w:val="0"/>
                <w:sz w:val="18"/>
              </w:rPr>
              <w:t>Completion Time</w:t>
            </w:r>
          </w:p>
        </w:tc>
        <w:tc>
          <w:tcPr>
            <w:tcW w:type="dxa" w:w="7143"/>
            <w:tcMar>
              <w:top w:w="65" w:type="dxa"/>
              <w:start w:w="65" w:type="dxa"/>
              <w:bottom w:w="65" w:type="dxa"/>
              <w:end w:w="65" w:type="dxa"/>
            </w:tcMar>
            <w:vAlign w:val="center"/>
          </w:tcPr>
          <w:p>
            <w:pPr>
              <w:spacing w:after="0" w:line="240" w:lineRule="auto"/>
              <w:jc w:val="left"/>
            </w:pPr>
            <w:r>
              <w:rPr>
                <w:rFonts w:ascii="Aptos" w:hAnsi="Aptos"/>
                <w:b w:val="0"/>
                <w:i w:val="0"/>
                <w:sz w:val="18"/>
              </w:rPr>
              <w:t>Durasi penyelesaian.</w:t>
            </w:r>
          </w:p>
        </w:tc>
      </w:tr>
      <w:tr>
        <w:trPr>
          <w:cantSplit/>
        </w:trPr>
        <w:tc>
          <w:tcPr>
            <w:tcW w:type="dxa" w:w="2608"/>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Score</w:t>
            </w:r>
          </w:p>
        </w:tc>
        <w:tc>
          <w:tcPr>
            <w:tcW w:type="dxa" w:w="7143"/>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Nilai assessment.</w:t>
            </w:r>
          </w:p>
        </w:tc>
      </w:tr>
      <w:tr>
        <w:trPr>
          <w:cantSplit/>
        </w:trPr>
        <w:tc>
          <w:tcPr>
            <w:tcW w:type="dxa" w:w="2608"/>
            <w:tcMar>
              <w:top w:w="65" w:type="dxa"/>
              <w:start w:w="65" w:type="dxa"/>
              <w:bottom w:w="65" w:type="dxa"/>
              <w:end w:w="65" w:type="dxa"/>
            </w:tcMar>
            <w:vAlign w:val="center"/>
          </w:tcPr>
          <w:p>
            <w:pPr>
              <w:spacing w:after="0" w:line="240" w:lineRule="auto"/>
              <w:jc w:val="center"/>
            </w:pPr>
            <w:r>
              <w:rPr>
                <w:rFonts w:ascii="Aptos" w:hAnsi="Aptos"/>
                <w:b w:val="0"/>
                <w:i w:val="0"/>
                <w:sz w:val="18"/>
              </w:rPr>
              <w:t>Mastery</w:t>
            </w:r>
          </w:p>
        </w:tc>
        <w:tc>
          <w:tcPr>
            <w:tcW w:type="dxa" w:w="7143"/>
            <w:tcMar>
              <w:top w:w="65" w:type="dxa"/>
              <w:start w:w="65" w:type="dxa"/>
              <w:bottom w:w="65" w:type="dxa"/>
              <w:end w:w="65" w:type="dxa"/>
            </w:tcMar>
            <w:vAlign w:val="center"/>
          </w:tcPr>
          <w:p>
            <w:pPr>
              <w:spacing w:after="0" w:line="240" w:lineRule="auto"/>
              <w:jc w:val="left"/>
            </w:pPr>
            <w:r>
              <w:rPr>
                <w:rFonts w:ascii="Aptos" w:hAnsi="Aptos"/>
                <w:b w:val="0"/>
                <w:i w:val="0"/>
                <w:sz w:val="18"/>
              </w:rPr>
              <w:t>Tingkat penguasaan kompetensi.</w:t>
            </w:r>
          </w:p>
        </w:tc>
      </w:tr>
    </w:tbl>
    <w:p>
      <w:pPr>
        <w:spacing w:after="0"/>
      </w:pPr>
    </w:p>
    <w:p>
      <w:pPr>
        <w:pStyle w:val="Heading2"/>
        <w:keepNext/>
        <w:spacing w:before="200" w:after="80"/>
      </w:pPr>
      <w:r>
        <w:t>13.1 Dashboard CPMK</w:t>
      </w:r>
    </w:p>
    <w:p>
      <w:pPr>
        <w:keepLines/>
        <w:spacing w:after="120"/>
        <w:ind w:left="227" w:right="227"/>
        <w:jc w:val="left"/>
        <w:shd w:fill="F3F6F9"/>
      </w:pPr>
      <w:r>
        <w:rPr>
          <w:rFonts w:ascii="Liberation Mono" w:hAnsi="Liberation Mono"/>
          <w:b w:val="0"/>
          <w:i w:val="0"/>
          <w:color w:val="1F2937"/>
          <w:sz w:val="18"/>
        </w:rPr>
        <w:t>COURSE ANALYTICS - DATABASE MYSQL</w:t>
        <w:br/>
        <w:t>Students: 38</w:t>
        <w:br/>
        <w:br/>
        <w:t>CPMK-1   94%</w:t>
        <w:br/>
        <w:t>CPMK-2   89%</w:t>
        <w:br/>
        <w:t>CPMK-3   81%</w:t>
        <w:br/>
        <w:t>CPMK-4   63%   ← perlu reinforcement</w:t>
        <w:br/>
        <w:t>CPMK-5   71%</w:t>
        <w:br/>
        <w:br/>
        <w:t>Drill-down CPMK-4:</w:t>
        <w:br/>
        <w:t>JOIN      82%</w:t>
        <w:br/>
        <w:t>SUBQUERY  57%</w:t>
        <w:br/>
        <w:t>GROUP BY  88%</w:t>
        <w:br/>
        <w:t>HAVING    62%</w:t>
      </w:r>
    </w:p>
    <w:p>
      <w:pPr>
        <w:spacing w:after="100" w:before="0" w:line="269" w:lineRule="auto"/>
        <w:jc w:val="both"/>
      </w:pPr>
      <w:r>
        <w:rPr>
          <w:rFonts w:ascii="Aptos" w:hAnsi="Aptos"/>
          <w:b w:val="0"/>
          <w:i w:val="0"/>
          <w:sz w:val="21"/>
        </w:rPr>
        <w:t>Dosen dapat menggunakan informasi tersebut untuk merancang reinforcement, remedial, atau perubahan strategi pengajaran pada pertemuan berikutnya.</w:t>
      </w:r>
    </w:p>
    <w:p>
      <w:pPr>
        <w:pStyle w:val="Heading1"/>
        <w:keepNext/>
        <w:spacing w:before="200" w:after="80"/>
      </w:pPr>
      <w:r>
        <w:t>14. Studi Kasus Terintegrasi</w:t>
      </w:r>
    </w:p>
    <w:p>
      <w:pPr>
        <w:spacing w:after="100" w:before="0" w:line="269" w:lineRule="auto"/>
        <w:jc w:val="both"/>
      </w:pPr>
      <w:r>
        <w:rPr>
          <w:rFonts w:ascii="Aptos" w:hAnsi="Aptos"/>
          <w:b w:val="0"/>
          <w:i w:val="0"/>
          <w:sz w:val="21"/>
        </w:rPr>
        <w:t>Untuk menjaga continuity, disarankan seluruh semester menggunakan satu dunia kasus utama, misalnya ASIA SMART CAMPUS. Dataset bertambah secara progresif sehingga mahasiswa merasakan evolusi sistem database.</w:t>
      </w:r>
    </w:p>
    <w:p>
      <w:pPr>
        <w:keepLines/>
        <w:spacing w:after="120"/>
        <w:ind w:left="227" w:right="227"/>
        <w:jc w:val="left"/>
        <w:shd w:fill="F3F6F9"/>
      </w:pPr>
      <w:r>
        <w:rPr>
          <w:rFonts w:ascii="Liberation Mono" w:hAnsi="Liberation Mono"/>
          <w:b w:val="0"/>
          <w:i w:val="0"/>
          <w:color w:val="1F2937"/>
          <w:sz w:val="18"/>
        </w:rPr>
        <w:t>Pertemuan awal:</w:t>
        <w:br/>
        <w:t>students</w:t>
        <w:br/>
        <w:br/>
        <w:t>Berkembang menjadi:</w:t>
        <w:br/>
        <w:t>students + departments</w:t>
        <w:br/>
        <w:br/>
        <w:t>Level menengah:</w:t>
        <w:br/>
        <w:t>students + departments + courses + lecturers + classes</w:t>
        <w:br/>
        <w:br/>
        <w:t>Level akhir:</w:t>
        <w:br/>
        <w:t>students + lecturers + departments + courses + classes + enrollments</w:t>
        <w:br/>
        <w:t>+ grades + payments + rooms + attendance</w:t>
      </w:r>
    </w:p>
    <w:p>
      <w:pPr>
        <w:spacing w:after="100" w:before="0" w:line="269" w:lineRule="auto"/>
        <w:jc w:val="both"/>
      </w:pPr>
      <w:r>
        <w:rPr>
          <w:rFonts w:ascii="Aptos" w:hAnsi="Aptos"/>
          <w:b w:val="0"/>
          <w:i w:val="0"/>
          <w:sz w:val="21"/>
        </w:rPr>
        <w:t>Final project dapat meminta mahasiswa membangun sebagian atau seluruh modul basis data kampus, atau menggunakan studi kasus lain yang ditetapkan RPS. Prinsip pentingnya adalah konsistensi domain agar mahasiswa memahami relasi dan perkembangan kompleksitas secara kumulatif.</w:t>
      </w:r>
    </w:p>
    <w:p>
      <w:pPr>
        <w:pStyle w:val="Heading1"/>
        <w:keepNext/>
        <w:spacing w:before="200" w:after="80"/>
      </w:pPr>
      <w:r>
        <w:t>15. Keamanan dan Tata Kelola</w:t>
      </w:r>
    </w:p>
    <w:p>
      <w:pPr>
        <w:pStyle w:val="ListBullet"/>
        <w:spacing w:after="20" w:line="240" w:lineRule="auto"/>
      </w:pPr>
      <w:r>
        <w:rPr>
          <w:rFonts w:ascii="Aptos" w:hAnsi="Aptos"/>
          <w:b w:val="0"/>
          <w:i w:val="0"/>
          <w:sz w:val="19"/>
        </w:rPr>
        <w:t>Pisahkan database platform dan database praktikum.</w:t>
      </w:r>
    </w:p>
    <w:p>
      <w:pPr>
        <w:pStyle w:val="ListBullet"/>
        <w:spacing w:after="20" w:line="240" w:lineRule="auto"/>
      </w:pPr>
      <w:r>
        <w:rPr>
          <w:rFonts w:ascii="Aptos" w:hAnsi="Aptos"/>
          <w:b w:val="0"/>
          <w:i w:val="0"/>
          <w:sz w:val="19"/>
        </w:rPr>
        <w:t>Gunakan akun MySQL sandbox dengan privilege minimum.</w:t>
      </w:r>
    </w:p>
    <w:p>
      <w:pPr>
        <w:pStyle w:val="ListBullet"/>
        <w:spacing w:after="20" w:line="240" w:lineRule="auto"/>
      </w:pPr>
      <w:r>
        <w:rPr>
          <w:rFonts w:ascii="Aptos" w:hAnsi="Aptos"/>
          <w:b w:val="0"/>
          <w:i w:val="0"/>
          <w:sz w:val="19"/>
        </w:rPr>
        <w:t>Blok atau sandbox operasi administratif berisiko seperti user management atau akses filesystem.</w:t>
      </w:r>
    </w:p>
    <w:p>
      <w:pPr>
        <w:pStyle w:val="ListBullet"/>
        <w:spacing w:after="20" w:line="240" w:lineRule="auto"/>
      </w:pPr>
      <w:r>
        <w:rPr>
          <w:rFonts w:ascii="Aptos" w:hAnsi="Aptos"/>
          <w:b w:val="0"/>
          <w:i w:val="0"/>
          <w:sz w:val="19"/>
        </w:rPr>
        <w:t>Berikan execution timeout dan resource limit untuk mencegah query yang tidak terkontrol.</w:t>
      </w:r>
    </w:p>
    <w:p>
      <w:pPr>
        <w:pStyle w:val="ListBullet"/>
        <w:spacing w:after="20" w:line="240" w:lineRule="auto"/>
      </w:pPr>
      <w:r>
        <w:rPr>
          <w:rFonts w:ascii="Aptos" w:hAnsi="Aptos"/>
          <w:b w:val="0"/>
          <w:i w:val="0"/>
          <w:sz w:val="19"/>
        </w:rPr>
        <w:t>Log seluruh query submission untuk audit akademik.</w:t>
      </w:r>
    </w:p>
    <w:p>
      <w:pPr>
        <w:pStyle w:val="ListBullet"/>
        <w:spacing w:after="20" w:line="240" w:lineRule="auto"/>
      </w:pPr>
      <w:r>
        <w:rPr>
          <w:rFonts w:ascii="Aptos" w:hAnsi="Aptos"/>
          <w:b w:val="0"/>
          <w:i w:val="0"/>
          <w:sz w:val="19"/>
        </w:rPr>
        <w:t>Reset dataset otomatis agar setiap challenge dapat direproduksi.</w:t>
      </w:r>
    </w:p>
    <w:p>
      <w:pPr>
        <w:pStyle w:val="ListBullet"/>
        <w:spacing w:after="20" w:line="240" w:lineRule="auto"/>
      </w:pPr>
      <w:r>
        <w:rPr>
          <w:rFonts w:ascii="Aptos" w:hAnsi="Aptos"/>
          <w:b w:val="0"/>
          <w:i w:val="0"/>
          <w:sz w:val="19"/>
        </w:rPr>
        <w:t>Gunakan parameterized query untuk fitur aplikasi non-sandbox agar platform tidak rentan SQL injection.</w:t>
      </w:r>
    </w:p>
    <w:p>
      <w:pPr>
        <w:pStyle w:val="ListBullet"/>
        <w:spacing w:after="20" w:line="240" w:lineRule="auto"/>
      </w:pPr>
      <w:r>
        <w:rPr>
          <w:rFonts w:ascii="Aptos" w:hAnsi="Aptos"/>
          <w:b w:val="0"/>
          <w:i w:val="0"/>
          <w:sz w:val="19"/>
        </w:rPr>
        <w:t>Terapkan role-based access control untuk mahasiswa, dosen, dan admin.</w:t>
      </w:r>
    </w:p>
    <w:p>
      <w:pPr>
        <w:pStyle w:val="ListBullet"/>
        <w:spacing w:after="20" w:line="240" w:lineRule="auto"/>
      </w:pPr>
      <w:r>
        <w:rPr>
          <w:rFonts w:ascii="Aptos" w:hAnsi="Aptos"/>
          <w:b w:val="0"/>
          <w:i w:val="0"/>
          <w:sz w:val="19"/>
        </w:rPr>
        <w:t>Pastikan data analytics mematuhi kebijakan privasi institusi.</w:t>
      </w:r>
    </w:p>
    <w:p>
      <w:pPr>
        <w:pStyle w:val="Heading1"/>
        <w:keepNext/>
        <w:spacing w:before="200" w:after="80"/>
      </w:pPr>
      <w:r>
        <w:t>16. Roadmap Implementasi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551"/>
            <w:shd w:fill="17365D"/>
            <w:tcMar>
              <w:top w:w="70" w:type="dxa"/>
              <w:start w:w="70" w:type="dxa"/>
              <w:bottom w:w="70" w:type="dxa"/>
              <w:end w:w="70" w:type="dxa"/>
            </w:tcMar>
            <w:vAlign w:val="center"/>
          </w:tcPr>
          <w:p>
            <w:pPr>
              <w:spacing w:after="0"/>
              <w:jc w:val="center"/>
            </w:pPr>
            <w:r>
              <w:rPr>
                <w:rFonts w:ascii="Aptos" w:hAnsi="Aptos"/>
                <w:b/>
                <w:i w:val="0"/>
                <w:color w:val="FFFFFF"/>
                <w:sz w:val="18"/>
              </w:rPr>
              <w:t>Fase</w:t>
            </w:r>
          </w:p>
        </w:tc>
        <w:tc>
          <w:tcPr>
            <w:tcW w:type="dxa" w:w="7200"/>
            <w:shd w:fill="17365D"/>
            <w:tcMar>
              <w:top w:w="70" w:type="dxa"/>
              <w:start w:w="70" w:type="dxa"/>
              <w:bottom w:w="70" w:type="dxa"/>
              <w:end w:w="70" w:type="dxa"/>
            </w:tcMar>
            <w:vAlign w:val="center"/>
          </w:tcPr>
          <w:p>
            <w:pPr>
              <w:spacing w:after="0"/>
              <w:jc w:val="center"/>
            </w:pPr>
            <w:r>
              <w:rPr>
                <w:rFonts w:ascii="Aptos" w:hAnsi="Aptos"/>
                <w:b/>
                <w:i w:val="0"/>
                <w:color w:val="FFFFFF"/>
                <w:sz w:val="18"/>
              </w:rPr>
              <w:t>Output Utama</w:t>
            </w:r>
          </w:p>
        </w:tc>
      </w:tr>
      <w:tr>
        <w:trPr>
          <w:cantSplit/>
        </w:trPr>
        <w:tc>
          <w:tcPr>
            <w:tcW w:type="dxa" w:w="2551"/>
            <w:tcMar>
              <w:top w:w="65" w:type="dxa"/>
              <w:start w:w="65" w:type="dxa"/>
              <w:bottom w:w="65" w:type="dxa"/>
              <w:end w:w="65" w:type="dxa"/>
            </w:tcMar>
            <w:vAlign w:val="center"/>
          </w:tcPr>
          <w:p>
            <w:pPr>
              <w:spacing w:after="0" w:line="240" w:lineRule="auto"/>
              <w:jc w:val="center"/>
            </w:pPr>
            <w:r>
              <w:rPr>
                <w:rFonts w:ascii="Aptos" w:hAnsi="Aptos"/>
                <w:b w:val="0"/>
                <w:i w:val="0"/>
                <w:sz w:val="18"/>
              </w:rPr>
              <w:t>Fase 1 - Academic Blueprint</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Finalisasi CPL/CPMK/Sub-CPMK, mapping 14 pertemuan, assessment, rubrik, mastery threshold, dan studi kasus.</w:t>
            </w:r>
          </w:p>
        </w:tc>
      </w:tr>
      <w:tr>
        <w:trPr>
          <w:cantSplit/>
        </w:trPr>
        <w:tc>
          <w:tcPr>
            <w:tcW w:type="dxa" w:w="2551"/>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Fase 2 - UX &amp; Game Design</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Wireframe dashboard, journey map, level screen, SQL editor, quest, feedback, badge, dan lecturer dashboard.</w:t>
            </w:r>
          </w:p>
        </w:tc>
      </w:tr>
      <w:tr>
        <w:trPr>
          <w:cantSplit/>
        </w:trPr>
        <w:tc>
          <w:tcPr>
            <w:tcW w:type="dxa" w:w="2551"/>
            <w:tcMar>
              <w:top w:w="65" w:type="dxa"/>
              <w:start w:w="65" w:type="dxa"/>
              <w:bottom w:w="65" w:type="dxa"/>
              <w:end w:w="65" w:type="dxa"/>
            </w:tcMar>
            <w:vAlign w:val="center"/>
          </w:tcPr>
          <w:p>
            <w:pPr>
              <w:spacing w:after="0" w:line="240" w:lineRule="auto"/>
              <w:jc w:val="center"/>
            </w:pPr>
            <w:r>
              <w:rPr>
                <w:rFonts w:ascii="Aptos" w:hAnsi="Aptos"/>
                <w:b w:val="0"/>
                <w:i w:val="0"/>
                <w:sz w:val="18"/>
              </w:rPr>
              <w:t>Fase 3 - Core Platform</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Authentication, course, level, quest, progress, XP, badge, dan basic dashboard.</w:t>
            </w:r>
          </w:p>
        </w:tc>
      </w:tr>
      <w:tr>
        <w:trPr>
          <w:cantSplit/>
        </w:trPr>
        <w:tc>
          <w:tcPr>
            <w:tcW w:type="dxa" w:w="2551"/>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Fase 4 - SQL Sandbox</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Execution API, isolated database/schema, dataset reset, timeout, logging, dan security rule.</w:t>
            </w:r>
          </w:p>
        </w:tc>
      </w:tr>
      <w:tr>
        <w:trPr>
          <w:cantSplit/>
        </w:trPr>
        <w:tc>
          <w:tcPr>
            <w:tcW w:type="dxa" w:w="2551"/>
            <w:tcMar>
              <w:top w:w="65" w:type="dxa"/>
              <w:start w:w="65" w:type="dxa"/>
              <w:bottom w:w="65" w:type="dxa"/>
              <w:end w:w="65" w:type="dxa"/>
            </w:tcMar>
            <w:vAlign w:val="center"/>
          </w:tcPr>
          <w:p>
            <w:pPr>
              <w:spacing w:after="0" w:line="240" w:lineRule="auto"/>
              <w:jc w:val="center"/>
            </w:pPr>
            <w:r>
              <w:rPr>
                <w:rFonts w:ascii="Aptos" w:hAnsi="Aptos"/>
                <w:b w:val="0"/>
                <w:i w:val="0"/>
                <w:sz w:val="18"/>
              </w:rPr>
              <w:t>Fase 5 - Auto-Grading</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Expected result, row/column validation, concept constraint, score, hint, dan retry.</w:t>
            </w:r>
          </w:p>
        </w:tc>
      </w:tr>
      <w:tr>
        <w:trPr>
          <w:cantSplit/>
        </w:trPr>
        <w:tc>
          <w:tcPr>
            <w:tcW w:type="dxa" w:w="2551"/>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Fase 6 - OBE Analytics</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Mapping assessment, mastery calculation, CPMK attainment, individual/class dashboard, dan report.</w:t>
            </w:r>
          </w:p>
        </w:tc>
      </w:tr>
      <w:tr>
        <w:trPr>
          <w:cantSplit/>
        </w:trPr>
        <w:tc>
          <w:tcPr>
            <w:tcW w:type="dxa" w:w="2551"/>
            <w:tcMar>
              <w:top w:w="65" w:type="dxa"/>
              <w:start w:w="65" w:type="dxa"/>
              <w:bottom w:w="65" w:type="dxa"/>
              <w:end w:w="65" w:type="dxa"/>
            </w:tcMar>
            <w:vAlign w:val="center"/>
          </w:tcPr>
          <w:p>
            <w:pPr>
              <w:spacing w:after="0" w:line="240" w:lineRule="auto"/>
              <w:jc w:val="center"/>
            </w:pPr>
            <w:r>
              <w:rPr>
                <w:rFonts w:ascii="Aptos" w:hAnsi="Aptos"/>
                <w:b w:val="0"/>
                <w:i w:val="0"/>
                <w:sz w:val="18"/>
              </w:rPr>
              <w:t>Fase 7 - Pilot</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Uji coba terbatas pada satu kelas, evaluasi usability, difficulty, scoring, dan learning evidence.</w:t>
            </w:r>
          </w:p>
        </w:tc>
      </w:tr>
      <w:tr>
        <w:trPr>
          <w:cantSplit/>
        </w:trPr>
        <w:tc>
          <w:tcPr>
            <w:tcW w:type="dxa" w:w="2551"/>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Fase 8 - Production</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Perbaikan hasil pilot, deployment, backup, monitoring, dokumentasi, dan pelatihan dosen.</w:t>
            </w:r>
          </w:p>
        </w:tc>
      </w:tr>
    </w:tbl>
    <w:p>
      <w:pPr>
        <w:spacing w:after="0"/>
      </w:pPr>
    </w:p>
    <w:p>
      <w:pPr>
        <w:pStyle w:val="Heading2"/>
        <w:keepNext/>
        <w:spacing w:before="200" w:after="80"/>
      </w:pPr>
      <w:r>
        <w:t>16.1 Prioritas MVP</w:t>
      </w:r>
    </w:p>
    <w:p>
      <w:pPr>
        <w:spacing w:after="100" w:before="0" w:line="269" w:lineRule="auto"/>
        <w:jc w:val="both"/>
      </w:pPr>
      <w:r>
        <w:rPr>
          <w:rFonts w:ascii="Aptos" w:hAnsi="Aptos"/>
          <w:b w:val="0"/>
          <w:i w:val="0"/>
          <w:sz w:val="21"/>
        </w:rPr>
        <w:t>Untuk versi Minimum Viable Product (MVP), fitur yang diprioritaskan adalah: login mahasiswa/dosen, course &amp; level, microlearning, SQL editor, sandbox, challenge, output-based auto-grading, attempt/hint, progress, XP sederhana, dan dashboard mastery. Fitur seperti leaderboard kompleks, adaptive difficulty, AI tutor, atau rekomendasi otomatis dapat ditempatkan pada fase lanjutan.</w:t>
      </w:r>
    </w:p>
    <w:p>
      <w:pPr>
        <w:pStyle w:val="Heading1"/>
        <w:keepNext/>
        <w:spacing w:before="200" w:after="80"/>
      </w:pPr>
      <w:r>
        <w:t>17. Indikator Keberhasilan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551"/>
            <w:shd w:fill="17365D"/>
            <w:tcMar>
              <w:top w:w="70" w:type="dxa"/>
              <w:start w:w="70" w:type="dxa"/>
              <w:bottom w:w="70" w:type="dxa"/>
              <w:end w:w="70" w:type="dxa"/>
            </w:tcMar>
            <w:vAlign w:val="center"/>
          </w:tcPr>
          <w:p>
            <w:pPr>
              <w:spacing w:after="0"/>
              <w:jc w:val="center"/>
            </w:pPr>
            <w:r>
              <w:rPr>
                <w:rFonts w:ascii="Aptos" w:hAnsi="Aptos"/>
                <w:b/>
                <w:i w:val="0"/>
                <w:color w:val="FFFFFF"/>
                <w:sz w:val="18"/>
              </w:rPr>
              <w:t>Dimensi</w:t>
            </w:r>
          </w:p>
        </w:tc>
        <w:tc>
          <w:tcPr>
            <w:tcW w:type="dxa" w:w="7200"/>
            <w:shd w:fill="17365D"/>
            <w:tcMar>
              <w:top w:w="70" w:type="dxa"/>
              <w:start w:w="70" w:type="dxa"/>
              <w:bottom w:w="70" w:type="dxa"/>
              <w:end w:w="70" w:type="dxa"/>
            </w:tcMar>
            <w:vAlign w:val="center"/>
          </w:tcPr>
          <w:p>
            <w:pPr>
              <w:spacing w:after="0"/>
              <w:jc w:val="center"/>
            </w:pPr>
            <w:r>
              <w:rPr>
                <w:rFonts w:ascii="Aptos" w:hAnsi="Aptos"/>
                <w:b/>
                <w:i w:val="0"/>
                <w:color w:val="FFFFFF"/>
                <w:sz w:val="18"/>
              </w:rPr>
              <w:t>Indikator</w:t>
            </w:r>
          </w:p>
        </w:tc>
      </w:tr>
      <w:tr>
        <w:trPr>
          <w:cantSplit/>
        </w:trPr>
        <w:tc>
          <w:tcPr>
            <w:tcW w:type="dxa" w:w="2551"/>
            <w:tcMar>
              <w:top w:w="65" w:type="dxa"/>
              <w:start w:w="65" w:type="dxa"/>
              <w:bottom w:w="65" w:type="dxa"/>
              <w:end w:w="65" w:type="dxa"/>
            </w:tcMar>
            <w:vAlign w:val="center"/>
          </w:tcPr>
          <w:p>
            <w:pPr>
              <w:spacing w:after="0" w:line="240" w:lineRule="auto"/>
              <w:jc w:val="center"/>
            </w:pPr>
            <w:r>
              <w:rPr>
                <w:rFonts w:ascii="Aptos" w:hAnsi="Aptos"/>
                <w:b w:val="0"/>
                <w:i w:val="0"/>
                <w:sz w:val="18"/>
              </w:rPr>
              <w:t>Academic</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Persentase CPMK attainment dan penurunan mahasiswa yang belum mencapai threshold.</w:t>
            </w:r>
          </w:p>
        </w:tc>
      </w:tr>
      <w:tr>
        <w:trPr>
          <w:cantSplit/>
        </w:trPr>
        <w:tc>
          <w:tcPr>
            <w:tcW w:type="dxa" w:w="2551"/>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Learning Process</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Completion rate, attempt rate, hint usage, remedial success, dan progress consistency.</w:t>
            </w:r>
          </w:p>
        </w:tc>
      </w:tr>
      <w:tr>
        <w:trPr>
          <w:cantSplit/>
        </w:trPr>
        <w:tc>
          <w:tcPr>
            <w:tcW w:type="dxa" w:w="2551"/>
            <w:tcMar>
              <w:top w:w="65" w:type="dxa"/>
              <w:start w:w="65" w:type="dxa"/>
              <w:bottom w:w="65" w:type="dxa"/>
              <w:end w:w="65" w:type="dxa"/>
            </w:tcMar>
            <w:vAlign w:val="center"/>
          </w:tcPr>
          <w:p>
            <w:pPr>
              <w:spacing w:after="0" w:line="240" w:lineRule="auto"/>
              <w:jc w:val="center"/>
            </w:pPr>
            <w:r>
              <w:rPr>
                <w:rFonts w:ascii="Aptos" w:hAnsi="Aptos"/>
                <w:b w:val="0"/>
                <w:i w:val="0"/>
                <w:sz w:val="18"/>
              </w:rPr>
              <w:t>Technical</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Query execution success, response time, sandbox isolation, error rate, dan availability.</w:t>
            </w:r>
          </w:p>
        </w:tc>
      </w:tr>
      <w:tr>
        <w:trPr>
          <w:cantSplit/>
        </w:trPr>
        <w:tc>
          <w:tcPr>
            <w:tcW w:type="dxa" w:w="2551"/>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Usability</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Kemudahan menggunakan SQL editor, memahami feedback, dan menavigasi learning journey.</w:t>
            </w:r>
          </w:p>
        </w:tc>
      </w:tr>
      <w:tr>
        <w:trPr>
          <w:cantSplit/>
        </w:trPr>
        <w:tc>
          <w:tcPr>
            <w:tcW w:type="dxa" w:w="2551"/>
            <w:tcMar>
              <w:top w:w="65" w:type="dxa"/>
              <w:start w:w="65" w:type="dxa"/>
              <w:bottom w:w="65" w:type="dxa"/>
              <w:end w:w="65" w:type="dxa"/>
            </w:tcMar>
            <w:vAlign w:val="center"/>
          </w:tcPr>
          <w:p>
            <w:pPr>
              <w:spacing w:after="0" w:line="240" w:lineRule="auto"/>
              <w:jc w:val="center"/>
            </w:pPr>
            <w:r>
              <w:rPr>
                <w:rFonts w:ascii="Aptos" w:hAnsi="Aptos"/>
                <w:b w:val="0"/>
                <w:i w:val="0"/>
                <w:sz w:val="18"/>
              </w:rPr>
              <w:t>Engagement</w:t>
            </w:r>
          </w:p>
        </w:tc>
        <w:tc>
          <w:tcPr>
            <w:tcW w:type="dxa" w:w="7200"/>
            <w:tcMar>
              <w:top w:w="65" w:type="dxa"/>
              <w:start w:w="65" w:type="dxa"/>
              <w:bottom w:w="65" w:type="dxa"/>
              <w:end w:w="65" w:type="dxa"/>
            </w:tcMar>
            <w:vAlign w:val="center"/>
          </w:tcPr>
          <w:p>
            <w:pPr>
              <w:spacing w:after="0" w:line="240" w:lineRule="auto"/>
              <w:jc w:val="left"/>
            </w:pPr>
            <w:r>
              <w:rPr>
                <w:rFonts w:ascii="Aptos" w:hAnsi="Aptos"/>
                <w:b w:val="0"/>
                <w:i w:val="0"/>
                <w:sz w:val="18"/>
              </w:rPr>
              <w:t>Quest completion, voluntary practice, badge achievement, dan return usage.</w:t>
            </w:r>
          </w:p>
        </w:tc>
      </w:tr>
      <w:tr>
        <w:trPr>
          <w:cantSplit/>
        </w:trPr>
        <w:tc>
          <w:tcPr>
            <w:tcW w:type="dxa" w:w="2551"/>
            <w:tcMar>
              <w:top w:w="65" w:type="dxa"/>
              <w:start w:w="65" w:type="dxa"/>
              <w:bottom w:w="65" w:type="dxa"/>
              <w:end w:w="65" w:type="dxa"/>
            </w:tcMar>
            <w:vAlign w:val="center"/>
            <w:shd w:fill="F7F9FC"/>
          </w:tcPr>
          <w:p>
            <w:pPr>
              <w:spacing w:after="0" w:line="240" w:lineRule="auto"/>
              <w:jc w:val="center"/>
            </w:pPr>
            <w:r>
              <w:rPr>
                <w:rFonts w:ascii="Aptos" w:hAnsi="Aptos"/>
                <w:b w:val="0"/>
                <w:i w:val="0"/>
                <w:sz w:val="18"/>
              </w:rPr>
              <w:t>Instructor Value</w:t>
            </w:r>
          </w:p>
        </w:tc>
        <w:tc>
          <w:tcPr>
            <w:tcW w:type="dxa" w:w="7200"/>
            <w:tcMar>
              <w:top w:w="65" w:type="dxa"/>
              <w:start w:w="65" w:type="dxa"/>
              <w:bottom w:w="65" w:type="dxa"/>
              <w:end w:w="65" w:type="dxa"/>
            </w:tcMar>
            <w:vAlign w:val="center"/>
            <w:shd w:fill="F7F9FC"/>
          </w:tcPr>
          <w:p>
            <w:pPr>
              <w:spacing w:after="0" w:line="240" w:lineRule="auto"/>
              <w:jc w:val="left"/>
            </w:pPr>
            <w:r>
              <w:rPr>
                <w:rFonts w:ascii="Aptos" w:hAnsi="Aptos"/>
                <w:b w:val="0"/>
                <w:i w:val="0"/>
                <w:sz w:val="18"/>
              </w:rPr>
              <w:t>Kemampuan dashboard membantu dosen menentukan reinforcement dan remedial.</w:t>
            </w:r>
          </w:p>
        </w:tc>
      </w:tr>
    </w:tbl>
    <w:p>
      <w:pPr>
        <w:spacing w:after="0"/>
      </w:pPr>
    </w:p>
    <w:p>
      <w:pPr>
        <w:spacing w:after="100" w:before="0" w:line="269" w:lineRule="auto"/>
        <w:jc w:val="both"/>
      </w:pPr>
      <w:r>
        <w:rPr>
          <w:rFonts w:ascii="Aptos" w:hAnsi="Aptos"/>
          <w:b w:val="0"/>
          <w:i w:val="0"/>
          <w:sz w:val="21"/>
        </w:rPr>
        <w:t>Keberhasilan sistem sebaiknya tidak hanya diukur dari jumlah login atau XP. Ukuran utama harus tetap mengacu pada ketercapaian kompetensi dan kualitas evidence pembelajaran.</w:t>
      </w:r>
    </w:p>
    <w:p>
      <w:pPr>
        <w:pStyle w:val="Heading1"/>
        <w:keepNext/>
        <w:spacing w:before="200" w:after="80"/>
      </w:pPr>
      <w:r>
        <w:t>18. Penutup</w:t>
      </w:r>
    </w:p>
    <w:p>
      <w:pPr>
        <w:spacing w:after="100" w:before="0" w:line="269" w:lineRule="auto"/>
        <w:jc w:val="both"/>
      </w:pPr>
      <w:r>
        <w:rPr>
          <w:rFonts w:ascii="Aptos" w:hAnsi="Aptos"/>
          <w:b w:val="0"/>
          <w:i w:val="0"/>
          <w:sz w:val="21"/>
        </w:rPr>
        <w:t>MYSQL QUEST diposisikan bukan sebagai LMS yang diberi elemen permainan, melainkan sebagai semester-long database simulation yang menyatukan pembelajaran, praktik SQL nyata, assessment, mastery learning, gamification, dan learning analytics berbasis OBE. Mahasiswa bergerak dari pemahaman konseptual hingga kemampuan menciptakan dan mengevaluasi solusi database secara terintegrasi.</w:t>
      </w:r>
    </w:p>
    <w:p>
      <w:pPr>
        <w:spacing w:after="100" w:before="0" w:line="269" w:lineRule="auto"/>
        <w:jc w:val="both"/>
      </w:pPr>
      <w:r>
        <w:rPr>
          <w:rFonts w:ascii="Aptos" w:hAnsi="Aptos"/>
          <w:b w:val="0"/>
          <w:i w:val="0"/>
          <w:sz w:val="21"/>
        </w:rPr>
        <w:t>Tahap pengembangan berikutnya yang paling krusial adalah sinkronisasi grand design ini dengan RPS resmi mata kuliah. Setelah CPMK, Sub-CPMK, indikator, materi, assessment, dan bobot per pertemuan dikunci, rancangan dapat diturunkan menjadi blueprint database aplikasi, use case, user flow, wireframe UI/UX, dan backlog implementasi perangkat lunak.</w:t>
      </w:r>
    </w:p>
    <w:p>
      <w:pPr>
        <w:pStyle w:val="Heading1"/>
        <w:keepNext/>
        <w:spacing w:before="200" w:after="80"/>
      </w:pPr>
      <w:r>
        <w:t>Lampiran A. Contoh Gameplay Pertemuan 5 - Query Hunter</w:t>
      </w:r>
    </w:p>
    <w:p>
      <w:pPr>
        <w:spacing w:after="100" w:before="0" w:line="269" w:lineRule="auto"/>
        <w:jc w:val="both"/>
      </w:pPr>
      <w:r>
        <w:rPr>
          <w:rFonts w:ascii="Aptos" w:hAnsi="Aptos"/>
          <w:b w:val="0"/>
          <w:i w:val="0"/>
          <w:sz w:val="21"/>
        </w:rPr>
        <w:t>Tema: Find the Hidden Data. Mahasiswa ditugaskan menemukan informasi dari tabel transaksi menggunakan SELECT, WHERE, ORDER BY, dan LIMIT.</w:t>
      </w:r>
    </w:p>
    <w:p>
      <w:pPr>
        <w:pStyle w:val="Heading2"/>
        <w:keepNext/>
        <w:spacing w:before="200" w:after="80"/>
      </w:pPr>
      <w:r>
        <w:t>A.1 Stage 1 - Learn</w:t>
      </w:r>
    </w:p>
    <w:p>
      <w:pPr>
        <w:keepLines/>
        <w:spacing w:after="120"/>
        <w:ind w:left="227" w:right="227"/>
        <w:jc w:val="left"/>
        <w:shd w:fill="F3F6F9"/>
      </w:pPr>
      <w:r>
        <w:rPr>
          <w:rFonts w:ascii="Liberation Mono" w:hAnsi="Liberation Mono"/>
          <w:b w:val="0"/>
          <w:i w:val="0"/>
          <w:color w:val="1F2937"/>
          <w:sz w:val="18"/>
        </w:rPr>
        <w:t>SELECT</w:t>
        <w:br/>
        <w:t>FROM</w:t>
        <w:br/>
        <w:t>WHERE</w:t>
        <w:br/>
        <w:t>ORDER BY</w:t>
        <w:br/>
        <w:t>LIMIT</w:t>
      </w:r>
    </w:p>
    <w:p>
      <w:pPr>
        <w:spacing w:after="100" w:before="0" w:line="269" w:lineRule="auto"/>
        <w:jc w:val="both"/>
      </w:pPr>
      <w:r>
        <w:rPr>
          <w:rFonts w:ascii="Aptos" w:hAnsi="Aptos"/>
          <w:b w:val="0"/>
          <w:i w:val="0"/>
          <w:sz w:val="21"/>
        </w:rPr>
        <w:t>Sistem memberikan microlearning singkat mengenai fungsi masing-masing clause dan urutan logis query.</w:t>
      </w:r>
    </w:p>
    <w:p>
      <w:pPr>
        <w:pStyle w:val="Heading2"/>
        <w:keepNext/>
        <w:spacing w:before="200" w:after="80"/>
      </w:pPr>
      <w:r>
        <w:t>A.2 Stage 2 - Guided Practice</w:t>
      </w:r>
    </w:p>
    <w:p>
      <w:pPr>
        <w:spacing w:after="100" w:before="0" w:line="269" w:lineRule="auto"/>
        <w:jc w:val="both"/>
      </w:pPr>
      <w:r>
        <w:rPr>
          <w:rFonts w:ascii="Aptos" w:hAnsi="Aptos"/>
          <w:b w:val="0"/>
          <w:i w:val="0"/>
          <w:sz w:val="21"/>
        </w:rPr>
        <w:t>Misi: tampilkan seluruh customer.</w:t>
      </w:r>
    </w:p>
    <w:p>
      <w:pPr>
        <w:keepLines/>
        <w:spacing w:after="120"/>
        <w:ind w:left="227" w:right="227"/>
        <w:jc w:val="left"/>
        <w:shd w:fill="F3F6F9"/>
      </w:pPr>
      <w:r>
        <w:rPr>
          <w:rFonts w:ascii="Liberation Mono" w:hAnsi="Liberation Mono"/>
          <w:b w:val="0"/>
          <w:i w:val="0"/>
          <w:color w:val="1F2937"/>
          <w:sz w:val="18"/>
        </w:rPr>
        <w:t>SELECT * FROM customers;</w:t>
      </w:r>
    </w:p>
    <w:p>
      <w:pPr>
        <w:pStyle w:val="Heading2"/>
        <w:keepNext/>
        <w:spacing w:before="200" w:after="80"/>
      </w:pPr>
      <w:r>
        <w:t>A.3 Stage 3 - Mini Quest</w:t>
      </w:r>
    </w:p>
    <w:p>
      <w:pPr>
        <w:spacing w:after="100" w:before="0" w:line="269" w:lineRule="auto"/>
        <w:jc w:val="both"/>
      </w:pPr>
      <w:r>
        <w:rPr>
          <w:rFonts w:ascii="Aptos" w:hAnsi="Aptos"/>
          <w:b w:val="0"/>
          <w:i w:val="0"/>
          <w:sz w:val="21"/>
        </w:rPr>
        <w:t>Misi: cari pelanggan yang berasal dari Malang.</w:t>
      </w:r>
    </w:p>
    <w:p>
      <w:pPr>
        <w:keepLines/>
        <w:spacing w:after="120"/>
        <w:ind w:left="227" w:right="227"/>
        <w:jc w:val="left"/>
        <w:shd w:fill="F3F6F9"/>
      </w:pPr>
      <w:r>
        <w:rPr>
          <w:rFonts w:ascii="Liberation Mono" w:hAnsi="Liberation Mono"/>
          <w:b w:val="0"/>
          <w:i w:val="0"/>
          <w:color w:val="1F2937"/>
          <w:sz w:val="18"/>
        </w:rPr>
        <w:t>SELECT *</w:t>
        <w:br/>
        <w:t>FROM customers</w:t>
        <w:br/>
        <w:t>WHERE city = 'Malang';</w:t>
      </w:r>
    </w:p>
    <w:p>
      <w:pPr>
        <w:pStyle w:val="Heading2"/>
        <w:keepNext/>
        <w:spacing w:before="200" w:after="80"/>
      </w:pPr>
      <w:r>
        <w:t>A.4 Stage 4 - Challenge</w:t>
      </w:r>
    </w:p>
    <w:p>
      <w:pPr>
        <w:spacing w:after="100" w:before="0" w:line="269" w:lineRule="auto"/>
        <w:jc w:val="both"/>
      </w:pPr>
      <w:r>
        <w:rPr>
          <w:rFonts w:ascii="Aptos" w:hAnsi="Aptos"/>
          <w:b w:val="0"/>
          <w:i w:val="0"/>
          <w:sz w:val="21"/>
        </w:rPr>
        <w:t>Misi: temukan 5 produk dengan harga tertinggi yang masih mempunyai stok. Pada tahap ini sistem tidak memberikan sintaks lengkap dan mahasiswa harus menyusun query berdasarkan konsep yang telah dipelajari.</w:t>
      </w:r>
    </w:p>
    <w:p>
      <w:pPr>
        <w:pStyle w:val="Heading2"/>
        <w:keepNext/>
        <w:spacing w:before="200" w:after="80"/>
      </w:pPr>
      <w:r>
        <w:t>A.5 Stage 5 - Feedback</w:t>
      </w:r>
    </w:p>
    <w:p>
      <w:pPr>
        <w:keepLines/>
        <w:spacing w:after="120"/>
        <w:ind w:left="227" w:right="227"/>
        <w:jc w:val="left"/>
        <w:shd w:fill="F3F6F9"/>
      </w:pPr>
      <w:r>
        <w:rPr>
          <w:rFonts w:ascii="Liberation Mono" w:hAnsi="Liberation Mono"/>
          <w:b w:val="0"/>
          <w:i w:val="0"/>
          <w:color w:val="1F2937"/>
          <w:sz w:val="18"/>
        </w:rPr>
        <w:t>QUERY FAILED</w:t>
        <w:br/>
        <w:t>Output yang diperoleh : 18 rows</w:t>
        <w:br/>
        <w:t>Target               : 5 rows</w:t>
        <w:br/>
        <w:br/>
        <w:t>Hint: perhatikan ORDER BY dan LIMIT.</w:t>
      </w:r>
    </w:p>
    <w:p>
      <w:pPr>
        <w:pStyle w:val="Heading2"/>
        <w:keepNext/>
        <w:spacing w:before="200" w:after="80"/>
      </w:pPr>
      <w:r>
        <w:t>A.6 Stage 6 - Reflection</w:t>
      </w:r>
    </w:p>
    <w:p>
      <w:pPr>
        <w:keepLines/>
        <w:spacing w:after="120"/>
        <w:ind w:left="227" w:right="227"/>
        <w:jc w:val="left"/>
        <w:shd w:fill="F3F6F9"/>
      </w:pPr>
      <w:r>
        <w:rPr>
          <w:rFonts w:ascii="Liberation Mono" w:hAnsi="Liberation Mono"/>
          <w:b w:val="0"/>
          <w:i w:val="0"/>
          <w:color w:val="1F2937"/>
          <w:sz w:val="18"/>
        </w:rPr>
        <w:t>SELECT      ✓</w:t>
        <w:br/>
        <w:t>WHERE       ✓</w:t>
        <w:br/>
        <w:t>ORDER BY    ✓</w:t>
        <w:br/>
        <w:t>LIMIT       ✓</w:t>
        <w:br/>
        <w:br/>
        <w:t>Mastery: 92%</w:t>
        <w:br/>
        <w:t>Status : LEVEL COMPLETE</w:t>
      </w:r>
    </w:p>
    <w:p>
      <w:pPr>
        <w:pStyle w:val="Heading1"/>
        <w:keepNext/>
        <w:spacing w:before="200" w:after="80"/>
      </w:pPr>
      <w:r>
        <w:t>Lampiran B. Struktur Menu dan Data Utama</w:t>
      </w:r>
    </w:p>
    <w:p>
      <w:pPr>
        <w:pStyle w:val="Heading2"/>
        <w:keepNext/>
        <w:spacing w:before="200" w:after="80"/>
      </w:pPr>
      <w:r>
        <w:t>B.1 Menu Mahasiswa</w:t>
      </w:r>
    </w:p>
    <w:p>
      <w:pPr>
        <w:keepLines/>
        <w:spacing w:after="120"/>
        <w:ind w:left="227" w:right="227"/>
        <w:jc w:val="left"/>
        <w:shd w:fill="F3F6F9"/>
      </w:pPr>
      <w:r>
        <w:rPr>
          <w:rFonts w:ascii="Liberation Mono" w:hAnsi="Liberation Mono"/>
          <w:b w:val="0"/>
          <w:i w:val="0"/>
          <w:color w:val="1F2937"/>
          <w:sz w:val="18"/>
        </w:rPr>
        <w:t>Dashboard</w:t>
        <w:br/>
        <w:t>Journey</w:t>
        <w:br/>
        <w:t>Learning Module</w:t>
        <w:br/>
        <w:t>SQL Playground</w:t>
        <w:br/>
        <w:t>Quest</w:t>
        <w:br/>
        <w:t>Boss Battle</w:t>
        <w:br/>
        <w:t>Achievement</w:t>
        <w:br/>
        <w:t>Leaderboard</w:t>
        <w:br/>
        <w:t>My Portfolio</w:t>
        <w:br/>
        <w:t>Learning Progress</w:t>
      </w:r>
    </w:p>
    <w:p>
      <w:pPr>
        <w:pStyle w:val="Heading2"/>
        <w:keepNext/>
        <w:spacing w:before="200" w:after="80"/>
      </w:pPr>
      <w:r>
        <w:t>B.2 Menu Dosen/Admin</w:t>
      </w:r>
    </w:p>
    <w:p>
      <w:pPr>
        <w:keepLines/>
        <w:spacing w:after="120"/>
        <w:ind w:left="227" w:right="227"/>
        <w:jc w:val="left"/>
        <w:shd w:fill="F3F6F9"/>
      </w:pPr>
      <w:r>
        <w:rPr>
          <w:rFonts w:ascii="Liberation Mono" w:hAnsi="Liberation Mono"/>
          <w:b w:val="0"/>
          <w:i w:val="0"/>
          <w:color w:val="1F2937"/>
          <w:sz w:val="18"/>
        </w:rPr>
        <w:t>Dashboard</w:t>
        <w:br/>
        <w:t>Course Management</w:t>
        <w:br/>
        <w:t>RPS &amp; OBE</w:t>
        <w:br/>
        <w:t>Learning Module</w:t>
        <w:br/>
        <w:t>Quest Builder</w:t>
        <w:br/>
        <w:t>Dataset Manager</w:t>
        <w:br/>
        <w:t>SQL Challenge</w:t>
        <w:br/>
        <w:t>Student Progress</w:t>
        <w:br/>
        <w:t>Assessment</w:t>
        <w:br/>
        <w:t>Learning Analytics</w:t>
        <w:br/>
        <w:t>Leaderboard</w:t>
        <w:br/>
        <w:t>Report</w:t>
      </w:r>
    </w:p>
    <w:p>
      <w:pPr>
        <w:pStyle w:val="Heading2"/>
        <w:keepNext/>
        <w:spacing w:before="200" w:after="80"/>
      </w:pPr>
      <w:r>
        <w:t>B.3 Entitas Data Inti</w:t>
      </w:r>
    </w:p>
    <w:p>
      <w:pPr>
        <w:keepLines/>
        <w:spacing w:after="120"/>
        <w:ind w:left="227" w:right="227"/>
        <w:jc w:val="left"/>
        <w:shd w:fill="F3F6F9"/>
      </w:pPr>
      <w:r>
        <w:rPr>
          <w:rFonts w:ascii="Liberation Mono" w:hAnsi="Liberation Mono"/>
          <w:b w:val="0"/>
          <w:i w:val="0"/>
          <w:color w:val="1F2937"/>
          <w:sz w:val="18"/>
        </w:rPr>
        <w:t>users</w:t>
        <w:br/>
        <w:t>roles</w:t>
        <w:br/>
        <w:t>courses</w:t>
        <w:br/>
        <w:t>classrooms</w:t>
        <w:br/>
        <w:t>enrollments</w:t>
        <w:br/>
        <w:t>learning_levels</w:t>
        <w:br/>
        <w:t>learning_modules</w:t>
        <w:br/>
        <w:t>quests</w:t>
        <w:br/>
        <w:t>quest_rules</w:t>
        <w:br/>
        <w:t>datasets</w:t>
        <w:br/>
        <w:t>student_attempts</w:t>
        <w:br/>
        <w:t>query_submissions</w:t>
        <w:br/>
        <w:t>hints</w:t>
        <w:br/>
        <w:t>scores</w:t>
        <w:br/>
        <w:t>mastery_records</w:t>
        <w:br/>
        <w:t>cpml / sub_cpml_mapping</w:t>
        <w:br/>
        <w:t>badges</w:t>
        <w:br/>
        <w:t>student_badges</w:t>
        <w:br/>
        <w:t>projects</w:t>
        <w:br/>
        <w:t>analytics_events</w:t>
      </w:r>
    </w:p>
    <w:p>
      <w:pPr>
        <w:spacing w:after="100" w:before="0" w:line="269" w:lineRule="auto"/>
        <w:jc w:val="both"/>
      </w:pPr>
      <w:r>
        <w:rPr>
          <w:rFonts w:ascii="Aptos" w:hAnsi="Aptos"/>
          <w:b w:val="0"/>
          <w:i w:val="0"/>
          <w:sz w:val="21"/>
        </w:rPr>
        <w:t>Nama tabel di atas masih bersifat konseptual. Pada tahap blueprint teknis perlu dilakukan normalisasi model data, penetapan naming convention, serta pemisahan domain akademik, game, execution, dan analytics.</w:t>
      </w:r>
    </w:p>
    <w:sectPr w:rsidR="00FC693F" w:rsidRPr="0006063C" w:rsidSect="00034616">
      <w:headerReference w:type="default" r:id="rId9"/>
      <w:footerReference w:type="default" r:id="rId10"/>
      <w:pgSz w:w="12240" w:h="15840"/>
      <w:pgMar w:top="1020"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B7280"/>
        <w:sz w:val="17"/>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B7280"/>
        <w:sz w:val="17"/>
      </w:rPr>
      <w:t>GRAND DESIGN  |  MYSQL QUEST - OBE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Design MYSQL QUEST - Interactive Database Learning Game Berbasis OBE</dc:title>
  <dc:subject>Grand design pembelajaran Database MySQL berbasis website dan Outcome-Based Education</dc:subject>
  <dc:creator/>
  <cp:keywords>MySQL, Database, OBE, Game-Based Learning, SQL Sandbox, Learning Analytics</cp:keywords>
  <dc:description>generated by python-docx</dc:description>
  <cp:lastModifiedBy/>
  <cp:revision>1</cp:revision>
  <dcterms:created xsi:type="dcterms:W3CDTF">2013-12-23T23:15:00Z</dcterms:created>
  <dcterms:modified xsi:type="dcterms:W3CDTF">2013-12-23T23:15:00Z</dcterms:modified>
  <cp:category/>
</cp:coreProperties>
</file>