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P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ції: від системи ручного складання інформації про запаси і потужностях до с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часних автоматизованих систем контролю та обліку, що працюють на базі нов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тніх ЕОМ, які застосовуються від найменших і до найбільших підприємств. С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часні системи управління дозволяють контролювати весь процес виробництва, і збуту продукції в умовах постійної зміни зовнішнього і внутрішнього серед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вища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[1].</w:t>
      </w:r>
    </w:p>
    <w:p w:rsidR="003A339B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умовах, що склалися сталу тенденцію до збільшення складності і різноманітності задач управління, існуючі підходи до побудови систем упра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ління вже не здатні забезпечити необхідний рівень управління та адаптації. Аналіз поточного стану в області розробки автономних адаптивних систем управління дозволяє виділити наступні основні проблеми, з якими стикаються розробники подібних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[2]</w:t>
      </w:r>
      <w:r w:rsidR="003A339B" w:rsidRPr="003A339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координації різних форм поведінки і організації взаємодії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планування дій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не просто реагувати на поточну ситуацію, а й прогнозувати послідовність дій, які повинні привести до наміченої мети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навчання на досвіді свого взаємодії з зовнішнім серед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вищем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ана проблема включає не тільки питання навчання окремої формі 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ведінки, але питання навчання взаємодії між різними формами поведінк</w:t>
      </w:r>
      <w:r>
        <w:rPr>
          <w:rFonts w:ascii="Times New Roman" w:hAnsi="Times New Roman" w:cs="Times New Roman"/>
          <w:sz w:val="28"/>
          <w:szCs w:val="28"/>
          <w:lang w:val="uk-UA"/>
        </w:rPr>
        <w:t>и;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формування нових типів поведінки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вміти самостійно формувати нові типи поведінки, спрямовані на дос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гнення нових цілей, і включати ї</w:t>
      </w:r>
      <w:r>
        <w:rPr>
          <w:rFonts w:ascii="Times New Roman" w:hAnsi="Times New Roman" w:cs="Times New Roman"/>
          <w:sz w:val="28"/>
          <w:szCs w:val="28"/>
          <w:lang w:val="uk-UA"/>
        </w:rPr>
        <w:t>х в загальну структуру контролю;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універсальності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2403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истеми управління різними об'єктами повинні слідувати єдиним принципам управління і </w:t>
      </w:r>
      <w:r w:rsidR="0012403F"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базуватися 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на єдиній моделі.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Існує безліч складних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, які необхідно вирішити підприємству, для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сво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 xml:space="preserve">го успішного функціонування. 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>таких 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відносяться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02D0B" w:rsidRPr="00BE1A70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скорочення обсягів сировини і незавершеного виробництва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скорочення періоду виробничого циклу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зниження собівартості продукції за рахунок поліпшення організації виробничого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покращення задоволення попиту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2D0B" w:rsidRDefault="00302D0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02D0B">
        <w:rPr>
          <w:rFonts w:ascii="Times New Roman" w:hAnsi="Times New Roman" w:cs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тингової політики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[3].</w:t>
      </w:r>
    </w:p>
    <w:p w:rsidR="00E21F73" w:rsidRDefault="00302D0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рибутковість фірми свідчить про ефективність її виробничо-збутової д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яльності, яка досягається шляхом мінімізації витрат (</w:t>
      </w:r>
      <w:proofErr w:type="spellStart"/>
      <w:r w:rsidRPr="00302D0B">
        <w:rPr>
          <w:rFonts w:ascii="Times New Roman" w:hAnsi="Times New Roman" w:cs="Times New Roman"/>
          <w:sz w:val="28"/>
          <w:szCs w:val="28"/>
          <w:lang w:val="uk-UA"/>
        </w:rPr>
        <w:t>витрат</w:t>
      </w:r>
      <w:proofErr w:type="spellEnd"/>
      <w:r w:rsidRPr="00302D0B">
        <w:rPr>
          <w:rFonts w:ascii="Times New Roman" w:hAnsi="Times New Roman" w:cs="Times New Roman"/>
          <w:sz w:val="28"/>
          <w:szCs w:val="28"/>
          <w:lang w:val="uk-UA"/>
        </w:rPr>
        <w:t xml:space="preserve"> на сировину, мат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ріали, енергію, оплату праці, фінансування) і максимізації доходів від результ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тів виробництва –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 xml:space="preserve"> випуску продукції і послуг.</w:t>
      </w:r>
    </w:p>
    <w:p w:rsidR="00BE1A70" w:rsidRDefault="003A339B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1A70" w:rsidRPr="00BE1A70" w:rsidRDefault="00BE1A70" w:rsidP="00114B0C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A70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АНАЛІ</w:t>
      </w:r>
      <w:proofErr w:type="gramStart"/>
      <w:r w:rsidRPr="00BE1A70">
        <w:rPr>
          <w:rFonts w:ascii="Times New Roman" w:hAnsi="Times New Roman" w:cs="Times New Roman"/>
          <w:sz w:val="28"/>
          <w:szCs w:val="28"/>
          <w:highlight w:val="yellow"/>
        </w:rPr>
        <w:t>З</w:t>
      </w:r>
      <w:proofErr w:type="gramEnd"/>
      <w:r w:rsidRPr="00BE1A70">
        <w:rPr>
          <w:rFonts w:ascii="Times New Roman" w:hAnsi="Times New Roman" w:cs="Times New Roman"/>
          <w:sz w:val="28"/>
          <w:szCs w:val="28"/>
          <w:highlight w:val="yellow"/>
        </w:rPr>
        <w:t xml:space="preserve"> СУЧАСНО</w:t>
      </w:r>
      <w:r>
        <w:rPr>
          <w:rFonts w:ascii="Times New Roman" w:hAnsi="Times New Roman" w:cs="Times New Roman"/>
          <w:sz w:val="28"/>
          <w:szCs w:val="28"/>
          <w:highlight w:val="yellow"/>
        </w:rPr>
        <w:t>ГО СТАНУ ПРОБЛЕМИ АВТОМАТИЗАЦІЇ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br/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ВИРОБН</w:t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ЧО-ЗБУТОВИХ ПРОЦЕСІВ</w:t>
      </w:r>
    </w:p>
    <w:p w:rsidR="00BE1A70" w:rsidRDefault="00BE1A70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1.1 </w:t>
      </w:r>
      <w:r w:rsidRPr="00BE1A7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Виробничо-збутові процеси як об'єкти управління</w:t>
      </w: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A70">
        <w:rPr>
          <w:rFonts w:ascii="Times New Roman" w:hAnsi="Times New Roman" w:cs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тку суспільного виробництва в цілому, а також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кожного підприємства окремо. У загальному вигляді економічна ефективність являє собою кількісне співві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шення двох величин –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 діяльності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 xml:space="preserve">виробничих 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витрат. Сутність проблеми підвищення економічної ефективності виробництва полягає в збіл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тання н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явних ресурсів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24C2C" w:rsidRPr="00C24C2C">
        <w:rPr>
          <w:rFonts w:ascii="Times New Roman" w:hAnsi="Times New Roman" w:cs="Times New Roman"/>
          <w:sz w:val="28"/>
          <w:szCs w:val="28"/>
        </w:rPr>
        <w:t>[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24C2C" w:rsidRPr="00C24C2C">
        <w:rPr>
          <w:rFonts w:ascii="Times New Roman" w:hAnsi="Times New Roman" w:cs="Times New Roman"/>
          <w:sz w:val="28"/>
          <w:szCs w:val="28"/>
        </w:rPr>
        <w:t>]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4B0C" w:rsidRDefault="008A0385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Найчастіше, керівник (генеральний або комерційний директор, </w:t>
      </w:r>
      <w:proofErr w:type="spellStart"/>
      <w:r w:rsidRPr="008A0385">
        <w:rPr>
          <w:rFonts w:ascii="Times New Roman" w:hAnsi="Times New Roman" w:cs="Times New Roman"/>
          <w:sz w:val="28"/>
          <w:szCs w:val="28"/>
          <w:lang w:val="uk-UA"/>
        </w:rPr>
        <w:t>директор</w:t>
      </w:r>
      <w:proofErr w:type="spellEnd"/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з продажу або маркетингу) не може відстежити всю «воронку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>виробництва та збуту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», виявити в ній проблемні місця, зрозуміти причини падіння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зроста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 ефективності діяльності фірми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. Це означає, що він не мо</w:t>
      </w:r>
      <w:bookmarkStart w:id="0" w:name="_GoBack"/>
      <w:bookmarkEnd w:id="0"/>
      <w:r w:rsidRPr="008A0385">
        <w:rPr>
          <w:rFonts w:ascii="Times New Roman" w:hAnsi="Times New Roman" w:cs="Times New Roman"/>
          <w:sz w:val="28"/>
          <w:szCs w:val="28"/>
          <w:lang w:val="uk-UA"/>
        </w:rPr>
        <w:t>же вплинути на зб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льшення обсягів продажів, тобто не може ефективно управляти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виробничо-збутовими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цесами</w:t>
      </w:r>
      <w:r>
        <w:rPr>
          <w:rFonts w:ascii="Times New Roman" w:hAnsi="Times New Roman" w:cs="Times New Roman"/>
          <w:sz w:val="28"/>
          <w:szCs w:val="28"/>
          <w:lang w:val="uk-UA"/>
        </w:rPr>
        <w:t> [4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4B0C" w:rsidRPr="00BE1A70" w:rsidRDefault="002B389A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389A">
        <w:rPr>
          <w:rFonts w:ascii="Times New Roman" w:hAnsi="Times New Roman" w:cs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2B389A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2B389A">
        <w:rPr>
          <w:rFonts w:ascii="Times New Roman" w:hAnsi="Times New Roman" w:cs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2B389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B389A">
        <w:rPr>
          <w:rFonts w:ascii="Times New Roman" w:hAnsi="Times New Roman" w:cs="Times New Roman"/>
          <w:sz w:val="28"/>
          <w:szCs w:val="28"/>
          <w:lang w:val="uk-UA"/>
        </w:rPr>
        <w:t>тів, а також аналізі отриманих даних та прийнятті на їх основі правильних управлінських рішень.</w:t>
      </w:r>
    </w:p>
    <w:p w:rsidR="00BE1A70" w:rsidRDefault="00BE1A70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ПЕРЕЛІК ПОСИЛАНЬ</w:t>
      </w: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http://jurnal.org/articles/2015/ekon55.html</w:t>
      </w: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P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A339B">
        <w:rPr>
          <w:rFonts w:ascii="Times New Roman" w:hAnsi="Times New Roman" w:cs="Times New Roman"/>
          <w:sz w:val="28"/>
          <w:szCs w:val="28"/>
          <w:lang w:val="uk-UA"/>
        </w:rPr>
        <w:t>. </w:t>
      </w:r>
      <w:r w:rsidRPr="0012403F">
        <w:rPr>
          <w:rFonts w:ascii="Times New Roman" w:hAnsi="Times New Roman" w:cs="Times New Roman"/>
          <w:sz w:val="28"/>
          <w:szCs w:val="28"/>
        </w:rPr>
        <w:t>Демин А. В. Модель адаптивной системы управления и ее применение для управления движением виртуального робота // Молодой ученый. — 2012. — №11. — С. 114-119.</w:t>
      </w: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http://www.ai08.org/index.php/term/,9da4ab975b546c395b9c3ba39a8d61988dac9f39ae6c59a86e3daa98418d6c395b9c3cad9a8d609853aa9f39af6c8fa86e3dab98a7606c395b9c3c349a8d61988da99f39af6c8fac649c3ea49a5960988fb19f33416c8da56e3f3f983b616c335d9c3ea59a8f61988fb09fadaf6c8da46ea93d9a9a8d61988aaf9f39af6c8f386e3daa98418e663c716da7a6aa5d64659d52536b6da2ad629f6b5f5f55a26462ad686e5e6db09854665d5f6c5e9dac61665359626b64.xhtml</w:t>
      </w:r>
    </w:p>
    <w:p w:rsidR="00302D0B" w:rsidRDefault="00302D0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8A0385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4. 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Преимущества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автоматизированной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продаж [Электро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ный</w:t>
      </w:r>
      <w:r w:rsidR="008A038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ресурс] – Режим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www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/ URL: http://business.damotvet.ru/sales-management/655957.htm – 05.05.2016 г. –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Загл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. с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экрана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Pr="003A339B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2403F" w:rsidRPr="003A339B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114B0C"/>
    <w:rsid w:val="0012403F"/>
    <w:rsid w:val="001A13C9"/>
    <w:rsid w:val="002B389A"/>
    <w:rsid w:val="00302D0B"/>
    <w:rsid w:val="003A339B"/>
    <w:rsid w:val="00767387"/>
    <w:rsid w:val="008A0385"/>
    <w:rsid w:val="00BE1A70"/>
    <w:rsid w:val="00C24C2C"/>
    <w:rsid w:val="00E2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</dc:creator>
  <cp:keywords/>
  <dc:description/>
  <cp:lastModifiedBy>RePack</cp:lastModifiedBy>
  <cp:revision>4</cp:revision>
  <dcterms:created xsi:type="dcterms:W3CDTF">2017-10-13T12:35:00Z</dcterms:created>
  <dcterms:modified xsi:type="dcterms:W3CDTF">2017-10-16T18:57:00Z</dcterms:modified>
</cp:coreProperties>
</file>