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755539" w:rsidRDefault="00755539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755539" w:rsidRPr="00997F8B" w:rsidRDefault="00755539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Pr="00997F8B">
        <w:rPr>
          <w:sz w:val="28"/>
          <w:szCs w:val="28"/>
          <w:lang w:val="uk-UA"/>
        </w:rPr>
        <w:t>1</w:t>
      </w:r>
    </w:p>
    <w:p w:rsidR="00820D14" w:rsidRPr="00997F8B" w:rsidRDefault="00997F8B" w:rsidP="00755539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</w:t>
      </w:r>
      <w:r w:rsidR="00755539">
        <w:rPr>
          <w:sz w:val="28"/>
          <w:szCs w:val="28"/>
        </w:rPr>
        <w:t>роектами розробки корпоративних</w:t>
      </w:r>
      <w:r w:rsidR="00755539">
        <w:rPr>
          <w:sz w:val="28"/>
          <w:szCs w:val="28"/>
          <w:lang w:val="ru-RU"/>
        </w:rPr>
        <w:br/>
      </w:r>
      <w:r w:rsidRPr="00997F8B">
        <w:rPr>
          <w:sz w:val="28"/>
          <w:szCs w:val="28"/>
        </w:rPr>
        <w:t>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997F8B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997F8B" w:rsidRDefault="00014595" w:rsidP="0075553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="001549DE" w:rsidRPr="00997F8B">
              <w:rPr>
                <w:sz w:val="28"/>
                <w:szCs w:val="28"/>
              </w:rPr>
              <w:t>:</w:t>
            </w:r>
          </w:p>
          <w:p w:rsidR="001549DE" w:rsidRPr="00997F8B" w:rsidRDefault="00755539" w:rsidP="0075553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1549DE" w:rsidRPr="00997F8B">
              <w:rPr>
                <w:sz w:val="28"/>
                <w:szCs w:val="28"/>
              </w:rPr>
              <w:t xml:space="preserve">т. гр. </w:t>
            </w:r>
            <w:r w:rsidR="00997F8B" w:rsidRPr="00997F8B">
              <w:rPr>
                <w:sz w:val="28"/>
                <w:szCs w:val="28"/>
              </w:rPr>
              <w:t>КСУАм-16</w:t>
            </w:r>
            <w:r w:rsidR="001549DE" w:rsidRPr="00997F8B">
              <w:rPr>
                <w:sz w:val="28"/>
                <w:szCs w:val="28"/>
              </w:rPr>
              <w:t>-1</w:t>
            </w:r>
          </w:p>
          <w:p w:rsidR="001549DE" w:rsidRPr="00997F8B" w:rsidRDefault="00755539" w:rsidP="00755539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1549DE" w:rsidRPr="00997F8B">
              <w:rPr>
                <w:sz w:val="28"/>
                <w:szCs w:val="28"/>
              </w:rPr>
              <w:t>.</w:t>
            </w:r>
          </w:p>
          <w:p w:rsidR="00037956" w:rsidRPr="00755539" w:rsidRDefault="00755539" w:rsidP="00755539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</w:tc>
        <w:tc>
          <w:tcPr>
            <w:tcW w:w="3050" w:type="dxa"/>
            <w:shd w:val="clear" w:color="auto" w:fill="FFFFFF" w:themeFill="background1"/>
          </w:tcPr>
          <w:p w:rsidR="001549DE" w:rsidRPr="00997F8B" w:rsidRDefault="00997F8B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Перевірила</w:t>
            </w:r>
            <w:r w:rsidR="009248D6" w:rsidRPr="00997F8B">
              <w:rPr>
                <w:sz w:val="28"/>
                <w:szCs w:val="28"/>
              </w:rPr>
              <w:t>:</w:t>
            </w:r>
          </w:p>
          <w:p w:rsidR="0075598D" w:rsidRPr="00997F8B" w:rsidRDefault="00997F8B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>ст.</w:t>
            </w:r>
            <w:r>
              <w:rPr>
                <w:sz w:val="28"/>
                <w:szCs w:val="28"/>
              </w:rPr>
              <w:t xml:space="preserve"> викл</w:t>
            </w:r>
            <w:r w:rsidR="0075598D" w:rsidRPr="00997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Безугла</w:t>
            </w:r>
            <w:r w:rsidR="0075553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Г. Є</w:t>
            </w:r>
            <w:r w:rsidR="0075598D" w:rsidRPr="00997F8B">
              <w:rPr>
                <w:sz w:val="28"/>
                <w:szCs w:val="28"/>
              </w:rPr>
              <w:t>.</w:t>
            </w:r>
          </w:p>
          <w:p w:rsidR="009248D6" w:rsidRPr="00997F8B" w:rsidRDefault="009248D6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997F8B" w:rsidRDefault="0075598D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369ED" w:rsidRDefault="000369ED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755539" w:rsidRDefault="00755539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755539" w:rsidRPr="00755539" w:rsidRDefault="00755539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755539" w:rsidRDefault="00997F8B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755539">
        <w:rPr>
          <w:sz w:val="28"/>
          <w:szCs w:val="28"/>
        </w:rPr>
        <w:br w:type="page"/>
      </w:r>
    </w:p>
    <w:p w:rsidR="007E3887" w:rsidRPr="00997F8B" w:rsidRDefault="00997F8B" w:rsidP="00755539">
      <w:pPr>
        <w:pStyle w:val="a3"/>
        <w:spacing w:line="360" w:lineRule="auto"/>
        <w:jc w:val="center"/>
        <w:rPr>
          <w:sz w:val="28"/>
        </w:rPr>
      </w:pPr>
      <w:r w:rsidRPr="00997F8B">
        <w:rPr>
          <w:sz w:val="28"/>
        </w:rPr>
        <w:lastRenderedPageBreak/>
        <w:t>1</w:t>
      </w:r>
      <w:r w:rsidR="00755539">
        <w:rPr>
          <w:sz w:val="28"/>
          <w:lang w:val="ru-RU"/>
        </w:rPr>
        <w:t> </w:t>
      </w:r>
      <w:r w:rsidRPr="00997F8B">
        <w:rPr>
          <w:sz w:val="28"/>
        </w:rPr>
        <w:t>МЕТОДИ АВТОМАТИЗОВАНОГО ПРОЕКТУВАННЯ КОРПОРАТИВНИХ КОМП'ЮТЕРНИХ СИСТЕМ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997F8B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 w:rsidRPr="00997F8B">
        <w:rPr>
          <w:sz w:val="28"/>
          <w:szCs w:val="28"/>
        </w:rPr>
        <w:t>1</w:t>
      </w:r>
      <w:r w:rsidR="00037956" w:rsidRPr="00997F8B">
        <w:rPr>
          <w:sz w:val="28"/>
          <w:szCs w:val="28"/>
        </w:rPr>
        <w:t>.1</w:t>
      </w:r>
      <w:r w:rsidR="00755539">
        <w:rPr>
          <w:sz w:val="28"/>
          <w:szCs w:val="28"/>
          <w:lang w:val="ru-RU"/>
        </w:rPr>
        <w:t> </w:t>
      </w:r>
      <w:r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755539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  <w:lang w:val="ru-RU"/>
        </w:rPr>
        <w:t>В</w:t>
      </w:r>
      <w:r w:rsidR="00997F8B" w:rsidRPr="00997F8B">
        <w:rPr>
          <w:sz w:val="28"/>
        </w:rPr>
        <w:t>ивчення математичних моделей і методів визначення першочергових завдань, що вирішуються при проектуванні корпоративних комп'ютерних систем (ККС).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997F8B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="00755539">
        <w:rPr>
          <w:sz w:val="28"/>
          <w:szCs w:val="28"/>
        </w:rPr>
        <w:t>.2</w:t>
      </w:r>
      <w:r w:rsidR="00755539">
        <w:rPr>
          <w:sz w:val="28"/>
          <w:szCs w:val="28"/>
          <w:lang w:val="ru-RU"/>
        </w:rPr>
        <w:t> </w:t>
      </w:r>
      <w:r w:rsidR="00E81DD8" w:rsidRPr="00997F8B">
        <w:rPr>
          <w:sz w:val="28"/>
          <w:szCs w:val="28"/>
        </w:rPr>
        <w:t>Постановка задач</w:t>
      </w:r>
      <w:r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97F8B" w:rsidRDefault="00997F8B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Нехай P = {1, 2, …, n p } множина проектів, що характеризуються  тривалістю виконання проекту, витратами та ефективністю, яка очікується від впровадження проекту. Визначимо  підмножину Q </w:t>
      </w:r>
      <w:r w:rsidR="00513C77" w:rsidRPr="00513C77">
        <w:rPr>
          <w:rFonts w:ascii="Cambria Math" w:eastAsiaTheme="minorHAnsi" w:hAnsi="Cambria Math" w:cs="Cambria Math"/>
          <w:sz w:val="28"/>
          <w:szCs w:val="28"/>
          <w:lang w:val="uk-UA" w:eastAsia="en-US"/>
        </w:rPr>
        <w:t>⊆</w:t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 P  як завдання, що входять до переліку першочергових при проектуванні ККС. Необхідно сформувати таку підмножину Q завдань проектування, які задовольняють ресурсним обмеженням, відповідають стратегічним цілям організації та оцінюються за критеріями  K = {1, 2, …, k}. С цією метою проводиться експертний аналіз та ранжування загального переліку завдань та формування альтернативних списків першочергових завдань з урахуванням обмежень на використання ресурсів. Оптимальний перелік першочергових завдань визначається методами багатокритеріального вибору оптимального списку з сформованих альтернатив.</w:t>
      </w:r>
    </w:p>
    <w:p w:rsidR="00BE666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Для початку роботи необхідно було сформулювати унікальний варіант вхідних даних, що містить не менш ніж 10 </w:t>
      </w:r>
      <w:r w:rsidR="00BE6667">
        <w:rPr>
          <w:rFonts w:eastAsiaTheme="minorHAnsi"/>
          <w:sz w:val="28"/>
          <w:szCs w:val="28"/>
          <w:lang w:val="uk-UA" w:eastAsia="en-US"/>
        </w:rPr>
        <w:t xml:space="preserve">завдань та їх вимоги до 3 ресурсів. </w:t>
      </w:r>
    </w:p>
    <w:p w:rsidR="00997F8B" w:rsidRDefault="00BE666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У якості ресурсів були обрані очікуваний прибуток, час виконання завдання та його вартість. Кількість ресурсів наявних для виконання задач обмежена і також вказана у таблиці 1.1.</w:t>
      </w: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>Таблиця 1.1 – Вхідні дані варіанту</w:t>
      </w:r>
    </w:p>
    <w:tbl>
      <w:tblPr>
        <w:tblW w:w="4672" w:type="dxa"/>
        <w:tblInd w:w="759" w:type="dxa"/>
        <w:tblLook w:val="04A0"/>
      </w:tblPr>
      <w:tblGrid>
        <w:gridCol w:w="1229"/>
        <w:gridCol w:w="1283"/>
        <w:gridCol w:w="1080"/>
        <w:gridCol w:w="1080"/>
      </w:tblGrid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Income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Price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64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83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71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BorderVal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[100;1000]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[10;20]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[50;100]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ResMax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2636,4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66,01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290</w:t>
            </w:r>
          </w:p>
        </w:tc>
      </w:tr>
    </w:tbl>
    <w:p w:rsidR="00513C77" w:rsidRDefault="00513C77" w:rsidP="00513C77">
      <w:pPr>
        <w:tabs>
          <w:tab w:val="left" w:pos="2127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997F8B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1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E6667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Після отримання вхідних даних необхідно було побудувати таблиці рангів з допомогою 3-х експертів. Вони наведені у таблицях 1.2 – 1.4</w:t>
      </w: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1.2 – Таблиця рангів 1-го експерта</w:t>
      </w:r>
    </w:p>
    <w:tbl>
      <w:tblPr>
        <w:tblW w:w="9350" w:type="dxa"/>
        <w:tblLayout w:type="fixed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br w:type="page"/>
      </w:r>
    </w:p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Таблиця 1.3 – Таблиця рангів 2-го експерта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</w:t>
      </w:r>
      <w:r w:rsidR="009A4E87" w:rsidRPr="009A4E87">
        <w:rPr>
          <w:rFonts w:eastAsiaTheme="minorHAnsi"/>
          <w:sz w:val="28"/>
          <w:szCs w:val="28"/>
          <w:lang w:eastAsia="en-US"/>
        </w:rPr>
        <w:t>33</w:t>
      </w:r>
      <w:r>
        <w:rPr>
          <w:rFonts w:eastAsiaTheme="minorHAnsi"/>
          <w:sz w:val="28"/>
          <w:szCs w:val="28"/>
          <w:lang w:val="uk-UA" w:eastAsia="en-US"/>
        </w:rPr>
        <w:t>4 – Таблиця рангів 3-го експерта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e3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0D4099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побудови таблиць рангів необхідно перевірити узгодженість експертів.</w:t>
      </w:r>
    </w:p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tbl>
      <w:tblPr>
        <w:tblW w:w="1843" w:type="dxa"/>
        <w:jc w:val="center"/>
        <w:tblLook w:val="04A0"/>
      </w:tblPr>
      <w:tblGrid>
        <w:gridCol w:w="1080"/>
        <w:gridCol w:w="1266"/>
      </w:tblGrid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Σ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120,2844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Wrasch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0,781992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Wtabl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0,001852</w:t>
            </w:r>
          </w:p>
        </w:tc>
      </w:tr>
    </w:tbl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755539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Експерти працювали незалежно один від одного і </w:t>
      </w:r>
      <w:r w:rsidR="009D2484">
        <w:rPr>
          <w:rFonts w:eastAsiaTheme="minorHAnsi"/>
          <w:sz w:val="28"/>
          <w:szCs w:val="28"/>
          <w:lang w:val="uk-UA" w:eastAsia="en-US"/>
        </w:rPr>
        <w:t>користувались своїми критеріями цінності, тому рівень узгодженості вийшов низький.</w:t>
      </w:r>
    </w:p>
    <w:p w:rsidR="009D2484" w:rsidRDefault="00BB3BF4" w:rsidP="00755539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</w:t>
      </w:r>
      <w:r w:rsidR="000D4099">
        <w:rPr>
          <w:sz w:val="28"/>
          <w:szCs w:val="28"/>
          <w:lang w:val="uk-UA"/>
        </w:rPr>
        <w:t>перевірки узгодженості експертів</w:t>
      </w:r>
      <w:r>
        <w:rPr>
          <w:sz w:val="28"/>
          <w:szCs w:val="28"/>
          <w:lang w:val="uk-UA"/>
        </w:rPr>
        <w:t xml:space="preserve"> необхідно усереднити отримані ранги (табл. 1.5)</w:t>
      </w:r>
      <w:r w:rsidR="007C5E63">
        <w:rPr>
          <w:sz w:val="28"/>
          <w:szCs w:val="28"/>
          <w:lang w:val="uk-UA"/>
        </w:rPr>
        <w:t>.</w:t>
      </w:r>
    </w:p>
    <w:p w:rsidR="009D2484" w:rsidRDefault="009D24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D2484" w:rsidRDefault="009D2484" w:rsidP="009D2484">
      <w:pPr>
        <w:spacing w:after="200" w:line="276" w:lineRule="auto"/>
        <w:ind w:firstLine="708"/>
        <w:rPr>
          <w:sz w:val="28"/>
          <w:szCs w:val="28"/>
          <w:lang w:val="uk-UA"/>
        </w:rPr>
      </w:pPr>
    </w:p>
    <w:p w:rsidR="00BB3BF4" w:rsidRDefault="00BB3BF4" w:rsidP="007C5E63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1.5 – Усереднена таблиця рангів</w:t>
      </w:r>
    </w:p>
    <w:tbl>
      <w:tblPr>
        <w:tblW w:w="9478" w:type="dxa"/>
        <w:tblCellMar>
          <w:left w:w="0" w:type="dxa"/>
          <w:right w:w="0" w:type="dxa"/>
        </w:tblCellMar>
        <w:tblLook w:val="04A0"/>
      </w:tblPr>
      <w:tblGrid>
        <w:gridCol w:w="850"/>
        <w:gridCol w:w="850"/>
        <w:gridCol w:w="866"/>
        <w:gridCol w:w="866"/>
        <w:gridCol w:w="866"/>
        <w:gridCol w:w="850"/>
        <w:gridCol w:w="866"/>
        <w:gridCol w:w="866"/>
        <w:gridCol w:w="866"/>
        <w:gridCol w:w="866"/>
        <w:gridCol w:w="866"/>
      </w:tblGrid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16161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B3BF4" w:rsidRDefault="00BB3BF4">
            <w:pPr>
              <w:rPr>
                <w:rFonts w:ascii="Calibri" w:hAnsi="Calibri" w:cs="Calibri"/>
                <w:color w:val="FFFFFF"/>
                <w:lang w:eastAsia="uk-UA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 w:rsidRPr="00204287"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0, 67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</w:tbl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7C5E63" w:rsidRDefault="007C5E63" w:rsidP="00755539">
      <w:pPr>
        <w:spacing w:after="20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цієї таблиці зробимо висновки щодо ефективності виконання завдань (табл. 1.6).</w:t>
      </w: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Таблиця 1.6 – Ефективність завдань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</w:tr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1F4E78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0,53</w:t>
            </w:r>
            <w:r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222B35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F2CC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F2CC"/>
                <w:sz w:val="22"/>
                <w:szCs w:val="22"/>
                <w:lang w:val="uk-UA" w:eastAsia="uk-UA"/>
              </w:rPr>
              <w:t>0,616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highlight w:val="yellow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highlight w:val="yellow"/>
                <w:lang w:val="uk-UA" w:eastAsia="uk-UA"/>
              </w:rPr>
              <w:t>0,533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C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0,683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979D63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0,716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</w:tbl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9D2484" w:rsidRDefault="007C5E63" w:rsidP="0075553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Далі необхідно визначити пакети завдань, які можна виконати користуючись наданими ресурсами та знайти той, що має нам найбільший очікуваний прибуток (для корпорацій прибуток має найбільше значення). </w:t>
      </w:r>
      <w:r w:rsidR="000D4099">
        <w:rPr>
          <w:sz w:val="28"/>
          <w:szCs w:val="28"/>
          <w:lang w:val="uk-UA"/>
        </w:rPr>
        <w:t>Пакети завдань надані у таблицях 1.7 – 1.12.</w:t>
      </w:r>
      <w:r w:rsidR="009D2484">
        <w:rPr>
          <w:sz w:val="28"/>
          <w:szCs w:val="28"/>
          <w:lang w:val="uk-UA"/>
        </w:rPr>
        <w:br w:type="page"/>
      </w:r>
    </w:p>
    <w:p w:rsidR="000D4099" w:rsidRDefault="000D4099" w:rsidP="00182451">
      <w:pPr>
        <w:spacing w:after="200" w:line="276" w:lineRule="auto"/>
        <w:ind w:firstLine="708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Таблиці 1.7 - 1.12 – Пакети завдань та їх характеристики</w:t>
      </w: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2892,068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263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59</w:t>
            </w:r>
          </w:p>
        </w:tc>
      </w:tr>
    </w:tbl>
    <w:tbl>
      <w:tblPr>
        <w:tblpPr w:leftFromText="180" w:rightFromText="180" w:vertAnchor="text" w:horzAnchor="margin" w:tblpXSpec="right" w:tblpY="-1451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268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64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3131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275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71</w:t>
            </w:r>
          </w:p>
        </w:tc>
      </w:tr>
    </w:tbl>
    <w:tbl>
      <w:tblPr>
        <w:tblpPr w:leftFromText="180" w:rightFromText="180" w:vertAnchor="text" w:horzAnchor="margin" w:tblpXSpec="right" w:tblpY="-1516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83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274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</w:t>
            </w:r>
          </w:p>
        </w:tc>
      </w:tr>
    </w:tbl>
    <w:tbl>
      <w:tblPr>
        <w:tblpPr w:leftFromText="180" w:rightFromText="180" w:vertAnchor="text" w:horzAnchor="margin" w:tblpXSpec="right" w:tblpY="-1452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286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82</w:t>
            </w:r>
          </w:p>
        </w:tc>
      </w:tr>
    </w:tbl>
    <w:p w:rsidR="000D4099" w:rsidRDefault="000D4099" w:rsidP="00755539">
      <w:pPr>
        <w:spacing w:after="200" w:line="360" w:lineRule="auto"/>
        <w:rPr>
          <w:sz w:val="28"/>
          <w:szCs w:val="28"/>
          <w:lang w:val="uk-UA"/>
        </w:rPr>
      </w:pPr>
    </w:p>
    <w:p w:rsidR="000D4099" w:rsidRDefault="000D4099" w:rsidP="0075553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Найкращий пакет завдань для виконання згідно з корпоративним критерієм – 3-ій.</w:t>
      </w:r>
    </w:p>
    <w:p w:rsidR="00997F8B" w:rsidRDefault="00997F8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2349F2" w:rsidP="00976BFC">
      <w:pPr>
        <w:pStyle w:val="a3"/>
        <w:spacing w:line="360" w:lineRule="auto"/>
        <w:ind w:firstLine="709"/>
        <w:rPr>
          <w:sz w:val="28"/>
          <w:szCs w:val="28"/>
        </w:rPr>
      </w:pPr>
      <w:r w:rsidRPr="00B93D60">
        <w:rPr>
          <w:sz w:val="28"/>
          <w:szCs w:val="28"/>
        </w:rPr>
        <w:t xml:space="preserve">Результатом виконання лабораторної роботи є </w:t>
      </w:r>
      <w:r w:rsidR="009D2484" w:rsidRPr="002349F2">
        <w:rPr>
          <w:sz w:val="28"/>
          <w:szCs w:val="28"/>
        </w:rPr>
        <w:t>викона</w:t>
      </w:r>
      <w:r w:rsidRPr="002349F2">
        <w:rPr>
          <w:sz w:val="28"/>
          <w:szCs w:val="28"/>
        </w:rPr>
        <w:t>ння</w:t>
      </w:r>
      <w:r w:rsidR="009D2484" w:rsidRPr="002349F2">
        <w:rPr>
          <w:sz w:val="28"/>
          <w:szCs w:val="28"/>
        </w:rPr>
        <w:t xml:space="preserve"> </w:t>
      </w:r>
      <w:r w:rsidRPr="002349F2">
        <w:rPr>
          <w:sz w:val="28"/>
          <w:szCs w:val="28"/>
        </w:rPr>
        <w:t xml:space="preserve">задачі </w:t>
      </w:r>
      <w:r w:rsidR="009D2484" w:rsidRPr="002349F2">
        <w:rPr>
          <w:sz w:val="28"/>
          <w:szCs w:val="28"/>
        </w:rPr>
        <w:t xml:space="preserve">обрання найкращого пакету завдань користуючись </w:t>
      </w:r>
      <w:r w:rsidRPr="002349F2">
        <w:rPr>
          <w:sz w:val="28"/>
          <w:szCs w:val="28"/>
        </w:rPr>
        <w:t>їх оціночними характеристиками,</w:t>
      </w:r>
      <w:r w:rsidRPr="002349F2">
        <w:rPr>
          <w:sz w:val="28"/>
          <w:szCs w:val="28"/>
        </w:rPr>
        <w:br/>
      </w:r>
      <w:r w:rsidR="009D2484" w:rsidRPr="002349F2">
        <w:rPr>
          <w:sz w:val="28"/>
          <w:szCs w:val="28"/>
        </w:rPr>
        <w:t>3-ма експертами та математичними методами оцінки багатокритеріальних</w:t>
      </w:r>
      <w:r w:rsidR="009D2484">
        <w:rPr>
          <w:sz w:val="28"/>
          <w:szCs w:val="28"/>
        </w:rPr>
        <w:t xml:space="preserve"> </w:t>
      </w:r>
      <w:r w:rsidR="009D2484" w:rsidRPr="002349F2">
        <w:rPr>
          <w:sz w:val="28"/>
          <w:szCs w:val="28"/>
        </w:rPr>
        <w:t>задач. В результаті</w:t>
      </w:r>
      <w:r w:rsidRPr="002349F2">
        <w:rPr>
          <w:sz w:val="28"/>
          <w:szCs w:val="28"/>
        </w:rPr>
        <w:t>,</w:t>
      </w:r>
      <w:r w:rsidR="009D2484" w:rsidRPr="002349F2">
        <w:rPr>
          <w:sz w:val="28"/>
          <w:szCs w:val="28"/>
        </w:rPr>
        <w:t xml:space="preserve"> </w:t>
      </w:r>
      <w:r w:rsidRPr="002349F2">
        <w:rPr>
          <w:sz w:val="28"/>
          <w:szCs w:val="28"/>
        </w:rPr>
        <w:t>обрано шість</w:t>
      </w:r>
      <w:r w:rsidR="009D2484" w:rsidRPr="002349F2">
        <w:rPr>
          <w:sz w:val="28"/>
          <w:szCs w:val="28"/>
        </w:rPr>
        <w:t xml:space="preserve"> пакетів завдань</w:t>
      </w:r>
      <w:r w:rsidRPr="002349F2">
        <w:rPr>
          <w:sz w:val="28"/>
          <w:szCs w:val="28"/>
        </w:rPr>
        <w:t>,</w:t>
      </w:r>
      <w:r w:rsidR="009D2484" w:rsidRPr="002349F2">
        <w:rPr>
          <w:sz w:val="28"/>
          <w:szCs w:val="28"/>
        </w:rPr>
        <w:t xml:space="preserve"> </w:t>
      </w:r>
      <w:r w:rsidR="00182451" w:rsidRPr="002349F2">
        <w:rPr>
          <w:sz w:val="28"/>
          <w:szCs w:val="28"/>
        </w:rPr>
        <w:t>які можна виконати ко</w:t>
      </w:r>
      <w:r w:rsidRPr="002349F2">
        <w:rPr>
          <w:sz w:val="28"/>
          <w:szCs w:val="28"/>
        </w:rPr>
        <w:softHyphen/>
      </w:r>
      <w:r w:rsidR="00182451" w:rsidRPr="002349F2">
        <w:rPr>
          <w:sz w:val="28"/>
          <w:szCs w:val="28"/>
        </w:rPr>
        <w:t>ристуючись наданими</w:t>
      </w:r>
      <w:r w:rsidR="00182451">
        <w:rPr>
          <w:sz w:val="28"/>
          <w:szCs w:val="28"/>
        </w:rPr>
        <w:t xml:space="preserve"> ресурсами. З точки зору корпорації</w:t>
      </w:r>
      <w:r>
        <w:rPr>
          <w:sz w:val="28"/>
          <w:szCs w:val="28"/>
          <w:lang w:val="ru-RU"/>
        </w:rPr>
        <w:t>,</w:t>
      </w:r>
      <w:r w:rsidR="00182451">
        <w:rPr>
          <w:sz w:val="28"/>
          <w:szCs w:val="28"/>
        </w:rPr>
        <w:t xml:space="preserve"> найкращим є 3-ій пакет.</w:t>
      </w:r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600" w:rsidRDefault="00AD1600" w:rsidP="00D13369">
      <w:r>
        <w:separator/>
      </w:r>
    </w:p>
  </w:endnote>
  <w:endnote w:type="continuationSeparator" w:id="1">
    <w:p w:rsidR="00AD1600" w:rsidRDefault="00AD1600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600" w:rsidRDefault="00AD1600" w:rsidP="00D13369">
      <w:r>
        <w:separator/>
      </w:r>
    </w:p>
  </w:footnote>
  <w:footnote w:type="continuationSeparator" w:id="1">
    <w:p w:rsidR="00AD1600" w:rsidRDefault="00AD1600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49F2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37FD2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CD0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539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600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014D0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79C53-FA45-47BC-8ACF-2B8BD820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801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fadich</cp:lastModifiedBy>
  <cp:revision>8</cp:revision>
  <cp:lastPrinted>2016-04-07T05:01:00Z</cp:lastPrinted>
  <dcterms:created xsi:type="dcterms:W3CDTF">2016-10-19T18:13:00Z</dcterms:created>
  <dcterms:modified xsi:type="dcterms:W3CDTF">2016-12-25T15:57:00Z</dcterms:modified>
</cp:coreProperties>
</file>