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bidi/>
        <w:jc w:val="right"/>
      </w:pPr>
      <w:r>
        <w:rPr>
          <w:bidi/>
          <w:lang w:val="ur-PK"/>
          <w:rFonts w:ascii="Jameel Noori Nastaleeq" w:hAnsi="Jameel Noori Nastaleeq"/>
        </w:rPr>
        <w:t>تھراپی رپورٹ</w:t>
      </w:r>
    </w:p>
    <w:p>
      <w:pPr>
        <w:pStyle w:val="Heading2"/>
        <w:rPr/>
        <w:bidi/>
        <w:jc w:val="right"/>
      </w:pPr>
      <w:r>
        <w:rPr>
          <w:bidi/>
          <w:lang w:val="ur-PK"/>
          <w:rFonts w:ascii="Jameel Noori Nastaleeq" w:hAnsi="Jameel Noori Nastaleeq"/>
        </w:rPr>
        <w:t>تعارف</w:t>
      </w:r>
    </w:p>
    <w:p>
      <w:pPr>
        <w:pStyle w:val="Normal"/>
        <w:rPr/>
        <w:bidi/>
        <w:jc w:val="right"/>
      </w:pPr>
      <w:r>
        <w:rPr>
          <w:bidi/>
          <w:lang w:val="ur-PK"/>
          <w:rFonts w:ascii="Jameel Noori Nastaleeq" w:hAnsi="Jameel Noori Nastaleeq"/>
        </w:rPr>
        <w:t>بچے کے والد کی طرف سے پیشہ ورانہ تھراپی کی تشخیص کی درخواست کی گئی تھی۔</w:t>
      </w:r>
    </w:p>
    <w:p>
      <w:pPr>
        <w:pStyle w:val="Normal"/>
        <w:rPr/>
        <w:bidi/>
        <w:jc w:val="right"/>
      </w:pPr>
      <w:r>
        <w:rPr>
          <w:bidi/>
          <w:lang w:val="ur-PK"/>
          <w:rFonts w:ascii="Jameel Noori Nastaleeq" w:hAnsi="Jameel Noori Nastaleeq"/>
        </w:rPr>
        <w:t>یہ تشخیص اس کی موٹر، حسی، ادراکی، اور فعال ضروریات کے اثر کو اس کی روزمرہ سرگرمیوں پر تجزیہ کرنے پر توجہ مرکوز کرے گا اور یہ کہ تعلیمی ترتیب کے اندر متوقع تمام علمی، سماجی، ذاتی، اور آزادی کے مطالبات کو مناسب طور پر رسائی، سیکھنے، اور ترقی کے قابل بنانے کے لیے کیا ضروریات ہونی چاہئیں۔</w:t>
      </w:r>
    </w:p>
    <w:p>
      <w:pPr>
        <w:pStyle w:val="Normal"/>
        <w:rPr/>
        <w:bidi/>
        <w:jc w:val="right"/>
      </w:pPr>
      <w:r>
        <w:rPr>
          <w:bidi/>
          <w:lang w:val="ur-PK"/>
          <w:rFonts w:ascii="Jameel Noori Nastaleeq" w:hAnsi="Jameel Noori Nastaleeq"/>
        </w:rPr>
        <w:t>پیشہ ورانہ تھراپی کے کالج (COT) کے رہنما اصولوں کے مطابق، تشخیص ایک اوپر نیچے کے طریقہ کار کی پیروی کرتا ہے۔ اس کا مطلب یہ ہے کہ فرد کی روزانہ زندگی کے کاموں کو انجام دینے کی صلاحیت (پیشہ ورانہ کارکردگی) بنیادی طور پر غور کی جاتی ہے۔ بچوں اور نوجوانوں میں، یہ ان کی سیکھنے، ذاتی دیکھ بھال، کھیل، سماجی تفاعل اور سرگرمیوں، اور گھر، اسکول اور کمیونٹی میں فعال ہونے کی صلاحیت پر مشتمل ہیں۔</w:t>
      </w:r>
    </w:p>
    <w:p>
      <w:pPr>
        <w:pStyle w:val="Normal"/>
        <w:widowControl/>
        <w:bidi w:val="0"/>
        <w:spacing w:lineRule="auto" w:line="276" w:before="0" w:after="200"/>
        <w:jc w:val="right"/>
        <w:rPr/>
      </w:pPr>
      <w:r>
        <w:rPr>
          <w:bidi/>
          <w:lang w:val="ur-PK"/>
          <w:rFonts w:ascii="Jameel Noori Nastaleeq" w:hAnsi="Jameel Noori Nastaleeq"/>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FELayout" w:uri="http://schemas.microsoft.com/office/word" w:val="1"/>
  </w:compat>
  <w:themeFontLang w:val="en-US" w:eastAsia="ja-JP" w:bidi=""/>
  <w:lang w:val="ur-PK"/>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LibreOffice/24.2.7.2$Linux_X86_64 LibreOffice_project/420$Build-2</Application>
  <AppVersion>15.0000</AppVersion>
  <Pages>1</Pages>
  <Words>131</Words>
  <Characters>766</Characters>
  <CharactersWithSpaces>892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2025-05-27T16:45:32Z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