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Kunci dan Pedoman Penskoran MeowMath Kelas VI - Revisi</w:t>
      </w:r>
    </w:p>
    <w:p>
      <w:pPr>
        <w:pStyle w:val="Subtitle"/>
      </w:pPr>
      <w:r>
        <w:t xml:space="preserve">Tes Kemampuan Spasial MeowMath — Kelas VI</w:t>
      </w:r>
    </w:p>
    <w:p>
      <w:pPr>
        <w:pStyle w:val="BlockText"/>
      </w:pPr>
      <w:r>
        <w:rPr>
          <w:b/>
          <w:bCs/>
        </w:rPr>
        <w:t xml:space="preserve">Khusus guru / peneliti. Jangan dibagikan kepada murid sebelum seluruh tes selesai.</w:t>
      </w:r>
    </w:p>
    <w:p>
      <w:pPr>
        <w:pStyle w:val="FirstParagraph"/>
      </w:pPr>
      <w:r>
        <w:rPr>
          <w:b/>
          <w:bCs/>
        </w:rPr>
        <w:t xml:space="preserve">Sasaran tes:</w:t>
      </w:r>
      <w:r>
        <w:t xml:space="preserve"> </w:t>
      </w:r>
      <w:r>
        <w:t xml:space="preserve">Murid Kelas VI / Fase C.</w:t>
      </w:r>
    </w:p>
    <w:bookmarkStart w:id="9" w:name="Xb32cbfb240269da1e6182b2e70a1e8e303c0229"/>
    <w:p>
      <w:pPr>
        <w:pStyle w:val="Heading2"/>
      </w:pPr>
      <w:r>
        <w:t xml:space="preserve">1. Kunci jawaban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Indikator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Pretest — Paket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Posttest — Paket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Orientasi tampak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 B; 2. C; 3.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 B; 2. B; 3.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Rotasi mental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 C; 5. B; 6.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 A; 5. D; 6.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Visualisasi struktur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 A; 8. B; 9. 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 B; 8. D; 9.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Relasi posisi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 B; 11. D; 12.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 C; 11. A; 12. D</w:t>
            </w:r>
          </w:p>
        </w:tc>
      </w:tr>
    </w:tbl>
    <w:bookmarkEnd w:id="9"/>
    <w:bookmarkStart w:id="10" w:name="X571fdf0763237578c8fc38a9e709b0609042fde"/>
    <w:p>
      <w:pPr>
        <w:pStyle w:val="Heading2"/>
      </w:pPr>
      <w:r>
        <w:t xml:space="preserve">2. Pedoman penskoran</w:t>
      </w:r>
    </w:p>
    <w:p>
      <w:pPr>
        <w:pStyle w:val="Compact"/>
        <w:numPr>
          <w:ilvl w:val="0"/>
          <w:numId w:val="1001"/>
        </w:numPr>
      </w:pPr>
      <w:r>
        <w:t xml:space="preserve">Jawaban benar =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Jawaban salah atau kosong =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Skor maksimum setiap paket =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Tidak ada pengurangan skor untuk jawaban salah.</w:t>
      </w:r>
    </w:p>
    <w:p>
      <w:pPr>
        <w:pStyle w:val="SourceCode"/>
      </w:pPr>
      <w:r>
        <w:rPr>
          <w:rStyle w:val="VerbatimChar"/>
        </w:rPr>
        <w:t xml:space="preserve">Nilai persentase = (jumlah jawaban benar / 12) × 100</w:t>
      </w:r>
      <w:r>
        <w:br/>
      </w:r>
      <w:r>
        <w:rPr>
          <w:rStyle w:val="VerbatimChar"/>
        </w:rPr>
        <w:t xml:space="preserve">Selisih skor      = skor posttest − skor pretest</w:t>
      </w:r>
    </w:p>
    <w:p>
      <w:pPr>
        <w:pStyle w:val="FirstParagraph"/>
      </w:pPr>
      <w:r>
        <w:t xml:space="preserve">Gunakan skor sebagai salah satu bukti hasil belajar. Catat juga kendala pelaksanaan yang dapat memengaruhi hasil, misalnya murid tidak dapat membaca diagram, perangkat terganggu, atau waktu tidak cukup.</w:t>
      </w:r>
    </w:p>
    <w:bookmarkEnd w:id="10"/>
    <w:bookmarkStart w:id="11" w:name="Xe96432dab4a62552a4e0697c58eeabc7e323f13"/>
    <w:p>
      <w:pPr>
        <w:pStyle w:val="Heading2"/>
      </w:pPr>
      <w:r>
        <w:t xml:space="preserve">3. Rekap skor individu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 murid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Pretest /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Pretest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Posttest / 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Posttest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Selisih</w:t>
            </w:r>
          </w:p>
        </w:tc>
        <w:tc>
          <w:tcPr/>
          <w:p>
            <w:pPr>
              <w:pStyle w:val="Compact"/>
            </w:pPr>
            <w:r>
              <w:t xml:space="preserve">Catatan pelaksanaan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d2a7a201621af335f5b091c686aa1f6a327d34b"/>
    <w:p>
      <w:pPr>
        <w:pStyle w:val="Heading2"/>
      </w:pPr>
      <w:r>
        <w:t xml:space="preserve">4. Rekap per indikator</w:t>
      </w:r>
    </w:p>
    <w:p>
      <w:pPr>
        <w:pStyle w:val="FirstParagraph"/>
      </w:pPr>
      <w:r>
        <w:t xml:space="preserve">Setiap indikator terdiri dari tiga butir. Rekap ini membantu guru melihat bagian yang masih perlu didukung.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Kode murid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Orientasi tampak /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Rotasi mental /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Visualisasi struktur /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Relasi posisi /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/ 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340b6fe4d0b93f92c3e751014a423a673b013d1"/>
    <w:p>
      <w:pPr>
        <w:pStyle w:val="Heading2"/>
      </w:pPr>
      <w:r>
        <w:t xml:space="preserve">5. Rambu interpretasi</w:t>
      </w:r>
    </w:p>
    <w:p>
      <w:pPr>
        <w:pStyle w:val="Compact"/>
        <w:numPr>
          <w:ilvl w:val="0"/>
          <w:numId w:val="1002"/>
        </w:numPr>
      </w:pPr>
      <w:r>
        <w:t xml:space="preserve">Paket A dan B mengukur indikator yang sama dengan susunan atau arah contoh yang berbeda. Keduanya tidak dimaksudkan sebagai soal hafalan.</w:t>
      </w:r>
    </w:p>
    <w:p>
      <w:pPr>
        <w:pStyle w:val="Compact"/>
        <w:numPr>
          <w:ilvl w:val="0"/>
          <w:numId w:val="1002"/>
        </w:numPr>
      </w:pPr>
      <w:r>
        <w:t xml:space="preserve">Kenaikan skor menunjukkan perubahan yang teramati setelah pembelajaran. Pada desain tanpa kelompok pembanding, kenaikan tersebut tidak boleh disebut sebagai bukti sebab-akibat tunggal.</w:t>
      </w:r>
    </w:p>
    <w:p>
      <w:pPr>
        <w:pStyle w:val="Compact"/>
        <w:numPr>
          <w:ilvl w:val="0"/>
          <w:numId w:val="1002"/>
        </w:numPr>
      </w:pPr>
      <w:r>
        <w:t xml:space="preserve">Jika satu indikator rendah pada banyak murid, tindak lanjutkan dengan model konkret, label arah, dan latihan paralel; jangan hanya mengulang jawaban yang sama.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Kunci dan Pedoman Penskoran MeowMath Kelas VI - Revisi</dc:title>
  <dc:creator/>
  <dc:language>id</dc:language>
  <cp:keywords/>
  <dcterms:created xsi:type="dcterms:W3CDTF">2026-09-25T17:16:16Z</dcterms:created>
  <dcterms:modified xsi:type="dcterms:W3CDTF">2026-09-25T17:16:16Z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Tes Kemampuan Spasial MeowMath — Kelas VI</vt:lpwstr>
  </property>
</Properties>
</file>