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 Validasi Produk MeowMath Kelas VI - Revisi</w:t>
      </w:r>
    </w:p>
    <w:p>
      <w:pPr>
        <w:pStyle w:val="Subtitle"/>
      </w:pPr>
      <w:r>
        <w:t xml:space="preserve">Ahli Media — MeowMath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Kelas / kelompok sasaran</w:t>
            </w:r>
          </w:p>
        </w:tc>
        <w:tc>
          <w:tcPr/>
          <w:p>
            <w:pPr>
              <w:pStyle w:val="Compact"/>
            </w:pPr>
            <w:r>
              <w:t xml:space="preserve">Kelas VI / Fase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 produk</w:t>
            </w:r>
          </w:p>
        </w:tc>
        <w:tc>
          <w:tcPr/>
          <w:p>
            <w:pPr>
              <w:pStyle w:val="Compact"/>
            </w:pPr>
            <w:r>
              <w:t xml:space="preserve">MeowMath: Petualangan Geometri Ruang Kota Meow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Jenis produk</w:t>
            </w:r>
          </w:p>
        </w:tc>
        <w:tc>
          <w:tcPr/>
          <w:p>
            <w:pPr>
              <w:pStyle w:val="Compact"/>
            </w:pPr>
            <w:r>
              <w:t xml:space="preserve">Aplikasi pembelajaran web/PWA interaktif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Keahlian / instansi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</w:t>
            </w:r>
          </w:p>
        </w:tc>
      </w:tr>
    </w:tbl>
    <w:bookmarkStart w:id="9" w:name="petunjuk-penilaian"/>
    <w:p>
      <w:pPr>
        <w:pStyle w:val="Heading2"/>
      </w:pPr>
      <w:r>
        <w:t xml:space="preserve">Petunjuk penilaian</w:t>
      </w:r>
    </w:p>
    <w:p>
      <w:pPr>
        <w:pStyle w:val="FirstParagraph"/>
      </w:pPr>
      <w:r>
        <w:t xml:space="preserve">Beri tanda centang pada satu nilai di setiap butir dan tuliskan catatan bila diperlukan.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Makna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Belum sesuai; perlu perbaikan mendasar.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Kurang sesuai; perlu banyak perbaikan.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Sesuai; perlu revisi kecil.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Sangat sesuai; layak digunakan.</w:t>
            </w:r>
          </w:p>
        </w:tc>
      </w:tr>
    </w:tbl>
    <w:bookmarkEnd w:id="9"/>
    <w:bookmarkStart w:id="10" w:name="a-kesesuaian-produk"/>
    <w:p>
      <w:pPr>
        <w:pStyle w:val="Heading2"/>
      </w:pPr>
      <w:r>
        <w:t xml:space="preserve">A. Kesesuaian Produk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Deskriptor penilaian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Tujuan penggunaan MeowMath sesuai dengan kebutuhan belajar geometri ruang murid kelas VI.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Tema Kota Meow, maskot Mio, dan alur aktivitas sesuai dengan karakteristik murid kelas VI.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Menu Materi, Misi, Jaring-jaring, Studio Arsitek, dan CP–TP–ATP memiliki fungsi yang jelas.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Aktivitas aplikasi mendukung pengamatan, manipulasi, prediksi, dan refleksi; bukan sekadar menekan jawaban.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Aplikasi tidak meminta akun, email, atau data pribadi yang tidak diperlukan.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b-tampilan-produk"/>
    <w:p>
      <w:pPr>
        <w:pStyle w:val="Heading2"/>
      </w:pPr>
      <w:r>
        <w:t xml:space="preserve">B. Tampilan Produk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Deskriptor penilaian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Tata letak halaman rapi dan membantu murid fokus pada satu tugas pada satu waktu.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Ukuran dan jenis huruf mudah dibaca oleh murid kelas VI.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Warna, ikon, dan ilustrasi membantu pemahaman tanpa menjadi satu-satunya penanda informasi.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Model 3D, grid, serta diagram tampak dapat dilihat dengan jelas dan tidak menyesatkan.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Tampilan umpan balik, petunjuk, dan status jawaban mudah dikenali.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c-kemudahan-akses-dan-penggunaan"/>
    <w:p>
      <w:pPr>
        <w:pStyle w:val="Heading2"/>
      </w:pPr>
      <w:r>
        <w:t xml:space="preserve">C. Kemudahan Akses dan Penggunaan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Deskriptor penilaian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Navigasi dan tombol mudah dipahami serta mudah dijangkau pada perangkat murid.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Petunjuk penggunaan tersedia dengan bahasa sederhana.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Interaksi utama dapat digunakan melalui sentuhan, tetikus, atau papan ketik sesuai konteks.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Narasi teks, kontrol audio, dan pilihan minim animasi mendukung kebutuhan pengguna yang beragam.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Aplikasi dapat digunakan kembali secara luring setelah dibuka dan dimuat pertama kali.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d-dampak-pembelajaran"/>
    <w:p>
      <w:pPr>
        <w:pStyle w:val="Heading2"/>
      </w:pPr>
      <w:r>
        <w:t xml:space="preserve">D. Dampak Pembelajaran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Deskriptor penilaian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Produk membangkitkan rasa ingin tahu murid terhadap bentuk dan arah pandang.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Produk mendorong murid mencoba, memperbaiki kesalahan, dan menggunakan petunjuk secara wajar.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Produk mendorong penalaran spasial, bukan hafalan jawaban.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Produk memberi ruang bagi komunikasi, kerja sama, dan penjelasan alasan.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Produk mendukung pengalaman belajar yang aman, ramah anak, dan tidak menekankan perlombaan kecepatan.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catatan-keseluruhan-dan-rekomendasi"/>
    <w:p>
      <w:pPr>
        <w:pStyle w:val="Heading2"/>
      </w:pPr>
      <w:r>
        <w:t xml:space="preserve">Catatan keseluruhan dan rekomendasi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5" w:name="keputusan-validator"/>
    <w:p>
      <w:pPr>
        <w:pStyle w:val="Heading2"/>
      </w:pPr>
      <w:r>
        <w:t xml:space="preserve">Keputusan validator</w:t>
      </w:r>
    </w:p>
    <w:p>
      <w:pPr>
        <w:pStyle w:val="Compact"/>
        <w:numPr>
          <w:ilvl w:val="0"/>
          <w:numId w:val="1001"/>
        </w:numPr>
      </w:pPr>
      <w:r>
        <w:t xml:space="preserve">Dapat digunakan tanpa revisi</w:t>
      </w:r>
    </w:p>
    <w:p>
      <w:pPr>
        <w:pStyle w:val="Compact"/>
        <w:numPr>
          <w:ilvl w:val="0"/>
          <w:numId w:val="1002"/>
        </w:numPr>
      </w:pPr>
      <w:r>
        <w:t xml:space="preserve">Dapat digunakan dengan revisi kecil</w:t>
      </w:r>
    </w:p>
    <w:p>
      <w:pPr>
        <w:pStyle w:val="Compact"/>
        <w:numPr>
          <w:ilvl w:val="0"/>
          <w:numId w:val="1003"/>
        </w:numPr>
      </w:pPr>
      <w:r>
        <w:t xml:space="preserve">Perlu revisi dan telaah ulang</w:t>
      </w:r>
    </w:p>
    <w:p>
      <w:pPr>
        <w:pStyle w:val="Compact"/>
        <w:numPr>
          <w:ilvl w:val="0"/>
          <w:numId w:val="1004"/>
        </w:numPr>
      </w:pPr>
      <w:r>
        <w:t xml:space="preserve">Belum dapat digunakan</w:t>
      </w:r>
    </w:p>
    <w:bookmarkEnd w:id="15"/>
    <w:bookmarkStart w:id="16" w:name="rekap-nilai"/>
    <w:p>
      <w:pPr>
        <w:pStyle w:val="Heading2"/>
      </w:pPr>
      <w:r>
        <w:t xml:space="preserve">Rekap nilai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Jumlah butir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Skor maksimum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Skor diperoleh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Kesesuaian produk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Tampilan produk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Kemudahan akses dan penggunaan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Dampak pembelajaran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VerbatimChar"/>
        </w:rPr>
        <w:t xml:space="preserve">Persentase kelayakan = (skor diperoleh / 80) × 100</w:t>
      </w:r>
    </w:p>
    <w:p>
      <w:pPr>
        <w:pStyle w:val="FirstParagraph"/>
      </w:pPr>
      <w:r>
        <w:t xml:space="preserve">Skor membantu merangkum penilaian; keputusan akhir tetap mempertimbangkan catatan dan rekomendasi validator.</w:t>
      </w:r>
    </w:p>
    <w:p>
      <w:pPr>
        <w:pStyle w:val="BodyText"/>
      </w:pPr>
      <w:r>
        <w:t xml:space="preserve">Validator,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Nama: _________________________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Validasi Produk MeowMath Kelas VI - Revisi</dc:title>
  <dc:creator/>
  <dc:language>id</dc:language>
  <cp:keywords/>
  <dcterms:created xsi:type="dcterms:W3CDTF">2026-09-25T17:16:17Z</dcterms:created>
  <dcterms:modified xsi:type="dcterms:W3CDTF">2026-09-25T17:16:17Z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Ahli Media — MeowMath</vt:lpwstr>
  </property>
</Properties>
</file>