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Target="word/document.xml" Id="pkgRId0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CAPÍTULO I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IDENTIFICACIÓN DE LA COMUNIDAD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UBICACIÓN DE LA COMUNIDAD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MISIÓN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VISIÓN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PLANTEAMIENTO DEL PROBLEMA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OBJETIVOS DEL PROYECTO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 xml:space="preserve">OBJETIVO GENERAL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 xml:space="preserve">OBJETIVOS ESPECÍFICOS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DELIMITACIÓN DEL PROYECTO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JUSTIFICACIÓN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ALCANCES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CAPÍTULO 2: ANTECEDENTES TEÓRICOS Y TECNOLÓGICOS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BASES TEÓRICAS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BASES TECNOLÓGICAS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CAPÍTULO III: METODOLOGIA DE LA INVESTIGACIÓN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TIPO Y DISEÑO DE INVESTIGACIÓN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POBLACIÓN Y MUESTRA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TÉCNICAS E INSTRUMENTOS DE RECOLECCIÓN DE DATOS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ESTUDIO DE FACTIBILIDAD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 xml:space="preserve">FACTIBILIDAD TÉCNICA O TECNOLÓGICA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 xml:space="preserve">FACTIBILIDAD OPERATIVA O HUMANA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CAPÍTULO IV: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CUANTIFICACIÓN DE LOS RESULTADOS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REQUISITOS FUNCIONALES Y NO FUNCIONALES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 xml:space="preserve">REQUISITOS FUNCIONALES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 xml:space="preserve">REQUISITOS NO FUNCIONALES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SEGURIDAD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PORTABILIDAD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SISTEMA OPERATIVO EN QUE SE PUEDE INSTALAR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 xml:space="preserve">DIAGRAMAS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DIAGRAMAS DE CASOS DE USO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DIAGRAMAS DE SECUENCIA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DIAGRAMAS DE COLABORACIÓN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DIAGRAMAS DE ACTIVIDADES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DIAGRAMAS DE CLASES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DIAGRAMAS DE ENTIDAD-RELACIÓN Y DICCIONARIO DE DATOS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 xml:space="preserve">ACUERDOS EN CUANTO AL MODELADO DEL NEGOCIO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TSU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ab/>
        <w:t xml:space="preserve">MODELADO DEL NEGOCIO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ING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ab/>
        <w:t xml:space="preserve">MODELADO DE NEGOCIO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ab/>
        <w:t xml:space="preserve">MODELADO DEL SISTEMA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 xml:space="preserve">ESPECIFICACIONES TÉCNICAS DEL SISTEMA AUTOMATIZADO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PANTALLAS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FUNCIONALIDADES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REQUISITOS MÍNIMOS PARA LA INSTALACION DEL SOFTWARE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PASOS DE INSTALACION DEL SISTEMA AUTOMATIZADO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PROCEDIMIENTOS DE RESPALDO Y RECUPERACION DE LA INFORMACIÓN Y LAS BASES DE DATOS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NIVELES DE USUARIOS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POLÍTICAS DE SEGURIDAD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ab/>
        <w:t xml:space="preserve">AUTENTICACION DE USUARIOS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ab/>
        <w:t xml:space="preserve">AUTORIZACION DE PRIVILEGIOS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LOGS DE USUARIOS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ab/>
        <w:tab/>
        <w:t xml:space="preserve">LOGS DE TABLAS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CONCLUSIONES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RECOMENDACIONES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REFERENCIAS BIBLIOGRÁFICAS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ANEXOS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ÁRBOL DE PROBLEMA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MATRIZ DEL MARCO LÓGICO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ab/>
        <w:t xml:space="preserve">MANUAL DE USUARIO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?><Relationships xmlns="http://schemas.openxmlformats.org/package/2006/relationships"><Relationship Target="numbering.xml" Id="docRId0" Type="http://schemas.openxmlformats.org/officeDocument/2006/relationships/numbering"/><Relationship Target="styles.xml" Id="docRId1" Type="http://schemas.openxmlformats.org/officeDocument/2006/relationships/styles"/></Relationships>
</file>