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310" w:rsidRPr="00E15310" w:rsidRDefault="00E15310" w:rsidP="00E15310">
      <w:pPr>
        <w:spacing w:after="0" w:line="360" w:lineRule="auto"/>
        <w:jc w:val="center"/>
        <w:rPr>
          <w:rFonts w:ascii="Arial" w:eastAsia="Calibri" w:hAnsi="Arial" w:cs="Arial"/>
          <w:b/>
          <w:bCs/>
          <w:sz w:val="24"/>
          <w:lang w:eastAsia="en-US"/>
        </w:rPr>
      </w:pPr>
      <w:bookmarkStart w:id="0" w:name="_Hlk102834628"/>
      <w:bookmarkEnd w:id="0"/>
      <w:r w:rsidRPr="00E15310">
        <w:rPr>
          <w:rFonts w:ascii="Arial" w:eastAsia="Calibri" w:hAnsi="Arial" w:cs="Arial"/>
          <w:b/>
          <w:bCs/>
          <w:noProof/>
          <w:sz w:val="28"/>
        </w:rPr>
        <w:drawing>
          <wp:anchor distT="0" distB="0" distL="114300" distR="114300" simplePos="0" relativeHeight="251660288" behindDoc="0" locked="0" layoutInCell="1" allowOverlap="1" wp14:anchorId="62AA2DCD" wp14:editId="35ABFCD9">
            <wp:simplePos x="0" y="0"/>
            <wp:positionH relativeFrom="margin">
              <wp:align>right</wp:align>
            </wp:positionH>
            <wp:positionV relativeFrom="margin">
              <wp:align>top</wp:align>
            </wp:positionV>
            <wp:extent cx="787400" cy="701675"/>
            <wp:effectExtent l="0" t="0" r="0" b="3175"/>
            <wp:wrapSquare wrapText="bothSides"/>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5" cstate="print">
                      <a:extLst>
                        <a:ext uri="{BEBA8EAE-BF5A-486C-A8C5-ECC9F3942E4B}">
                          <a14:imgProps xmlns:a14="http://schemas.microsoft.com/office/drawing/2010/main">
                            <a14:imgLayer r:embed="rId6">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87400" cy="70167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E15310">
        <w:rPr>
          <w:rFonts w:ascii="Arial" w:eastAsia="Calibri" w:hAnsi="Arial" w:cs="Arial"/>
          <w:b/>
          <w:bCs/>
          <w:noProof/>
          <w:sz w:val="10"/>
        </w:rPr>
        <w:drawing>
          <wp:anchor distT="0" distB="0" distL="114300" distR="114300" simplePos="0" relativeHeight="251659264" behindDoc="0" locked="0" layoutInCell="1" allowOverlap="1" wp14:anchorId="220FCF79" wp14:editId="5397291A">
            <wp:simplePos x="0" y="0"/>
            <wp:positionH relativeFrom="margin">
              <wp:align>left</wp:align>
            </wp:positionH>
            <wp:positionV relativeFrom="margin">
              <wp:align>top</wp:align>
            </wp:positionV>
            <wp:extent cx="838200" cy="6858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arg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685800"/>
                    </a:xfrm>
                    <a:prstGeom prst="rect">
                      <a:avLst/>
                    </a:prstGeom>
                  </pic:spPr>
                </pic:pic>
              </a:graphicData>
            </a:graphic>
          </wp:anchor>
        </w:drawing>
      </w:r>
      <w:r w:rsidRPr="00E15310">
        <w:rPr>
          <w:rFonts w:ascii="Arial" w:eastAsia="Calibri" w:hAnsi="Arial" w:cs="Arial"/>
          <w:b/>
          <w:bCs/>
          <w:sz w:val="24"/>
          <w:lang w:eastAsia="en-US"/>
        </w:rPr>
        <w:t>República Bolivariana de Venezuela</w:t>
      </w:r>
    </w:p>
    <w:p w:rsidR="00E15310" w:rsidRPr="00E15310" w:rsidRDefault="00E15310" w:rsidP="00E15310">
      <w:pPr>
        <w:spacing w:after="0" w:line="360" w:lineRule="auto"/>
        <w:jc w:val="center"/>
        <w:rPr>
          <w:rFonts w:ascii="Arial" w:eastAsia="Calibri" w:hAnsi="Arial" w:cs="Arial"/>
          <w:b/>
          <w:bCs/>
          <w:sz w:val="24"/>
          <w:lang w:eastAsia="en-US"/>
        </w:rPr>
      </w:pPr>
      <w:r w:rsidRPr="00E15310">
        <w:rPr>
          <w:rFonts w:ascii="Arial" w:eastAsia="Calibri" w:hAnsi="Arial" w:cs="Arial"/>
          <w:b/>
          <w:bCs/>
          <w:sz w:val="24"/>
          <w:lang w:eastAsia="en-US"/>
        </w:rPr>
        <w:t>Ministerio del Poder Popular para la Educación Universitaria Ciencia y Tecnología</w:t>
      </w:r>
    </w:p>
    <w:p w:rsidR="00E15310" w:rsidRPr="00E15310" w:rsidRDefault="00E15310" w:rsidP="00E15310">
      <w:pPr>
        <w:spacing w:after="0" w:line="360" w:lineRule="auto"/>
        <w:jc w:val="center"/>
        <w:rPr>
          <w:rFonts w:ascii="Arial" w:eastAsia="Calibri" w:hAnsi="Arial" w:cs="Arial"/>
          <w:b/>
          <w:bCs/>
          <w:sz w:val="24"/>
          <w:lang w:eastAsia="en-US"/>
        </w:rPr>
      </w:pPr>
      <w:r w:rsidRPr="00E15310">
        <w:rPr>
          <w:rFonts w:ascii="Arial" w:eastAsia="Calibri" w:hAnsi="Arial" w:cs="Arial"/>
          <w:b/>
          <w:bCs/>
          <w:sz w:val="24"/>
          <w:lang w:eastAsia="en-US"/>
        </w:rPr>
        <w:t>Universidad Politécnica Territorial del Estado Mérida</w:t>
      </w:r>
    </w:p>
    <w:p w:rsidR="00E15310" w:rsidRPr="00E15310" w:rsidRDefault="00E15310" w:rsidP="00E15310">
      <w:pPr>
        <w:spacing w:after="0" w:line="360" w:lineRule="auto"/>
        <w:jc w:val="center"/>
        <w:rPr>
          <w:rFonts w:ascii="Arial" w:eastAsia="Calibri" w:hAnsi="Arial" w:cs="Arial"/>
          <w:b/>
          <w:bCs/>
          <w:sz w:val="24"/>
          <w:lang w:eastAsia="en-US"/>
        </w:rPr>
      </w:pPr>
      <w:r w:rsidRPr="00E15310">
        <w:rPr>
          <w:rFonts w:ascii="Arial" w:eastAsia="Calibri" w:hAnsi="Arial" w:cs="Arial"/>
          <w:b/>
          <w:bCs/>
          <w:sz w:val="24"/>
          <w:lang w:eastAsia="en-US"/>
        </w:rPr>
        <w:t>Kléber Ramírez/Núcleo Tucaní</w:t>
      </w:r>
    </w:p>
    <w:p w:rsidR="00E15310" w:rsidRPr="00E15310" w:rsidRDefault="00E15310" w:rsidP="00E15310">
      <w:pPr>
        <w:spacing w:line="360" w:lineRule="auto"/>
        <w:jc w:val="both"/>
        <w:rPr>
          <w:rFonts w:ascii="Times New Roman" w:eastAsia="Calibri" w:hAnsi="Times New Roman" w:cs="Times New Roman"/>
          <w:b/>
          <w:sz w:val="24"/>
          <w:lang w:eastAsia="en-US"/>
        </w:rPr>
      </w:pPr>
    </w:p>
    <w:p w:rsidR="00E15310" w:rsidRPr="00E15310" w:rsidRDefault="00E15310" w:rsidP="00E15310">
      <w:pPr>
        <w:spacing w:line="360" w:lineRule="auto"/>
        <w:jc w:val="center"/>
        <w:rPr>
          <w:rFonts w:ascii="Times New Roman" w:eastAsia="Calibri" w:hAnsi="Times New Roman" w:cs="Times New Roman"/>
          <w:b/>
          <w:sz w:val="24"/>
          <w:lang w:eastAsia="en-US"/>
        </w:rPr>
      </w:pPr>
    </w:p>
    <w:p w:rsidR="00E15310" w:rsidRPr="00E15310" w:rsidRDefault="00E15310" w:rsidP="00E15310">
      <w:pPr>
        <w:spacing w:line="360" w:lineRule="auto"/>
        <w:jc w:val="both"/>
        <w:rPr>
          <w:rFonts w:ascii="Times New Roman" w:eastAsia="Calibri" w:hAnsi="Times New Roman" w:cs="Times New Roman"/>
          <w:b/>
          <w:sz w:val="24"/>
          <w:lang w:eastAsia="en-US"/>
        </w:rPr>
      </w:pPr>
    </w:p>
    <w:p w:rsidR="00E15310" w:rsidRPr="00E15310" w:rsidRDefault="00E15310" w:rsidP="00E15310">
      <w:pPr>
        <w:spacing w:line="360" w:lineRule="auto"/>
        <w:jc w:val="both"/>
        <w:rPr>
          <w:rFonts w:ascii="Times New Roman" w:eastAsia="Calibri" w:hAnsi="Times New Roman" w:cs="Times New Roman"/>
          <w:b/>
          <w:sz w:val="24"/>
          <w:lang w:eastAsia="en-US"/>
        </w:rPr>
      </w:pPr>
    </w:p>
    <w:p w:rsidR="00E15310" w:rsidRPr="00E15310" w:rsidRDefault="00E15310" w:rsidP="00E15310">
      <w:pPr>
        <w:spacing w:after="0" w:line="360" w:lineRule="auto"/>
        <w:jc w:val="center"/>
        <w:rPr>
          <w:rFonts w:ascii="Arial" w:eastAsia="Calibri" w:hAnsi="Arial" w:cs="Arial"/>
          <w:sz w:val="40"/>
          <w:u w:val="single"/>
          <w:lang w:eastAsia="en-US"/>
        </w:rPr>
      </w:pPr>
      <w:r w:rsidRPr="00E15310">
        <w:rPr>
          <w:rFonts w:ascii="Arial" w:eastAsia="Calibri" w:hAnsi="Arial" w:cs="Arial"/>
          <w:sz w:val="40"/>
          <w:u w:val="single"/>
          <w:lang w:eastAsia="en-US"/>
        </w:rPr>
        <w:t>Sistema Automatizado para el Registro y Control de la Central de Suministros y Almacén del Hospital General Municipal Antonio José Uzcátegui</w:t>
      </w:r>
    </w:p>
    <w:p w:rsidR="00E15310" w:rsidRPr="00E15310" w:rsidRDefault="00E15310" w:rsidP="00E15310">
      <w:pPr>
        <w:spacing w:line="360" w:lineRule="auto"/>
        <w:jc w:val="center"/>
        <w:rPr>
          <w:rFonts w:ascii="Arial" w:eastAsia="Calibri" w:hAnsi="Arial" w:cs="Arial"/>
          <w:b/>
          <w:sz w:val="24"/>
          <w:lang w:eastAsia="en-US"/>
        </w:rPr>
      </w:pPr>
    </w:p>
    <w:p w:rsidR="00E15310" w:rsidRPr="00E15310" w:rsidRDefault="00E15310" w:rsidP="00E15310">
      <w:pPr>
        <w:spacing w:line="360" w:lineRule="auto"/>
        <w:jc w:val="center"/>
        <w:rPr>
          <w:rFonts w:ascii="Arial" w:eastAsia="Calibri" w:hAnsi="Arial" w:cs="Arial"/>
          <w:b/>
          <w:sz w:val="24"/>
          <w:lang w:eastAsia="en-US"/>
        </w:rPr>
      </w:pPr>
    </w:p>
    <w:p w:rsidR="00E15310" w:rsidRPr="00E15310" w:rsidRDefault="00E15310" w:rsidP="00E15310">
      <w:pPr>
        <w:spacing w:line="360" w:lineRule="auto"/>
        <w:jc w:val="center"/>
        <w:rPr>
          <w:rFonts w:ascii="Arial" w:eastAsia="Calibri" w:hAnsi="Arial" w:cs="Arial"/>
          <w:b/>
          <w:sz w:val="24"/>
          <w:lang w:eastAsia="en-US"/>
        </w:rPr>
      </w:pPr>
    </w:p>
    <w:p w:rsidR="00E15310" w:rsidRPr="00E15310" w:rsidRDefault="00E15310" w:rsidP="00E15310">
      <w:pPr>
        <w:spacing w:after="0" w:line="360" w:lineRule="auto"/>
        <w:jc w:val="both"/>
        <w:rPr>
          <w:rFonts w:ascii="Arial" w:eastAsia="Calibri" w:hAnsi="Arial" w:cs="Arial"/>
          <w:b/>
          <w:sz w:val="24"/>
          <w:lang w:eastAsia="en-US"/>
        </w:rPr>
      </w:pPr>
    </w:p>
    <w:p w:rsidR="00E15310" w:rsidRPr="00E15310" w:rsidRDefault="00E15310" w:rsidP="00E15310">
      <w:pPr>
        <w:spacing w:after="0" w:line="360" w:lineRule="auto"/>
        <w:jc w:val="both"/>
        <w:rPr>
          <w:rFonts w:ascii="Arial" w:eastAsia="Calibri" w:hAnsi="Arial" w:cs="Arial"/>
          <w:b/>
          <w:sz w:val="24"/>
          <w:lang w:eastAsia="en-US"/>
        </w:rPr>
      </w:pPr>
      <w:r w:rsidRPr="00E15310">
        <w:rPr>
          <w:rFonts w:ascii="Arial" w:eastAsia="Calibri" w:hAnsi="Arial" w:cs="Arial"/>
          <w:b/>
          <w:sz w:val="24"/>
          <w:lang w:eastAsia="en-US"/>
        </w:rPr>
        <w:t>TUTOR(ES) ACADÉMICO:</w:t>
      </w:r>
      <w:r w:rsidRPr="00E15310">
        <w:rPr>
          <w:rFonts w:ascii="Arial" w:eastAsia="Calibri" w:hAnsi="Arial" w:cs="Arial"/>
          <w:b/>
          <w:sz w:val="24"/>
          <w:lang w:eastAsia="en-US"/>
        </w:rPr>
        <w:tab/>
      </w:r>
      <w:r w:rsidRPr="00E15310">
        <w:rPr>
          <w:rFonts w:ascii="Arial" w:eastAsia="Calibri" w:hAnsi="Arial" w:cs="Arial"/>
          <w:b/>
          <w:sz w:val="24"/>
          <w:lang w:eastAsia="en-US"/>
        </w:rPr>
        <w:tab/>
      </w:r>
      <w:r w:rsidRPr="00E15310">
        <w:rPr>
          <w:rFonts w:ascii="Arial" w:eastAsia="Calibri" w:hAnsi="Arial" w:cs="Arial"/>
          <w:b/>
          <w:sz w:val="24"/>
          <w:lang w:eastAsia="en-US"/>
        </w:rPr>
        <w:tab/>
        <w:t>AUTORES:</w:t>
      </w:r>
    </w:p>
    <w:p w:rsidR="00E15310" w:rsidRPr="00E15310" w:rsidRDefault="00A407C7" w:rsidP="00E15310">
      <w:pPr>
        <w:spacing w:after="0" w:line="360" w:lineRule="auto"/>
        <w:jc w:val="both"/>
        <w:rPr>
          <w:rFonts w:ascii="Arial" w:eastAsia="Calibri" w:hAnsi="Arial" w:cs="Arial"/>
          <w:b/>
          <w:sz w:val="24"/>
          <w:lang w:eastAsia="en-US"/>
        </w:rPr>
      </w:pPr>
      <w:r>
        <w:rPr>
          <w:rFonts w:ascii="Arial" w:eastAsia="Calibri" w:hAnsi="Arial" w:cs="Arial"/>
          <w:b/>
          <w:sz w:val="24"/>
          <w:lang w:eastAsia="en-US"/>
        </w:rPr>
        <w:t>Ing. Elsa F</w:t>
      </w:r>
      <w:r w:rsidR="00E15310" w:rsidRPr="00E15310">
        <w:rPr>
          <w:rFonts w:ascii="Arial" w:eastAsia="Calibri" w:hAnsi="Arial" w:cs="Arial"/>
          <w:b/>
          <w:sz w:val="24"/>
          <w:lang w:eastAsia="en-US"/>
        </w:rPr>
        <w:t>andiño</w:t>
      </w:r>
      <w:r w:rsidR="00E15310" w:rsidRPr="00E15310">
        <w:rPr>
          <w:rFonts w:ascii="Arial" w:eastAsia="Calibri" w:hAnsi="Arial" w:cs="Arial"/>
          <w:b/>
          <w:sz w:val="24"/>
          <w:lang w:eastAsia="en-US"/>
        </w:rPr>
        <w:tab/>
      </w:r>
      <w:r w:rsidR="00E15310" w:rsidRPr="00E15310">
        <w:rPr>
          <w:rFonts w:ascii="Arial" w:eastAsia="Calibri" w:hAnsi="Arial" w:cs="Arial"/>
          <w:b/>
          <w:sz w:val="24"/>
          <w:lang w:eastAsia="en-US"/>
        </w:rPr>
        <w:tab/>
      </w:r>
      <w:r w:rsidR="00E15310" w:rsidRPr="00E15310">
        <w:rPr>
          <w:rFonts w:ascii="Arial" w:eastAsia="Calibri" w:hAnsi="Arial" w:cs="Arial"/>
          <w:b/>
          <w:sz w:val="24"/>
          <w:lang w:eastAsia="en-US"/>
        </w:rPr>
        <w:tab/>
      </w:r>
      <w:r w:rsidR="00E15310" w:rsidRPr="00E15310">
        <w:rPr>
          <w:rFonts w:ascii="Arial" w:eastAsia="Calibri" w:hAnsi="Arial" w:cs="Arial"/>
          <w:b/>
          <w:sz w:val="24"/>
          <w:lang w:eastAsia="en-US"/>
        </w:rPr>
        <w:tab/>
      </w:r>
      <w:r w:rsidR="00E15310" w:rsidRPr="00E15310">
        <w:rPr>
          <w:rFonts w:ascii="Arial" w:eastAsia="Calibri" w:hAnsi="Arial" w:cs="Arial"/>
          <w:b/>
          <w:sz w:val="24"/>
          <w:lang w:eastAsia="en-US"/>
        </w:rPr>
        <w:tab/>
        <w:t>Daniel Mancilla C.I. 27.668.711</w:t>
      </w:r>
    </w:p>
    <w:p w:rsidR="00E15310" w:rsidRPr="00E15310" w:rsidRDefault="00E15310" w:rsidP="00E15310">
      <w:pPr>
        <w:spacing w:after="0" w:line="360" w:lineRule="auto"/>
        <w:jc w:val="both"/>
        <w:rPr>
          <w:rFonts w:ascii="Arial" w:eastAsia="Calibri" w:hAnsi="Arial" w:cs="Arial"/>
          <w:b/>
          <w:sz w:val="24"/>
          <w:lang w:eastAsia="en-US"/>
        </w:rPr>
      </w:pPr>
      <w:r w:rsidRPr="00E15310">
        <w:rPr>
          <w:rFonts w:ascii="Arial" w:eastAsia="Calibri" w:hAnsi="Arial" w:cs="Arial"/>
          <w:b/>
          <w:sz w:val="24"/>
          <w:lang w:eastAsia="en-US"/>
        </w:rPr>
        <w:t>Ing. Francisco Berrios</w:t>
      </w:r>
      <w:r w:rsidRPr="00E15310">
        <w:rPr>
          <w:rFonts w:ascii="Arial" w:eastAsia="Calibri" w:hAnsi="Arial" w:cs="Arial"/>
          <w:b/>
          <w:sz w:val="24"/>
          <w:lang w:eastAsia="en-US"/>
        </w:rPr>
        <w:tab/>
      </w:r>
      <w:r w:rsidRPr="00E15310">
        <w:rPr>
          <w:rFonts w:ascii="Arial" w:eastAsia="Calibri" w:hAnsi="Arial" w:cs="Arial"/>
          <w:b/>
          <w:sz w:val="24"/>
          <w:lang w:eastAsia="en-US"/>
        </w:rPr>
        <w:tab/>
      </w:r>
      <w:r w:rsidRPr="00E15310">
        <w:rPr>
          <w:rFonts w:ascii="Arial" w:eastAsia="Calibri" w:hAnsi="Arial" w:cs="Arial"/>
          <w:b/>
          <w:sz w:val="24"/>
          <w:lang w:eastAsia="en-US"/>
        </w:rPr>
        <w:tab/>
      </w:r>
      <w:r w:rsidRPr="00E15310">
        <w:rPr>
          <w:rFonts w:ascii="Arial" w:eastAsia="Calibri" w:hAnsi="Arial" w:cs="Arial"/>
          <w:b/>
          <w:sz w:val="24"/>
          <w:lang w:eastAsia="en-US"/>
        </w:rPr>
        <w:tab/>
        <w:t>Franyer Sánchez C.I. 28.072.391</w:t>
      </w:r>
    </w:p>
    <w:p w:rsidR="00A40899" w:rsidRDefault="00E15310" w:rsidP="00E15310">
      <w:pPr>
        <w:spacing w:after="0" w:line="360" w:lineRule="auto"/>
        <w:jc w:val="both"/>
        <w:rPr>
          <w:rFonts w:ascii="Arial" w:eastAsia="Calibri" w:hAnsi="Arial" w:cs="Arial"/>
          <w:b/>
          <w:sz w:val="24"/>
          <w:lang w:eastAsia="en-US"/>
        </w:rPr>
      </w:pPr>
      <w:r w:rsidRPr="00E15310">
        <w:rPr>
          <w:rFonts w:ascii="Arial" w:eastAsia="Calibri" w:hAnsi="Arial" w:cs="Arial"/>
          <w:b/>
          <w:sz w:val="24"/>
          <w:lang w:eastAsia="en-US"/>
        </w:rPr>
        <w:t xml:space="preserve">Ing. Emerson </w:t>
      </w:r>
      <w:r w:rsidR="00A40899">
        <w:rPr>
          <w:rFonts w:ascii="Arial" w:eastAsia="Calibri" w:hAnsi="Arial" w:cs="Arial"/>
          <w:b/>
          <w:sz w:val="24"/>
          <w:lang w:eastAsia="en-US"/>
        </w:rPr>
        <w:t>Navarro</w:t>
      </w:r>
      <w:r w:rsidR="00A40899">
        <w:rPr>
          <w:rFonts w:ascii="Arial" w:eastAsia="Calibri" w:hAnsi="Arial" w:cs="Arial"/>
          <w:b/>
          <w:sz w:val="24"/>
          <w:lang w:eastAsia="en-US"/>
        </w:rPr>
        <w:tab/>
      </w:r>
      <w:r w:rsidR="00A40899">
        <w:rPr>
          <w:rFonts w:ascii="Arial" w:eastAsia="Calibri" w:hAnsi="Arial" w:cs="Arial"/>
          <w:b/>
          <w:sz w:val="24"/>
          <w:lang w:eastAsia="en-US"/>
        </w:rPr>
        <w:tab/>
      </w:r>
      <w:r w:rsidR="00A40899">
        <w:rPr>
          <w:rFonts w:ascii="Arial" w:eastAsia="Calibri" w:hAnsi="Arial" w:cs="Arial"/>
          <w:b/>
          <w:sz w:val="24"/>
          <w:lang w:eastAsia="en-US"/>
        </w:rPr>
        <w:tab/>
      </w:r>
      <w:r w:rsidR="00A40899">
        <w:rPr>
          <w:rFonts w:ascii="Arial" w:eastAsia="Calibri" w:hAnsi="Arial" w:cs="Arial"/>
          <w:b/>
          <w:sz w:val="24"/>
          <w:lang w:eastAsia="en-US"/>
        </w:rPr>
        <w:tab/>
        <w:t>Jenifer Lá</w:t>
      </w:r>
      <w:r w:rsidRPr="00E15310">
        <w:rPr>
          <w:rFonts w:ascii="Arial" w:eastAsia="Calibri" w:hAnsi="Arial" w:cs="Arial"/>
          <w:b/>
          <w:sz w:val="24"/>
          <w:lang w:eastAsia="en-US"/>
        </w:rPr>
        <w:t>zaro C.I.</w:t>
      </w:r>
    </w:p>
    <w:p w:rsidR="00E15310" w:rsidRPr="00E15310" w:rsidRDefault="00A40899" w:rsidP="00E15310">
      <w:pPr>
        <w:spacing w:after="0" w:line="360" w:lineRule="auto"/>
        <w:jc w:val="both"/>
        <w:rPr>
          <w:rFonts w:ascii="Arial" w:eastAsia="Calibri" w:hAnsi="Arial" w:cs="Arial"/>
          <w:b/>
          <w:sz w:val="24"/>
          <w:lang w:eastAsia="en-US"/>
        </w:rPr>
      </w:pPr>
      <w:r>
        <w:rPr>
          <w:rFonts w:ascii="Arial" w:eastAsia="Calibri" w:hAnsi="Arial" w:cs="Arial"/>
          <w:b/>
          <w:sz w:val="24"/>
          <w:lang w:eastAsia="en-US"/>
        </w:rPr>
        <w:tab/>
      </w:r>
      <w:r w:rsidR="00E15310" w:rsidRPr="00E15310">
        <w:rPr>
          <w:rFonts w:ascii="Arial" w:eastAsia="Calibri" w:hAnsi="Arial" w:cs="Arial"/>
          <w:b/>
          <w:sz w:val="24"/>
          <w:lang w:eastAsia="en-US"/>
        </w:rPr>
        <w:t xml:space="preserve"> </w:t>
      </w:r>
      <w:r>
        <w:rPr>
          <w:rFonts w:ascii="Arial" w:eastAsia="Calibri" w:hAnsi="Arial" w:cs="Arial"/>
          <w:b/>
          <w:sz w:val="24"/>
          <w:lang w:eastAsia="en-US"/>
        </w:rPr>
        <w:tab/>
      </w:r>
      <w:r>
        <w:rPr>
          <w:rFonts w:ascii="Arial" w:eastAsia="Calibri" w:hAnsi="Arial" w:cs="Arial"/>
          <w:b/>
          <w:sz w:val="24"/>
          <w:lang w:eastAsia="en-US"/>
        </w:rPr>
        <w:tab/>
      </w:r>
      <w:r>
        <w:rPr>
          <w:rFonts w:ascii="Arial" w:eastAsia="Calibri" w:hAnsi="Arial" w:cs="Arial"/>
          <w:b/>
          <w:sz w:val="24"/>
          <w:lang w:eastAsia="en-US"/>
        </w:rPr>
        <w:tab/>
      </w:r>
      <w:r>
        <w:rPr>
          <w:rFonts w:ascii="Arial" w:eastAsia="Calibri" w:hAnsi="Arial" w:cs="Arial"/>
          <w:b/>
          <w:sz w:val="24"/>
          <w:lang w:eastAsia="en-US"/>
        </w:rPr>
        <w:tab/>
      </w:r>
      <w:r>
        <w:rPr>
          <w:rFonts w:ascii="Arial" w:eastAsia="Calibri" w:hAnsi="Arial" w:cs="Arial"/>
          <w:b/>
          <w:sz w:val="24"/>
          <w:lang w:eastAsia="en-US"/>
        </w:rPr>
        <w:tab/>
      </w:r>
      <w:r>
        <w:rPr>
          <w:rFonts w:ascii="Arial" w:eastAsia="Calibri" w:hAnsi="Arial" w:cs="Arial"/>
          <w:b/>
          <w:sz w:val="24"/>
          <w:lang w:eastAsia="en-US"/>
        </w:rPr>
        <w:tab/>
        <w:t>Eliliana Marín C.I</w:t>
      </w:r>
    </w:p>
    <w:p w:rsidR="00E15310" w:rsidRPr="00E15310" w:rsidRDefault="00E15310" w:rsidP="00E15310">
      <w:pPr>
        <w:spacing w:after="0" w:line="360" w:lineRule="auto"/>
        <w:jc w:val="both"/>
        <w:rPr>
          <w:rFonts w:ascii="Arial" w:eastAsia="Calibri" w:hAnsi="Arial" w:cs="Arial"/>
          <w:b/>
          <w:sz w:val="24"/>
          <w:lang w:eastAsia="en-US"/>
        </w:rPr>
      </w:pPr>
    </w:p>
    <w:p w:rsidR="00E15310" w:rsidRPr="00E15310" w:rsidRDefault="00E15310" w:rsidP="00E15310">
      <w:pPr>
        <w:spacing w:after="0" w:line="360" w:lineRule="auto"/>
        <w:jc w:val="both"/>
        <w:rPr>
          <w:rFonts w:ascii="Arial" w:eastAsia="Calibri" w:hAnsi="Arial" w:cs="Arial"/>
          <w:b/>
          <w:sz w:val="24"/>
          <w:lang w:eastAsia="en-US"/>
        </w:rPr>
      </w:pPr>
    </w:p>
    <w:p w:rsidR="00E15310" w:rsidRPr="00E15310" w:rsidRDefault="00E15310" w:rsidP="00E15310">
      <w:pPr>
        <w:spacing w:after="0" w:line="360" w:lineRule="auto"/>
        <w:jc w:val="both"/>
        <w:rPr>
          <w:rFonts w:ascii="Arial" w:eastAsia="Calibri" w:hAnsi="Arial" w:cs="Arial"/>
          <w:b/>
          <w:sz w:val="24"/>
          <w:lang w:eastAsia="en-US"/>
        </w:rPr>
      </w:pPr>
    </w:p>
    <w:p w:rsidR="00E15310" w:rsidRPr="00E15310" w:rsidRDefault="00E15310" w:rsidP="00E15310">
      <w:pPr>
        <w:spacing w:after="0" w:line="360" w:lineRule="auto"/>
        <w:ind w:firstLine="708"/>
        <w:jc w:val="center"/>
        <w:rPr>
          <w:rFonts w:ascii="Arial" w:eastAsia="Calibri" w:hAnsi="Arial" w:cs="Arial"/>
          <w:b/>
          <w:sz w:val="24"/>
          <w:lang w:eastAsia="en-US"/>
        </w:rPr>
      </w:pPr>
      <w:r w:rsidRPr="00E15310">
        <w:rPr>
          <w:rFonts w:ascii="Arial" w:eastAsia="Calibri" w:hAnsi="Arial" w:cs="Arial"/>
          <w:b/>
          <w:sz w:val="24"/>
          <w:lang w:eastAsia="en-US"/>
        </w:rPr>
        <w:t>Sección: A (T3-T1)</w:t>
      </w:r>
      <w:r w:rsidRPr="00E15310">
        <w:rPr>
          <w:rFonts w:ascii="Arial" w:eastAsia="Calibri" w:hAnsi="Arial" w:cs="Arial"/>
          <w:b/>
          <w:sz w:val="24"/>
          <w:lang w:eastAsia="en-US"/>
        </w:rPr>
        <w:tab/>
        <w:t xml:space="preserve"> Enero del 2022</w:t>
      </w:r>
    </w:p>
    <w:p w:rsidR="00E15310" w:rsidRPr="00E15310" w:rsidRDefault="00E15310" w:rsidP="00E15310">
      <w:pPr>
        <w:keepNext/>
        <w:keepLines/>
        <w:spacing w:before="240" w:after="0" w:line="360" w:lineRule="auto"/>
        <w:jc w:val="center"/>
        <w:outlineLvl w:val="0"/>
        <w:rPr>
          <w:rFonts w:ascii="Arial" w:eastAsia="Calibri" w:hAnsi="Arial" w:cs="Times New Roman"/>
          <w:b/>
          <w:color w:val="000000"/>
          <w:sz w:val="32"/>
          <w:szCs w:val="32"/>
        </w:rPr>
      </w:pPr>
      <w:r w:rsidRPr="00E15310">
        <w:rPr>
          <w:rFonts w:ascii="Arial" w:eastAsia="Calibri" w:hAnsi="Arial" w:cs="Times New Roman"/>
          <w:b/>
          <w:color w:val="000000"/>
          <w:sz w:val="32"/>
          <w:szCs w:val="32"/>
        </w:rPr>
        <w:lastRenderedPageBreak/>
        <w:t>CAPÍTULO 1: Identificación de la comunidad</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Nombre</w:t>
      </w:r>
      <w:r w:rsidRPr="00E15310">
        <w:rPr>
          <w:rFonts w:ascii="Calibri" w:eastAsia="Calibri" w:hAnsi="Calibri" w:cs="Calibri"/>
          <w:b/>
          <w:color w:val="000000"/>
          <w:szCs w:val="26"/>
        </w:rPr>
        <w:t xml:space="preserve"> </w:t>
      </w:r>
      <w:r w:rsidRPr="00E15310">
        <w:rPr>
          <w:rFonts w:ascii="Arial" w:eastAsia="Calibri" w:hAnsi="Arial" w:cs="Times New Roman"/>
          <w:b/>
          <w:color w:val="000000"/>
          <w:sz w:val="28"/>
          <w:szCs w:val="26"/>
        </w:rPr>
        <w:t>de la Comunidad</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 xml:space="preserve">El nombre de la comunidad es “Hospital </w:t>
      </w:r>
      <w:bookmarkStart w:id="1" w:name="_Hlk133523370"/>
      <w:r w:rsidRPr="00E15310">
        <w:rPr>
          <w:rFonts w:ascii="Arial" w:eastAsia="Times New Roman" w:hAnsi="Arial" w:cs="Times New Roman"/>
          <w:color w:val="000000"/>
          <w:sz w:val="24"/>
        </w:rPr>
        <w:t>General Municipal Antonio José Uzcátegui</w:t>
      </w:r>
      <w:bookmarkEnd w:id="1"/>
      <w:r w:rsidRPr="00E15310">
        <w:rPr>
          <w:rFonts w:ascii="Arial" w:eastAsia="Times New Roman" w:hAnsi="Arial" w:cs="Times New Roman"/>
          <w:color w:val="000000"/>
          <w:sz w:val="24"/>
        </w:rPr>
        <w:t>”.</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Ubicación de la Comunidad</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 xml:space="preserve">La ubicación de la comunidad en la cual se realizará el proyecto es en el </w:t>
      </w:r>
      <w:r w:rsidR="00A40899">
        <w:rPr>
          <w:rFonts w:ascii="Arial" w:eastAsia="Times New Roman" w:hAnsi="Arial" w:cs="Times New Roman"/>
          <w:color w:val="000000"/>
          <w:sz w:val="24"/>
        </w:rPr>
        <w:t xml:space="preserve">Estado Mérida, </w:t>
      </w:r>
      <w:r w:rsidRPr="00E15310">
        <w:rPr>
          <w:rFonts w:ascii="Arial" w:eastAsia="Times New Roman" w:hAnsi="Arial" w:cs="Times New Roman"/>
          <w:color w:val="000000"/>
          <w:sz w:val="24"/>
        </w:rPr>
        <w:t>Municipio Caracciolo Parra y Olmedo, Parroquia Tucaní</w:t>
      </w:r>
      <w:r w:rsidR="00A40899">
        <w:rPr>
          <w:rFonts w:ascii="Arial" w:eastAsia="Times New Roman" w:hAnsi="Arial" w:cs="Times New Roman"/>
          <w:color w:val="000000"/>
          <w:sz w:val="24"/>
        </w:rPr>
        <w:t>, Sector Andrés Bello</w:t>
      </w:r>
      <w:r w:rsidRPr="00E15310">
        <w:rPr>
          <w:rFonts w:ascii="Arial" w:eastAsia="Times New Roman" w:hAnsi="Arial" w:cs="Times New Roman"/>
          <w:color w:val="000000"/>
          <w:sz w:val="24"/>
        </w:rPr>
        <w:t>.</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Misión</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Actualmente no la han desarrollado.</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Visión</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Actualmente no la han desarrollado.</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PLANTEAMIENTO DEL PROBLEMA</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A40899" w:rsidP="00E15310">
      <w:pPr>
        <w:spacing w:line="360" w:lineRule="auto"/>
        <w:ind w:firstLine="708"/>
        <w:jc w:val="both"/>
        <w:rPr>
          <w:rFonts w:ascii="Arial" w:eastAsia="Times New Roman" w:hAnsi="Arial" w:cs="Times New Roman"/>
          <w:color w:val="000000"/>
          <w:sz w:val="24"/>
        </w:rPr>
      </w:pPr>
      <w:r>
        <w:rPr>
          <w:rFonts w:ascii="Arial" w:eastAsia="Times New Roman" w:hAnsi="Arial" w:cs="Times New Roman"/>
          <w:color w:val="000000"/>
          <w:sz w:val="24"/>
        </w:rPr>
        <w:t xml:space="preserve">Gracias </w:t>
      </w:r>
      <w:r w:rsidR="00E15310" w:rsidRPr="00E15310">
        <w:rPr>
          <w:rFonts w:ascii="Arial" w:eastAsia="Times New Roman" w:hAnsi="Arial" w:cs="Times New Roman"/>
          <w:color w:val="000000"/>
          <w:sz w:val="24"/>
        </w:rPr>
        <w:t>al avan</w:t>
      </w:r>
      <w:r>
        <w:rPr>
          <w:rFonts w:ascii="Arial" w:eastAsia="Times New Roman" w:hAnsi="Arial" w:cs="Times New Roman"/>
          <w:color w:val="000000"/>
          <w:sz w:val="24"/>
        </w:rPr>
        <w:t>ce tecnológico actual y las TICS,</w:t>
      </w:r>
      <w:r w:rsidR="00E15310" w:rsidRPr="00E15310">
        <w:rPr>
          <w:rFonts w:ascii="Arial" w:eastAsia="Times New Roman" w:hAnsi="Arial" w:cs="Times New Roman"/>
          <w:color w:val="000000"/>
          <w:sz w:val="24"/>
        </w:rPr>
        <w:t xml:space="preserve"> las personas pueden realizar sus tareas o actividades diarias de una manera más eficiente y eficaz, esto aplica </w:t>
      </w:r>
      <w:r w:rsidR="00E15310" w:rsidRPr="00E15310">
        <w:rPr>
          <w:rFonts w:ascii="Arial" w:eastAsia="Times New Roman" w:hAnsi="Arial" w:cs="Times New Roman"/>
          <w:color w:val="000000"/>
          <w:sz w:val="24"/>
        </w:rPr>
        <w:lastRenderedPageBreak/>
        <w:t xml:space="preserve">en distintas áreas desde niveles agrícolas y recreativos a niveles de estudio-científico. Esto es gracias a que la informática trata de solventar todos los problemas de las personas como medios de comunicación, programas de investigaciones, sistemas para empresas industriales, </w:t>
      </w:r>
      <w:r>
        <w:rPr>
          <w:rFonts w:ascii="Arial" w:eastAsia="Times New Roman" w:hAnsi="Arial" w:cs="Times New Roman"/>
          <w:color w:val="000000"/>
          <w:sz w:val="24"/>
        </w:rPr>
        <w:t>entre otros</w:t>
      </w:r>
      <w:r w:rsidR="00E15310" w:rsidRPr="00E15310">
        <w:rPr>
          <w:rFonts w:ascii="Arial" w:eastAsia="Times New Roman" w:hAnsi="Arial" w:cs="Times New Roman"/>
          <w:color w:val="000000"/>
          <w:sz w:val="24"/>
        </w:rPr>
        <w:t xml:space="preserve">. Por ende, actualmente se trata de automatizar todas las actividades posibles para un mejor desempeño de las áreas de </w:t>
      </w:r>
      <w:r>
        <w:rPr>
          <w:rFonts w:ascii="Arial" w:eastAsia="Times New Roman" w:hAnsi="Arial" w:cs="Times New Roman"/>
          <w:color w:val="000000"/>
          <w:sz w:val="24"/>
        </w:rPr>
        <w:t>trabajo de los ciudadanos, así reducir la carga</w:t>
      </w:r>
      <w:r w:rsidR="00E15310" w:rsidRPr="00E15310">
        <w:rPr>
          <w:rFonts w:ascii="Arial" w:eastAsia="Times New Roman" w:hAnsi="Arial" w:cs="Times New Roman"/>
          <w:color w:val="000000"/>
          <w:sz w:val="24"/>
        </w:rPr>
        <w:t xml:space="preserve"> </w:t>
      </w:r>
      <w:r>
        <w:rPr>
          <w:rFonts w:ascii="Arial" w:eastAsia="Times New Roman" w:hAnsi="Arial" w:cs="Times New Roman"/>
          <w:color w:val="000000"/>
          <w:sz w:val="24"/>
        </w:rPr>
        <w:t xml:space="preserve">laboral </w:t>
      </w:r>
      <w:r w:rsidR="00E15310" w:rsidRPr="00E15310">
        <w:rPr>
          <w:rFonts w:ascii="Arial" w:eastAsia="Times New Roman" w:hAnsi="Arial" w:cs="Times New Roman"/>
          <w:color w:val="000000"/>
          <w:sz w:val="24"/>
        </w:rPr>
        <w:t xml:space="preserve">y ahorrar tiempo en ello para poder ser una mejor </w:t>
      </w:r>
      <w:r w:rsidR="00E15310" w:rsidRPr="00F33890">
        <w:rPr>
          <w:rFonts w:ascii="Arial" w:eastAsia="Times New Roman" w:hAnsi="Arial" w:cs="Times New Roman"/>
          <w:color w:val="000000"/>
          <w:sz w:val="24"/>
        </w:rPr>
        <w:t>so</w:t>
      </w:r>
      <w:bookmarkStart w:id="2" w:name="_GoBack"/>
      <w:bookmarkEnd w:id="2"/>
      <w:r w:rsidR="00E15310" w:rsidRPr="00F33890">
        <w:rPr>
          <w:rFonts w:ascii="Arial" w:eastAsia="Times New Roman" w:hAnsi="Arial" w:cs="Times New Roman"/>
          <w:color w:val="000000"/>
          <w:sz w:val="24"/>
        </w:rPr>
        <w:t>ciedad</w:t>
      </w:r>
      <w:r w:rsidR="00E15310" w:rsidRPr="00E15310">
        <w:rPr>
          <w:rFonts w:ascii="Arial" w:eastAsia="Times New Roman" w:hAnsi="Arial" w:cs="Times New Roman"/>
          <w:color w:val="000000"/>
          <w:sz w:val="24"/>
        </w:rPr>
        <w:t xml:space="preserve"> de lo que ya es.</w:t>
      </w:r>
    </w:p>
    <w:p w:rsidR="00E15310" w:rsidRPr="00E15310" w:rsidRDefault="00E15310" w:rsidP="00E15310">
      <w:pPr>
        <w:spacing w:line="360" w:lineRule="auto"/>
        <w:jc w:val="both"/>
        <w:rPr>
          <w:rFonts w:ascii="Arial" w:eastAsia="Times New Roman" w:hAnsi="Arial" w:cs="Times New Roman"/>
          <w:color w:val="000000"/>
          <w:sz w:val="24"/>
        </w:rPr>
      </w:pPr>
    </w:p>
    <w:p w:rsidR="00A40899" w:rsidRDefault="00A40899" w:rsidP="00E15310">
      <w:pPr>
        <w:spacing w:line="360" w:lineRule="auto"/>
        <w:jc w:val="both"/>
        <w:rPr>
          <w:rFonts w:ascii="Arial" w:eastAsia="Times New Roman" w:hAnsi="Arial" w:cs="Times New Roman"/>
          <w:color w:val="000000"/>
          <w:sz w:val="24"/>
        </w:rPr>
      </w:pPr>
      <w:r>
        <w:rPr>
          <w:rFonts w:ascii="Arial" w:eastAsia="Times New Roman" w:hAnsi="Arial" w:cs="Times New Roman"/>
          <w:color w:val="000000"/>
          <w:sz w:val="24"/>
        </w:rPr>
        <w:tab/>
        <w:t>No obstante el área de la salud</w:t>
      </w:r>
      <w:r w:rsidR="00E15310" w:rsidRPr="00E15310">
        <w:rPr>
          <w:rFonts w:ascii="Arial" w:eastAsia="Times New Roman" w:hAnsi="Arial" w:cs="Times New Roman"/>
          <w:color w:val="000000"/>
          <w:sz w:val="24"/>
        </w:rPr>
        <w:t xml:space="preserve"> no está fuera del interés informático, ya que se han creado distintos sistemas p</w:t>
      </w:r>
      <w:r>
        <w:rPr>
          <w:rFonts w:ascii="Arial" w:eastAsia="Times New Roman" w:hAnsi="Arial" w:cs="Times New Roman"/>
          <w:color w:val="000000"/>
          <w:sz w:val="24"/>
        </w:rPr>
        <w:t>ara hacer las labores medicas má</w:t>
      </w:r>
      <w:r w:rsidR="00E15310" w:rsidRPr="00E15310">
        <w:rPr>
          <w:rFonts w:ascii="Arial" w:eastAsia="Times New Roman" w:hAnsi="Arial" w:cs="Times New Roman"/>
          <w:color w:val="000000"/>
          <w:sz w:val="24"/>
        </w:rPr>
        <w:t>s sencillas a tal grado que se puede operar un paciente a distancia o hacer simulaciones en caso de futuras emergencias. Dado la tasa de mortalidad anual, se trata de mejorar todos los medios posib</w:t>
      </w:r>
      <w:r>
        <w:rPr>
          <w:rFonts w:ascii="Arial" w:eastAsia="Times New Roman" w:hAnsi="Arial" w:cs="Times New Roman"/>
          <w:color w:val="000000"/>
          <w:sz w:val="24"/>
        </w:rPr>
        <w:t xml:space="preserve">les para los hospitales, de manera </w:t>
      </w:r>
      <w:r w:rsidR="00E15310" w:rsidRPr="00E15310">
        <w:rPr>
          <w:rFonts w:ascii="Arial" w:eastAsia="Times New Roman" w:hAnsi="Arial" w:cs="Times New Roman"/>
          <w:color w:val="000000"/>
          <w:sz w:val="24"/>
        </w:rPr>
        <w:t xml:space="preserve">que ofrezcan mejores servicios a sus pacientes; tal cual es el caso del Hospital General Municipal </w:t>
      </w:r>
      <w:r>
        <w:rPr>
          <w:rFonts w:ascii="Arial" w:eastAsia="Times New Roman" w:hAnsi="Arial" w:cs="Times New Roman"/>
          <w:color w:val="000000"/>
          <w:sz w:val="24"/>
        </w:rPr>
        <w:t xml:space="preserve">de Tucaní </w:t>
      </w:r>
      <w:r w:rsidR="00E15310" w:rsidRPr="00E15310">
        <w:rPr>
          <w:rFonts w:ascii="Arial" w:eastAsia="Times New Roman" w:hAnsi="Arial" w:cs="Times New Roman"/>
          <w:color w:val="000000"/>
          <w:sz w:val="24"/>
        </w:rPr>
        <w:t xml:space="preserve">Antonio José Uzcátegui, el cual ofrece buen servicio </w:t>
      </w:r>
      <w:r>
        <w:rPr>
          <w:rFonts w:ascii="Arial" w:eastAsia="Times New Roman" w:hAnsi="Arial" w:cs="Times New Roman"/>
          <w:color w:val="000000"/>
          <w:sz w:val="24"/>
        </w:rPr>
        <w:t xml:space="preserve">de suministro de medicamentos </w:t>
      </w:r>
      <w:r w:rsidR="00E15310" w:rsidRPr="00E15310">
        <w:rPr>
          <w:rFonts w:ascii="Arial" w:eastAsia="Times New Roman" w:hAnsi="Arial" w:cs="Times New Roman"/>
          <w:color w:val="000000"/>
          <w:sz w:val="24"/>
        </w:rPr>
        <w:t>a todos</w:t>
      </w:r>
      <w:r>
        <w:rPr>
          <w:rFonts w:ascii="Arial" w:eastAsia="Times New Roman" w:hAnsi="Arial" w:cs="Times New Roman"/>
          <w:color w:val="000000"/>
          <w:sz w:val="24"/>
        </w:rPr>
        <w:t xml:space="preserve"> los pacientes, sin embargo este proceso actualmente se lleva manualmente, mediante registros contables para la</w:t>
      </w:r>
    </w:p>
    <w:p w:rsidR="00A40899" w:rsidRDefault="00A40899"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color w:val="000000"/>
          <w:sz w:val="24"/>
        </w:rPr>
        <w:t>pero aun así carece de un sistema automatizado que pueda facili</w:t>
      </w:r>
      <w:r w:rsidR="00A40899">
        <w:rPr>
          <w:rFonts w:ascii="Arial" w:eastAsia="Times New Roman" w:hAnsi="Arial" w:cs="Times New Roman"/>
          <w:color w:val="000000"/>
          <w:sz w:val="24"/>
        </w:rPr>
        <w:t>tar el registro y control de dichos pacientes</w:t>
      </w:r>
      <w:r w:rsidRPr="00E15310">
        <w:rPr>
          <w:rFonts w:ascii="Arial" w:eastAsia="Times New Roman" w:hAnsi="Arial" w:cs="Times New Roman"/>
          <w:color w:val="000000"/>
          <w:sz w:val="24"/>
        </w:rPr>
        <w:t>, y el almacén de suministros.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color w:val="000000"/>
          <w:sz w:val="24"/>
        </w:rPr>
        <w:tab/>
        <w:t>Dado que aun no se ha hecho un sistema automatizado para este hospital cuesta llevar el registro y control de pacientes, medicamentos, ropa médica, entre otros, esto vuelve un poco ineficiente el poder llevar todos los registros del hospital e incluso la farmacia que provee los medicamentos para los pacientes. El hospital cuenta con ordenadores, cuyos mismos no posen un sistema automatizado lo cual genera parte de deficiencia en la zona laboral</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color w:val="000000"/>
          <w:sz w:val="24"/>
        </w:rPr>
        <w:lastRenderedPageBreak/>
        <w:tab/>
        <w:t>Por tanto, se realizará un sistema automatizado de registro y control, el cual cubra las necesidades de la central de suministros y almacén del Hospital General Municipal Antonio José Uzcátegui, que pueda llevar un inventario digital, seguridad de datos, detallar los procesos de gestión de cada nuevo miembro laboral, ahorrar tiempo en registros, registro detallado de los pacientes y medicamentos; también en busca de que el sistema sea flexible para que los usuarios finales se puedan adatar fácilmente al sistema sin ningún inconveniente o problema teniendo en cuenta los estándares de calidad.</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Objetivos del proyecto</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after="200" w:line="276" w:lineRule="auto"/>
        <w:jc w:val="both"/>
        <w:rPr>
          <w:rFonts w:ascii="Arial" w:eastAsia="Calibri" w:hAnsi="Arial" w:cs="Arial"/>
          <w:b/>
          <w:bCs/>
          <w:sz w:val="24"/>
          <w:szCs w:val="24"/>
        </w:rPr>
      </w:pPr>
      <w:r w:rsidRPr="00E15310">
        <w:rPr>
          <w:rFonts w:ascii="Arial" w:eastAsia="Calibri" w:hAnsi="Arial" w:cs="Arial"/>
          <w:b/>
          <w:bCs/>
          <w:sz w:val="24"/>
          <w:szCs w:val="24"/>
        </w:rPr>
        <w:t>Objetivo general</w:t>
      </w:r>
    </w:p>
    <w:p w:rsidR="00E15310" w:rsidRPr="00E15310" w:rsidRDefault="00E15310" w:rsidP="00E15310">
      <w:pPr>
        <w:spacing w:after="200" w:line="276" w:lineRule="auto"/>
        <w:jc w:val="both"/>
        <w:rPr>
          <w:rFonts w:ascii="Arial" w:eastAsia="Calibri" w:hAnsi="Arial" w:cs="Arial"/>
          <w:b/>
          <w:bCs/>
          <w:sz w:val="24"/>
          <w:szCs w:val="24"/>
        </w:rPr>
      </w:pPr>
    </w:p>
    <w:p w:rsidR="00E15310" w:rsidRPr="00E15310" w:rsidRDefault="00E15310" w:rsidP="00E15310">
      <w:pPr>
        <w:spacing w:after="200" w:line="276" w:lineRule="auto"/>
        <w:jc w:val="both"/>
        <w:rPr>
          <w:rFonts w:ascii="Arial" w:eastAsia="Calibri" w:hAnsi="Arial" w:cs="Arial"/>
          <w:color w:val="000000"/>
          <w:sz w:val="28"/>
          <w:szCs w:val="24"/>
        </w:rPr>
      </w:pPr>
      <w:r w:rsidRPr="00E15310">
        <w:rPr>
          <w:rFonts w:ascii="Arial" w:eastAsia="Calibri" w:hAnsi="Arial" w:cs="Arial"/>
          <w:b/>
          <w:bCs/>
          <w:sz w:val="24"/>
          <w:szCs w:val="24"/>
        </w:rPr>
        <w:tab/>
      </w:r>
      <w:r w:rsidRPr="00E15310">
        <w:rPr>
          <w:rFonts w:ascii="Arial" w:eastAsia="Calibri" w:hAnsi="Arial" w:cs="Arial"/>
          <w:sz w:val="24"/>
          <w:szCs w:val="24"/>
        </w:rPr>
        <w:t>Emplear un sistema automatizado para el registro y control de la Central de Suministros y Almacén del Hospital General Municipal Antonio José Uzcátegui.</w:t>
      </w:r>
    </w:p>
    <w:p w:rsidR="00E15310" w:rsidRPr="00E15310" w:rsidRDefault="00E15310" w:rsidP="00E15310">
      <w:pPr>
        <w:spacing w:after="200" w:line="276" w:lineRule="auto"/>
        <w:jc w:val="both"/>
        <w:rPr>
          <w:rFonts w:ascii="Arial" w:eastAsia="Calibri" w:hAnsi="Arial" w:cs="Arial"/>
          <w:b/>
          <w:bCs/>
          <w:sz w:val="24"/>
          <w:szCs w:val="24"/>
        </w:rPr>
      </w:pPr>
    </w:p>
    <w:p w:rsidR="00E15310" w:rsidRPr="00E15310" w:rsidRDefault="00E15310" w:rsidP="00E15310">
      <w:pPr>
        <w:spacing w:after="200" w:line="276" w:lineRule="auto"/>
        <w:jc w:val="both"/>
        <w:rPr>
          <w:rFonts w:ascii="Arial" w:eastAsia="Calibri" w:hAnsi="Arial" w:cs="Arial"/>
          <w:b/>
          <w:bCs/>
          <w:sz w:val="24"/>
          <w:szCs w:val="24"/>
        </w:rPr>
      </w:pPr>
      <w:r w:rsidRPr="00E15310">
        <w:rPr>
          <w:rFonts w:ascii="Arial" w:eastAsia="Calibri" w:hAnsi="Arial" w:cs="Arial"/>
          <w:b/>
          <w:bCs/>
          <w:sz w:val="24"/>
          <w:szCs w:val="24"/>
        </w:rPr>
        <w:t>Objetivos específicos</w:t>
      </w:r>
    </w:p>
    <w:p w:rsidR="00E15310" w:rsidRPr="00E15310" w:rsidRDefault="00E15310" w:rsidP="00E15310">
      <w:pPr>
        <w:spacing w:after="200" w:line="276" w:lineRule="auto"/>
        <w:jc w:val="both"/>
        <w:rPr>
          <w:rFonts w:ascii="Arial" w:eastAsia="Calibri" w:hAnsi="Arial" w:cs="Arial"/>
          <w:b/>
          <w:bCs/>
          <w:sz w:val="24"/>
          <w:szCs w:val="24"/>
        </w:rPr>
      </w:pPr>
    </w:p>
    <w:p w:rsidR="00E15310" w:rsidRPr="00E15310" w:rsidRDefault="00E15310" w:rsidP="00E15310">
      <w:pPr>
        <w:numPr>
          <w:ilvl w:val="0"/>
          <w:numId w:val="1"/>
        </w:numPr>
        <w:spacing w:line="360" w:lineRule="auto"/>
        <w:contextualSpacing/>
        <w:jc w:val="both"/>
        <w:rPr>
          <w:rFonts w:ascii="Arial" w:eastAsia="Calibri" w:hAnsi="Arial" w:cs="Arial"/>
          <w:sz w:val="24"/>
          <w:szCs w:val="24"/>
        </w:rPr>
      </w:pPr>
      <w:r w:rsidRPr="00E15310">
        <w:rPr>
          <w:rFonts w:ascii="Arial" w:eastAsia="Calibri" w:hAnsi="Arial" w:cs="Arial"/>
          <w:sz w:val="24"/>
          <w:szCs w:val="24"/>
        </w:rPr>
        <w:t>Mejorar el rendimiento laboral y la atención a los pacientes mediante la instalación de un Sistema Automatizado para un óptimo control.</w:t>
      </w:r>
    </w:p>
    <w:p w:rsidR="00E15310" w:rsidRPr="00E15310" w:rsidRDefault="00E15310" w:rsidP="00E15310">
      <w:pPr>
        <w:spacing w:line="360" w:lineRule="auto"/>
        <w:ind w:left="720"/>
        <w:contextualSpacing/>
        <w:jc w:val="both"/>
        <w:rPr>
          <w:rFonts w:ascii="Arial" w:eastAsia="Calibri" w:hAnsi="Arial" w:cs="Arial"/>
          <w:b/>
          <w:bCs/>
          <w:sz w:val="24"/>
          <w:szCs w:val="24"/>
        </w:rPr>
      </w:pPr>
    </w:p>
    <w:p w:rsidR="00E15310" w:rsidRPr="00E15310" w:rsidRDefault="00E15310" w:rsidP="00E15310">
      <w:pPr>
        <w:numPr>
          <w:ilvl w:val="0"/>
          <w:numId w:val="1"/>
        </w:numPr>
        <w:spacing w:line="360" w:lineRule="auto"/>
        <w:contextualSpacing/>
        <w:jc w:val="both"/>
        <w:rPr>
          <w:rFonts w:ascii="Arial" w:eastAsia="Calibri" w:hAnsi="Arial" w:cs="Arial"/>
          <w:b/>
          <w:bCs/>
          <w:color w:val="000000"/>
          <w:sz w:val="24"/>
        </w:rPr>
      </w:pPr>
      <w:r w:rsidRPr="00E15310">
        <w:rPr>
          <w:rFonts w:ascii="Arial" w:eastAsia="Calibri" w:hAnsi="Arial" w:cs="Arial"/>
          <w:color w:val="000000"/>
          <w:sz w:val="24"/>
        </w:rPr>
        <w:t>Aumentar la seguridad de los registros mediante la digitalización del inventario en medicinas, los pacientes y personal laboral</w:t>
      </w:r>
      <w:r w:rsidRPr="00E15310">
        <w:rPr>
          <w:rFonts w:ascii="Arial" w:eastAsia="Calibri" w:hAnsi="Arial" w:cs="Arial"/>
          <w:b/>
          <w:bCs/>
          <w:color w:val="000000"/>
          <w:sz w:val="24"/>
        </w:rPr>
        <w:t>.</w:t>
      </w:r>
    </w:p>
    <w:p w:rsidR="00E15310" w:rsidRPr="00E15310" w:rsidRDefault="00E15310" w:rsidP="00E15310">
      <w:pPr>
        <w:spacing w:line="360" w:lineRule="auto"/>
        <w:ind w:left="720"/>
        <w:contextualSpacing/>
        <w:jc w:val="both"/>
        <w:rPr>
          <w:rFonts w:ascii="Arial" w:eastAsia="Calibri" w:hAnsi="Arial" w:cs="Arial"/>
          <w:b/>
          <w:bCs/>
          <w:color w:val="000000"/>
          <w:sz w:val="24"/>
        </w:rPr>
      </w:pPr>
    </w:p>
    <w:p w:rsidR="00E15310" w:rsidRPr="00E15310" w:rsidRDefault="00E15310" w:rsidP="00E15310">
      <w:pPr>
        <w:numPr>
          <w:ilvl w:val="0"/>
          <w:numId w:val="1"/>
        </w:numPr>
        <w:spacing w:line="360" w:lineRule="auto"/>
        <w:contextualSpacing/>
        <w:jc w:val="both"/>
        <w:rPr>
          <w:rFonts w:ascii="Arial" w:eastAsia="Calibri" w:hAnsi="Arial" w:cs="Arial"/>
          <w:color w:val="000000"/>
          <w:sz w:val="24"/>
        </w:rPr>
      </w:pPr>
      <w:r w:rsidRPr="00E15310">
        <w:rPr>
          <w:rFonts w:ascii="Arial" w:eastAsia="Calibri" w:hAnsi="Arial" w:cs="Arial"/>
          <w:color w:val="000000"/>
          <w:sz w:val="24"/>
        </w:rPr>
        <w:t>Preparar los equipos necesarios para lograr un mejor rendimiento de ventas.</w:t>
      </w:r>
    </w:p>
    <w:p w:rsidR="00E15310" w:rsidRPr="00E15310" w:rsidRDefault="00E15310" w:rsidP="00E15310">
      <w:pPr>
        <w:spacing w:line="360" w:lineRule="auto"/>
        <w:ind w:left="720"/>
        <w:contextualSpacing/>
        <w:jc w:val="both"/>
        <w:rPr>
          <w:rFonts w:ascii="Arial" w:eastAsia="Calibri" w:hAnsi="Arial" w:cs="Arial"/>
          <w:color w:val="000000"/>
          <w:sz w:val="24"/>
        </w:rPr>
      </w:pPr>
    </w:p>
    <w:p w:rsidR="00E15310" w:rsidRPr="00E15310" w:rsidRDefault="00E15310" w:rsidP="00E15310">
      <w:pPr>
        <w:numPr>
          <w:ilvl w:val="0"/>
          <w:numId w:val="1"/>
        </w:numPr>
        <w:spacing w:line="360" w:lineRule="auto"/>
        <w:contextualSpacing/>
        <w:jc w:val="both"/>
        <w:rPr>
          <w:rFonts w:ascii="Arial" w:eastAsia="Calibri" w:hAnsi="Arial" w:cs="Arial"/>
          <w:color w:val="000000"/>
          <w:sz w:val="24"/>
        </w:rPr>
      </w:pPr>
      <w:r w:rsidRPr="00E15310">
        <w:rPr>
          <w:rFonts w:ascii="Arial" w:eastAsia="Calibri" w:hAnsi="Arial" w:cs="Arial"/>
          <w:color w:val="000000"/>
          <w:sz w:val="24"/>
        </w:rPr>
        <w:t>Instruir sobre el uso del sistema automatizado al personal administrativos y aquellos usuarios laborales que interactúen con el sistema.</w:t>
      </w:r>
    </w:p>
    <w:p w:rsidR="00E15310" w:rsidRPr="00E15310" w:rsidRDefault="00E15310" w:rsidP="00E15310">
      <w:pPr>
        <w:spacing w:line="360" w:lineRule="auto"/>
        <w:ind w:left="720"/>
        <w:contextualSpacing/>
        <w:jc w:val="both"/>
        <w:rPr>
          <w:rFonts w:ascii="Arial" w:eastAsia="Calibri" w:hAnsi="Arial" w:cs="Arial"/>
          <w:color w:val="000000"/>
          <w:sz w:val="24"/>
        </w:rPr>
      </w:pPr>
    </w:p>
    <w:p w:rsidR="00E15310" w:rsidRPr="00E15310" w:rsidRDefault="00E15310" w:rsidP="00E15310">
      <w:pPr>
        <w:numPr>
          <w:ilvl w:val="0"/>
          <w:numId w:val="1"/>
        </w:numPr>
        <w:spacing w:after="0" w:line="360" w:lineRule="auto"/>
        <w:contextualSpacing/>
        <w:jc w:val="both"/>
        <w:rPr>
          <w:rFonts w:ascii="Arial" w:eastAsia="Calibri" w:hAnsi="Arial" w:cs="Arial"/>
          <w:color w:val="000000"/>
          <w:sz w:val="24"/>
        </w:rPr>
      </w:pPr>
      <w:r w:rsidRPr="00E15310">
        <w:rPr>
          <w:rFonts w:ascii="Arial" w:eastAsia="Calibri" w:hAnsi="Arial" w:cs="Arial"/>
          <w:color w:val="000000"/>
          <w:sz w:val="24"/>
        </w:rPr>
        <w:lastRenderedPageBreak/>
        <w:t>Dar garantía de mantenimiento al sistema en caso de ser necesario.</w:t>
      </w:r>
    </w:p>
    <w:p w:rsidR="00E15310" w:rsidRPr="00E15310" w:rsidRDefault="00E15310" w:rsidP="00E15310">
      <w:pPr>
        <w:spacing w:after="200" w:line="276" w:lineRule="auto"/>
        <w:ind w:left="720"/>
        <w:contextualSpacing/>
        <w:jc w:val="both"/>
        <w:rPr>
          <w:rFonts w:ascii="Arial" w:eastAsia="Calibri" w:hAnsi="Arial" w:cs="Arial"/>
          <w:b/>
          <w:bCs/>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Delimitación del Proyecto</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Calibri" w:hAnsi="Arial" w:cs="Arial"/>
          <w:sz w:val="24"/>
          <w:szCs w:val="24"/>
        </w:rPr>
      </w:pPr>
      <w:r w:rsidRPr="00E15310">
        <w:rPr>
          <w:rFonts w:ascii="Arial" w:eastAsia="Times New Roman" w:hAnsi="Arial" w:cs="Times New Roman"/>
          <w:color w:val="000000"/>
          <w:sz w:val="24"/>
        </w:rPr>
        <w:tab/>
        <w:t xml:space="preserve">El proyecto será realizado por los estudiantes de la Universidad UPTM núcleo Tucaní, para la </w:t>
      </w:r>
      <w:r w:rsidRPr="00E15310">
        <w:rPr>
          <w:rFonts w:ascii="Arial" w:eastAsia="Calibri" w:hAnsi="Arial" w:cs="Arial"/>
          <w:sz w:val="24"/>
          <w:szCs w:val="24"/>
        </w:rPr>
        <w:t>Central de Suministros y Almacén del Hospital General Municipal Antonio José Uzcátegui ubicado en el Municipio Caracciolo Parra y Olmedo, en la parroquia Tucaní, el cual se estima que tendrá una duración de un año para ser efectuado y aplicado. El proyecto se basará en un sistema automatizado para el registro y control que pueda asegurar cada registro de manera digital sobre los pacientes, medicamentos y el personal laboral, así como un registro de las organizaciones que proveen los medicamentos del hospital.</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JUSTIFICACIÓN</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Calibri" w:hAnsi="Arial" w:cs="Arial"/>
          <w:sz w:val="24"/>
          <w:szCs w:val="24"/>
        </w:rPr>
      </w:pPr>
      <w:r w:rsidRPr="00E15310">
        <w:rPr>
          <w:rFonts w:ascii="Arial" w:eastAsia="Times New Roman" w:hAnsi="Arial" w:cs="Times New Roman"/>
          <w:color w:val="000000"/>
          <w:sz w:val="24"/>
        </w:rPr>
        <w:t xml:space="preserve">Este proyecto surge como una propuesta para poder mejorar el sistema del hospital general de Tucaní, dado que será un beneficio para la comunidad, los pacientes y nosotros mismo como estudiantes de UPTM y residentes del municipio Caracciolo Parra y Olmedo. Siendo un interés de la informática, siempre apoyar los centros de salud para un servicio eficiente y eficaz, lo cual el </w:t>
      </w:r>
      <w:r w:rsidRPr="00E15310">
        <w:rPr>
          <w:rFonts w:ascii="Arial" w:eastAsia="Calibri" w:hAnsi="Arial" w:cs="Arial"/>
          <w:sz w:val="24"/>
          <w:szCs w:val="24"/>
        </w:rPr>
        <w:t>Hospital General Municipal Antonio José Uzcátegui no es la excepción.</w:t>
      </w:r>
    </w:p>
    <w:p w:rsidR="00E15310" w:rsidRPr="00E15310" w:rsidRDefault="00E15310" w:rsidP="00E15310">
      <w:pPr>
        <w:spacing w:line="360" w:lineRule="auto"/>
        <w:ind w:firstLine="708"/>
        <w:jc w:val="both"/>
        <w:rPr>
          <w:rFonts w:ascii="Arial" w:eastAsia="Calibri" w:hAnsi="Arial" w:cs="Arial"/>
          <w:sz w:val="24"/>
          <w:szCs w:val="24"/>
        </w:rPr>
      </w:pPr>
    </w:p>
    <w:p w:rsidR="00E15310" w:rsidRPr="00E15310" w:rsidRDefault="00E15310" w:rsidP="00E15310">
      <w:pPr>
        <w:spacing w:line="360" w:lineRule="auto"/>
        <w:ind w:firstLine="708"/>
        <w:jc w:val="both"/>
        <w:rPr>
          <w:rFonts w:ascii="Arial" w:eastAsia="Calibri" w:hAnsi="Arial" w:cs="Arial"/>
          <w:sz w:val="24"/>
          <w:szCs w:val="24"/>
        </w:rPr>
      </w:pPr>
      <w:r w:rsidRPr="00E15310">
        <w:rPr>
          <w:rFonts w:ascii="Arial" w:eastAsia="Times New Roman" w:hAnsi="Arial" w:cs="Times New Roman"/>
          <w:color w:val="000000"/>
          <w:sz w:val="24"/>
        </w:rPr>
        <w:t>Por tanto, se busca hacer un impacto positivo que agilice las labores del hospital general de Tucaní, para un rendimiento más optimo, seguridad de los datos y ahorros de tiempos y dinero en planillas manales.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ALCANCES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Calibri" w:hAnsi="Arial" w:cs="Arial"/>
          <w:sz w:val="24"/>
          <w:szCs w:val="24"/>
        </w:rPr>
      </w:pPr>
      <w:r w:rsidRPr="00E15310">
        <w:rPr>
          <w:rFonts w:ascii="Arial" w:eastAsia="Times New Roman" w:hAnsi="Arial" w:cs="Times New Roman"/>
          <w:color w:val="000000"/>
          <w:sz w:val="24"/>
        </w:rPr>
        <w:lastRenderedPageBreak/>
        <w:t xml:space="preserve">Se busca la mejora de rendimiento de la central de suministros y almacén del </w:t>
      </w:r>
      <w:r w:rsidRPr="00E15310">
        <w:rPr>
          <w:rFonts w:ascii="Arial" w:eastAsia="Calibri" w:hAnsi="Arial" w:cs="Arial"/>
          <w:sz w:val="24"/>
          <w:szCs w:val="24"/>
        </w:rPr>
        <w:t>Hospital General Municipal Antonio José Uzcátegui, creando un sistema seguro con claves de usuario el cual pueda validar datos, asegurar los mismos, llevar los registros de cada medicamento y paciente. También se considera que el sistema sea fácil de adaptarse para mejor experiencia de los usuarios y distribuir el sistema en cada ordenador del hospital, para así poder solventar unas de las necesidades que presenta el cual es la ausencia de un sistema automatizado.</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240" w:after="0" w:line="360" w:lineRule="auto"/>
        <w:jc w:val="center"/>
        <w:outlineLvl w:val="0"/>
        <w:rPr>
          <w:rFonts w:ascii="Arial" w:eastAsia="Calibri" w:hAnsi="Arial" w:cs="Times New Roman"/>
          <w:b/>
          <w:color w:val="000000"/>
          <w:sz w:val="32"/>
          <w:szCs w:val="32"/>
        </w:rPr>
      </w:pPr>
      <w:r w:rsidRPr="00E15310">
        <w:rPr>
          <w:rFonts w:ascii="Arial" w:eastAsia="Calibri" w:hAnsi="Arial" w:cs="Times New Roman"/>
          <w:b/>
          <w:color w:val="000000"/>
          <w:sz w:val="32"/>
          <w:szCs w:val="32"/>
        </w:rPr>
        <w:t>CAPÍTULO 2: ANTECEDENTES TEÓRICOS Y TECNOLÓGICOS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Times New Roman" w:hAnsi="Arial" w:cs="Times New Roman"/>
          <w:b/>
          <w:color w:val="000000"/>
          <w:sz w:val="28"/>
          <w:szCs w:val="26"/>
        </w:rPr>
      </w:pPr>
      <w:r w:rsidRPr="00E15310">
        <w:rPr>
          <w:rFonts w:ascii="Arial" w:eastAsia="Times New Roman" w:hAnsi="Arial" w:cs="Times New Roman"/>
          <w:b/>
          <w:color w:val="000000"/>
          <w:sz w:val="28"/>
          <w:szCs w:val="26"/>
        </w:rPr>
        <w:t>Antecedentes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Bases Teóricas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Sistemas de información</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Según Laudon J (1995), en su libro de Administración de los Sistemas de Información definen un Sistema de Información de la siguiente manera:</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“Un Sistema de Información puede definirse técnicamente como un conjunto de componentes interrelacionados que permiten capturar, procesar, almacenar y distribuir la información para apoyar toma de decisiones y el control en una institución. Además, para apoyar la, la coordinación. Los Sistemas de Información pueden también ayudar a los administradores y al personal a analizar problemas, visualizar cuestiones complejas y Crear nuevos productos. (p.08).”</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Interfaz de usuario</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b/>
          <w:bCs/>
          <w:color w:val="000000"/>
          <w:sz w:val="24"/>
        </w:rPr>
      </w:pPr>
      <w:r w:rsidRPr="00E15310">
        <w:rPr>
          <w:rFonts w:ascii="Arial" w:eastAsia="Times New Roman" w:hAnsi="Arial" w:cs="Times New Roman"/>
          <w:color w:val="000000"/>
          <w:sz w:val="24"/>
        </w:rPr>
        <w:t>Es el medio con que el usuario puede comunicarse con una máquina, un equipo o una computadora, y comprende todos los puntos de contacto entre el usuario y el equipo, normalmente suelen ser fáciles de entender y fáciles de accionar.</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Organización</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b/>
          <w:bCs/>
          <w:color w:val="000000"/>
          <w:sz w:val="24"/>
        </w:rPr>
      </w:pPr>
      <w:r w:rsidRPr="00E15310">
        <w:rPr>
          <w:rFonts w:ascii="Arial" w:eastAsia="Times New Roman" w:hAnsi="Arial" w:cs="Times New Roman"/>
          <w:color w:val="000000"/>
          <w:sz w:val="24"/>
        </w:rPr>
        <w:t>Es un sistema de actividades conscientemente coordinadas formado por dos o más personas; la cooperación entre ellas es esencial para la existencia de la organización. De igual forma, Para Andrade S (1993), la organización es "la acción y el efecto de articular, disponer y hacer operativos un conjunto de medios, factores o elementos para la consecución de un fin concreto". En este sentido, Una organización solo existe cuando hay personas capaces de comunicarse y que están dispuestas a actuar conjuntamente para obtener un objetivo común.</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Seguridad</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b/>
          <w:bCs/>
          <w:color w:val="000000"/>
          <w:sz w:val="24"/>
        </w:rPr>
      </w:pPr>
      <w:r w:rsidRPr="00E15310">
        <w:rPr>
          <w:rFonts w:ascii="Arial" w:eastAsia="Times New Roman" w:hAnsi="Arial" w:cs="Times New Roman"/>
          <w:color w:val="000000"/>
          <w:sz w:val="24"/>
        </w:rPr>
        <w:t xml:space="preserve">Puede entenderse como aquellas reglas técnicas y actividades destinadas a prevenir, proteger y resguardar lo que es considerado como susceptible de robo, pérdida o daño, ya sea de manera personal, grupal o empresarial. De igual forma, cotidianamente se puede referir a la ausencia de riesgo o a la confianza en algo o </w:t>
      </w:r>
      <w:r w:rsidRPr="00E15310">
        <w:rPr>
          <w:rFonts w:ascii="Arial" w:eastAsia="Times New Roman" w:hAnsi="Arial" w:cs="Times New Roman"/>
          <w:color w:val="000000"/>
          <w:sz w:val="24"/>
        </w:rPr>
        <w:lastRenderedPageBreak/>
        <w:t>en alguien. En este sentido, según Wolfers (1962), define la seguridad como: “la ausencia de amenazas a los valores adquiridos; en el sentido subjetivo, la ausencia de miedo a que dichos valores pudieran destruirse”. Estar seguro sería, pues, encontrarse libre de miedos y, a la vez, libre de necesidades.  En tal sentido, es la información el elemento principal a proteger, resguardar y recuperar dentro de las redes empresariales. Garantizando que los recursos informáticos de una compañía estén disponibles para cumplir sus propósitos, es decir, que no estén dañados o alterados por circunstancias o factores externos.</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Registro</w:t>
      </w:r>
    </w:p>
    <w:p w:rsidR="00E15310" w:rsidRPr="00E15310" w:rsidRDefault="00E15310" w:rsidP="00E15310">
      <w:pPr>
        <w:spacing w:line="360" w:lineRule="auto"/>
        <w:ind w:firstLine="708"/>
        <w:jc w:val="both"/>
        <w:rPr>
          <w:rFonts w:ascii="Arial" w:eastAsia="Times New Roman" w:hAnsi="Arial" w:cs="Times New Roman"/>
          <w:color w:val="000000"/>
          <w:sz w:val="24"/>
        </w:rPr>
      </w:pPr>
    </w:p>
    <w:p w:rsidR="00E15310" w:rsidRPr="00E15310" w:rsidRDefault="00E15310" w:rsidP="00E15310">
      <w:pPr>
        <w:spacing w:line="360" w:lineRule="auto"/>
        <w:ind w:firstLine="708"/>
        <w:jc w:val="both"/>
        <w:rPr>
          <w:rFonts w:ascii="Arial" w:eastAsia="Times New Roman" w:hAnsi="Arial" w:cs="Times New Roman"/>
          <w:color w:val="000000"/>
          <w:sz w:val="24"/>
        </w:rPr>
      </w:pPr>
      <w:r w:rsidRPr="00E15310">
        <w:rPr>
          <w:rFonts w:ascii="Arial" w:eastAsia="Times New Roman" w:hAnsi="Arial" w:cs="Times New Roman"/>
          <w:color w:val="000000"/>
          <w:sz w:val="24"/>
        </w:rPr>
        <w:t>Es la acción que se refiere a almacenar algo o a dejar constancia de ello en algún tipo de documento. Está vinculada a consignar determinadas informaciones en un soporte. El registro de datos puede desarrollarse tanto en un papel como en formato digital.</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RUP</w:t>
      </w: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tab/>
      </w: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b/>
          <w:bCs/>
          <w:color w:val="000000"/>
          <w:sz w:val="24"/>
        </w:rPr>
        <w:tab/>
      </w:r>
      <w:r w:rsidRPr="00E15310">
        <w:rPr>
          <w:rFonts w:ascii="Arial" w:eastAsia="Times New Roman" w:hAnsi="Arial" w:cs="Times New Roman"/>
          <w:color w:val="000000"/>
          <w:sz w:val="24"/>
        </w:rPr>
        <w:t>El proceso Unificado de Rational (RUP) define las 4 fases de un proyecto: principio, elaboración, construcción y transición. También se pueden utilizar fases de definición, diseño, desarrollo y entrega. Esto busca la realización de un ciclo de vida de un proyecto de software para poder garantizar su creación de manera correcta y eficiente.</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color w:val="000000"/>
          <w:sz w:val="24"/>
        </w:rPr>
        <w:tab/>
        <w:t>Según Canós, José H., y María Carmen Panadés Patricio Letelier. “Metodologías agiles de software” (2012).</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line="360" w:lineRule="auto"/>
        <w:jc w:val="both"/>
        <w:rPr>
          <w:rFonts w:ascii="Arial" w:eastAsia="Times New Roman" w:hAnsi="Arial" w:cs="Times New Roman"/>
          <w:b/>
          <w:bCs/>
          <w:color w:val="000000"/>
          <w:sz w:val="24"/>
        </w:rPr>
      </w:pPr>
      <w:r w:rsidRPr="00E15310">
        <w:rPr>
          <w:rFonts w:ascii="Arial" w:eastAsia="Times New Roman" w:hAnsi="Arial" w:cs="Times New Roman"/>
          <w:b/>
          <w:bCs/>
          <w:color w:val="000000"/>
          <w:sz w:val="24"/>
        </w:rPr>
        <w:lastRenderedPageBreak/>
        <w:t>EML</w:t>
      </w:r>
    </w:p>
    <w:p w:rsidR="00E15310" w:rsidRPr="00E15310" w:rsidRDefault="00E15310" w:rsidP="00E15310">
      <w:pPr>
        <w:spacing w:line="360" w:lineRule="auto"/>
        <w:jc w:val="both"/>
        <w:rPr>
          <w:rFonts w:ascii="Arial" w:eastAsia="Times New Roman" w:hAnsi="Arial" w:cs="Times New Roman"/>
          <w:b/>
          <w:bCs/>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b/>
          <w:bCs/>
          <w:color w:val="000000"/>
          <w:sz w:val="24"/>
        </w:rPr>
        <w:tab/>
      </w:r>
      <w:r w:rsidRPr="00E15310">
        <w:rPr>
          <w:rFonts w:ascii="Arial" w:eastAsia="Times New Roman" w:hAnsi="Arial" w:cs="Times New Roman"/>
          <w:color w:val="000000"/>
          <w:sz w:val="24"/>
        </w:rPr>
        <w:t>Es una herramienta analítica para la planificación de la gestión de proyectos orientas por objetivos. Esta mitología utiliza el análisis de los involucrados, análisis de los problemas, análisis de los objetivos, análisis de alternativas y matriz de marco lógico.</w:t>
      </w:r>
    </w:p>
    <w:p w:rsidR="00E15310" w:rsidRPr="00E15310" w:rsidRDefault="00E15310" w:rsidP="00E15310">
      <w:pPr>
        <w:spacing w:line="360" w:lineRule="auto"/>
        <w:jc w:val="both"/>
        <w:rPr>
          <w:rFonts w:ascii="Arial" w:eastAsia="Times New Roman" w:hAnsi="Arial" w:cs="Times New Roman"/>
          <w:b/>
          <w:bCs/>
          <w:color w:val="000000"/>
          <w:sz w:val="24"/>
        </w:rPr>
      </w:pPr>
    </w:p>
    <w:p w:rsidR="00E15310" w:rsidRPr="00E15310" w:rsidRDefault="00E15310" w:rsidP="00E15310">
      <w:pPr>
        <w:spacing w:line="360" w:lineRule="auto"/>
        <w:jc w:val="both"/>
        <w:rPr>
          <w:rFonts w:ascii="Arial" w:eastAsia="Times New Roman" w:hAnsi="Arial" w:cs="Times New Roman"/>
          <w:color w:val="000000"/>
          <w:sz w:val="24"/>
        </w:rPr>
      </w:pPr>
      <w:r w:rsidRPr="00E15310">
        <w:rPr>
          <w:rFonts w:ascii="Arial" w:eastAsia="Times New Roman" w:hAnsi="Arial" w:cs="Times New Roman"/>
          <w:b/>
          <w:bCs/>
          <w:color w:val="000000"/>
          <w:sz w:val="24"/>
        </w:rPr>
        <w:tab/>
      </w:r>
      <w:r w:rsidRPr="00E15310">
        <w:rPr>
          <w:rFonts w:ascii="Arial" w:eastAsia="Times New Roman" w:hAnsi="Arial" w:cs="Times New Roman"/>
          <w:color w:val="000000"/>
          <w:sz w:val="24"/>
        </w:rPr>
        <w:t>Según Ortegón et al. (2005), el marco lógico es una metodología que facilita los procesos de conceptualización, diseño y evaluación de proyectos; está centrada en la orientación por objetivos y orientada hacia grupos beneficiarios, para facilitar la participación y comunicación en tre las partes interesadas.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keepNext/>
        <w:keepLines/>
        <w:spacing w:before="40" w:after="0" w:line="360" w:lineRule="auto"/>
        <w:ind w:left="708"/>
        <w:jc w:val="both"/>
        <w:outlineLvl w:val="1"/>
        <w:rPr>
          <w:rFonts w:ascii="Arial" w:eastAsia="Calibri" w:hAnsi="Arial" w:cs="Times New Roman"/>
          <w:b/>
          <w:color w:val="000000"/>
          <w:sz w:val="28"/>
          <w:szCs w:val="26"/>
        </w:rPr>
      </w:pPr>
      <w:r w:rsidRPr="00E15310">
        <w:rPr>
          <w:rFonts w:ascii="Arial" w:eastAsia="Calibri" w:hAnsi="Arial" w:cs="Times New Roman"/>
          <w:b/>
          <w:color w:val="000000"/>
          <w:sz w:val="28"/>
          <w:szCs w:val="26"/>
        </w:rPr>
        <w:t>BASES TECNOLÓGICAS</w:t>
      </w:r>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after="200" w:line="276" w:lineRule="auto"/>
        <w:jc w:val="both"/>
        <w:rPr>
          <w:rFonts w:ascii="Arial" w:eastAsia="Times New Roman" w:hAnsi="Arial" w:cs="Arial"/>
          <w:color w:val="202124"/>
          <w:sz w:val="30"/>
          <w:szCs w:val="30"/>
          <w:shd w:val="clear" w:color="auto" w:fill="FFFFFF"/>
        </w:rPr>
      </w:pPr>
      <w:r w:rsidRPr="00E15310">
        <w:rPr>
          <w:rFonts w:ascii="Arial" w:eastAsia="Calibri" w:hAnsi="Arial" w:cs="Arial"/>
          <w:b/>
          <w:bCs/>
          <w:color w:val="000000"/>
          <w:sz w:val="24"/>
          <w:szCs w:val="24"/>
        </w:rPr>
        <w:t>Ordenador</w:t>
      </w:r>
      <w:r w:rsidRPr="00E15310">
        <w:rPr>
          <w:rFonts w:ascii="Arial" w:eastAsia="Times New Roman" w:hAnsi="Arial" w:cs="Arial"/>
          <w:color w:val="202124"/>
          <w:sz w:val="30"/>
          <w:szCs w:val="30"/>
          <w:shd w:val="clear" w:color="auto" w:fill="FFFFFF"/>
        </w:rPr>
        <w:t xml:space="preserve"> </w:t>
      </w: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r w:rsidRPr="00E15310">
        <w:rPr>
          <w:rFonts w:ascii="Arial" w:eastAsia="Times New Roman" w:hAnsi="Arial" w:cs="Times New Roman"/>
          <w:color w:val="000000"/>
          <w:sz w:val="24"/>
          <w:shd w:val="clear" w:color="auto" w:fill="FFFFFF"/>
        </w:rPr>
        <w:tab/>
        <w:t>Según Garrido (2006, p. 2) un </w:t>
      </w:r>
      <w:r w:rsidRPr="00E15310">
        <w:rPr>
          <w:rFonts w:ascii="Arial" w:eastAsia="Times New Roman" w:hAnsi="Arial" w:cs="Times New Roman"/>
          <w:color w:val="040C28"/>
          <w:sz w:val="24"/>
        </w:rPr>
        <w:t>computador</w:t>
      </w:r>
      <w:r w:rsidRPr="00E15310">
        <w:rPr>
          <w:rFonts w:ascii="Arial" w:eastAsia="Times New Roman" w:hAnsi="Arial" w:cs="Times New Roman"/>
          <w:color w:val="000000"/>
          <w:sz w:val="24"/>
          <w:shd w:val="clear" w:color="auto" w:fill="FFFFFF"/>
        </w:rPr>
        <w:t> “es una máquina diseñada para aceptar un conjunto de datos de entrada, procesarlos y obtener como resultado un conjunto de datos de salida.” Paralelamente Guevara (2006, p. 1) un </w:t>
      </w:r>
      <w:r w:rsidRPr="00E15310">
        <w:rPr>
          <w:rFonts w:ascii="Arial" w:eastAsia="Times New Roman" w:hAnsi="Arial" w:cs="Times New Roman"/>
          <w:color w:val="040C28"/>
          <w:sz w:val="24"/>
        </w:rPr>
        <w:t>computador</w:t>
      </w:r>
      <w:r w:rsidRPr="00E15310">
        <w:rPr>
          <w:rFonts w:ascii="Arial" w:eastAsia="Times New Roman" w:hAnsi="Arial" w:cs="Times New Roman"/>
          <w:color w:val="000000"/>
          <w:sz w:val="24"/>
          <w:shd w:val="clear" w:color="auto" w:fill="FFFFFF"/>
        </w:rPr>
        <w:t>, ''es un dispositivo electrónico capaz de “procesar información”.</w:t>
      </w:r>
    </w:p>
    <w:p w:rsidR="00E15310" w:rsidRPr="00E15310" w:rsidRDefault="00E15310" w:rsidP="00E15310">
      <w:pPr>
        <w:spacing w:line="360" w:lineRule="auto"/>
        <w:jc w:val="both"/>
        <w:rPr>
          <w:rFonts w:ascii="Arial" w:eastAsia="Calibri" w:hAnsi="Arial" w:cs="Times New Roman"/>
          <w:b/>
          <w:bCs/>
          <w:color w:val="000000"/>
          <w:sz w:val="20"/>
          <w:szCs w:val="20"/>
        </w:rPr>
      </w:pPr>
    </w:p>
    <w:p w:rsidR="00E15310" w:rsidRPr="00E15310" w:rsidRDefault="00E15310" w:rsidP="00E15310">
      <w:pPr>
        <w:spacing w:after="200" w:line="276" w:lineRule="auto"/>
        <w:jc w:val="both"/>
        <w:rPr>
          <w:rFonts w:ascii="Arial" w:eastAsia="Times New Roman" w:hAnsi="Arial" w:cs="Arial"/>
          <w:color w:val="202124"/>
          <w:sz w:val="30"/>
          <w:szCs w:val="30"/>
          <w:shd w:val="clear" w:color="auto" w:fill="FFFFFF"/>
        </w:rPr>
      </w:pPr>
      <w:r w:rsidRPr="00E15310">
        <w:rPr>
          <w:rFonts w:ascii="Arial" w:eastAsia="Calibri" w:hAnsi="Arial" w:cs="Arial"/>
          <w:b/>
          <w:bCs/>
          <w:color w:val="000000"/>
          <w:sz w:val="24"/>
          <w:szCs w:val="24"/>
        </w:rPr>
        <w:t>Base de datos</w:t>
      </w: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r w:rsidRPr="00E15310">
        <w:rPr>
          <w:rFonts w:ascii="Arial" w:eastAsia="Times New Roman" w:hAnsi="Arial" w:cs="Times New Roman"/>
          <w:color w:val="000000"/>
          <w:sz w:val="24"/>
          <w:shd w:val="clear" w:color="auto" w:fill="FFFFFF"/>
        </w:rPr>
        <w:tab/>
        <w:t>Según (Gómez, 2007, p. 18) una </w:t>
      </w:r>
      <w:r w:rsidRPr="00E15310">
        <w:rPr>
          <w:rFonts w:ascii="Arial" w:eastAsia="Times New Roman" w:hAnsi="Arial" w:cs="Times New Roman"/>
          <w:color w:val="040C28"/>
          <w:sz w:val="24"/>
        </w:rPr>
        <w:t>base de datos</w:t>
      </w:r>
      <w:r w:rsidRPr="00E15310">
        <w:rPr>
          <w:rFonts w:ascii="Arial" w:eastAsia="Times New Roman" w:hAnsi="Arial" w:cs="Times New Roman"/>
          <w:color w:val="000000"/>
          <w:sz w:val="24"/>
          <w:shd w:val="clear" w:color="auto" w:fill="FFFFFF"/>
        </w:rPr>
        <w:t> es un conjunto de </w:t>
      </w:r>
      <w:r w:rsidRPr="00E15310">
        <w:rPr>
          <w:rFonts w:ascii="Arial" w:eastAsia="Times New Roman" w:hAnsi="Arial" w:cs="Times New Roman"/>
          <w:color w:val="040C28"/>
          <w:sz w:val="24"/>
        </w:rPr>
        <w:t>datos</w:t>
      </w:r>
      <w:r w:rsidRPr="00E15310">
        <w:rPr>
          <w:rFonts w:ascii="Arial" w:eastAsia="Times New Roman" w:hAnsi="Arial" w:cs="Times New Roman"/>
          <w:color w:val="000000"/>
          <w:sz w:val="24"/>
          <w:shd w:val="clear" w:color="auto" w:fill="FFFFFF"/>
        </w:rPr>
        <w:t> que pertenecen al mismo contexto, almacenados sistemáticamente para su posterior uso, es una colección de </w:t>
      </w:r>
      <w:r w:rsidRPr="00E15310">
        <w:rPr>
          <w:rFonts w:ascii="Arial" w:eastAsia="Times New Roman" w:hAnsi="Arial" w:cs="Times New Roman"/>
          <w:color w:val="040C28"/>
          <w:sz w:val="24"/>
        </w:rPr>
        <w:t>datos</w:t>
      </w:r>
      <w:r w:rsidRPr="00E15310">
        <w:rPr>
          <w:rFonts w:ascii="Arial" w:eastAsia="Times New Roman" w:hAnsi="Arial" w:cs="Times New Roman"/>
          <w:color w:val="000000"/>
          <w:sz w:val="24"/>
          <w:shd w:val="clear" w:color="auto" w:fill="FFFFFF"/>
        </w:rPr>
        <w:t> estructurados según un modelo que refleje las relaciones y restricciones existentes en el mundo real.</w:t>
      </w:r>
    </w:p>
    <w:p w:rsidR="00E15310" w:rsidRPr="00E15310" w:rsidRDefault="00E15310" w:rsidP="00E15310">
      <w:pPr>
        <w:spacing w:after="0" w:line="360" w:lineRule="auto"/>
        <w:jc w:val="both"/>
        <w:rPr>
          <w:rFonts w:ascii="Arial" w:eastAsia="Times New Roman" w:hAnsi="Arial" w:cs="Arial"/>
          <w:b/>
          <w:bCs/>
          <w:color w:val="202124"/>
          <w:sz w:val="24"/>
          <w:szCs w:val="24"/>
          <w:shd w:val="clear" w:color="auto" w:fill="FFFFFF"/>
        </w:rPr>
      </w:pPr>
    </w:p>
    <w:p w:rsidR="00E15310" w:rsidRPr="00E15310" w:rsidRDefault="00E15310" w:rsidP="00E15310">
      <w:pPr>
        <w:spacing w:after="0" w:line="360" w:lineRule="auto"/>
        <w:jc w:val="both"/>
        <w:rPr>
          <w:rFonts w:ascii="Arial" w:eastAsia="Times New Roman" w:hAnsi="Arial" w:cs="Arial"/>
          <w:b/>
          <w:bCs/>
          <w:color w:val="202124"/>
          <w:sz w:val="24"/>
          <w:szCs w:val="24"/>
          <w:shd w:val="clear" w:color="auto" w:fill="FFFFFF"/>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Times New Roman" w:hAnsi="Arial" w:cs="Arial"/>
          <w:b/>
          <w:bCs/>
          <w:color w:val="202124"/>
          <w:sz w:val="24"/>
          <w:szCs w:val="24"/>
          <w:shd w:val="clear" w:color="auto" w:fill="FFFFFF"/>
        </w:rPr>
        <w:t>Sublime text</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Sublime Text es una herramienta para programar, que nos brinda varias opciones muy interesantes para trabajar en diversas plataformas, ya que cuenta con versiones para Microsoft Windows, Mac OS X y Linux.</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La primera versión fue publicada inicialmente en el año 2008. La versión 2 vio la luz en el año 2011 en release Alpha. El lanzamiento definitivo de Sublime Text 2 fue anunciada en el 2012 y con ella, este software logró mayor solidez y robustez, mejoras en la interfaz y también el soporte a las pantallas Retina de MacBook Pro.</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right"/>
        <w:rPr>
          <w:rFonts w:ascii="Arial" w:eastAsia="Calibri" w:hAnsi="Arial" w:cs="Arial"/>
          <w:color w:val="000000"/>
          <w:sz w:val="24"/>
        </w:rPr>
      </w:pPr>
      <w:r w:rsidRPr="00E15310">
        <w:rPr>
          <w:rFonts w:ascii="Arial" w:eastAsia="Calibri" w:hAnsi="Arial" w:cs="Arial"/>
          <w:color w:val="000000"/>
          <w:sz w:val="24"/>
        </w:rPr>
        <w:t xml:space="preserve">Autor: F. Manuel, </w:t>
      </w:r>
      <w:hyperlink r:id="rId8" w:history="1">
        <w:r w:rsidRPr="00E15310">
          <w:rPr>
            <w:rFonts w:ascii="Arial" w:eastAsia="Calibri" w:hAnsi="Arial" w:cs="Arial"/>
            <w:color w:val="0563C1"/>
            <w:sz w:val="24"/>
            <w:u w:val="single"/>
          </w:rPr>
          <w:t>https://www.genbeta.com/herramientas/sublime-text-un-sofisticado-editor-de-codigo-multiplataforma</w:t>
        </w:r>
      </w:hyperlink>
      <w:r w:rsidRPr="00E15310">
        <w:rPr>
          <w:rFonts w:ascii="Arial" w:eastAsia="Calibri" w:hAnsi="Arial" w:cs="Arial"/>
          <w:color w:val="000000"/>
          <w:sz w:val="24"/>
        </w:rPr>
        <w:t>.</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b/>
          <w:bCs/>
          <w:color w:val="000000"/>
          <w:sz w:val="24"/>
          <w:lang w:val="en-US"/>
        </w:rPr>
      </w:pPr>
      <w:r w:rsidRPr="00E15310">
        <w:rPr>
          <w:rFonts w:ascii="Arial" w:eastAsia="Calibri" w:hAnsi="Arial" w:cs="Arial"/>
          <w:b/>
          <w:bCs/>
          <w:color w:val="000000"/>
          <w:sz w:val="24"/>
          <w:lang w:val="en-US"/>
        </w:rPr>
        <w:t>PHP</w:t>
      </w:r>
    </w:p>
    <w:p w:rsidR="00E15310" w:rsidRPr="00E15310" w:rsidRDefault="00E15310" w:rsidP="00E15310">
      <w:pPr>
        <w:spacing w:after="0" w:line="360" w:lineRule="auto"/>
        <w:jc w:val="both"/>
        <w:rPr>
          <w:rFonts w:ascii="Arial" w:eastAsia="Calibri" w:hAnsi="Arial" w:cs="Arial"/>
          <w:b/>
          <w:bCs/>
          <w:color w:val="000000"/>
          <w:sz w:val="24"/>
          <w:lang w:val="en-US"/>
        </w:rPr>
      </w:pPr>
    </w:p>
    <w:p w:rsidR="00E15310" w:rsidRPr="00E15310" w:rsidRDefault="00E15310" w:rsidP="00E15310">
      <w:pPr>
        <w:spacing w:after="0" w:line="360" w:lineRule="auto"/>
        <w:jc w:val="both"/>
        <w:rPr>
          <w:rFonts w:ascii="Arial" w:eastAsia="Calibri" w:hAnsi="Arial" w:cs="Arial"/>
          <w:b/>
          <w:bCs/>
          <w:color w:val="000000"/>
          <w:sz w:val="24"/>
          <w:lang w:val="en-US"/>
        </w:rPr>
      </w:pPr>
      <w:r w:rsidRPr="00E15310">
        <w:rPr>
          <w:rFonts w:ascii="Arial" w:eastAsia="Calibri" w:hAnsi="Arial" w:cs="Arial"/>
          <w:b/>
          <w:bCs/>
          <w:color w:val="000000"/>
          <w:sz w:val="24"/>
          <w:lang w:val="en-US"/>
        </w:rPr>
        <w:tab/>
      </w:r>
      <w:r w:rsidRPr="00E15310">
        <w:rPr>
          <w:rFonts w:ascii="Arial" w:eastAsia="Calibri" w:hAnsi="Arial" w:cs="Arial"/>
          <w:color w:val="000000"/>
          <w:sz w:val="24"/>
          <w:lang w:val="en-US"/>
        </w:rPr>
        <w:t xml:space="preserve">(PHP Hypertext Pre-processor). </w:t>
      </w:r>
      <w:r w:rsidRPr="00E15310">
        <w:rPr>
          <w:rFonts w:ascii="Arial" w:eastAsia="Calibri" w:hAnsi="Arial" w:cs="Arial"/>
          <w:color w:val="000000"/>
          <w:sz w:val="24"/>
        </w:rPr>
        <w:t>Lenguaje de programación usado generalmente en la creación de contenidos para sitios web. Es un lenguaje interpretado especialmente usado para crear contenido dinámico web y aplicaciones para servidores, aunque también es posible crear aplicaciones gráficas utilizando la biblioteca GTK+.</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Generalmente los scripts en PHP se embeben en otros códigos como HTML, ampliando las posibilidades del diseñador de páginas web enormemente.</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La interpretación y ejecución de los scripts PHP se hacen en el servidor, el cliente (un navegador que pide una página web) sólo recibe el resultado de la ejecución y jamás ve el código PHP.</w:t>
      </w:r>
    </w:p>
    <w:p w:rsidR="00E15310" w:rsidRPr="00E15310" w:rsidRDefault="00E15310" w:rsidP="00E15310">
      <w:pPr>
        <w:spacing w:after="0" w:line="360" w:lineRule="auto"/>
        <w:jc w:val="right"/>
        <w:rPr>
          <w:rFonts w:ascii="Arial" w:eastAsia="Calibri" w:hAnsi="Arial" w:cs="Arial"/>
          <w:color w:val="000000"/>
          <w:sz w:val="24"/>
        </w:rPr>
      </w:pPr>
      <w:r w:rsidRPr="00E15310">
        <w:rPr>
          <w:rFonts w:ascii="Arial" w:eastAsia="Calibri" w:hAnsi="Arial" w:cs="Arial"/>
          <w:color w:val="000000"/>
          <w:sz w:val="24"/>
        </w:rPr>
        <w:t>Autor: ALEGSA -Definición de PHP.</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b/>
          <w:bCs/>
          <w:color w:val="000000"/>
          <w:sz w:val="24"/>
        </w:rPr>
      </w:pPr>
      <w:r w:rsidRPr="00E15310">
        <w:rPr>
          <w:rFonts w:ascii="Arial" w:eastAsia="Calibri" w:hAnsi="Arial" w:cs="Arial"/>
          <w:b/>
          <w:bCs/>
          <w:color w:val="000000"/>
          <w:sz w:val="24"/>
        </w:rPr>
        <w:t>Lenguaje Unificado de Modelado (UML)</w:t>
      </w:r>
    </w:p>
    <w:p w:rsidR="00E15310" w:rsidRPr="00E15310" w:rsidRDefault="00E15310" w:rsidP="00E15310">
      <w:pPr>
        <w:spacing w:after="0" w:line="360" w:lineRule="auto"/>
        <w:jc w:val="both"/>
        <w:rPr>
          <w:rFonts w:ascii="Arial" w:eastAsia="Calibri" w:hAnsi="Arial" w:cs="Arial"/>
          <w:b/>
          <w:bCs/>
          <w:color w:val="000000"/>
          <w:sz w:val="24"/>
        </w:rPr>
      </w:pPr>
    </w:p>
    <w:p w:rsidR="00E15310" w:rsidRPr="00E15310" w:rsidRDefault="00E15310" w:rsidP="00E15310">
      <w:pPr>
        <w:spacing w:after="0" w:line="360" w:lineRule="auto"/>
        <w:jc w:val="both"/>
        <w:rPr>
          <w:rFonts w:ascii="Arial" w:eastAsia="Calibri" w:hAnsi="Arial" w:cs="Arial"/>
          <w:b/>
          <w:bCs/>
          <w:color w:val="000000"/>
          <w:sz w:val="24"/>
        </w:rPr>
      </w:pPr>
      <w:r w:rsidRPr="00E15310">
        <w:rPr>
          <w:rFonts w:ascii="Arial" w:eastAsia="Calibri" w:hAnsi="Arial" w:cs="Arial"/>
          <w:b/>
          <w:bCs/>
          <w:color w:val="000000"/>
          <w:sz w:val="24"/>
        </w:rPr>
        <w:tab/>
      </w:r>
      <w:r w:rsidRPr="00E15310">
        <w:rPr>
          <w:rFonts w:ascii="Arial" w:eastAsia="Calibri" w:hAnsi="Arial" w:cs="Arial"/>
          <w:color w:val="000000"/>
          <w:sz w:val="24"/>
        </w:rPr>
        <w:t>El lenguaje de modelado unificado (UML) es un estándar para la representación visual de objetos, estados y procesos dentro de un sistema. Por un lado, el lenguaje de modelado puede servir de modelo para un proyecto y garantizar así una arquitectura de información estructurada; por el otro, ayuda a los desarrolladores a presentar la descripción del sistema de una manera que sea comprensible para quienes están fuera del campo. UML se utiliza principalmente en el desarrollo de software orientado a objetos. Al ampliar el estándar en la versión 2.0, también es adecuado para visualizar procesos empresariales.</w:t>
      </w:r>
    </w:p>
    <w:p w:rsidR="00E15310" w:rsidRPr="00E15310" w:rsidRDefault="00F33890" w:rsidP="00E15310">
      <w:pPr>
        <w:spacing w:after="0" w:line="360" w:lineRule="auto"/>
        <w:jc w:val="right"/>
        <w:rPr>
          <w:rFonts w:ascii="Arial" w:eastAsia="Calibri" w:hAnsi="Arial" w:cs="Arial"/>
          <w:color w:val="000000"/>
          <w:sz w:val="24"/>
        </w:rPr>
      </w:pPr>
      <w:hyperlink r:id="rId9" w:history="1">
        <w:r w:rsidR="00E15310" w:rsidRPr="00E15310">
          <w:rPr>
            <w:rFonts w:ascii="Arial" w:eastAsia="Calibri" w:hAnsi="Arial" w:cs="Arial"/>
            <w:color w:val="0563C1"/>
            <w:sz w:val="24"/>
            <w:u w:val="single"/>
          </w:rPr>
          <w:t>https://www.ionos.es/digitalguide/paginas-web/desarrollo-web/uml-lenguaje-unificado-de-modelado-orientado-a-objetos</w:t>
        </w:r>
      </w:hyperlink>
      <w:r w:rsidR="00E15310" w:rsidRPr="00E15310">
        <w:rPr>
          <w:rFonts w:ascii="Arial" w:eastAsia="Calibri" w:hAnsi="Arial" w:cs="Arial"/>
          <w:color w:val="000000"/>
          <w:sz w:val="24"/>
        </w:rPr>
        <w:t>.</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b/>
          <w:bCs/>
          <w:color w:val="000000"/>
          <w:sz w:val="24"/>
        </w:rPr>
      </w:pPr>
      <w:r w:rsidRPr="00E15310">
        <w:rPr>
          <w:rFonts w:ascii="Arial" w:eastAsia="Calibri" w:hAnsi="Arial" w:cs="Arial"/>
          <w:b/>
          <w:bCs/>
          <w:color w:val="000000"/>
          <w:sz w:val="24"/>
        </w:rPr>
        <w:t>MySQL</w:t>
      </w:r>
    </w:p>
    <w:p w:rsidR="00E15310" w:rsidRPr="00E15310" w:rsidRDefault="00E15310" w:rsidP="00E15310">
      <w:pPr>
        <w:spacing w:after="0" w:line="360" w:lineRule="auto"/>
        <w:jc w:val="both"/>
        <w:rPr>
          <w:rFonts w:ascii="Arial Narrow" w:eastAsia="Times New Roman" w:hAnsi="Arial Narrow" w:cs="Times New Roman"/>
          <w:color w:val="333333"/>
          <w:sz w:val="24"/>
          <w:shd w:val="clear" w:color="auto" w:fill="FFFFFF"/>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MySQL es el nombre de un sistema que permite la gestión de bases de datos. Se trata de la opción más utilizada para aplicaciones que se basan en la Web.</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Este administrador relacional de bases de datos fue creado por la compañía MySQL AB. Dicha empresa fue comprada por Sun Microsystems en 2008, que a su vez fue adquirida por Oracle Corporation dos años más tarde. Esto quiere decir que hoy en día Oracle dispone de los derechos de la mayor parte del código, aunque MySQL presenta una licencia doble (cuenta con una licencia comercial en manos de Oracle y otra licencia pública general).</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La base de datos de MySQL, por lo tanto, se distribuye de distintas maneras. Hay una versión con licencia pública general de GNU (la denominada Community Edition) y otras orientadas a empresas que brindan servicios y productos adicionales. Cabe destacar que Facebook, YouTube y Twitter, entre otros de los sitios web más visitados del mundo, trabajan con MySQL.</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both"/>
        <w:rPr>
          <w:rFonts w:ascii="Arial" w:eastAsia="Calibri" w:hAnsi="Arial" w:cs="Arial"/>
          <w:color w:val="000000"/>
          <w:sz w:val="24"/>
        </w:rPr>
      </w:pPr>
      <w:r w:rsidRPr="00E15310">
        <w:rPr>
          <w:rFonts w:ascii="Arial" w:eastAsia="Calibri" w:hAnsi="Arial" w:cs="Arial"/>
          <w:color w:val="000000"/>
          <w:sz w:val="24"/>
        </w:rPr>
        <w:tab/>
        <w:t>GNU/Linux, Mac OS X, SunOS, Solaris y diferentes versiones de Windows (Windows 7, Windows 10, Windows Vista y otras), entre muchas plataformas más, permiten el funcionamiento de MySQL.</w:t>
      </w:r>
    </w:p>
    <w:p w:rsidR="00E15310" w:rsidRPr="00E15310" w:rsidRDefault="00E15310" w:rsidP="00E15310">
      <w:pPr>
        <w:spacing w:after="0" w:line="360" w:lineRule="auto"/>
        <w:jc w:val="both"/>
        <w:rPr>
          <w:rFonts w:ascii="Arial" w:eastAsia="Calibri" w:hAnsi="Arial" w:cs="Arial"/>
          <w:color w:val="000000"/>
          <w:sz w:val="24"/>
        </w:rPr>
      </w:pPr>
    </w:p>
    <w:p w:rsidR="00E15310" w:rsidRPr="00E15310" w:rsidRDefault="00E15310" w:rsidP="00E15310">
      <w:pPr>
        <w:spacing w:after="0" w:line="360" w:lineRule="auto"/>
        <w:jc w:val="right"/>
        <w:rPr>
          <w:rFonts w:ascii="Arial" w:eastAsia="Calibri" w:hAnsi="Arial" w:cs="Arial"/>
          <w:color w:val="000000"/>
          <w:sz w:val="24"/>
        </w:rPr>
      </w:pPr>
      <w:r w:rsidRPr="00E15310">
        <w:rPr>
          <w:rFonts w:ascii="Arial" w:eastAsia="Calibri" w:hAnsi="Arial" w:cs="Arial"/>
          <w:color w:val="000000"/>
          <w:sz w:val="24"/>
        </w:rPr>
        <w:t>Autores: Julián Pérez Porto y Ana Gardey.</w:t>
      </w:r>
    </w:p>
    <w:p w:rsidR="00E15310" w:rsidRPr="00E15310" w:rsidRDefault="00E15310" w:rsidP="00E15310">
      <w:pPr>
        <w:spacing w:after="200" w:line="276" w:lineRule="auto"/>
        <w:jc w:val="both"/>
        <w:rPr>
          <w:rFonts w:ascii="Arial" w:eastAsia="Calibri" w:hAnsi="Arial" w:cs="Arial"/>
          <w:b/>
          <w:bCs/>
          <w:color w:val="000000"/>
          <w:sz w:val="20"/>
          <w:szCs w:val="20"/>
        </w:rPr>
      </w:pPr>
    </w:p>
    <w:p w:rsidR="00E15310" w:rsidRPr="00E15310" w:rsidRDefault="00E15310" w:rsidP="00E15310">
      <w:pPr>
        <w:spacing w:after="200" w:line="276" w:lineRule="auto"/>
        <w:jc w:val="both"/>
        <w:rPr>
          <w:rFonts w:ascii="Arial" w:eastAsia="Times New Roman" w:hAnsi="Arial" w:cs="Arial"/>
          <w:color w:val="353535"/>
          <w:sz w:val="31"/>
          <w:szCs w:val="31"/>
          <w:shd w:val="clear" w:color="auto" w:fill="FFFFFF"/>
        </w:rPr>
      </w:pPr>
      <w:r w:rsidRPr="00E15310">
        <w:rPr>
          <w:rFonts w:ascii="Arial" w:eastAsia="Calibri" w:hAnsi="Arial" w:cs="Arial"/>
          <w:b/>
          <w:bCs/>
          <w:color w:val="000000"/>
          <w:sz w:val="24"/>
          <w:szCs w:val="24"/>
        </w:rPr>
        <w:t>Typescript.</w:t>
      </w: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r w:rsidRPr="00E15310">
        <w:rPr>
          <w:rFonts w:ascii="Arial" w:eastAsia="Times New Roman" w:hAnsi="Arial" w:cs="Times New Roman"/>
          <w:color w:val="000000"/>
          <w:sz w:val="24"/>
          <w:shd w:val="clear" w:color="auto" w:fill="FFFFFF"/>
        </w:rPr>
        <w:tab/>
        <w:t>TypeScript es una extensión al lenguaje de programación JavaScript que </w:t>
      </w:r>
      <w:r w:rsidRPr="00E15310">
        <w:rPr>
          <w:rFonts w:ascii="Arial" w:eastAsia="Times New Roman" w:hAnsi="Arial" w:cs="Arial"/>
          <w:color w:val="000000"/>
          <w:sz w:val="24"/>
          <w:szCs w:val="24"/>
          <w:shd w:val="clear" w:color="auto" w:fill="FFFFFF"/>
        </w:rPr>
        <w:t>se caracteriza por ampliar su sintaxis en el ámbito de los tipos.</w:t>
      </w:r>
      <w:r w:rsidRPr="00E15310">
        <w:rPr>
          <w:rFonts w:ascii="Arial" w:eastAsia="Times New Roman" w:hAnsi="Arial" w:cs="Arial"/>
          <w:b/>
          <w:bCs/>
          <w:color w:val="000000"/>
          <w:sz w:val="24"/>
          <w:szCs w:val="24"/>
          <w:shd w:val="clear" w:color="auto" w:fill="FFFFFF"/>
        </w:rPr>
        <w:t> </w:t>
      </w:r>
      <w:r w:rsidRPr="00E15310">
        <w:rPr>
          <w:rFonts w:ascii="Arial" w:eastAsia="Times New Roman" w:hAnsi="Arial" w:cs="Times New Roman"/>
          <w:color w:val="000000"/>
          <w:sz w:val="24"/>
          <w:shd w:val="clear" w:color="auto" w:fill="FFFFFF"/>
        </w:rPr>
        <w:t>En este sentido, es un lenguaje de programación propio que se basa en JavaScript para darnos herramientas de desarrollo en cualquier escala de proyectos.</w:t>
      </w:r>
    </w:p>
    <w:p w:rsidR="00E15310" w:rsidRPr="00E15310" w:rsidRDefault="00E15310" w:rsidP="00E15310">
      <w:pPr>
        <w:spacing w:after="200" w:line="276" w:lineRule="auto"/>
        <w:ind w:firstLine="708"/>
        <w:jc w:val="right"/>
        <w:rPr>
          <w:rFonts w:ascii="Arial" w:eastAsia="Times New Roman" w:hAnsi="Arial" w:cs="Arial"/>
          <w:color w:val="0563C1"/>
          <w:sz w:val="24"/>
          <w:szCs w:val="24"/>
          <w:u w:val="single"/>
          <w:shd w:val="clear" w:color="auto" w:fill="FFFFFF"/>
        </w:rPr>
      </w:pPr>
      <w:bookmarkStart w:id="3" w:name="_Hlk133516819"/>
      <w:r w:rsidRPr="00E15310">
        <w:rPr>
          <w:rFonts w:ascii="Arial" w:eastAsia="Times New Roman" w:hAnsi="Arial" w:cs="Arial"/>
          <w:color w:val="000000"/>
          <w:sz w:val="24"/>
          <w:szCs w:val="24"/>
          <w:shd w:val="clear" w:color="auto" w:fill="FFFFFF"/>
        </w:rPr>
        <w:t xml:space="preserve">Autor: </w:t>
      </w:r>
      <w:hyperlink r:id="rId10" w:history="1">
        <w:r w:rsidRPr="00E15310">
          <w:rPr>
            <w:rFonts w:ascii="Arial" w:eastAsia="Times New Roman" w:hAnsi="Arial" w:cs="Arial"/>
            <w:color w:val="0563C1"/>
            <w:sz w:val="24"/>
            <w:szCs w:val="24"/>
            <w:u w:val="single"/>
            <w:shd w:val="clear" w:color="auto" w:fill="FFFFFF"/>
          </w:rPr>
          <w:t>https://keepcoding.io</w:t>
        </w:r>
      </w:hyperlink>
    </w:p>
    <w:p w:rsidR="00E15310" w:rsidRPr="00E15310" w:rsidRDefault="00E15310" w:rsidP="00E15310">
      <w:pPr>
        <w:spacing w:after="200" w:line="276" w:lineRule="auto"/>
        <w:ind w:firstLine="708"/>
        <w:jc w:val="right"/>
        <w:rPr>
          <w:rFonts w:ascii="Arial" w:eastAsia="Times New Roman" w:hAnsi="Arial" w:cs="Arial"/>
          <w:color w:val="000000"/>
          <w:sz w:val="24"/>
          <w:szCs w:val="24"/>
          <w:shd w:val="clear" w:color="auto" w:fill="FFFFFF"/>
        </w:rPr>
      </w:pPr>
    </w:p>
    <w:bookmarkEnd w:id="3"/>
    <w:p w:rsidR="00E15310" w:rsidRPr="00E15310" w:rsidRDefault="00E15310" w:rsidP="00E15310">
      <w:pPr>
        <w:spacing w:after="200" w:line="276" w:lineRule="auto"/>
        <w:jc w:val="both"/>
        <w:rPr>
          <w:rFonts w:ascii="Arial" w:eastAsia="Times New Roman" w:hAnsi="Arial" w:cs="Arial"/>
          <w:b/>
          <w:bCs/>
          <w:color w:val="000000"/>
          <w:sz w:val="24"/>
          <w:szCs w:val="24"/>
          <w:shd w:val="clear" w:color="auto" w:fill="FFFFFF"/>
        </w:rPr>
      </w:pPr>
      <w:r w:rsidRPr="00E15310">
        <w:rPr>
          <w:rFonts w:ascii="Arial" w:eastAsia="Times New Roman" w:hAnsi="Arial" w:cs="Arial"/>
          <w:b/>
          <w:bCs/>
          <w:color w:val="000000"/>
          <w:sz w:val="24"/>
          <w:szCs w:val="24"/>
          <w:shd w:val="clear" w:color="auto" w:fill="FFFFFF"/>
        </w:rPr>
        <w:t>SQLite</w:t>
      </w: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p>
    <w:p w:rsidR="00E15310" w:rsidRPr="00E15310" w:rsidRDefault="00E15310" w:rsidP="00E15310">
      <w:pPr>
        <w:spacing w:line="360" w:lineRule="auto"/>
        <w:jc w:val="both"/>
        <w:rPr>
          <w:rFonts w:ascii="Arial" w:eastAsia="Times New Roman" w:hAnsi="Arial" w:cs="Times New Roman"/>
          <w:color w:val="000000"/>
          <w:sz w:val="24"/>
          <w:shd w:val="clear" w:color="auto" w:fill="FFFFFF"/>
        </w:rPr>
      </w:pPr>
      <w:r w:rsidRPr="00E15310">
        <w:rPr>
          <w:rFonts w:ascii="Arial" w:eastAsia="Times New Roman" w:hAnsi="Arial" w:cs="Times New Roman"/>
          <w:color w:val="000000"/>
          <w:sz w:val="24"/>
          <w:shd w:val="clear" w:color="auto" w:fill="FFFFFF"/>
        </w:rPr>
        <w:tab/>
        <w:t>Cabe resaltar que SQLite se considera una biblioteca que se encuentra en constante proceso y que implementa un motor de base de datos SQL, el cual se caracteriza por ser transaccional, no contar con un servidor y no necesitar una instalación previa para poder usarlo.</w:t>
      </w:r>
    </w:p>
    <w:p w:rsidR="00E15310" w:rsidRPr="00E15310" w:rsidRDefault="00E15310" w:rsidP="00E15310">
      <w:pPr>
        <w:spacing w:after="200" w:line="276" w:lineRule="auto"/>
        <w:ind w:firstLine="708"/>
        <w:jc w:val="right"/>
        <w:rPr>
          <w:rFonts w:ascii="Arial" w:eastAsia="Times New Roman" w:hAnsi="Arial" w:cs="Arial"/>
          <w:color w:val="000000"/>
          <w:sz w:val="24"/>
          <w:szCs w:val="24"/>
          <w:shd w:val="clear" w:color="auto" w:fill="FFFFFF"/>
        </w:rPr>
      </w:pPr>
      <w:r w:rsidRPr="00E15310">
        <w:rPr>
          <w:rFonts w:ascii="Arial" w:eastAsia="Times New Roman" w:hAnsi="Arial" w:cs="Arial"/>
          <w:color w:val="000000"/>
          <w:sz w:val="24"/>
          <w:szCs w:val="24"/>
          <w:shd w:val="clear" w:color="auto" w:fill="FFFFFF"/>
        </w:rPr>
        <w:t xml:space="preserve">Autor: </w:t>
      </w:r>
      <w:hyperlink r:id="rId11" w:history="1">
        <w:r w:rsidRPr="00E15310">
          <w:rPr>
            <w:rFonts w:ascii="Arial" w:eastAsia="Times New Roman" w:hAnsi="Arial" w:cs="Arial"/>
            <w:color w:val="0563C1"/>
            <w:sz w:val="24"/>
            <w:szCs w:val="24"/>
            <w:u w:val="single"/>
            <w:shd w:val="clear" w:color="auto" w:fill="FFFFFF"/>
          </w:rPr>
          <w:t>https://keepcoding.io</w:t>
        </w:r>
      </w:hyperlink>
    </w:p>
    <w:p w:rsidR="00E15310" w:rsidRPr="00E15310" w:rsidRDefault="00E15310" w:rsidP="00E15310">
      <w:pPr>
        <w:spacing w:line="360" w:lineRule="auto"/>
        <w:jc w:val="both"/>
        <w:rPr>
          <w:rFonts w:ascii="Arial" w:eastAsia="Times New Roman" w:hAnsi="Arial" w:cs="Times New Roman"/>
          <w:color w:val="000000"/>
          <w:sz w:val="24"/>
        </w:rPr>
      </w:pP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CAPÍTULO III: METODOLOGIA DE LA INVESTIGACIÓN</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TIPO Y DISEÑO DE INVESTIGACIÓN</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POBLACIÓN Y MUESTRA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TÉCNICAS E INSTRUMENTOS DE RECOLECCIÓN DE DATOS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lastRenderedPageBreak/>
        <w:tab/>
        <w:t>ESTUDIO DE FACTIBILIDAD</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FACTIBILIDAD TÉCNICA O TECNOLÓGICA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FACTIBILIDAD OPERATIVA O HUMANA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CAPÍTULO IV:</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CUANTIFICACIÓN DE LOS RESULTADOS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REQUISITOS FUNCIONALES Y NO FUNCIONALES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REQUISITOS FUNCIONALES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REQUISITOS NO FUNCIONALES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SEGURIDAD</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PORTABILIDAD</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SISTEMA OPERATIVO EN QUE SE PUEDE INSTALAR</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DIAGRAMAS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CASOS DE USO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SECUENCIA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COLABORACIÓN</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ACTIVIDADES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CLASES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DIAGRAMAS DE ENTIDAD-RELACIÓN Y DICCIONARIO DE DATOS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ACUERDOS EN CUANTO AL MODELADO DEL NEGOCIO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TSU</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MODELADO DEL NEGOCIO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ING</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MODELADO DE NEGOCIO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MODELADO DEL SISTEMA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t>ESPECIFICACIONES TÉCNICAS DEL SISTEMA AUTOMATIZADO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PANTALLAS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lastRenderedPageBreak/>
        <w:tab/>
      </w:r>
      <w:r w:rsidRPr="00E15310">
        <w:rPr>
          <w:rFonts w:ascii="Calibri" w:eastAsia="Calibri" w:hAnsi="Calibri" w:cs="Calibri"/>
        </w:rPr>
        <w:tab/>
      </w:r>
      <w:r w:rsidRPr="00E15310">
        <w:rPr>
          <w:rFonts w:ascii="Calibri" w:eastAsia="Calibri" w:hAnsi="Calibri" w:cs="Calibri"/>
        </w:rPr>
        <w:tab/>
        <w:t>FUNCIONALIDADES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REQUISITOS MÍNIMOS PARA LA INSTALACION DEL SOFTWARE</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PASOS DE INSTALACION DEL SISTEMA AUTOMATIZADO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PROCEDIMIENTOS DE RESPALDO Y RECUPERACION DE LA INFORMACIÓN Y LAS BASES DE DATOS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NIVELES DE USUARIOS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POLÍTICAS DE SEGURIDAD</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AUTENTICACION DE USUARIOS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AUTORIZACION DE PRIVILEGIOS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LOGS DE USUARIOS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r>
      <w:r w:rsidRPr="00E15310">
        <w:rPr>
          <w:rFonts w:ascii="Calibri" w:eastAsia="Calibri" w:hAnsi="Calibri" w:cs="Calibri"/>
        </w:rPr>
        <w:tab/>
      </w:r>
      <w:r w:rsidRPr="00E15310">
        <w:rPr>
          <w:rFonts w:ascii="Calibri" w:eastAsia="Calibri" w:hAnsi="Calibri" w:cs="Calibri"/>
        </w:rPr>
        <w:tab/>
        <w:t>LOGS DE TABLAS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CONCLUSIONES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RECOMENDACIONES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REFERENCIAS BIBLIOGRÁFICAS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ANEXOS</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ÁRBOL DE PROBLEMA</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MATRIZ DEL MARCO LÓGICO</w:t>
      </w:r>
    </w:p>
    <w:p w:rsidR="00E15310" w:rsidRPr="00E15310" w:rsidRDefault="00E15310" w:rsidP="00E15310">
      <w:pPr>
        <w:spacing w:after="200" w:line="276" w:lineRule="auto"/>
        <w:jc w:val="both"/>
        <w:rPr>
          <w:rFonts w:ascii="Calibri" w:eastAsia="Calibri" w:hAnsi="Calibri" w:cs="Calibri"/>
          <w:color w:val="000000"/>
          <w:sz w:val="24"/>
        </w:rPr>
      </w:pPr>
      <w:r w:rsidRPr="00E15310">
        <w:rPr>
          <w:rFonts w:ascii="Calibri" w:eastAsia="Calibri" w:hAnsi="Calibri" w:cs="Calibri"/>
        </w:rPr>
        <w:tab/>
        <w:t>MANUAL DE USUARIO</w:t>
      </w:r>
    </w:p>
    <w:p w:rsidR="00E15310" w:rsidRPr="00E15310" w:rsidRDefault="00E15310" w:rsidP="00E15310">
      <w:pPr>
        <w:spacing w:after="200" w:line="276" w:lineRule="auto"/>
        <w:jc w:val="both"/>
        <w:rPr>
          <w:rFonts w:ascii="Calibri" w:eastAsia="Calibri" w:hAnsi="Calibri" w:cs="Calibri"/>
          <w:color w:val="000000"/>
          <w:sz w:val="24"/>
        </w:rPr>
      </w:pPr>
    </w:p>
    <w:p w:rsidR="0019496C" w:rsidRDefault="0019496C">
      <w:pPr>
        <w:spacing w:after="200" w:line="276" w:lineRule="auto"/>
        <w:rPr>
          <w:rFonts w:ascii="Calibri" w:eastAsia="Calibri" w:hAnsi="Calibri" w:cs="Calibri"/>
        </w:rPr>
      </w:pPr>
    </w:p>
    <w:sectPr w:rsidR="001949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B80503"/>
    <w:multiLevelType w:val="hybridMultilevel"/>
    <w:tmpl w:val="6FC421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6C"/>
    <w:rsid w:val="0019496C"/>
    <w:rsid w:val="00A407C7"/>
    <w:rsid w:val="00A40899"/>
    <w:rsid w:val="00E15310"/>
    <w:rsid w:val="00F3389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14E18E-1C03-481C-A973-71A3B382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VE" w:eastAsia="es-V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genbeta.com/herramientas/sublime-text-un-sofisticado-editor-de-codigo-multiplataform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keepcoding.io" TargetMode="External"/><Relationship Id="rId5" Type="http://schemas.openxmlformats.org/officeDocument/2006/relationships/image" Target="media/image1.png"/><Relationship Id="rId10" Type="http://schemas.openxmlformats.org/officeDocument/2006/relationships/hyperlink" Target="https://keepcoding.io" TargetMode="External"/><Relationship Id="rId4" Type="http://schemas.openxmlformats.org/officeDocument/2006/relationships/webSettings" Target="webSettings.xml"/><Relationship Id="rId9" Type="http://schemas.openxmlformats.org/officeDocument/2006/relationships/hyperlink" Target="https://www.ionos.es/digitalguide/paginas-web/desarrollo-web/uml-lenguaje-unificado-de-modelado-orientado-a-obje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2396</Words>
  <Characters>13377</Characters>
  <Application>Microsoft Office Word</Application>
  <DocSecurity>0</DocSecurity>
  <Lines>376</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Franyer</cp:lastModifiedBy>
  <cp:revision>5</cp:revision>
  <dcterms:created xsi:type="dcterms:W3CDTF">2023-04-28T13:28:00Z</dcterms:created>
  <dcterms:modified xsi:type="dcterms:W3CDTF">2023-05-08T23:58:00Z</dcterms:modified>
</cp:coreProperties>
</file>