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F3D1B" w14:textId="79C27736" w:rsidR="002B6380" w:rsidRPr="00CA595B" w:rsidRDefault="006866D2" w:rsidP="00CA595B">
      <w:pPr>
        <w:pStyle w:val="Nadpis1"/>
        <w:spacing w:before="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Technologie pro publikování na webu </w:t>
      </w:r>
      <w:r w:rsidR="00C0253E">
        <w:rPr>
          <w:color w:val="000000" w:themeColor="text1"/>
          <w:sz w:val="36"/>
          <w:szCs w:val="36"/>
        </w:rPr>
        <w:t>2</w:t>
      </w:r>
    </w:p>
    <w:p w14:paraId="448F3D1D" w14:textId="7025F835" w:rsidR="00AA67FA" w:rsidRPr="00CA595B" w:rsidRDefault="006866D2" w:rsidP="006866D2">
      <w:pPr>
        <w:pStyle w:val="Nadpis1"/>
        <w:spacing w:before="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Semestrální projekt – </w:t>
      </w:r>
      <w:r w:rsidR="00C0253E">
        <w:rPr>
          <w:color w:val="000000" w:themeColor="text1"/>
          <w:sz w:val="36"/>
          <w:szCs w:val="36"/>
        </w:rPr>
        <w:t>webová aplikace</w:t>
      </w:r>
    </w:p>
    <w:p w14:paraId="448F3D1E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Default="00E9283A" w:rsidP="00694722">
      <w:pPr>
        <w:pStyle w:val="Nadpis2"/>
        <w:spacing w:before="0"/>
        <w:rPr>
          <w:color w:val="000000" w:themeColor="text1"/>
        </w:rPr>
      </w:pPr>
    </w:p>
    <w:p w14:paraId="50B1F321" w14:textId="6358FAA1" w:rsidR="00580DE6" w:rsidRPr="00580DE6" w:rsidRDefault="00580DE6" w:rsidP="00580DE6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4"/>
        <w:gridCol w:w="4773"/>
      </w:tblGrid>
      <w:tr w:rsidR="00E81085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Default="006866D2" w:rsidP="006866D2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6AF9AE97" w:rsidR="00E81085" w:rsidRDefault="00BB1911" w:rsidP="004A4DDC">
            <w:pPr>
              <w:jc w:val="center"/>
            </w:pPr>
            <w:r>
              <w:t>Marek Fadrný</w:t>
            </w:r>
          </w:p>
        </w:tc>
      </w:tr>
      <w:tr w:rsidR="00E81085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00112555" w:rsidR="00E81085" w:rsidRDefault="00E81085" w:rsidP="004A4DDC">
            <w:pPr>
              <w:jc w:val="both"/>
            </w:pPr>
            <w:r>
              <w:t>Školní login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3BC281B7" w:rsidR="00E81085" w:rsidRDefault="00BB1911" w:rsidP="004A4DDC">
            <w:pPr>
              <w:jc w:val="center"/>
            </w:pPr>
            <w:r>
              <w:t>Fadrnma1</w:t>
            </w:r>
          </w:p>
        </w:tc>
      </w:tr>
      <w:tr w:rsidR="00E81085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Default="00E81085" w:rsidP="004A4DD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60189C9B" w:rsidR="00E81085" w:rsidRDefault="00BB1911" w:rsidP="004A4DDC">
            <w:pPr>
              <w:jc w:val="center"/>
            </w:pPr>
            <w:r w:rsidRPr="00BB1911">
              <w:t>Aplikovaná informatika – Softwarové inženýrství</w:t>
            </w:r>
          </w:p>
        </w:tc>
      </w:tr>
      <w:tr w:rsidR="00E81085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Default="00E81085" w:rsidP="006866D2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0B7CDAB5" w:rsidR="00E81085" w:rsidRDefault="00BB1911" w:rsidP="004A4DDC">
            <w:pPr>
              <w:jc w:val="center"/>
            </w:pPr>
            <w:r>
              <w:t>2024/2025</w:t>
            </w:r>
          </w:p>
        </w:tc>
      </w:tr>
      <w:tr w:rsidR="00E81085" w14:paraId="448F3D2E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C" w14:textId="5BDEC7E2" w:rsidR="00E81085" w:rsidRDefault="006866D2" w:rsidP="006866D2">
            <w:pPr>
              <w:jc w:val="both"/>
            </w:pPr>
            <w:r>
              <w:t xml:space="preserve">Cvičení: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D" w14:textId="04716DD9" w:rsidR="00E81085" w:rsidRDefault="00BB1911" w:rsidP="004A4DDC">
            <w:pPr>
              <w:jc w:val="center"/>
            </w:pPr>
            <w:r>
              <w:t>-</w:t>
            </w:r>
          </w:p>
        </w:tc>
      </w:tr>
    </w:tbl>
    <w:p w14:paraId="448F3D2F" w14:textId="77777777" w:rsidR="00AB0480" w:rsidRDefault="00AB0480" w:rsidP="00AB0480">
      <w:pPr>
        <w:spacing w:after="0"/>
        <w:jc w:val="both"/>
      </w:pPr>
    </w:p>
    <w:p w14:paraId="448F3D3F" w14:textId="77777777" w:rsidR="000F7459" w:rsidRDefault="000F7459" w:rsidP="000F7459">
      <w:pPr>
        <w:spacing w:after="0"/>
        <w:jc w:val="both"/>
      </w:pPr>
    </w:p>
    <w:p w14:paraId="448F3D40" w14:textId="5F424465" w:rsidR="00E81085" w:rsidRPr="00E81085" w:rsidRDefault="006866D2" w:rsidP="00AB0480">
      <w:pPr>
        <w:spacing w:after="0"/>
        <w:jc w:val="both"/>
        <w:rPr>
          <w:b/>
        </w:rPr>
      </w:pPr>
      <w:r>
        <w:rPr>
          <w:b/>
        </w:rPr>
        <w:t>Souhrnné i</w:t>
      </w:r>
      <w:r w:rsidR="00E81085" w:rsidRPr="00E81085">
        <w:rPr>
          <w:b/>
        </w:rPr>
        <w:t xml:space="preserve">nformace </w:t>
      </w:r>
    </w:p>
    <w:p w14:paraId="448F3D41" w14:textId="77777777" w:rsidR="00E81085" w:rsidRDefault="00E81085" w:rsidP="00AB0480">
      <w:pPr>
        <w:spacing w:after="0"/>
        <w:jc w:val="both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3"/>
        <w:gridCol w:w="6304"/>
      </w:tblGrid>
      <w:tr w:rsidR="00E81085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Default="00E81085" w:rsidP="006866D2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1479BDC7" w:rsidR="00E81085" w:rsidRDefault="00BB1911" w:rsidP="004A4DDC">
            <w:pPr>
              <w:jc w:val="center"/>
            </w:pPr>
            <w:r>
              <w:t>PassOwl</w:t>
            </w:r>
          </w:p>
        </w:tc>
      </w:tr>
      <w:tr w:rsidR="00E81085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Default="006866D2" w:rsidP="006866D2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F133" w14:textId="0167726B" w:rsidR="006866D2" w:rsidRDefault="00A949D3" w:rsidP="00A949D3">
            <w:r w:rsidRPr="00A949D3">
              <w:t xml:space="preserve">PassOwl </w:t>
            </w:r>
            <w:r>
              <w:t>je za</w:t>
            </w:r>
            <w:r w:rsidRPr="00A949D3">
              <w:t>bezpeč</w:t>
            </w:r>
            <w:r>
              <w:t>e</w:t>
            </w:r>
            <w:r w:rsidRPr="00A949D3">
              <w:t>n</w:t>
            </w:r>
            <w:r w:rsidR="00127F61">
              <w:t>ý</w:t>
            </w:r>
            <w:r>
              <w:t xml:space="preserve"> </w:t>
            </w:r>
            <w:r w:rsidR="00127F61">
              <w:t>systém</w:t>
            </w:r>
            <w:r w:rsidRPr="00A949D3">
              <w:t xml:space="preserve"> pro správu hesel a citlivých dat, zahrnující backendové API, webový frontend a budoucí desktopovou aplikaci. Klíčovým prvkem je end-to-end šifrování (E2EE) na straně klienta, kde jsou data šifrována pomocí Master Hesla (nikdy neopouštějícího klienta) s</w:t>
            </w:r>
            <w:r>
              <w:t> </w:t>
            </w:r>
            <w:r w:rsidRPr="00A949D3">
              <w:t>využitím</w:t>
            </w:r>
            <w:r>
              <w:t xml:space="preserve"> symetrické šifry</w:t>
            </w:r>
            <w:r w:rsidRPr="00A949D3">
              <w:t>.</w:t>
            </w:r>
            <w:r>
              <w:t xml:space="preserve"> Backend je </w:t>
            </w:r>
            <w:r w:rsidRPr="00A949D3">
              <w:t xml:space="preserve">postavený na Python/FastAPI </w:t>
            </w:r>
            <w:r>
              <w:t xml:space="preserve">s </w:t>
            </w:r>
            <w:r w:rsidR="00127F61" w:rsidRPr="00127F61">
              <w:t xml:space="preserve">Postgres </w:t>
            </w:r>
            <w:r w:rsidRPr="00A949D3">
              <w:t xml:space="preserve">databází a </w:t>
            </w:r>
            <w:r>
              <w:t xml:space="preserve">frontendová (webová) část na </w:t>
            </w:r>
            <w:r w:rsidRPr="00A949D3">
              <w:t>SvelteKit</w:t>
            </w:r>
            <w:r>
              <w:t xml:space="preserve">. Aplikace </w:t>
            </w:r>
            <w:r w:rsidRPr="00A949D3">
              <w:t>umož</w:t>
            </w:r>
            <w:r>
              <w:t xml:space="preserve">ňuje </w:t>
            </w:r>
            <w:r w:rsidRPr="00A949D3">
              <w:t>ukládání a kategorizaci hesel</w:t>
            </w:r>
            <w:r>
              <w:t xml:space="preserve">. Další funkcionalitou je možnost ukládání šifrovaných </w:t>
            </w:r>
            <w:r w:rsidRPr="00A949D3">
              <w:t>poznámek</w:t>
            </w:r>
            <w:r>
              <w:t xml:space="preserve">. Díky koncovému šifrování nemají ani </w:t>
            </w:r>
            <w:r w:rsidRPr="00A949D3">
              <w:t>administrátoři přístup k dešifrovaným uživatelským datům. Plá</w:t>
            </w:r>
            <w:r w:rsidR="00127F61">
              <w:t>novaným rozšířením je možnost</w:t>
            </w:r>
            <w:r w:rsidRPr="00A949D3">
              <w:t xml:space="preserve"> bezpečn</w:t>
            </w:r>
            <w:r w:rsidR="00127F61">
              <w:t xml:space="preserve">ě </w:t>
            </w:r>
            <w:r w:rsidRPr="00A949D3">
              <w:t>sdíle</w:t>
            </w:r>
            <w:r w:rsidR="00127F61">
              <w:t xml:space="preserve">t hesla mezi uživateli </w:t>
            </w:r>
            <w:r w:rsidRPr="00A949D3">
              <w:t xml:space="preserve">a </w:t>
            </w:r>
            <w:r w:rsidR="00127F61">
              <w:t xml:space="preserve">také </w:t>
            </w:r>
            <w:r w:rsidRPr="00A949D3">
              <w:t>offline desktopov</w:t>
            </w:r>
            <w:r w:rsidR="00127F61">
              <w:t>á</w:t>
            </w:r>
            <w:r w:rsidRPr="00A949D3">
              <w:t xml:space="preserve"> verz</w:t>
            </w:r>
            <w:r w:rsidR="00127F61">
              <w:t>e aplikace, umožňující synchronizaci se cloudem</w:t>
            </w:r>
            <w:r w:rsidRPr="00A949D3">
              <w:t>.</w:t>
            </w:r>
          </w:p>
          <w:p w14:paraId="448F3D4A" w14:textId="77777777" w:rsidR="00E81085" w:rsidRDefault="00E81085" w:rsidP="00E81085"/>
        </w:tc>
      </w:tr>
    </w:tbl>
    <w:p w14:paraId="448F3D4C" w14:textId="77777777" w:rsidR="00E81085" w:rsidRDefault="00E81085" w:rsidP="00AB0480">
      <w:pPr>
        <w:spacing w:after="0"/>
        <w:jc w:val="both"/>
      </w:pPr>
    </w:p>
    <w:p w14:paraId="448F3D4D" w14:textId="77777777" w:rsidR="00E81085" w:rsidRDefault="00E81085" w:rsidP="00E81085">
      <w:pPr>
        <w:spacing w:after="0"/>
        <w:jc w:val="both"/>
      </w:pPr>
    </w:p>
    <w:p w14:paraId="448F3D4E" w14:textId="77777777" w:rsidR="00234FB5" w:rsidRPr="00E81085" w:rsidRDefault="00E81085">
      <w:pPr>
        <w:rPr>
          <w:b/>
        </w:rPr>
      </w:pPr>
      <w:r w:rsidRPr="00E81085">
        <w:rPr>
          <w:b/>
        </w:rPr>
        <w:br w:type="page"/>
      </w:r>
    </w:p>
    <w:p w14:paraId="448F3D4F" w14:textId="0F3334C7" w:rsidR="00AB0480" w:rsidRPr="00354926" w:rsidRDefault="00C0253E" w:rsidP="0073388A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lastRenderedPageBreak/>
        <w:t>Uživatelská dokumentace</w:t>
      </w:r>
    </w:p>
    <w:p w14:paraId="3DB82888" w14:textId="51F2495C" w:rsidR="00D961CF" w:rsidRDefault="00C0253E" w:rsidP="009A18AD">
      <w:r>
        <w:t>Popište</w:t>
      </w:r>
      <w:r w:rsidR="0035780C">
        <w:t xml:space="preserve"> používání </w:t>
      </w:r>
      <w:r>
        <w:t>aplikace.</w:t>
      </w:r>
    </w:p>
    <w:tbl>
      <w:tblPr>
        <w:tblStyle w:val="Mkatabulky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D601E" w14:paraId="12E63986" w14:textId="77777777" w:rsidTr="007D601E">
        <w:tc>
          <w:tcPr>
            <w:tcW w:w="9322" w:type="dxa"/>
          </w:tcPr>
          <w:p w14:paraId="7D951C2A" w14:textId="5EC5BD8F" w:rsidR="00A24E81" w:rsidRPr="00A24E81" w:rsidRDefault="00A24E81" w:rsidP="00A24E81">
            <w:r w:rsidRPr="00A24E81">
              <w:t>Při registraci si vytvoříte účet s jedním hlavním (master) heslem. Toto heslo je klíčové –</w:t>
            </w:r>
            <w:r>
              <w:t xml:space="preserve"> je nutné si</w:t>
            </w:r>
            <w:r w:rsidRPr="00A24E81">
              <w:t xml:space="preserve"> ho pamatovat, protože jen s ním se dostanete ke svým datům a nikdo ho nemůže obnovit.</w:t>
            </w:r>
          </w:p>
          <w:p w14:paraId="5C667C54" w14:textId="34B33A0C" w:rsidR="00A24E81" w:rsidRPr="00A24E81" w:rsidRDefault="00A24E81" w:rsidP="00A24E81">
            <w:r w:rsidRPr="00A24E81">
              <w:t>Po přihlášení si do aplikace jednoduše ukládáte své přihlašovací údaje a poznámky. Všechna data se automaticky</w:t>
            </w:r>
            <w:r>
              <w:t xml:space="preserve"> </w:t>
            </w:r>
            <w:r w:rsidRPr="00A24E81">
              <w:t xml:space="preserve">zašifrují hlavním heslem, takže je nikdo jiný nepřečte. Hesla navíc </w:t>
            </w:r>
            <w:r>
              <w:t>možné</w:t>
            </w:r>
            <w:r w:rsidRPr="00A24E81">
              <w:t xml:space="preserve"> bezpečně </w:t>
            </w:r>
            <w:r>
              <w:t xml:space="preserve">i sdílet </w:t>
            </w:r>
            <w:r w:rsidRPr="00A24E81">
              <w:t>ostatním uživatelům.</w:t>
            </w:r>
          </w:p>
          <w:p w14:paraId="260B711C" w14:textId="77777777" w:rsidR="007D601E" w:rsidRDefault="007D601E" w:rsidP="008B0465">
            <w:pPr>
              <w:jc w:val="both"/>
            </w:pPr>
          </w:p>
          <w:p w14:paraId="25386DA7" w14:textId="72B5F3D9" w:rsidR="00A24E81" w:rsidRDefault="00C02719" w:rsidP="008B0465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958BB07" wp14:editId="0E39F023">
                  <wp:extent cx="5760720" cy="6553200"/>
                  <wp:effectExtent l="0" t="0" r="0" b="0"/>
                  <wp:docPr id="584755123" name="Obrázek 1" descr="Obsah obrázku text, diagram, kruh&#10;&#10;Obsah generovaný pomocí AI může být nesprávný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755123" name="Obrázek 1" descr="Obsah obrázku text, diagram, kruh&#10;&#10;Obsah generovaný pomocí AI může být nesprávný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655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EF413" w14:textId="77777777" w:rsidR="007D601E" w:rsidRDefault="007D601E" w:rsidP="008B0465">
            <w:pPr>
              <w:jc w:val="both"/>
            </w:pPr>
          </w:p>
        </w:tc>
      </w:tr>
      <w:tr w:rsidR="00C02719" w14:paraId="54621B94" w14:textId="77777777" w:rsidTr="007D601E">
        <w:tc>
          <w:tcPr>
            <w:tcW w:w="9322" w:type="dxa"/>
          </w:tcPr>
          <w:p w14:paraId="1FC49A59" w14:textId="77777777" w:rsidR="00C02719" w:rsidRDefault="00C02719" w:rsidP="008B0465">
            <w:pPr>
              <w:jc w:val="both"/>
            </w:pPr>
          </w:p>
        </w:tc>
      </w:tr>
    </w:tbl>
    <w:p w14:paraId="7B8A8506" w14:textId="6E06FB11" w:rsidR="007D601E" w:rsidRDefault="007D601E" w:rsidP="00AB0480">
      <w:pPr>
        <w:spacing w:after="0"/>
        <w:jc w:val="both"/>
      </w:pPr>
    </w:p>
    <w:p w14:paraId="72DE62D6" w14:textId="5D01F60F" w:rsidR="00D961CF" w:rsidRDefault="00C0253E" w:rsidP="00C0253E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lastRenderedPageBreak/>
        <w:t>Dokumentace architektury</w:t>
      </w:r>
    </w:p>
    <w:p w14:paraId="2F498441" w14:textId="2F196607" w:rsidR="0035780C" w:rsidRPr="0035780C" w:rsidRDefault="0035780C" w:rsidP="0035780C">
      <w:r>
        <w:t xml:space="preserve">Popište klíčové koncepty a principy, na základě kterých byla navržena architektura </w:t>
      </w:r>
      <w:r w:rsidR="009A18AD">
        <w:t>aplikace. Popište logiku fungování aplikace.</w:t>
      </w:r>
      <w:r>
        <w:rPr>
          <w:rFonts w:ascii="Roboto" w:hAnsi="Roboto"/>
          <w:color w:val="212121"/>
          <w:shd w:val="clear" w:color="auto" w:fill="FFFFFF"/>
        </w:rPr>
        <w:t> </w:t>
      </w:r>
    </w:p>
    <w:tbl>
      <w:tblPr>
        <w:tblStyle w:val="Mkatabulky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D601E" w14:paraId="1F8C351C" w14:textId="77777777" w:rsidTr="008B0465">
        <w:tc>
          <w:tcPr>
            <w:tcW w:w="9322" w:type="dxa"/>
          </w:tcPr>
          <w:p w14:paraId="08F95BE8" w14:textId="5AC6A072" w:rsidR="00A24E81" w:rsidRPr="00A24E81" w:rsidRDefault="00A24E81" w:rsidP="00A24E81">
            <w:r w:rsidRPr="00A24E81">
              <w:t xml:space="preserve">Aplikace je navržena jako </w:t>
            </w:r>
            <w:r w:rsidRPr="00A24E81">
              <w:rPr>
                <w:b/>
                <w:bCs/>
              </w:rPr>
              <w:t xml:space="preserve">client-side E2EE </w:t>
            </w:r>
            <w:r w:rsidRPr="00A24E81">
              <w:t xml:space="preserve">systém postavený na principu </w:t>
            </w:r>
            <w:r w:rsidRPr="00A24E81">
              <w:rPr>
                <w:b/>
                <w:bCs/>
              </w:rPr>
              <w:t>Zero-Trust</w:t>
            </w:r>
            <w:r w:rsidRPr="00A24E81">
              <w:t>. Veškeré kryptografické operace probíhají výhradně v klientově prohlížeči (SvelteKit), zatímco backend (FastAPI) slouží pouze jako zabezpečené, ale "neznalé" API a úložiště pro šifrovaná data.</w:t>
            </w:r>
          </w:p>
          <w:p w14:paraId="61479A63" w14:textId="77777777" w:rsidR="00A24E81" w:rsidRPr="00A24E81" w:rsidRDefault="00A24E81" w:rsidP="00A24E81">
            <w:r w:rsidRPr="00A24E81">
              <w:rPr>
                <w:b/>
                <w:bCs/>
              </w:rPr>
              <w:t>Klíčové principy fungování:</w:t>
            </w:r>
          </w:p>
          <w:p w14:paraId="12FAB045" w14:textId="77777777" w:rsidR="00A24E81" w:rsidRPr="00A24E81" w:rsidRDefault="00A24E81" w:rsidP="00A24E81">
            <w:pPr>
              <w:numPr>
                <w:ilvl w:val="0"/>
                <w:numId w:val="16"/>
              </w:numPr>
            </w:pPr>
            <w:r w:rsidRPr="00A24E81">
              <w:rPr>
                <w:b/>
                <w:bCs/>
              </w:rPr>
              <w:t>Odvození klíče:</w:t>
            </w:r>
            <w:r w:rsidRPr="00A24E81">
              <w:t xml:space="preserve"> Hlavní šifrovací klíč je odvozen na klientovi z </w:t>
            </w:r>
            <w:r w:rsidRPr="00A24E81">
              <w:rPr>
                <w:b/>
                <w:bCs/>
              </w:rPr>
              <w:t>master hesla</w:t>
            </w:r>
            <w:r w:rsidRPr="00A24E81">
              <w:t xml:space="preserve"> a uživatelského </w:t>
            </w:r>
            <w:r w:rsidRPr="00A24E81">
              <w:rPr>
                <w:b/>
                <w:bCs/>
              </w:rPr>
              <w:t>saltu</w:t>
            </w:r>
            <w:r w:rsidRPr="00A24E81">
              <w:t xml:space="preserve"> pomocí </w:t>
            </w:r>
            <w:r w:rsidRPr="00A24E81">
              <w:rPr>
                <w:b/>
                <w:bCs/>
              </w:rPr>
              <w:t>PBKDF2</w:t>
            </w:r>
            <w:r w:rsidRPr="00A24E81">
              <w:t xml:space="preserve">. Tento klíč (AES-256-GCM) existuje pouze v paměti prohlížeče s </w:t>
            </w:r>
            <w:r w:rsidRPr="00A24E81">
              <w:rPr>
                <w:b/>
                <w:bCs/>
              </w:rPr>
              <w:t>omezenou životností</w:t>
            </w:r>
            <w:r w:rsidRPr="00A24E81">
              <w:t>, po které je vyžadována re-autentizace.</w:t>
            </w:r>
          </w:p>
          <w:p w14:paraId="3648F48C" w14:textId="77777777" w:rsidR="00A24E81" w:rsidRPr="00A24E81" w:rsidRDefault="00A24E81" w:rsidP="00A24E81">
            <w:pPr>
              <w:numPr>
                <w:ilvl w:val="0"/>
                <w:numId w:val="16"/>
              </w:numPr>
            </w:pPr>
            <w:r w:rsidRPr="00A24E81">
              <w:rPr>
                <w:b/>
                <w:bCs/>
              </w:rPr>
              <w:t>Šifrování dat:</w:t>
            </w:r>
            <w:r w:rsidRPr="00A24E81">
              <w:t xml:space="preserve"> Všechna citlivá data (hesla, poznámky) jsou před odesláním na server šifrována na klientovi tímto odvozeným klíčem. Backend tak ukládá pouze šifrované bloby a nešifrovaná metadata.</w:t>
            </w:r>
          </w:p>
          <w:p w14:paraId="31B4B494" w14:textId="77777777" w:rsidR="007D601E" w:rsidRDefault="00A24E81" w:rsidP="00A24E81">
            <w:pPr>
              <w:numPr>
                <w:ilvl w:val="0"/>
                <w:numId w:val="16"/>
              </w:numPr>
            </w:pPr>
            <w:r w:rsidRPr="00A24E81">
              <w:rPr>
                <w:b/>
                <w:bCs/>
              </w:rPr>
              <w:t>Hybridní šifrování pro sdílení:</w:t>
            </w:r>
            <w:r w:rsidRPr="00A24E81">
              <w:t xml:space="preserve"> Pro bezpečné sdílení hesel je implementováno </w:t>
            </w:r>
            <w:r w:rsidRPr="00A24E81">
              <w:rPr>
                <w:b/>
                <w:bCs/>
              </w:rPr>
              <w:t>hybridní šifrování</w:t>
            </w:r>
            <w:r w:rsidRPr="00A24E81">
              <w:t xml:space="preserve">. Symetrický </w:t>
            </w:r>
            <w:r w:rsidRPr="00A24E81">
              <w:rPr>
                <w:i/>
                <w:iCs/>
              </w:rPr>
              <w:t>sharing key</w:t>
            </w:r>
            <w:r w:rsidRPr="00A24E81">
              <w:t xml:space="preserve"> je zašifrován </w:t>
            </w:r>
            <w:r w:rsidRPr="00A24E81">
              <w:rPr>
                <w:b/>
                <w:bCs/>
              </w:rPr>
              <w:t>asymetricky (RSA)</w:t>
            </w:r>
            <w:r w:rsidRPr="00A24E81">
              <w:t xml:space="preserve"> veřejným klíčem příjemce, zatímco samotné heslo je zašifrováno tímto </w:t>
            </w:r>
            <w:r w:rsidRPr="00A24E81">
              <w:rPr>
                <w:i/>
                <w:iCs/>
              </w:rPr>
              <w:t>sharing key</w:t>
            </w:r>
            <w:r w:rsidRPr="00A24E81">
              <w:t xml:space="preserve"> </w:t>
            </w:r>
            <w:r w:rsidRPr="00A24E81">
              <w:rPr>
                <w:b/>
                <w:bCs/>
              </w:rPr>
              <w:t>symetricky (AES)</w:t>
            </w:r>
            <w:r w:rsidRPr="00A24E81">
              <w:t>. Tím je zajištěn bezpečný přenos mezi uživateli bez zapojení serveru do dešifrovacího procesu.</w:t>
            </w:r>
          </w:p>
          <w:p w14:paraId="1C241954" w14:textId="77777777" w:rsidR="00A24E81" w:rsidRDefault="00A24E81" w:rsidP="00A24E81"/>
          <w:p w14:paraId="23B2DB1A" w14:textId="67F7F524" w:rsidR="00A24E81" w:rsidRDefault="00A24E81" w:rsidP="00A24E81">
            <w:r>
              <w:t xml:space="preserve">Aplikace je nasazena na platformě </w:t>
            </w:r>
            <w:hyperlink r:id="rId9" w:history="1">
              <w:r w:rsidRPr="00A24E81">
                <w:rPr>
                  <w:rStyle w:val="Hypertextovodkaz"/>
                </w:rPr>
                <w:t>Render</w:t>
              </w:r>
            </w:hyperlink>
            <w:r>
              <w:t xml:space="preserve"> a databáze běží jako managed </w:t>
            </w:r>
            <w:r w:rsidRPr="00A24E81">
              <w:t>PostgreSQL</w:t>
            </w:r>
            <w:r>
              <w:t xml:space="preserve"> na </w:t>
            </w:r>
            <w:hyperlink r:id="rId10" w:history="1">
              <w:r w:rsidRPr="00A24E81">
                <w:rPr>
                  <w:rStyle w:val="Hypertextovodkaz"/>
                </w:rPr>
                <w:t>Neon.tech</w:t>
              </w:r>
            </w:hyperlink>
            <w:r>
              <w:t xml:space="preserve">. SvelteKit aplikace je hostovaná na platofrmě </w:t>
            </w:r>
            <w:hyperlink r:id="rId11" w:history="1">
              <w:r w:rsidRPr="00A24E81">
                <w:rPr>
                  <w:rStyle w:val="Hypertextovodkaz"/>
                </w:rPr>
                <w:t>Vercel</w:t>
              </w:r>
            </w:hyperlink>
            <w:r>
              <w:t>.</w:t>
            </w:r>
          </w:p>
        </w:tc>
      </w:tr>
    </w:tbl>
    <w:p w14:paraId="78D62712" w14:textId="549F79BB" w:rsidR="007D601E" w:rsidRDefault="007D601E" w:rsidP="00AB0480">
      <w:pPr>
        <w:spacing w:after="0"/>
        <w:jc w:val="both"/>
      </w:pPr>
    </w:p>
    <w:p w14:paraId="61BC205A" w14:textId="5DE578A0" w:rsidR="007D601E" w:rsidRDefault="00C0253E" w:rsidP="00C0253E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t>Dokumentace API</w:t>
      </w:r>
    </w:p>
    <w:p w14:paraId="47518118" w14:textId="7DD9CE4D" w:rsidR="009A18AD" w:rsidRPr="009A18AD" w:rsidRDefault="009A18AD" w:rsidP="009A18AD">
      <w:r>
        <w:t>Popište koncové body aplikace a jejich obsluhu.</w:t>
      </w:r>
    </w:p>
    <w:tbl>
      <w:tblPr>
        <w:tblStyle w:val="Mkatabulky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D601E" w14:paraId="11414F93" w14:textId="77777777" w:rsidTr="008B0465">
        <w:tc>
          <w:tcPr>
            <w:tcW w:w="9322" w:type="dxa"/>
          </w:tcPr>
          <w:p w14:paraId="529A7E39" w14:textId="09A03F90" w:rsidR="007D601E" w:rsidRDefault="00BB1911" w:rsidP="007D601E">
            <w:pPr>
              <w:jc w:val="both"/>
            </w:pPr>
            <w:r>
              <w:t xml:space="preserve">API dokumentace je automaticky generovaná přímo frameworkem FastAPI, včetně uživatelského prostředí Swagger UI: </w:t>
            </w:r>
            <w:hyperlink r:id="rId12" w:history="1">
              <w:r w:rsidRPr="00BB1911">
                <w:rPr>
                  <w:rStyle w:val="Hypertextovodkaz"/>
                </w:rPr>
                <w:t>https://api.passowl.fadrny.com/docs</w:t>
              </w:r>
            </w:hyperlink>
          </w:p>
          <w:p w14:paraId="0BE93D35" w14:textId="77777777" w:rsidR="007D601E" w:rsidRDefault="007D601E" w:rsidP="007D601E">
            <w:pPr>
              <w:jc w:val="both"/>
            </w:pPr>
          </w:p>
          <w:p w14:paraId="0DDDCE55" w14:textId="77777777" w:rsidR="007D601E" w:rsidRDefault="007D601E" w:rsidP="007D601E">
            <w:pPr>
              <w:jc w:val="both"/>
            </w:pPr>
          </w:p>
        </w:tc>
      </w:tr>
    </w:tbl>
    <w:p w14:paraId="17C93543" w14:textId="5A60448D" w:rsidR="00E9799A" w:rsidRDefault="00E9799A" w:rsidP="007D601E">
      <w:pPr>
        <w:spacing w:after="0"/>
        <w:jc w:val="both"/>
      </w:pPr>
    </w:p>
    <w:p w14:paraId="3A32B85A" w14:textId="77777777" w:rsidR="00E9799A" w:rsidRDefault="00E9799A">
      <w:r>
        <w:br w:type="page"/>
      </w:r>
    </w:p>
    <w:p w14:paraId="38FF8157" w14:textId="56C20490" w:rsidR="00D961CF" w:rsidRDefault="00C0253E" w:rsidP="00C0253E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lastRenderedPageBreak/>
        <w:t>Dokumentace databáze</w:t>
      </w:r>
    </w:p>
    <w:p w14:paraId="6C35F242" w14:textId="052620C6" w:rsidR="0035780C" w:rsidRPr="0035780C" w:rsidRDefault="0035780C" w:rsidP="0035780C">
      <w:r>
        <w:t>Popište model jednotlivých zdrojů a vztahy mezi nimi.</w:t>
      </w:r>
    </w:p>
    <w:tbl>
      <w:tblPr>
        <w:tblStyle w:val="Mkatabulky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D601E" w14:paraId="575F4776" w14:textId="77777777" w:rsidTr="008B0465">
        <w:tc>
          <w:tcPr>
            <w:tcW w:w="9322" w:type="dxa"/>
          </w:tcPr>
          <w:p w14:paraId="22DD7ACD" w14:textId="3429988D" w:rsidR="007D601E" w:rsidRDefault="00127F61" w:rsidP="008B0465">
            <w:pPr>
              <w:jc w:val="both"/>
            </w:pPr>
            <w:r>
              <w:t xml:space="preserve">V aktuální konfiguraci běží </w:t>
            </w:r>
            <w:r w:rsidR="00C02719" w:rsidRPr="00C02719">
              <w:t>PostgreSQL</w:t>
            </w:r>
            <w:r w:rsidR="00C02719">
              <w:t xml:space="preserve"> </w:t>
            </w:r>
            <w:r>
              <w:t xml:space="preserve">databáze na serverless platformě </w:t>
            </w:r>
            <w:hyperlink r:id="rId13" w:history="1">
              <w:r w:rsidR="00C02719" w:rsidRPr="00C02719">
                <w:rPr>
                  <w:rStyle w:val="Hypertextovodkaz"/>
                </w:rPr>
                <w:t>N</w:t>
              </w:r>
              <w:r w:rsidRPr="00C02719">
                <w:rPr>
                  <w:rStyle w:val="Hypertextovodkaz"/>
                </w:rPr>
                <w:t>eon.tech</w:t>
              </w:r>
            </w:hyperlink>
            <w:r>
              <w:t>.</w:t>
            </w:r>
            <w:r w:rsidR="00E9799A">
              <w:t xml:space="preserve"> </w:t>
            </w:r>
          </w:p>
          <w:p w14:paraId="6BB584D8" w14:textId="77777777" w:rsidR="00127F61" w:rsidRDefault="00127F61" w:rsidP="008B0465">
            <w:pPr>
              <w:jc w:val="both"/>
            </w:pPr>
          </w:p>
          <w:p w14:paraId="25BCCF09" w14:textId="3ED2B49E" w:rsidR="007D601E" w:rsidRDefault="00C02719" w:rsidP="008B0465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467E026" wp14:editId="63CC7A57">
                  <wp:extent cx="5760720" cy="5916295"/>
                  <wp:effectExtent l="0" t="0" r="0" b="8255"/>
                  <wp:docPr id="1911416024" name="Obrázek 2" descr="Obsah obrázku text, snímek obrazovky, diagram, design&#10;&#10;Obsah generovaný pomocí AI může být nesprávný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416024" name="Obrázek 2" descr="Obsah obrázku text, snímek obrazovky, diagram, design&#10;&#10;Obsah generovaný pomocí AI může být nesprávný.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91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8F3EF4" w14:textId="6A1BECFA" w:rsidR="00D620FB" w:rsidRDefault="00D620FB"/>
    <w:p w14:paraId="448F3F45" w14:textId="77777777" w:rsidR="004243CD" w:rsidRPr="00335EC5" w:rsidRDefault="004243CD" w:rsidP="00DA64FC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t>Kontrolní checklist</w:t>
      </w:r>
    </w:p>
    <w:p w14:paraId="448F3F46" w14:textId="77777777" w:rsidR="004243CD" w:rsidRDefault="004243CD" w:rsidP="00694722">
      <w:pPr>
        <w:spacing w:after="0"/>
        <w:jc w:val="both"/>
      </w:pPr>
    </w:p>
    <w:p w14:paraId="448F3F47" w14:textId="319AAAEB" w:rsidR="004243CD" w:rsidRDefault="00BF2555" w:rsidP="004243CD">
      <w:pPr>
        <w:spacing w:after="0"/>
        <w:jc w:val="both"/>
      </w:pPr>
      <w:r>
        <w:t>T</w:t>
      </w:r>
      <w:r w:rsidR="0096273B">
        <w:t xml:space="preserve">ento </w:t>
      </w:r>
      <w:r>
        <w:t xml:space="preserve">protokol </w:t>
      </w:r>
      <w:r w:rsidR="0096273B">
        <w:t>semestrální</w:t>
      </w:r>
      <w:r>
        <w:t>ho</w:t>
      </w:r>
      <w:r w:rsidR="0096273B">
        <w:t xml:space="preserve"> </w:t>
      </w:r>
      <w:r w:rsidR="002828BE">
        <w:t>projekt</w:t>
      </w:r>
      <w:r>
        <w:t>u má obsahovat</w:t>
      </w:r>
      <w:r w:rsidR="00BD3901">
        <w:t xml:space="preserve">: </w:t>
      </w:r>
    </w:p>
    <w:p w14:paraId="448F3F48" w14:textId="77777777" w:rsidR="004243CD" w:rsidRDefault="004243CD" w:rsidP="004243CD">
      <w:pPr>
        <w:spacing w:after="0"/>
        <w:jc w:val="both"/>
      </w:pPr>
    </w:p>
    <w:p w14:paraId="448F3F49" w14:textId="5739C126" w:rsidR="002828BE" w:rsidRDefault="00BB1911" w:rsidP="00BB1911">
      <w:pPr>
        <w:spacing w:after="0"/>
        <w:ind w:firstLine="360"/>
        <w:jc w:val="both"/>
      </w:pPr>
      <w:r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tab/>
      </w:r>
      <w:r w:rsidR="00C0253E">
        <w:t>Uživatelská dokumentace</w:t>
      </w:r>
    </w:p>
    <w:p w14:paraId="4ECFA620" w14:textId="77777777" w:rsidR="00BB1911" w:rsidRDefault="00BB1911" w:rsidP="00BB1911">
      <w:pPr>
        <w:spacing w:after="0"/>
        <w:ind w:left="360"/>
        <w:jc w:val="both"/>
      </w:pPr>
      <w:r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tab/>
      </w:r>
      <w:r w:rsidR="00C0253E">
        <w:t>Dokumentace architektury</w:t>
      </w:r>
    </w:p>
    <w:p w14:paraId="06EB8786" w14:textId="77777777" w:rsidR="00BB1911" w:rsidRDefault="00BB1911" w:rsidP="00BB1911">
      <w:pPr>
        <w:spacing w:after="0"/>
        <w:ind w:left="360"/>
        <w:jc w:val="both"/>
      </w:pPr>
      <w:r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tab/>
      </w:r>
      <w:r w:rsidR="00C0253E">
        <w:t>Dokumentace API</w:t>
      </w:r>
    </w:p>
    <w:p w14:paraId="448F3F55" w14:textId="49EA1AE1" w:rsidR="008042F0" w:rsidRDefault="00BB1911" w:rsidP="00E9799A">
      <w:pPr>
        <w:spacing w:after="0"/>
        <w:ind w:left="360"/>
        <w:jc w:val="both"/>
      </w:pPr>
      <w:r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tab/>
      </w:r>
      <w:r w:rsidR="00C0253E">
        <w:t>Dokumentace databáze</w:t>
      </w:r>
    </w:p>
    <w:sectPr w:rsidR="008042F0" w:rsidSect="00AA67FA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095CC" w14:textId="77777777" w:rsidR="00130042" w:rsidRDefault="00130042" w:rsidP="002B6380">
      <w:pPr>
        <w:spacing w:after="0" w:line="240" w:lineRule="auto"/>
      </w:pPr>
      <w:r>
        <w:separator/>
      </w:r>
    </w:p>
  </w:endnote>
  <w:endnote w:type="continuationSeparator" w:id="0">
    <w:p w14:paraId="759BB14B" w14:textId="77777777" w:rsidR="00130042" w:rsidRDefault="00130042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04633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8F3F5A" w14:textId="6A125B39" w:rsidR="001752E4" w:rsidRDefault="007B2B5E">
        <w:pPr>
          <w:pStyle w:val="Zpa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18AD">
          <w:rPr>
            <w:noProof/>
          </w:rPr>
          <w:t>2</w:t>
        </w:r>
        <w:r>
          <w:rPr>
            <w:noProof/>
          </w:rPr>
          <w:fldChar w:fldCharType="end"/>
        </w:r>
        <w:r w:rsidR="001752E4">
          <w:t xml:space="preserve"> | </w:t>
        </w:r>
        <w:r w:rsidR="001752E4">
          <w:rPr>
            <w:color w:val="7F7F7F" w:themeColor="background1" w:themeShade="7F"/>
            <w:spacing w:val="60"/>
          </w:rPr>
          <w:t>Stránka</w:t>
        </w:r>
      </w:p>
    </w:sdtContent>
  </w:sdt>
  <w:p w14:paraId="448F3F5B" w14:textId="77777777" w:rsidR="001752E4" w:rsidRDefault="001752E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3D279" w14:textId="77777777" w:rsidR="00130042" w:rsidRDefault="00130042" w:rsidP="002B6380">
      <w:pPr>
        <w:spacing w:after="0" w:line="240" w:lineRule="auto"/>
      </w:pPr>
      <w:r>
        <w:separator/>
      </w:r>
    </w:p>
  </w:footnote>
  <w:footnote w:type="continuationSeparator" w:id="0">
    <w:p w14:paraId="65901F9C" w14:textId="77777777" w:rsidR="00130042" w:rsidRDefault="00130042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4FE5257"/>
    <w:multiLevelType w:val="hybridMultilevel"/>
    <w:tmpl w:val="A28E9BCE"/>
    <w:lvl w:ilvl="0" w:tplc="AA841BE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E50BD"/>
    <w:multiLevelType w:val="multilevel"/>
    <w:tmpl w:val="46D8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944339">
    <w:abstractNumId w:val="14"/>
  </w:num>
  <w:num w:numId="2" w16cid:durableId="123278768">
    <w:abstractNumId w:val="12"/>
  </w:num>
  <w:num w:numId="3" w16cid:durableId="482892787">
    <w:abstractNumId w:val="2"/>
  </w:num>
  <w:num w:numId="4" w16cid:durableId="1908034447">
    <w:abstractNumId w:val="8"/>
  </w:num>
  <w:num w:numId="5" w16cid:durableId="1104033169">
    <w:abstractNumId w:val="9"/>
  </w:num>
  <w:num w:numId="6" w16cid:durableId="1636334428">
    <w:abstractNumId w:val="3"/>
  </w:num>
  <w:num w:numId="7" w16cid:durableId="22872458">
    <w:abstractNumId w:val="10"/>
  </w:num>
  <w:num w:numId="8" w16cid:durableId="1929383181">
    <w:abstractNumId w:val="4"/>
  </w:num>
  <w:num w:numId="9" w16cid:durableId="1955555495">
    <w:abstractNumId w:val="6"/>
  </w:num>
  <w:num w:numId="10" w16cid:durableId="189152995">
    <w:abstractNumId w:val="7"/>
  </w:num>
  <w:num w:numId="11" w16cid:durableId="501968604">
    <w:abstractNumId w:val="15"/>
  </w:num>
  <w:num w:numId="12" w16cid:durableId="1452480777">
    <w:abstractNumId w:val="11"/>
  </w:num>
  <w:num w:numId="13" w16cid:durableId="268124146">
    <w:abstractNumId w:val="0"/>
  </w:num>
  <w:num w:numId="14" w16cid:durableId="2042171510">
    <w:abstractNumId w:val="1"/>
  </w:num>
  <w:num w:numId="15" w16cid:durableId="569343031">
    <w:abstractNumId w:val="13"/>
  </w:num>
  <w:num w:numId="16" w16cid:durableId="1165123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80"/>
    <w:rsid w:val="000510FB"/>
    <w:rsid w:val="00084602"/>
    <w:rsid w:val="000846CE"/>
    <w:rsid w:val="00092F35"/>
    <w:rsid w:val="00097761"/>
    <w:rsid w:val="000D57AD"/>
    <w:rsid w:val="000F7459"/>
    <w:rsid w:val="001015F1"/>
    <w:rsid w:val="001023DD"/>
    <w:rsid w:val="0011717E"/>
    <w:rsid w:val="00127F61"/>
    <w:rsid w:val="00130042"/>
    <w:rsid w:val="00132EDF"/>
    <w:rsid w:val="00143791"/>
    <w:rsid w:val="001730FA"/>
    <w:rsid w:val="001752E4"/>
    <w:rsid w:val="0019504B"/>
    <w:rsid w:val="001A3BE2"/>
    <w:rsid w:val="001B4F74"/>
    <w:rsid w:val="001C33D9"/>
    <w:rsid w:val="001E05A5"/>
    <w:rsid w:val="00203245"/>
    <w:rsid w:val="002106C8"/>
    <w:rsid w:val="00234FB5"/>
    <w:rsid w:val="00241A05"/>
    <w:rsid w:val="00244609"/>
    <w:rsid w:val="00260B01"/>
    <w:rsid w:val="00260B29"/>
    <w:rsid w:val="00267F6D"/>
    <w:rsid w:val="00276D60"/>
    <w:rsid w:val="002828BE"/>
    <w:rsid w:val="00282CFA"/>
    <w:rsid w:val="002A2BAA"/>
    <w:rsid w:val="002A6A41"/>
    <w:rsid w:val="002B6380"/>
    <w:rsid w:val="002C0DD3"/>
    <w:rsid w:val="00301F7C"/>
    <w:rsid w:val="00307579"/>
    <w:rsid w:val="00327000"/>
    <w:rsid w:val="003320E9"/>
    <w:rsid w:val="0033565B"/>
    <w:rsid w:val="00335EC5"/>
    <w:rsid w:val="00354926"/>
    <w:rsid w:val="0035780C"/>
    <w:rsid w:val="00364278"/>
    <w:rsid w:val="003D5FF4"/>
    <w:rsid w:val="003F6234"/>
    <w:rsid w:val="00402615"/>
    <w:rsid w:val="00403216"/>
    <w:rsid w:val="00403FAF"/>
    <w:rsid w:val="004243CD"/>
    <w:rsid w:val="00452BE1"/>
    <w:rsid w:val="0049463A"/>
    <w:rsid w:val="004A4DDC"/>
    <w:rsid w:val="004A7C7F"/>
    <w:rsid w:val="004B2361"/>
    <w:rsid w:val="004D1DA1"/>
    <w:rsid w:val="004E1059"/>
    <w:rsid w:val="004E411B"/>
    <w:rsid w:val="004F37C5"/>
    <w:rsid w:val="00513247"/>
    <w:rsid w:val="00516F01"/>
    <w:rsid w:val="005423C8"/>
    <w:rsid w:val="00562112"/>
    <w:rsid w:val="00580DE6"/>
    <w:rsid w:val="005A203D"/>
    <w:rsid w:val="005C24C3"/>
    <w:rsid w:val="005D6E3D"/>
    <w:rsid w:val="005E2858"/>
    <w:rsid w:val="005F25D2"/>
    <w:rsid w:val="00610867"/>
    <w:rsid w:val="00611E71"/>
    <w:rsid w:val="00633E79"/>
    <w:rsid w:val="006530F8"/>
    <w:rsid w:val="00673E27"/>
    <w:rsid w:val="006866D2"/>
    <w:rsid w:val="00694722"/>
    <w:rsid w:val="006A4F07"/>
    <w:rsid w:val="006D07F2"/>
    <w:rsid w:val="00703183"/>
    <w:rsid w:val="00714541"/>
    <w:rsid w:val="00720AE5"/>
    <w:rsid w:val="0073388A"/>
    <w:rsid w:val="00740981"/>
    <w:rsid w:val="00743AEB"/>
    <w:rsid w:val="00750336"/>
    <w:rsid w:val="00761E66"/>
    <w:rsid w:val="0076539C"/>
    <w:rsid w:val="007748BF"/>
    <w:rsid w:val="00785ED8"/>
    <w:rsid w:val="007863D4"/>
    <w:rsid w:val="007A32AF"/>
    <w:rsid w:val="007B2B5E"/>
    <w:rsid w:val="007D1CCC"/>
    <w:rsid w:val="007D601E"/>
    <w:rsid w:val="007D6C77"/>
    <w:rsid w:val="007F3EB4"/>
    <w:rsid w:val="008000A9"/>
    <w:rsid w:val="00801049"/>
    <w:rsid w:val="008042F0"/>
    <w:rsid w:val="00807BA1"/>
    <w:rsid w:val="00831BA2"/>
    <w:rsid w:val="00836581"/>
    <w:rsid w:val="0085163E"/>
    <w:rsid w:val="00851E91"/>
    <w:rsid w:val="00852450"/>
    <w:rsid w:val="0085781A"/>
    <w:rsid w:val="00885DCD"/>
    <w:rsid w:val="00895F1F"/>
    <w:rsid w:val="008968F7"/>
    <w:rsid w:val="008A3CB9"/>
    <w:rsid w:val="008B5F5D"/>
    <w:rsid w:val="008D1065"/>
    <w:rsid w:val="00941664"/>
    <w:rsid w:val="00945F0F"/>
    <w:rsid w:val="0096273B"/>
    <w:rsid w:val="00974580"/>
    <w:rsid w:val="009A18AD"/>
    <w:rsid w:val="009A6295"/>
    <w:rsid w:val="009B05B0"/>
    <w:rsid w:val="009E434F"/>
    <w:rsid w:val="009F2973"/>
    <w:rsid w:val="00A17826"/>
    <w:rsid w:val="00A24E81"/>
    <w:rsid w:val="00A27923"/>
    <w:rsid w:val="00A31A0D"/>
    <w:rsid w:val="00A330A3"/>
    <w:rsid w:val="00A41C3F"/>
    <w:rsid w:val="00A43B37"/>
    <w:rsid w:val="00A5414D"/>
    <w:rsid w:val="00A77BE9"/>
    <w:rsid w:val="00A949D3"/>
    <w:rsid w:val="00AA67FA"/>
    <w:rsid w:val="00AB0480"/>
    <w:rsid w:val="00AB3CD8"/>
    <w:rsid w:val="00AC4554"/>
    <w:rsid w:val="00AD0E95"/>
    <w:rsid w:val="00AD6859"/>
    <w:rsid w:val="00AF545D"/>
    <w:rsid w:val="00B117B2"/>
    <w:rsid w:val="00B24AB3"/>
    <w:rsid w:val="00B53DE1"/>
    <w:rsid w:val="00B65489"/>
    <w:rsid w:val="00B82B82"/>
    <w:rsid w:val="00BA754D"/>
    <w:rsid w:val="00BB1911"/>
    <w:rsid w:val="00BB5C0C"/>
    <w:rsid w:val="00BC313B"/>
    <w:rsid w:val="00BC655D"/>
    <w:rsid w:val="00BD20B9"/>
    <w:rsid w:val="00BD3901"/>
    <w:rsid w:val="00BE0533"/>
    <w:rsid w:val="00BF2555"/>
    <w:rsid w:val="00BF3972"/>
    <w:rsid w:val="00C0253E"/>
    <w:rsid w:val="00C02719"/>
    <w:rsid w:val="00C2768F"/>
    <w:rsid w:val="00C4203A"/>
    <w:rsid w:val="00C45496"/>
    <w:rsid w:val="00C4599A"/>
    <w:rsid w:val="00C5760F"/>
    <w:rsid w:val="00C6105A"/>
    <w:rsid w:val="00C6469F"/>
    <w:rsid w:val="00C72404"/>
    <w:rsid w:val="00C9567D"/>
    <w:rsid w:val="00CA595B"/>
    <w:rsid w:val="00CC2C96"/>
    <w:rsid w:val="00CC5BD3"/>
    <w:rsid w:val="00D20A0A"/>
    <w:rsid w:val="00D21FF7"/>
    <w:rsid w:val="00D377D3"/>
    <w:rsid w:val="00D46251"/>
    <w:rsid w:val="00D620FB"/>
    <w:rsid w:val="00D800D5"/>
    <w:rsid w:val="00D84D74"/>
    <w:rsid w:val="00D961CF"/>
    <w:rsid w:val="00D9780E"/>
    <w:rsid w:val="00DA25B3"/>
    <w:rsid w:val="00DA3F7A"/>
    <w:rsid w:val="00DA64FC"/>
    <w:rsid w:val="00DC0E67"/>
    <w:rsid w:val="00DF1E78"/>
    <w:rsid w:val="00DF2487"/>
    <w:rsid w:val="00DF3C21"/>
    <w:rsid w:val="00E2426E"/>
    <w:rsid w:val="00E33F10"/>
    <w:rsid w:val="00E43D7E"/>
    <w:rsid w:val="00E65583"/>
    <w:rsid w:val="00E74877"/>
    <w:rsid w:val="00E75163"/>
    <w:rsid w:val="00E7739E"/>
    <w:rsid w:val="00E81085"/>
    <w:rsid w:val="00E9283A"/>
    <w:rsid w:val="00E9799A"/>
    <w:rsid w:val="00EE402D"/>
    <w:rsid w:val="00F0028C"/>
    <w:rsid w:val="00F11953"/>
    <w:rsid w:val="00F25062"/>
    <w:rsid w:val="00F25A6C"/>
    <w:rsid w:val="00F25FDA"/>
    <w:rsid w:val="00F30A14"/>
    <w:rsid w:val="00F326F6"/>
    <w:rsid w:val="00F3440D"/>
    <w:rsid w:val="00F44C2E"/>
    <w:rsid w:val="00F64C4D"/>
    <w:rsid w:val="00F80F03"/>
    <w:rsid w:val="00FA4B2C"/>
    <w:rsid w:val="00FB1E62"/>
    <w:rsid w:val="00FB4753"/>
    <w:rsid w:val="00FB57BE"/>
    <w:rsid w:val="00FC01FF"/>
    <w:rsid w:val="00FC51CF"/>
    <w:rsid w:val="00FE6697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D1B"/>
  <w15:docId w15:val="{FB574ADF-98C2-4153-BF3D-9D3AE1B6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67FA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  <w:style w:type="character" w:styleId="Nevyeenzmnka">
    <w:name w:val="Unresolved Mention"/>
    <w:basedOn w:val="Standardnpsmoodstavce"/>
    <w:uiPriority w:val="99"/>
    <w:semiHidden/>
    <w:unhideWhenUsed/>
    <w:rsid w:val="00BB1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neon.te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i.passowl.fadrny.com/doc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verce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neon.tech" TargetMode="External"/><Relationship Id="rId4" Type="http://schemas.openxmlformats.org/officeDocument/2006/relationships/settings" Target="settings.xml"/><Relationship Id="rId9" Type="http://schemas.openxmlformats.org/officeDocument/2006/relationships/hyperlink" Target="Render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3683F-492E-410F-B1E0-664A346FA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530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Marek Fadrný</cp:lastModifiedBy>
  <cp:revision>5</cp:revision>
  <dcterms:created xsi:type="dcterms:W3CDTF">2025-05-30T14:13:00Z</dcterms:created>
  <dcterms:modified xsi:type="dcterms:W3CDTF">2025-06-06T13:29:00Z</dcterms:modified>
</cp:coreProperties>
</file>