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7C6F" w14:textId="77777777" w:rsidR="009A148F" w:rsidRPr="009A148F" w:rsidRDefault="009A148F" w:rsidP="000E6A6B">
      <w:pPr>
        <w:pStyle w:val="Titre"/>
        <w:rPr>
          <w:bCs/>
        </w:rPr>
      </w:pPr>
      <w:r w:rsidRPr="000E6A6B">
        <w:t>Conditions d’utilisation de la plateforme</w:t>
      </w:r>
      <w:r w:rsidRPr="009A148F">
        <w:rPr>
          <w:bCs/>
        </w:rPr>
        <w:t xml:space="preserve"> </w:t>
      </w:r>
      <w:r w:rsidRPr="000E6A6B">
        <w:rPr>
          <w:b w:val="0"/>
          <w:sz w:val="40"/>
          <w:szCs w:val="40"/>
        </w:rPr>
        <w:t>(ToU)</w:t>
      </w:r>
    </w:p>
    <w:p w14:paraId="30617F79" w14:textId="77777777" w:rsidR="009A148F" w:rsidRPr="009A148F" w:rsidRDefault="009A148F" w:rsidP="009A148F">
      <w:r w:rsidRPr="009A148F">
        <w:t>Version : 16 mai 2026</w:t>
      </w:r>
    </w:p>
    <w:p w14:paraId="276413EF" w14:textId="77777777" w:rsidR="009A148F" w:rsidRPr="009A148F" w:rsidRDefault="009A148F" w:rsidP="009A148F">
      <w:r w:rsidRPr="009A148F">
        <w:t>Document de travail à faire relire / adapter par un conseil juridique avant usage contractuel.</w:t>
      </w:r>
    </w:p>
    <w:p w14:paraId="455D7C89" w14:textId="77777777" w:rsidR="009A148F" w:rsidRPr="009A148F" w:rsidRDefault="009A148F" w:rsidP="009A148F">
      <w:pPr>
        <w:rPr>
          <w:i/>
          <w:iCs/>
        </w:rPr>
      </w:pPr>
      <w:r w:rsidRPr="009A148F">
        <w:rPr>
          <w:i/>
          <w:iCs/>
        </w:rPr>
        <w:t>Les traductions sont fournies à titre informatif. La langue de référence et la version juridiquement prévalente est le français, sous réserve des dispositions impératives applicables.</w:t>
      </w:r>
    </w:p>
    <w:p w14:paraId="7E1AD1A9" w14:textId="77777777" w:rsidR="000E6A6B" w:rsidRDefault="000E6A6B" w:rsidP="009A148F">
      <w:pPr>
        <w:rPr>
          <w:b/>
          <w:bCs/>
        </w:rPr>
      </w:pPr>
    </w:p>
    <w:p w14:paraId="2E7F5CE7" w14:textId="147AD228" w:rsidR="009A148F" w:rsidRPr="009A148F" w:rsidRDefault="009A148F" w:rsidP="000E6A6B">
      <w:pPr>
        <w:pStyle w:val="Titre1"/>
      </w:pPr>
      <w:r w:rsidRPr="009A148F">
        <w:t>Objet</w:t>
      </w:r>
    </w:p>
    <w:p w14:paraId="671BC82E" w14:textId="77777777" w:rsidR="009A148F" w:rsidRPr="009A148F" w:rsidRDefault="009A148F" w:rsidP="009A148F">
      <w:r w:rsidRPr="009A148F">
        <w:t>Les présentes Conditions d’utilisation de la plateforme (ci-après les « ToU ») définissent les règles applicables à tout utilisateur disposant d’un compte sur la plateforme AIMEDIArt (administrateurs, membres d’équipe, curateurs, galeristes, chargés de médiation, etc.), qu’il agisse pour le compte d’un client professionnel ou dans le cadre d’un accès de démonstration.</w:t>
      </w:r>
    </w:p>
    <w:p w14:paraId="2FDB8ABE" w14:textId="77777777" w:rsidR="009A148F" w:rsidRPr="009A148F" w:rsidRDefault="009A148F" w:rsidP="009A148F">
      <w:r w:rsidRPr="009A148F">
        <w:t>Les ToU complètent les Conditions Générales de Vente (CGV) conclues avec le client payeur et prévalent sur toute notice contradictoire éventuellement affichée dans l’interface, sauf accord écrit contraire.</w:t>
      </w:r>
    </w:p>
    <w:p w14:paraId="1466626F" w14:textId="1F0F3267" w:rsidR="009A148F" w:rsidRPr="009A148F" w:rsidRDefault="009A148F" w:rsidP="000E6A6B">
      <w:pPr>
        <w:pStyle w:val="Titre1"/>
      </w:pPr>
      <w:r w:rsidRPr="009A148F">
        <w:t>Accès au compte et sécurité</w:t>
      </w:r>
    </w:p>
    <w:p w14:paraId="36DAF3C6" w14:textId="77777777" w:rsidR="009A148F" w:rsidRPr="009A148F" w:rsidRDefault="009A148F" w:rsidP="009A148F">
      <w:pPr>
        <w:numPr>
          <w:ilvl w:val="0"/>
          <w:numId w:val="73"/>
        </w:numPr>
      </w:pPr>
      <w:r w:rsidRPr="009A148F">
        <w:t>L’utilisateur doit disposer d’identifiants personnels (email et mot de passe, ou autre mécanisme d’authentification) fournis ou validés par le client professionnel ou par AIMEDIArt.</w:t>
      </w:r>
    </w:p>
    <w:p w14:paraId="08C6B64B" w14:textId="77777777" w:rsidR="009A148F" w:rsidRPr="009A148F" w:rsidRDefault="009A148F" w:rsidP="009A148F">
      <w:pPr>
        <w:numPr>
          <w:ilvl w:val="0"/>
          <w:numId w:val="73"/>
        </w:numPr>
      </w:pPr>
      <w:r w:rsidRPr="009A148F">
        <w:t>L’utilisateur s’engage à garder ces identifiants strictement confidentiels, à ne pas les partager et à choisir un mot de passe robuste.</w:t>
      </w:r>
    </w:p>
    <w:p w14:paraId="4A4C1A09" w14:textId="77777777" w:rsidR="009A148F" w:rsidRPr="009A148F" w:rsidRDefault="009A148F" w:rsidP="009A148F">
      <w:pPr>
        <w:numPr>
          <w:ilvl w:val="0"/>
          <w:numId w:val="73"/>
        </w:numPr>
      </w:pPr>
      <w:r w:rsidRPr="009A148F">
        <w:t>Toute action réalisée au moyen des identifiants d’un utilisateur est réputée effectuée par lui, sauf preuve contraire d’un usage frauduleux dûment signalé.</w:t>
      </w:r>
    </w:p>
    <w:p w14:paraId="648FAD59" w14:textId="77777777" w:rsidR="009A148F" w:rsidRPr="009A148F" w:rsidRDefault="009A148F" w:rsidP="009A148F">
      <w:pPr>
        <w:numPr>
          <w:ilvl w:val="0"/>
          <w:numId w:val="73"/>
        </w:numPr>
      </w:pPr>
      <w:r w:rsidRPr="009A148F">
        <w:t>L’utilisateur signale sans délai à AIMEDIArt et/ou à son administrateur interne toute suspicion de compromission (perte, vol, accès non autorisé) afin que les accès puissent être réinitialisés.</w:t>
      </w:r>
    </w:p>
    <w:p w14:paraId="76FA269D" w14:textId="03266666" w:rsidR="009A148F" w:rsidRPr="009A148F" w:rsidRDefault="009A148F" w:rsidP="000E6A6B">
      <w:pPr>
        <w:pStyle w:val="Titre1"/>
      </w:pPr>
      <w:r w:rsidRPr="009A148F">
        <w:t>Règles d’utilisation acceptables</w:t>
      </w:r>
    </w:p>
    <w:p w14:paraId="75A85BD4" w14:textId="77777777" w:rsidR="009A148F" w:rsidRPr="009A148F" w:rsidRDefault="009A148F" w:rsidP="009A148F">
      <w:r w:rsidRPr="009A148F">
        <w:t>L’utilisateur s’engage à utiliser la plateforme dans le respect :</w:t>
      </w:r>
    </w:p>
    <w:p w14:paraId="56D7CB86" w14:textId="77777777" w:rsidR="009A148F" w:rsidRPr="009A148F" w:rsidRDefault="009A148F" w:rsidP="009A148F">
      <w:pPr>
        <w:numPr>
          <w:ilvl w:val="0"/>
          <w:numId w:val="74"/>
        </w:numPr>
      </w:pPr>
      <w:r w:rsidRPr="009A148F">
        <w:t>des lois et réglementations applicables ;</w:t>
      </w:r>
    </w:p>
    <w:p w14:paraId="2FA7C918" w14:textId="77777777" w:rsidR="009A148F" w:rsidRPr="009A148F" w:rsidRDefault="009A148F" w:rsidP="009A148F">
      <w:pPr>
        <w:numPr>
          <w:ilvl w:val="0"/>
          <w:numId w:val="74"/>
        </w:numPr>
      </w:pPr>
      <w:r w:rsidRPr="009A148F">
        <w:t>des droits des tiers (droit d’auteur, droit à l’image, protection des données personnelles, secret des affaires, etc.) ;</w:t>
      </w:r>
    </w:p>
    <w:p w14:paraId="52DA6965" w14:textId="77777777" w:rsidR="009A148F" w:rsidRPr="009A148F" w:rsidRDefault="009A148F" w:rsidP="009A148F">
      <w:pPr>
        <w:numPr>
          <w:ilvl w:val="0"/>
          <w:numId w:val="74"/>
        </w:numPr>
      </w:pPr>
      <w:r w:rsidRPr="009A148F">
        <w:t>des politiques internes du client professionnel le cas échéant ;</w:t>
      </w:r>
    </w:p>
    <w:p w14:paraId="200A3311" w14:textId="77777777" w:rsidR="009A148F" w:rsidRPr="009A148F" w:rsidRDefault="009A148F" w:rsidP="009A148F">
      <w:pPr>
        <w:numPr>
          <w:ilvl w:val="0"/>
          <w:numId w:val="74"/>
        </w:numPr>
      </w:pPr>
      <w:r w:rsidRPr="009A148F">
        <w:t>des CGV et de la Politique IA d’AIMEDIArt.</w:t>
      </w:r>
    </w:p>
    <w:p w14:paraId="4255D1D1" w14:textId="77777777" w:rsidR="009A148F" w:rsidRPr="009A148F" w:rsidRDefault="009A148F" w:rsidP="009A148F">
      <w:r w:rsidRPr="009A148F">
        <w:t>Il est notamment interdit de :</w:t>
      </w:r>
    </w:p>
    <w:p w14:paraId="715F1311" w14:textId="77777777" w:rsidR="009A148F" w:rsidRPr="009A148F" w:rsidRDefault="009A148F" w:rsidP="009A148F">
      <w:pPr>
        <w:numPr>
          <w:ilvl w:val="0"/>
          <w:numId w:val="75"/>
        </w:numPr>
      </w:pPr>
      <w:r w:rsidRPr="009A148F">
        <w:t>télécharger, créer ou diffuser des contenus manifestement illicites (incitation à la haine, discrimination, apologie de crimes, contenus terroristes, pornographie illégale, etc.) ;</w:t>
      </w:r>
    </w:p>
    <w:p w14:paraId="676B72B4" w14:textId="77777777" w:rsidR="009A148F" w:rsidRPr="009A148F" w:rsidRDefault="009A148F" w:rsidP="009A148F">
      <w:pPr>
        <w:numPr>
          <w:ilvl w:val="0"/>
          <w:numId w:val="75"/>
        </w:numPr>
      </w:pPr>
      <w:r w:rsidRPr="009A148F">
        <w:t>porter atteinte à la réputation d’une personne ou d’une institution par des contenus diffamatoires ou mensongers ;</w:t>
      </w:r>
    </w:p>
    <w:p w14:paraId="201C433A" w14:textId="77777777" w:rsidR="009A148F" w:rsidRPr="009A148F" w:rsidRDefault="009A148F" w:rsidP="009A148F">
      <w:pPr>
        <w:numPr>
          <w:ilvl w:val="0"/>
          <w:numId w:val="75"/>
        </w:numPr>
      </w:pPr>
      <w:r w:rsidRPr="009A148F">
        <w:t>utiliser la plateforme pour harceler, menacer ou intimider des tiers ;</w:t>
      </w:r>
    </w:p>
    <w:p w14:paraId="774BC7C2" w14:textId="77777777" w:rsidR="009A148F" w:rsidRPr="009A148F" w:rsidRDefault="009A148F" w:rsidP="009A148F">
      <w:pPr>
        <w:numPr>
          <w:ilvl w:val="0"/>
          <w:numId w:val="75"/>
        </w:numPr>
      </w:pPr>
      <w:r w:rsidRPr="009A148F">
        <w:t>contourner les mécanismes de sécurité, tenter d’accéder à des comptes ou espaces dont l’utilisateur n’est pas autorisé, scanner ou tester la résistance du système sans autorisation écrite ;</w:t>
      </w:r>
    </w:p>
    <w:p w14:paraId="313B4674" w14:textId="77777777" w:rsidR="009A148F" w:rsidRPr="009A148F" w:rsidRDefault="009A148F" w:rsidP="009A148F">
      <w:pPr>
        <w:numPr>
          <w:ilvl w:val="0"/>
          <w:numId w:val="75"/>
        </w:numPr>
      </w:pPr>
      <w:r w:rsidRPr="009A148F">
        <w:lastRenderedPageBreak/>
        <w:t>surcharger volontairement la plateforme (attaque par déni de service, scripts abusifs, etc.) ;</w:t>
      </w:r>
    </w:p>
    <w:p w14:paraId="4A0A960C" w14:textId="77777777" w:rsidR="009A148F" w:rsidRPr="009A148F" w:rsidRDefault="009A148F" w:rsidP="009A148F">
      <w:pPr>
        <w:numPr>
          <w:ilvl w:val="0"/>
          <w:numId w:val="75"/>
        </w:numPr>
      </w:pPr>
      <w:r w:rsidRPr="009A148F">
        <w:t>utiliser les fonctionnalités d’IA pour générer des contenus illicites, trompeurs, discriminatoires ou contraires aux bonnes pratiques décrites dans la Politique IA.</w:t>
      </w:r>
    </w:p>
    <w:p w14:paraId="132B3642" w14:textId="53C63F34" w:rsidR="009A148F" w:rsidRPr="009A148F" w:rsidRDefault="009A148F" w:rsidP="000E6A6B">
      <w:pPr>
        <w:pStyle w:val="Titre1"/>
      </w:pPr>
      <w:r w:rsidRPr="009A148F">
        <w:t>Contenus saisis et responsabilité éditoriale</w:t>
      </w:r>
    </w:p>
    <w:p w14:paraId="7BCD4B07" w14:textId="77777777" w:rsidR="009A148F" w:rsidRPr="009A148F" w:rsidRDefault="009A148F" w:rsidP="009A148F">
      <w:pPr>
        <w:numPr>
          <w:ilvl w:val="0"/>
          <w:numId w:val="76"/>
        </w:numPr>
      </w:pPr>
      <w:r w:rsidRPr="009A148F">
        <w:t>Le client professionnel reste responsable des contenus éditoriaux publiés via la plateforme (textes de médiation, biographies, informations sur les œuvres, supports pédagogiques, etc.).</w:t>
      </w:r>
    </w:p>
    <w:p w14:paraId="0DC44F92" w14:textId="77777777" w:rsidR="009A148F" w:rsidRPr="009A148F" w:rsidRDefault="009A148F" w:rsidP="009A148F">
      <w:pPr>
        <w:numPr>
          <w:ilvl w:val="0"/>
          <w:numId w:val="76"/>
        </w:numPr>
      </w:pPr>
      <w:r w:rsidRPr="009A148F">
        <w:t>L’utilisateur garantit disposer des droits nécessaires sur les contenus qu’il importe (textes, images, vidéos, enregistrements sonores, etc.).</w:t>
      </w:r>
    </w:p>
    <w:p w14:paraId="3F2D499D" w14:textId="77777777" w:rsidR="009A148F" w:rsidRPr="009A148F" w:rsidRDefault="009A148F" w:rsidP="009A148F">
      <w:pPr>
        <w:numPr>
          <w:ilvl w:val="0"/>
          <w:numId w:val="76"/>
        </w:numPr>
      </w:pPr>
      <w:r w:rsidRPr="009A148F">
        <w:t>L’utilisateur s’engage à ne pas publier des données personnelles sensibles sans base légale appropriée ni information préalable des personnes concernées.</w:t>
      </w:r>
    </w:p>
    <w:p w14:paraId="476DE101" w14:textId="77777777" w:rsidR="009A148F" w:rsidRPr="009A148F" w:rsidRDefault="009A148F" w:rsidP="009A148F">
      <w:pPr>
        <w:numPr>
          <w:ilvl w:val="0"/>
          <w:numId w:val="76"/>
        </w:numPr>
      </w:pPr>
      <w:r w:rsidRPr="009A148F">
        <w:t>AIMEDIArt n’exerce pas de contrôle éditorial préalable systématique mais peut modérer ou retirer un contenu manifestement illicite ou contraire aux présentes, selon la procédure de signalement décrite en Partie 4.</w:t>
      </w:r>
    </w:p>
    <w:p w14:paraId="5D5DBC74" w14:textId="00D5070F" w:rsidR="009A148F" w:rsidRPr="009A148F" w:rsidRDefault="009A148F" w:rsidP="000E6A6B">
      <w:pPr>
        <w:pStyle w:val="Titre1"/>
      </w:pPr>
      <w:r w:rsidRPr="009A148F">
        <w:t>Données personnelles</w:t>
      </w:r>
    </w:p>
    <w:p w14:paraId="701386DA" w14:textId="77777777" w:rsidR="009A148F" w:rsidRPr="009A148F" w:rsidRDefault="009A148F" w:rsidP="009A148F">
      <w:pPr>
        <w:numPr>
          <w:ilvl w:val="0"/>
          <w:numId w:val="77"/>
        </w:numPr>
      </w:pPr>
      <w:r w:rsidRPr="009A148F">
        <w:t>Lorsque l’utilisateur saisit des données personnelles dans la plateforme (ex. noms d’artistes, collaborateurs, contacts, visiteurs), il le fait dans le cadre des finalités définies par le client responsable de traitement.</w:t>
      </w:r>
    </w:p>
    <w:p w14:paraId="38295BCC" w14:textId="77777777" w:rsidR="009A148F" w:rsidRPr="009A148F" w:rsidRDefault="009A148F" w:rsidP="009A148F">
      <w:pPr>
        <w:numPr>
          <w:ilvl w:val="0"/>
          <w:numId w:val="77"/>
        </w:numPr>
      </w:pPr>
      <w:r w:rsidRPr="009A148F">
        <w:t>L’utilisateur doit respecter la Politique de confidentialité d’AIMEDIArt ainsi que celle de son organisation, notamment en matière d’information des personnes, de durée de conservation et d’exercice des droits.</w:t>
      </w:r>
    </w:p>
    <w:p w14:paraId="25B36BAA" w14:textId="3A4D74B4" w:rsidR="009A148F" w:rsidRPr="009A148F" w:rsidRDefault="009A148F" w:rsidP="000E6A6B">
      <w:pPr>
        <w:pStyle w:val="Titre1"/>
      </w:pPr>
      <w:r w:rsidRPr="009A148F">
        <w:t>Suspension et clôture de compte</w:t>
      </w:r>
    </w:p>
    <w:p w14:paraId="6F362854" w14:textId="77777777" w:rsidR="009A148F" w:rsidRPr="009A148F" w:rsidRDefault="009A148F" w:rsidP="009A148F">
      <w:pPr>
        <w:numPr>
          <w:ilvl w:val="0"/>
          <w:numId w:val="78"/>
        </w:numPr>
      </w:pPr>
      <w:r w:rsidRPr="009A148F">
        <w:t>En cas de violation grave ou répétée des présentes ToU, AIMEDIArt ou le client professionnel peut suspendre ou clôturer le compte d’un utilisateur après notification, sauf urgence manifeste (contenus gravement illicites, atteintes à la sécurité, etc.).</w:t>
      </w:r>
    </w:p>
    <w:p w14:paraId="0BB61AFA" w14:textId="77777777" w:rsidR="009A148F" w:rsidRPr="009A148F" w:rsidRDefault="009A148F" w:rsidP="009A148F">
      <w:pPr>
        <w:numPr>
          <w:ilvl w:val="0"/>
          <w:numId w:val="78"/>
        </w:numPr>
      </w:pPr>
      <w:r w:rsidRPr="009A148F">
        <w:t>La suspension peut être temporaire (le temps de mener des vérifications) ou définitive.</w:t>
      </w:r>
    </w:p>
    <w:p w14:paraId="6435910E" w14:textId="77777777" w:rsidR="009A148F" w:rsidRPr="009A148F" w:rsidRDefault="009A148F" w:rsidP="009A148F">
      <w:pPr>
        <w:numPr>
          <w:ilvl w:val="0"/>
          <w:numId w:val="78"/>
        </w:numPr>
      </w:pPr>
      <w:r w:rsidRPr="009A148F">
        <w:t>La suppression d’un compte utilisateur n’affecte pas les données et contenus qui ont été créés ou gérés sous la responsabilité du client, sous réserve des droits des personnes concernées et des obligations de conservation.</w:t>
      </w:r>
    </w:p>
    <w:p w14:paraId="760AB4AD" w14:textId="36AD6697" w:rsidR="009A148F" w:rsidRPr="009A148F" w:rsidRDefault="009A148F" w:rsidP="000E6A6B">
      <w:pPr>
        <w:pStyle w:val="Titre1"/>
      </w:pPr>
      <w:r w:rsidRPr="009A148F">
        <w:t>Accessibilité numérique</w:t>
      </w:r>
    </w:p>
    <w:p w14:paraId="13C254F3" w14:textId="77777777" w:rsidR="009A148F" w:rsidRPr="009A148F" w:rsidRDefault="009A148F" w:rsidP="009A148F">
      <w:r w:rsidRPr="009A148F">
        <w:t>Accessibilité numérique : démarche active d'amélioration continue (conformité partielle / socle WCAG 2.2 — AA audité en interne).</w:t>
      </w:r>
    </w:p>
    <w:p w14:paraId="2141AABF" w14:textId="77777777" w:rsidR="009A148F" w:rsidRPr="009A148F" w:rsidRDefault="009A148F" w:rsidP="009A148F">
      <w:r w:rsidRPr="009A148F">
        <w:t xml:space="preserve">Une démarche interne d'audit et de remédiation a été réalisée sur les parcours critiques de la plateforme (visite QR, authentification, listes backoffice), en particulier pour le parcours clavier, les dialogues, le contraste, les alternatives textuelles aux images et le respect de </w:t>
      </w:r>
      <w:proofErr w:type="spellStart"/>
      <w:r w:rsidRPr="009A148F">
        <w:t>prefers</w:t>
      </w:r>
      <w:proofErr w:type="spellEnd"/>
      <w:r w:rsidRPr="009A148F">
        <w:t>-</w:t>
      </w:r>
      <w:proofErr w:type="spellStart"/>
      <w:r w:rsidRPr="009A148F">
        <w:t>reduced</w:t>
      </w:r>
      <w:proofErr w:type="spellEnd"/>
      <w:r w:rsidRPr="009A148F">
        <w:t>-motion.</w:t>
      </w:r>
    </w:p>
    <w:p w14:paraId="6F402B43" w14:textId="77777777" w:rsidR="009A148F" w:rsidRPr="009A148F" w:rsidRDefault="009A148F" w:rsidP="009A148F">
      <w:r w:rsidRPr="009A148F">
        <w:t>Cette revue a permis d'obtenir une conformité partielle au référentiel WCAG 2.2 : un socle de critères des niveaux A et AA a été audité en interne. Il ne s'agit pas d'une certification délivrée par un organisme tiers.</w:t>
      </w:r>
    </w:p>
    <w:p w14:paraId="0BC8AD4B" w14:textId="77777777" w:rsidR="009A148F" w:rsidRPr="009A148F" w:rsidRDefault="009A148F" w:rsidP="009A148F">
      <w:r w:rsidRPr="009A148F">
        <w:t>Pour la définition des niveaux de conformité WCAG (A, AA, AAA) et des exigences associées, voir </w:t>
      </w:r>
      <w:proofErr w:type="spellStart"/>
      <w:r w:rsidRPr="009A148F">
        <w:fldChar w:fldCharType="begin"/>
      </w:r>
      <w:r w:rsidRPr="009A148F">
        <w:instrText>HYPERLINK "https://www.w3.org/WAI/WCAG22/Understanding/conformance" \t "_blank"</w:instrText>
      </w:r>
      <w:r w:rsidRPr="009A148F">
        <w:fldChar w:fldCharType="separate"/>
      </w:r>
      <w:r w:rsidRPr="009A148F">
        <w:rPr>
          <w:rStyle w:val="Lienhypertexte"/>
        </w:rPr>
        <w:t>Understanding</w:t>
      </w:r>
      <w:proofErr w:type="spellEnd"/>
      <w:r w:rsidRPr="009A148F">
        <w:rPr>
          <w:rStyle w:val="Lienhypertexte"/>
        </w:rPr>
        <w:t xml:space="preserve"> </w:t>
      </w:r>
      <w:proofErr w:type="spellStart"/>
      <w:r w:rsidRPr="009A148F">
        <w:rPr>
          <w:rStyle w:val="Lienhypertexte"/>
        </w:rPr>
        <w:t>Conformance</w:t>
      </w:r>
      <w:proofErr w:type="spellEnd"/>
      <w:r w:rsidRPr="009A148F">
        <w:rPr>
          <w:rStyle w:val="Lienhypertexte"/>
        </w:rPr>
        <w:t xml:space="preserve"> — WCAG 2.2 (W3C)</w:t>
      </w:r>
      <w:r w:rsidRPr="009A148F">
        <w:fldChar w:fldCharType="end"/>
      </w:r>
      <w:r w:rsidRPr="009A148F">
        <w:t>.</w:t>
      </w:r>
    </w:p>
    <w:p w14:paraId="5FF57487" w14:textId="2541FA2C" w:rsidR="009D1232" w:rsidRPr="006B6CE1" w:rsidRDefault="009D1232" w:rsidP="006B6CE1"/>
    <w:sectPr w:rsidR="009D1232" w:rsidRPr="006B6CE1" w:rsidSect="001E172D">
      <w:headerReference w:type="default" r:id="rId8"/>
      <w:headerReference w:type="first" r:id="rId9"/>
      <w:footnotePr>
        <w:numRestart w:val="eachSect"/>
      </w:footnotePr>
      <w:pgSz w:w="12240" w:h="15840"/>
      <w:pgMar w:top="1417" w:right="1417" w:bottom="993"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1947" w14:textId="77777777" w:rsidR="00BC5049" w:rsidRDefault="00BC5049">
      <w:r>
        <w:separator/>
      </w:r>
    </w:p>
  </w:endnote>
  <w:endnote w:type="continuationSeparator" w:id="0">
    <w:p w14:paraId="517C81C3" w14:textId="77777777" w:rsidR="00BC5049" w:rsidRDefault="00BC5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2A21F" w14:textId="77777777" w:rsidR="00BC5049" w:rsidRDefault="00BC5049">
      <w:r>
        <w:separator/>
      </w:r>
    </w:p>
  </w:footnote>
  <w:footnote w:type="continuationSeparator" w:id="0">
    <w:p w14:paraId="03EDC06D" w14:textId="77777777" w:rsidR="00BC5049" w:rsidRDefault="00BC5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0378" w14:textId="77777777" w:rsidR="00B71341" w:rsidRDefault="00B71341" w:rsidP="00B71341">
    <w:pPr>
      <w:pStyle w:val="En-tte"/>
      <w:pBdr>
        <w:bottom w:val="single" w:sz="4" w:space="1" w:color="EE0000"/>
      </w:pBdr>
      <w:tabs>
        <w:tab w:val="clear" w:pos="9072"/>
        <w:tab w:val="right" w:pos="9356"/>
      </w:tabs>
    </w:pPr>
    <w:r>
      <w:rPr>
        <w:noProof/>
      </w:rPr>
      <w:drawing>
        <wp:inline distT="0" distB="0" distL="0" distR="0" wp14:anchorId="243E0A04" wp14:editId="4934E747">
          <wp:extent cx="341631" cy="333375"/>
          <wp:effectExtent l="0" t="0" r="0" b="0"/>
          <wp:docPr id="967049734"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r="75455"/>
                  <a:stretch>
                    <a:fillRect/>
                  </a:stretch>
                </pic:blipFill>
                <pic:spPr bwMode="auto">
                  <a:xfrm>
                    <a:off x="0" y="0"/>
                    <a:ext cx="350606" cy="34213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EFBF399" wp14:editId="6F9D6073">
          <wp:extent cx="1285875" cy="186147"/>
          <wp:effectExtent l="0" t="0" r="0" b="0"/>
          <wp:docPr id="98801301"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l="27921" b="56436"/>
                  <a:stretch>
                    <a:fillRect/>
                  </a:stretch>
                </pic:blipFill>
                <pic:spPr bwMode="auto">
                  <a:xfrm>
                    <a:off x="0" y="0"/>
                    <a:ext cx="1319387" cy="190998"/>
                  </a:xfrm>
                  <a:prstGeom prst="rect">
                    <a:avLst/>
                  </a:prstGeom>
                  <a:noFill/>
                  <a:ln>
                    <a:noFill/>
                  </a:ln>
                  <a:extLst>
                    <a:ext uri="{53640926-AAD7-44D8-BBD7-CCE9431645EC}">
                      <a14:shadowObscured xmlns:a14="http://schemas.microsoft.com/office/drawing/2010/main"/>
                    </a:ext>
                  </a:extLst>
                </pic:spPr>
              </pic:pic>
            </a:graphicData>
          </a:graphic>
        </wp:inline>
      </w:drawing>
    </w:r>
    <w:r>
      <w:tab/>
    </w:r>
    <w:r>
      <w:tab/>
      <w:t xml:space="preserve">Page </w:t>
    </w:r>
    <w:r>
      <w:fldChar w:fldCharType="begin"/>
    </w:r>
    <w:r>
      <w:instrText xml:space="preserve"> PAGE   \* MERGEFORMAT </w:instrText>
    </w:r>
    <w:r>
      <w:fldChar w:fldCharType="separate"/>
    </w:r>
    <w:r>
      <w:t>2</w:t>
    </w:r>
    <w:r>
      <w:fldChar w:fldCharType="end"/>
    </w:r>
    <w:r>
      <w:t xml:space="preserve"> / </w:t>
    </w:r>
    <w:fldSimple w:instr=" NUMPAGES   \* MERGEFORMAT ">
      <w:r>
        <w:t>21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95D1" w14:textId="77777777" w:rsidR="001E172D" w:rsidRDefault="001E172D">
    <w:pPr>
      <w:pStyle w:val="En-tte"/>
    </w:pPr>
    <w:r w:rsidRPr="00B71341">
      <w:rPr>
        <w:noProof/>
      </w:rPr>
      <w:drawing>
        <wp:inline distT="0" distB="0" distL="0" distR="0" wp14:anchorId="575075A2" wp14:editId="44BDAE21">
          <wp:extent cx="3105150" cy="743748"/>
          <wp:effectExtent l="0" t="0" r="0" b="0"/>
          <wp:docPr id="604268877"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a:blip r:embed="rId1"/>
                  <a:stretch>
                    <a:fillRect/>
                  </a:stretch>
                </pic:blipFill>
                <pic:spPr bwMode="auto">
                  <a:xfrm>
                    <a:off x="0" y="0"/>
                    <a:ext cx="3133358" cy="750504"/>
                  </a:xfrm>
                  <a:prstGeom prst="rect">
                    <a:avLst/>
                  </a:prstGeom>
                  <a:noFill/>
                  <a:ln w="9525">
                    <a:noFill/>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C5AEB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7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62A448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1E10B89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56824"/>
    <w:multiLevelType w:val="multilevel"/>
    <w:tmpl w:val="FCC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99411"/>
    <w:multiLevelType w:val="multilevel"/>
    <w:tmpl w:val="C8DE95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2507779"/>
    <w:multiLevelType w:val="multilevel"/>
    <w:tmpl w:val="5FF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71B7A"/>
    <w:multiLevelType w:val="multilevel"/>
    <w:tmpl w:val="AAC6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F3F4A"/>
    <w:multiLevelType w:val="multilevel"/>
    <w:tmpl w:val="9592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A053E"/>
    <w:multiLevelType w:val="multilevel"/>
    <w:tmpl w:val="BB6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6F5EBC"/>
    <w:multiLevelType w:val="multilevel"/>
    <w:tmpl w:val="54C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334666"/>
    <w:multiLevelType w:val="multilevel"/>
    <w:tmpl w:val="F33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D142C"/>
    <w:multiLevelType w:val="multilevel"/>
    <w:tmpl w:val="20B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A668D"/>
    <w:multiLevelType w:val="multilevel"/>
    <w:tmpl w:val="F87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404D7"/>
    <w:multiLevelType w:val="multilevel"/>
    <w:tmpl w:val="D9B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24D53"/>
    <w:multiLevelType w:val="multilevel"/>
    <w:tmpl w:val="5C8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946D0"/>
    <w:multiLevelType w:val="multilevel"/>
    <w:tmpl w:val="9B0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194FD7"/>
    <w:multiLevelType w:val="multilevel"/>
    <w:tmpl w:val="7FA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322AD8"/>
    <w:multiLevelType w:val="multilevel"/>
    <w:tmpl w:val="BDD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77B53"/>
    <w:multiLevelType w:val="multilevel"/>
    <w:tmpl w:val="043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543445"/>
    <w:multiLevelType w:val="multilevel"/>
    <w:tmpl w:val="D6368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F84310"/>
    <w:multiLevelType w:val="hybridMultilevel"/>
    <w:tmpl w:val="FF82A196"/>
    <w:lvl w:ilvl="0" w:tplc="280831E8">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A4B739B"/>
    <w:multiLevelType w:val="multilevel"/>
    <w:tmpl w:val="BAC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1F1CC1"/>
    <w:multiLevelType w:val="multilevel"/>
    <w:tmpl w:val="AAB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A82794"/>
    <w:multiLevelType w:val="multilevel"/>
    <w:tmpl w:val="0564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E94A1C"/>
    <w:multiLevelType w:val="multilevel"/>
    <w:tmpl w:val="BD1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E62FF"/>
    <w:multiLevelType w:val="hybridMultilevel"/>
    <w:tmpl w:val="AB56AAB4"/>
    <w:lvl w:ilvl="0" w:tplc="D286D66C">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8046A28"/>
    <w:multiLevelType w:val="multilevel"/>
    <w:tmpl w:val="8CF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277934"/>
    <w:multiLevelType w:val="multilevel"/>
    <w:tmpl w:val="2DD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D9127C"/>
    <w:multiLevelType w:val="hybridMultilevel"/>
    <w:tmpl w:val="BD0ABFCE"/>
    <w:lvl w:ilvl="0" w:tplc="EAEAB53C">
      <w:start w:val="1"/>
      <w:numFmt w:val="bullet"/>
      <w:lvlText w:val="•"/>
      <w:lvlJc w:val="left"/>
      <w:pPr>
        <w:ind w:left="713" w:hanging="151"/>
      </w:pPr>
      <w:rPr>
        <w:rFonts w:ascii="Arial" w:eastAsia="Arial" w:hAnsi="Arial" w:hint="default"/>
        <w:color w:val="333333"/>
        <w:sz w:val="24"/>
        <w:szCs w:val="24"/>
      </w:rPr>
    </w:lvl>
    <w:lvl w:ilvl="1" w:tplc="77E276D6">
      <w:start w:val="1"/>
      <w:numFmt w:val="bullet"/>
      <w:lvlText w:val="•"/>
      <w:lvlJc w:val="left"/>
      <w:pPr>
        <w:ind w:left="1633" w:hanging="151"/>
      </w:pPr>
      <w:rPr>
        <w:rFonts w:hint="default"/>
      </w:rPr>
    </w:lvl>
    <w:lvl w:ilvl="2" w:tplc="80A81A6C">
      <w:start w:val="1"/>
      <w:numFmt w:val="bullet"/>
      <w:lvlText w:val="•"/>
      <w:lvlJc w:val="left"/>
      <w:pPr>
        <w:ind w:left="2552" w:hanging="151"/>
      </w:pPr>
      <w:rPr>
        <w:rFonts w:hint="default"/>
      </w:rPr>
    </w:lvl>
    <w:lvl w:ilvl="3" w:tplc="092AEC90">
      <w:start w:val="1"/>
      <w:numFmt w:val="bullet"/>
      <w:lvlText w:val="•"/>
      <w:lvlJc w:val="left"/>
      <w:pPr>
        <w:ind w:left="3471" w:hanging="151"/>
      </w:pPr>
      <w:rPr>
        <w:rFonts w:hint="default"/>
      </w:rPr>
    </w:lvl>
    <w:lvl w:ilvl="4" w:tplc="EE6097AE">
      <w:start w:val="1"/>
      <w:numFmt w:val="bullet"/>
      <w:lvlText w:val="•"/>
      <w:lvlJc w:val="left"/>
      <w:pPr>
        <w:ind w:left="4390" w:hanging="151"/>
      </w:pPr>
      <w:rPr>
        <w:rFonts w:hint="default"/>
      </w:rPr>
    </w:lvl>
    <w:lvl w:ilvl="5" w:tplc="94F2803E">
      <w:start w:val="1"/>
      <w:numFmt w:val="bullet"/>
      <w:lvlText w:val="•"/>
      <w:lvlJc w:val="left"/>
      <w:pPr>
        <w:ind w:left="5309" w:hanging="151"/>
      </w:pPr>
      <w:rPr>
        <w:rFonts w:hint="default"/>
      </w:rPr>
    </w:lvl>
    <w:lvl w:ilvl="6" w:tplc="5C92B58E">
      <w:start w:val="1"/>
      <w:numFmt w:val="bullet"/>
      <w:lvlText w:val="•"/>
      <w:lvlJc w:val="left"/>
      <w:pPr>
        <w:ind w:left="6228" w:hanging="151"/>
      </w:pPr>
      <w:rPr>
        <w:rFonts w:hint="default"/>
      </w:rPr>
    </w:lvl>
    <w:lvl w:ilvl="7" w:tplc="7772B58E">
      <w:start w:val="1"/>
      <w:numFmt w:val="bullet"/>
      <w:lvlText w:val="•"/>
      <w:lvlJc w:val="left"/>
      <w:pPr>
        <w:ind w:left="7148" w:hanging="151"/>
      </w:pPr>
      <w:rPr>
        <w:rFonts w:hint="default"/>
      </w:rPr>
    </w:lvl>
    <w:lvl w:ilvl="8" w:tplc="ADD2C276">
      <w:start w:val="1"/>
      <w:numFmt w:val="bullet"/>
      <w:lvlText w:val="•"/>
      <w:lvlJc w:val="left"/>
      <w:pPr>
        <w:ind w:left="8067" w:hanging="151"/>
      </w:pPr>
      <w:rPr>
        <w:rFonts w:hint="default"/>
      </w:rPr>
    </w:lvl>
  </w:abstractNum>
  <w:abstractNum w:abstractNumId="30" w15:restartNumberingAfterBreak="0">
    <w:nsid w:val="326509AA"/>
    <w:multiLevelType w:val="multilevel"/>
    <w:tmpl w:val="E8D0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AB53D8"/>
    <w:multiLevelType w:val="hybridMultilevel"/>
    <w:tmpl w:val="A0485A78"/>
    <w:lvl w:ilvl="0" w:tplc="8C064D58">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4FD79D0"/>
    <w:multiLevelType w:val="multilevel"/>
    <w:tmpl w:val="0CC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C54A7"/>
    <w:multiLevelType w:val="multilevel"/>
    <w:tmpl w:val="C0B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871857"/>
    <w:multiLevelType w:val="multilevel"/>
    <w:tmpl w:val="0F3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A6F88"/>
    <w:multiLevelType w:val="hybridMultilevel"/>
    <w:tmpl w:val="9FAE655C"/>
    <w:lvl w:ilvl="0" w:tplc="54EC3A3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88D0720"/>
    <w:multiLevelType w:val="multilevel"/>
    <w:tmpl w:val="EC1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703770"/>
    <w:multiLevelType w:val="multilevel"/>
    <w:tmpl w:val="B7781D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B46C5"/>
    <w:multiLevelType w:val="multilevel"/>
    <w:tmpl w:val="657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F44442"/>
    <w:multiLevelType w:val="multilevel"/>
    <w:tmpl w:val="A1F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530161"/>
    <w:multiLevelType w:val="multilevel"/>
    <w:tmpl w:val="482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38631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50C689B"/>
    <w:multiLevelType w:val="hybridMultilevel"/>
    <w:tmpl w:val="9CAE3312"/>
    <w:lvl w:ilvl="0" w:tplc="7EFE516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54929A8"/>
    <w:multiLevelType w:val="multilevel"/>
    <w:tmpl w:val="761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F49F9"/>
    <w:multiLevelType w:val="multilevel"/>
    <w:tmpl w:val="1C3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4D7003"/>
    <w:multiLevelType w:val="multilevel"/>
    <w:tmpl w:val="097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A87E45"/>
    <w:multiLevelType w:val="multilevel"/>
    <w:tmpl w:val="DF9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C57D1"/>
    <w:multiLevelType w:val="multilevel"/>
    <w:tmpl w:val="8F4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F60346"/>
    <w:multiLevelType w:val="multilevel"/>
    <w:tmpl w:val="897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554499"/>
    <w:multiLevelType w:val="multilevel"/>
    <w:tmpl w:val="AAB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B632C6"/>
    <w:multiLevelType w:val="multilevel"/>
    <w:tmpl w:val="3D0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D0038"/>
    <w:multiLevelType w:val="multilevel"/>
    <w:tmpl w:val="1200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EF7D95"/>
    <w:multiLevelType w:val="multilevel"/>
    <w:tmpl w:val="0F1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A5EF8"/>
    <w:multiLevelType w:val="multilevel"/>
    <w:tmpl w:val="523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E648CF"/>
    <w:multiLevelType w:val="multilevel"/>
    <w:tmpl w:val="E6F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34280C"/>
    <w:multiLevelType w:val="hybridMultilevel"/>
    <w:tmpl w:val="9B709902"/>
    <w:lvl w:ilvl="0" w:tplc="8C947916">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1CA2211"/>
    <w:multiLevelType w:val="multilevel"/>
    <w:tmpl w:val="52B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8A3AAA"/>
    <w:multiLevelType w:val="multilevel"/>
    <w:tmpl w:val="87D4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1E74D9"/>
    <w:multiLevelType w:val="multilevel"/>
    <w:tmpl w:val="E00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9726FD8"/>
    <w:multiLevelType w:val="multilevel"/>
    <w:tmpl w:val="E86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F4C3C"/>
    <w:multiLevelType w:val="multilevel"/>
    <w:tmpl w:val="CD4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D719A"/>
    <w:multiLevelType w:val="multilevel"/>
    <w:tmpl w:val="C822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8010D1"/>
    <w:multiLevelType w:val="multilevel"/>
    <w:tmpl w:val="BFE0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C409F2"/>
    <w:multiLevelType w:val="multilevel"/>
    <w:tmpl w:val="610E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436003">
    <w:abstractNumId w:val="0"/>
  </w:num>
  <w:num w:numId="2" w16cid:durableId="1338266667">
    <w:abstractNumId w:val="1"/>
  </w:num>
  <w:num w:numId="3" w16cid:durableId="6123690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2964167">
    <w:abstractNumId w:val="1"/>
  </w:num>
  <w:num w:numId="5" w16cid:durableId="79176722">
    <w:abstractNumId w:val="1"/>
  </w:num>
  <w:num w:numId="6" w16cid:durableId="19481469">
    <w:abstractNumId w:val="1"/>
  </w:num>
  <w:num w:numId="7" w16cid:durableId="256211322">
    <w:abstractNumId w:val="1"/>
  </w:num>
  <w:num w:numId="8" w16cid:durableId="38671685">
    <w:abstractNumId w:val="1"/>
  </w:num>
  <w:num w:numId="9" w16cid:durableId="1209797692">
    <w:abstractNumId w:val="1"/>
  </w:num>
  <w:num w:numId="10" w16cid:durableId="186339090">
    <w:abstractNumId w:val="1"/>
  </w:num>
  <w:num w:numId="11" w16cid:durableId="603735719">
    <w:abstractNumId w:val="1"/>
  </w:num>
  <w:num w:numId="12" w16cid:durableId="1898973228">
    <w:abstractNumId w:val="3"/>
  </w:num>
  <w:num w:numId="13" w16cid:durableId="1300653064">
    <w:abstractNumId w:val="3"/>
  </w:num>
  <w:num w:numId="14" w16cid:durableId="1720278368">
    <w:abstractNumId w:val="3"/>
  </w:num>
  <w:num w:numId="15" w16cid:durableId="2124230293">
    <w:abstractNumId w:val="3"/>
  </w:num>
  <w:num w:numId="16" w16cid:durableId="952203022">
    <w:abstractNumId w:val="3"/>
  </w:num>
  <w:num w:numId="17" w16cid:durableId="1196580492">
    <w:abstractNumId w:val="2"/>
  </w:num>
  <w:num w:numId="18" w16cid:durableId="16224149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78687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8902735">
    <w:abstractNumId w:val="21"/>
  </w:num>
  <w:num w:numId="21" w16cid:durableId="1893810317">
    <w:abstractNumId w:val="35"/>
  </w:num>
  <w:num w:numId="22" w16cid:durableId="533347365">
    <w:abstractNumId w:val="29"/>
  </w:num>
  <w:num w:numId="23" w16cid:durableId="963537378">
    <w:abstractNumId w:val="55"/>
  </w:num>
  <w:num w:numId="24" w16cid:durableId="1384519529">
    <w:abstractNumId w:val="31"/>
  </w:num>
  <w:num w:numId="25" w16cid:durableId="317925457">
    <w:abstractNumId w:val="26"/>
  </w:num>
  <w:num w:numId="26" w16cid:durableId="2115854256">
    <w:abstractNumId w:val="51"/>
  </w:num>
  <w:num w:numId="27" w16cid:durableId="653684732">
    <w:abstractNumId w:val="46"/>
  </w:num>
  <w:num w:numId="28" w16cid:durableId="1449622183">
    <w:abstractNumId w:val="59"/>
  </w:num>
  <w:num w:numId="29" w16cid:durableId="639308648">
    <w:abstractNumId w:val="32"/>
  </w:num>
  <w:num w:numId="30" w16cid:durableId="1147160870">
    <w:abstractNumId w:val="30"/>
  </w:num>
  <w:num w:numId="31" w16cid:durableId="1090197584">
    <w:abstractNumId w:val="50"/>
  </w:num>
  <w:num w:numId="32" w16cid:durableId="1417366487">
    <w:abstractNumId w:val="49"/>
  </w:num>
  <w:num w:numId="33" w16cid:durableId="309208923">
    <w:abstractNumId w:val="39"/>
  </w:num>
  <w:num w:numId="34" w16cid:durableId="1917594390">
    <w:abstractNumId w:val="8"/>
  </w:num>
  <w:num w:numId="35" w16cid:durableId="731197224">
    <w:abstractNumId w:val="20"/>
  </w:num>
  <w:num w:numId="36" w16cid:durableId="1424185287">
    <w:abstractNumId w:val="37"/>
  </w:num>
  <w:num w:numId="37" w16cid:durableId="1366905573">
    <w:abstractNumId w:val="12"/>
  </w:num>
  <w:num w:numId="38" w16cid:durableId="1440490757">
    <w:abstractNumId w:val="52"/>
  </w:num>
  <w:num w:numId="39" w16cid:durableId="5331945">
    <w:abstractNumId w:val="45"/>
  </w:num>
  <w:num w:numId="40" w16cid:durableId="1371762258">
    <w:abstractNumId w:val="34"/>
  </w:num>
  <w:num w:numId="41" w16cid:durableId="415522044">
    <w:abstractNumId w:val="63"/>
  </w:num>
  <w:num w:numId="42" w16cid:durableId="949823064">
    <w:abstractNumId w:val="11"/>
  </w:num>
  <w:num w:numId="43" w16cid:durableId="1605113276">
    <w:abstractNumId w:val="56"/>
  </w:num>
  <w:num w:numId="44" w16cid:durableId="1155876943">
    <w:abstractNumId w:val="62"/>
  </w:num>
  <w:num w:numId="45" w16cid:durableId="332296843">
    <w:abstractNumId w:val="25"/>
  </w:num>
  <w:num w:numId="46" w16cid:durableId="12267551">
    <w:abstractNumId w:val="60"/>
  </w:num>
  <w:num w:numId="47" w16cid:durableId="1812138444">
    <w:abstractNumId w:val="43"/>
  </w:num>
  <w:num w:numId="48" w16cid:durableId="297534360">
    <w:abstractNumId w:val="18"/>
  </w:num>
  <w:num w:numId="49" w16cid:durableId="694306444">
    <w:abstractNumId w:val="14"/>
  </w:num>
  <w:num w:numId="50" w16cid:durableId="1174102631">
    <w:abstractNumId w:val="42"/>
  </w:num>
  <w:num w:numId="51" w16cid:durableId="1796829119">
    <w:abstractNumId w:val="41"/>
  </w:num>
  <w:num w:numId="52" w16cid:durableId="272399124">
    <w:abstractNumId w:val="23"/>
  </w:num>
  <w:num w:numId="53" w16cid:durableId="120154758">
    <w:abstractNumId w:val="7"/>
  </w:num>
  <w:num w:numId="54" w16cid:durableId="711228381">
    <w:abstractNumId w:val="53"/>
  </w:num>
  <w:num w:numId="55" w16cid:durableId="209465822">
    <w:abstractNumId w:val="28"/>
  </w:num>
  <w:num w:numId="56" w16cid:durableId="1087847326">
    <w:abstractNumId w:val="47"/>
  </w:num>
  <w:num w:numId="57" w16cid:durableId="1009989787">
    <w:abstractNumId w:val="44"/>
  </w:num>
  <w:num w:numId="58" w16cid:durableId="1785269441">
    <w:abstractNumId w:val="40"/>
  </w:num>
  <w:num w:numId="59" w16cid:durableId="1434591077">
    <w:abstractNumId w:val="4"/>
  </w:num>
  <w:num w:numId="60" w16cid:durableId="146872308">
    <w:abstractNumId w:val="24"/>
  </w:num>
  <w:num w:numId="61" w16cid:durableId="1687754184">
    <w:abstractNumId w:val="19"/>
  </w:num>
  <w:num w:numId="62" w16cid:durableId="1775519527">
    <w:abstractNumId w:val="36"/>
  </w:num>
  <w:num w:numId="63" w16cid:durableId="226036132">
    <w:abstractNumId w:val="58"/>
  </w:num>
  <w:num w:numId="64" w16cid:durableId="1727021473">
    <w:abstractNumId w:val="15"/>
  </w:num>
  <w:num w:numId="65" w16cid:durableId="1195265762">
    <w:abstractNumId w:val="54"/>
  </w:num>
  <w:num w:numId="66" w16cid:durableId="768935226">
    <w:abstractNumId w:val="10"/>
  </w:num>
  <w:num w:numId="67" w16cid:durableId="1153568962">
    <w:abstractNumId w:val="33"/>
  </w:num>
  <w:num w:numId="68" w16cid:durableId="326056569">
    <w:abstractNumId w:val="13"/>
  </w:num>
  <w:num w:numId="69" w16cid:durableId="84421860">
    <w:abstractNumId w:val="6"/>
  </w:num>
  <w:num w:numId="70" w16cid:durableId="781143381">
    <w:abstractNumId w:val="48"/>
  </w:num>
  <w:num w:numId="71" w16cid:durableId="910312008">
    <w:abstractNumId w:val="61"/>
  </w:num>
  <w:num w:numId="72" w16cid:durableId="323095658">
    <w:abstractNumId w:val="9"/>
  </w:num>
  <w:num w:numId="73" w16cid:durableId="1666200106">
    <w:abstractNumId w:val="16"/>
  </w:num>
  <w:num w:numId="74" w16cid:durableId="999693864">
    <w:abstractNumId w:val="27"/>
  </w:num>
  <w:num w:numId="75" w16cid:durableId="1898666425">
    <w:abstractNumId w:val="17"/>
  </w:num>
  <w:num w:numId="76" w16cid:durableId="514851188">
    <w:abstractNumId w:val="38"/>
  </w:num>
  <w:num w:numId="77" w16cid:durableId="1815371442">
    <w:abstractNumId w:val="57"/>
  </w:num>
  <w:num w:numId="78" w16cid:durableId="16923430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0C"/>
    <w:rsid w:val="0000432B"/>
    <w:rsid w:val="00086A4C"/>
    <w:rsid w:val="000E6A6B"/>
    <w:rsid w:val="00111E4F"/>
    <w:rsid w:val="001E172D"/>
    <w:rsid w:val="00295127"/>
    <w:rsid w:val="003377BB"/>
    <w:rsid w:val="003F5280"/>
    <w:rsid w:val="004C37EF"/>
    <w:rsid w:val="00531A57"/>
    <w:rsid w:val="00535583"/>
    <w:rsid w:val="00663EB3"/>
    <w:rsid w:val="00680EB1"/>
    <w:rsid w:val="006A16F2"/>
    <w:rsid w:val="006B6CE1"/>
    <w:rsid w:val="00785C94"/>
    <w:rsid w:val="007C0334"/>
    <w:rsid w:val="00804D8E"/>
    <w:rsid w:val="0080730C"/>
    <w:rsid w:val="00865348"/>
    <w:rsid w:val="008F3BA0"/>
    <w:rsid w:val="009075F6"/>
    <w:rsid w:val="009A148F"/>
    <w:rsid w:val="009D1232"/>
    <w:rsid w:val="00A15359"/>
    <w:rsid w:val="00A31694"/>
    <w:rsid w:val="00AF510A"/>
    <w:rsid w:val="00B71341"/>
    <w:rsid w:val="00BB0C79"/>
    <w:rsid w:val="00BC5049"/>
    <w:rsid w:val="00DC059A"/>
    <w:rsid w:val="00F27BB9"/>
    <w:rsid w:val="00FD7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FA368"/>
  <w15:docId w15:val="{7AA6498E-75BB-4892-9BCA-428DFEA67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75F6"/>
    <w:pPr>
      <w:spacing w:after="0"/>
      <w:contextualSpacing/>
    </w:pPr>
    <w:rPr>
      <w:rFonts w:eastAsiaTheme="minorHAnsi"/>
      <w:kern w:val="2"/>
      <w:sz w:val="22"/>
      <w:lang w:val="fr-FR" w:eastAsia="en-US"/>
      <w14:ligatures w14:val="standardContextual"/>
    </w:rPr>
  </w:style>
  <w:style w:type="paragraph" w:styleId="Titre1">
    <w:name w:val="heading 1"/>
    <w:basedOn w:val="Normal"/>
    <w:next w:val="Corpsdetexte"/>
    <w:link w:val="Titre1Car"/>
    <w:autoRedefine/>
    <w:uiPriority w:val="9"/>
    <w:qFormat/>
    <w:rsid w:val="000E6A6B"/>
    <w:pPr>
      <w:keepNext/>
      <w:keepLines/>
      <w:numPr>
        <w:numId w:val="50"/>
      </w:numPr>
      <w:spacing w:before="120" w:after="60"/>
      <w:ind w:left="0" w:hanging="567"/>
      <w:outlineLvl w:val="0"/>
    </w:pPr>
    <w:rPr>
      <w:rFonts w:asciiTheme="majorHAnsi" w:eastAsiaTheme="majorEastAsia" w:hAnsiTheme="majorHAnsi" w:cstheme="majorBidi"/>
      <w:b/>
      <w:color w:val="0F4761" w:themeColor="accent1" w:themeShade="BF"/>
      <w:sz w:val="28"/>
      <w:szCs w:val="40"/>
    </w:rPr>
  </w:style>
  <w:style w:type="paragraph" w:styleId="Titre2">
    <w:name w:val="heading 2"/>
    <w:basedOn w:val="Normal"/>
    <w:next w:val="Corpsdetexte"/>
    <w:link w:val="Titre2Car"/>
    <w:autoRedefine/>
    <w:uiPriority w:val="9"/>
    <w:unhideWhenUsed/>
    <w:qFormat/>
    <w:rsid w:val="006B6CE1"/>
    <w:pPr>
      <w:keepNext/>
      <w:keepLines/>
      <w:spacing w:before="160" w:after="80"/>
      <w:outlineLvl w:val="1"/>
    </w:pPr>
    <w:rPr>
      <w:rFonts w:asciiTheme="majorHAnsi" w:eastAsiaTheme="majorEastAsia" w:hAnsiTheme="majorHAnsi" w:cstheme="majorBidi"/>
      <w:b/>
      <w:i/>
      <w:color w:val="0F4761" w:themeColor="accent1" w:themeShade="BF"/>
      <w:sz w:val="24"/>
      <w:szCs w:val="32"/>
    </w:rPr>
  </w:style>
  <w:style w:type="paragraph" w:styleId="Titre3">
    <w:name w:val="heading 3"/>
    <w:basedOn w:val="Normal"/>
    <w:next w:val="Corpsdetexte"/>
    <w:link w:val="Titre3Car"/>
    <w:uiPriority w:val="9"/>
    <w:unhideWhenUsed/>
    <w:qFormat/>
    <w:rsid w:val="00804D8E"/>
    <w:pPr>
      <w:keepNext/>
      <w:keepLines/>
      <w:spacing w:before="160" w:after="80"/>
      <w:outlineLvl w:val="2"/>
    </w:pPr>
    <w:rPr>
      <w:rFonts w:eastAsiaTheme="majorEastAsia" w:cstheme="majorBidi"/>
      <w:b/>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0E6A6B"/>
    <w:pPr>
      <w:spacing w:after="80"/>
      <w:jc w:val="center"/>
    </w:pPr>
    <w:rPr>
      <w:rFonts w:asciiTheme="majorHAnsi" w:eastAsiaTheme="majorEastAsia" w:hAnsiTheme="majorHAnsi" w:cstheme="majorBidi"/>
      <w:b/>
      <w:sz w:val="56"/>
      <w:szCs w:val="56"/>
    </w:rPr>
  </w:style>
  <w:style w:type="character" w:customStyle="1" w:styleId="TitreCar">
    <w:name w:val="Titre Car"/>
    <w:basedOn w:val="Policepardfaut"/>
    <w:link w:val="Titre"/>
    <w:uiPriority w:val="10"/>
    <w:rsid w:val="000E6A6B"/>
    <w:rPr>
      <w:rFonts w:asciiTheme="majorHAnsi" w:eastAsiaTheme="majorEastAsia" w:hAnsiTheme="majorHAnsi" w:cstheme="majorBidi"/>
      <w:b/>
      <w:kern w:val="2"/>
      <w:sz w:val="56"/>
      <w:szCs w:val="56"/>
      <w:lang w:val="fr-FR" w:eastAsia="en-US"/>
      <w14:ligatures w14:val="standardContextual"/>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0E6A6B"/>
    <w:rPr>
      <w:rFonts w:asciiTheme="majorHAnsi" w:eastAsiaTheme="majorEastAsia" w:hAnsiTheme="majorHAnsi" w:cstheme="majorBidi"/>
      <w:b/>
      <w:color w:val="0F4761" w:themeColor="accent1" w:themeShade="BF"/>
      <w:kern w:val="2"/>
      <w:sz w:val="28"/>
      <w:szCs w:val="40"/>
      <w:lang w:val="fr-FR" w:eastAsia="en-US"/>
      <w14:ligatures w14:val="standardContextual"/>
    </w:rPr>
  </w:style>
  <w:style w:type="character" w:customStyle="1" w:styleId="Titre2Car">
    <w:name w:val="Titre 2 Car"/>
    <w:basedOn w:val="Policepardfaut"/>
    <w:link w:val="Titre2"/>
    <w:uiPriority w:val="9"/>
    <w:rsid w:val="006B6CE1"/>
    <w:rPr>
      <w:rFonts w:asciiTheme="majorHAnsi" w:eastAsiaTheme="majorEastAsia" w:hAnsiTheme="majorHAnsi" w:cstheme="majorBidi"/>
      <w:b/>
      <w:i/>
      <w:color w:val="0F4761" w:themeColor="accent1" w:themeShade="BF"/>
      <w:kern w:val="2"/>
      <w:szCs w:val="32"/>
      <w:lang w:val="fr-FR" w:eastAsia="en-US"/>
      <w14:ligatures w14:val="standardContextual"/>
    </w:rPr>
  </w:style>
  <w:style w:type="character" w:customStyle="1" w:styleId="Titre3Car">
    <w:name w:val="Titre 3 Car"/>
    <w:basedOn w:val="Policepardfaut"/>
    <w:link w:val="Titre3"/>
    <w:uiPriority w:val="9"/>
    <w:rsid w:val="00804D8E"/>
    <w:rPr>
      <w:rFonts w:eastAsiaTheme="majorEastAsia" w:cstheme="majorBidi"/>
      <w:b/>
      <w:color w:val="0F4761" w:themeColor="accent1" w:themeShade="BF"/>
      <w:sz w:val="28"/>
      <w:szCs w:val="28"/>
      <w:lang w:val="fr-FR"/>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link w:val="NotedebasdepageCar"/>
    <w:uiPriority w:val="9"/>
    <w:unhideWhenUsed/>
    <w:qFormat/>
    <w:rsid w:val="001E172D"/>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rsid w:val="00BB0C7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1Clair-Accentuation4">
    <w:name w:val="Grid Table 1 Light Accent 4"/>
    <w:basedOn w:val="TableauNormal"/>
    <w:uiPriority w:val="46"/>
    <w:rsid w:val="00531A57"/>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531A5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tte">
    <w:name w:val="header"/>
    <w:basedOn w:val="Normal"/>
    <w:link w:val="En-tteCar"/>
    <w:rsid w:val="00B71341"/>
    <w:pPr>
      <w:tabs>
        <w:tab w:val="center" w:pos="4536"/>
        <w:tab w:val="right" w:pos="9072"/>
      </w:tabs>
    </w:pPr>
  </w:style>
  <w:style w:type="character" w:customStyle="1" w:styleId="En-tteCar">
    <w:name w:val="En-tête Car"/>
    <w:basedOn w:val="Policepardfaut"/>
    <w:link w:val="En-tte"/>
    <w:rsid w:val="00B71341"/>
  </w:style>
  <w:style w:type="paragraph" w:styleId="Pieddepage">
    <w:name w:val="footer"/>
    <w:basedOn w:val="Normal"/>
    <w:link w:val="PieddepageCar"/>
    <w:rsid w:val="00B71341"/>
    <w:pPr>
      <w:tabs>
        <w:tab w:val="center" w:pos="4536"/>
        <w:tab w:val="right" w:pos="9072"/>
      </w:tabs>
    </w:pPr>
  </w:style>
  <w:style w:type="character" w:customStyle="1" w:styleId="PieddepageCar">
    <w:name w:val="Pied de page Car"/>
    <w:basedOn w:val="Policepardfaut"/>
    <w:link w:val="Pieddepage"/>
    <w:rsid w:val="00B71341"/>
  </w:style>
  <w:style w:type="character" w:customStyle="1" w:styleId="CorpsdetexteCar">
    <w:name w:val="Corps de texte Car"/>
    <w:basedOn w:val="Policepardfaut"/>
    <w:link w:val="Corpsdetexte"/>
    <w:rsid w:val="00680EB1"/>
  </w:style>
  <w:style w:type="character" w:customStyle="1" w:styleId="NotedebasdepageCar">
    <w:name w:val="Note de bas de page Car"/>
    <w:basedOn w:val="Policepardfaut"/>
    <w:link w:val="Notedebasdepage"/>
    <w:uiPriority w:val="9"/>
    <w:rsid w:val="001E172D"/>
  </w:style>
  <w:style w:type="paragraph" w:styleId="TM1">
    <w:name w:val="toc 1"/>
    <w:basedOn w:val="Normal"/>
    <w:next w:val="Normal"/>
    <w:autoRedefine/>
    <w:uiPriority w:val="39"/>
    <w:rsid w:val="00BB0C79"/>
    <w:pPr>
      <w:spacing w:after="100"/>
    </w:pPr>
  </w:style>
  <w:style w:type="paragraph" w:styleId="TM2">
    <w:name w:val="toc 2"/>
    <w:basedOn w:val="Normal"/>
    <w:next w:val="Normal"/>
    <w:autoRedefine/>
    <w:uiPriority w:val="39"/>
    <w:rsid w:val="00BB0C79"/>
    <w:pPr>
      <w:ind w:left="238"/>
    </w:pPr>
  </w:style>
  <w:style w:type="paragraph" w:styleId="TM3">
    <w:name w:val="toc 3"/>
    <w:basedOn w:val="Normal"/>
    <w:next w:val="Normal"/>
    <w:autoRedefine/>
    <w:uiPriority w:val="39"/>
    <w:rsid w:val="00BB0C79"/>
    <w:pPr>
      <w:tabs>
        <w:tab w:val="right" w:leader="dot" w:pos="9396"/>
      </w:tabs>
      <w:ind w:left="482"/>
    </w:pPr>
  </w:style>
  <w:style w:type="table" w:customStyle="1" w:styleId="TableNormal">
    <w:name w:val="Table Normal"/>
    <w:uiPriority w:val="2"/>
    <w:semiHidden/>
    <w:unhideWhenUsed/>
    <w:qFormat/>
    <w:rsid w:val="00F27BB9"/>
    <w:pPr>
      <w:widowControl w:val="0"/>
      <w:spacing w:after="0"/>
    </w:pPr>
    <w:rPr>
      <w:rFonts w:eastAsiaTheme="minorHAns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7BB9"/>
    <w:pPr>
      <w:widowControl w:val="0"/>
    </w:pPr>
    <w:rPr>
      <w:szCs w:val="22"/>
    </w:rPr>
  </w:style>
  <w:style w:type="paragraph" w:styleId="Paragraphedeliste">
    <w:name w:val="List Paragraph"/>
    <w:basedOn w:val="Normal"/>
    <w:uiPriority w:val="1"/>
    <w:qFormat/>
    <w:rsid w:val="0080730C"/>
    <w:pPr>
      <w:ind w:left="720"/>
    </w:pPr>
  </w:style>
  <w:style w:type="character" w:styleId="Mentionnonrsolue">
    <w:name w:val="Unresolved Mention"/>
    <w:basedOn w:val="Policepardfaut"/>
    <w:uiPriority w:val="99"/>
    <w:semiHidden/>
    <w:unhideWhenUsed/>
    <w:rsid w:val="009A1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Documents\Mod&#232;les%20Office%20personnalis&#233;s\modele_aimedia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717BB-CB40-4B11-9FEA-11F32982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modele_aimediart.dotx</Template>
  <TotalTime>3</TotalTime>
  <Pages>2</Pages>
  <Words>793</Words>
  <Characters>4748</Characters>
  <Application>Microsoft Office Word</Application>
  <DocSecurity>0</DocSecurity>
  <Lines>81</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dc:creator>
  <cp:keywords/>
  <cp:lastModifiedBy>Fabien DUPONT</cp:lastModifiedBy>
  <cp:revision>3</cp:revision>
  <dcterms:created xsi:type="dcterms:W3CDTF">2026-07-25T15:07:00Z</dcterms:created>
  <dcterms:modified xsi:type="dcterms:W3CDTF">2026-07-25T15:09:00Z</dcterms:modified>
</cp:coreProperties>
</file>