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FC21" w14:textId="77777777" w:rsidR="0046214F" w:rsidRPr="0046214F" w:rsidRDefault="0046214F" w:rsidP="0046214F">
      <w:pPr>
        <w:pStyle w:val="Titre"/>
      </w:pPr>
      <w:r w:rsidRPr="0046214F">
        <w:t>Politique d’utilisation des fonctionnalités d’IA (Politique IA)</w:t>
      </w:r>
    </w:p>
    <w:p w14:paraId="4DA482D6" w14:textId="77777777" w:rsidR="0046214F" w:rsidRPr="0046214F" w:rsidRDefault="0046214F" w:rsidP="0046214F">
      <w:r w:rsidRPr="0046214F">
        <w:t>Version : 16 mai 2026</w:t>
      </w:r>
    </w:p>
    <w:p w14:paraId="3B3C2788" w14:textId="77777777" w:rsidR="0046214F" w:rsidRPr="0046214F" w:rsidRDefault="0046214F" w:rsidP="0046214F">
      <w:r w:rsidRPr="0046214F">
        <w:t>Document de travail à faire relire / adapter par un conseil juridique avant usage contractuel.</w:t>
      </w:r>
    </w:p>
    <w:p w14:paraId="0DC55371" w14:textId="77777777" w:rsidR="0046214F" w:rsidRPr="0046214F" w:rsidRDefault="0046214F" w:rsidP="0046214F">
      <w:pPr>
        <w:rPr>
          <w:i/>
          <w:iCs/>
        </w:rPr>
      </w:pPr>
      <w:r w:rsidRPr="0046214F">
        <w:rPr>
          <w:i/>
          <w:iCs/>
        </w:rPr>
        <w:t>Les traductions sont fournies à titre informatif. La langue de référence et la version juridiquement prévalente est le français, sous réserve des dispositions impératives applicables.</w:t>
      </w:r>
    </w:p>
    <w:p w14:paraId="661ED104" w14:textId="311B7C15" w:rsidR="0046214F" w:rsidRPr="0046214F" w:rsidRDefault="0046214F" w:rsidP="0046214F">
      <w:pPr>
        <w:pStyle w:val="Titre1"/>
      </w:pPr>
      <w:r w:rsidRPr="0046214F">
        <w:t>Objet et périmètre</w:t>
      </w:r>
    </w:p>
    <w:p w14:paraId="474584C8" w14:textId="77777777" w:rsidR="0046214F" w:rsidRPr="0046214F" w:rsidRDefault="0046214F" w:rsidP="0046214F">
      <w:r w:rsidRPr="0046214F">
        <w:t>La présente Politique IA encadre l’utilisation des fonctionnalités d’intelligence artificielle (IA) intégrées à AIMEDIArt, notamment les modules de reformulation, simplification, traduction assistée, rédaction d’ébauches de textes de médiation, aide à la classification ou à l’organisation de contenus.</w:t>
      </w:r>
    </w:p>
    <w:p w14:paraId="5103CFEF" w14:textId="77777777" w:rsidR="0046214F" w:rsidRPr="0046214F" w:rsidRDefault="0046214F" w:rsidP="0046214F">
      <w:r w:rsidRPr="0046214F">
        <w:t>Elle s’applique à tous les utilisateurs de la plateforme, en complément des CGV, des ToU et de la Politique de confidentialité.</w:t>
      </w:r>
    </w:p>
    <w:p w14:paraId="1A4CF784" w14:textId="5248472B" w:rsidR="0046214F" w:rsidRPr="0046214F" w:rsidRDefault="0046214F" w:rsidP="0046214F">
      <w:pPr>
        <w:pStyle w:val="Titre1"/>
      </w:pPr>
      <w:r w:rsidRPr="0046214F">
        <w:t>Nature et limites de l’IA proposée</w:t>
      </w:r>
    </w:p>
    <w:p w14:paraId="15C047D1" w14:textId="77777777" w:rsidR="0046214F" w:rsidRPr="0046214F" w:rsidRDefault="0046214F" w:rsidP="0046214F">
      <w:pPr>
        <w:numPr>
          <w:ilvl w:val="0"/>
          <w:numId w:val="79"/>
        </w:numPr>
      </w:pPr>
      <w:r w:rsidRPr="0046214F">
        <w:t>Les fonctionnalités d’IA reposent sur des modèles statistiques entraînés sur de grandes quantités de données. Les résultats sont générés de manière probabiliste.</w:t>
      </w:r>
    </w:p>
    <w:p w14:paraId="0C8FCDA2" w14:textId="77777777" w:rsidR="0046214F" w:rsidRPr="0046214F" w:rsidRDefault="0046214F" w:rsidP="0046214F">
      <w:pPr>
        <w:numPr>
          <w:ilvl w:val="0"/>
          <w:numId w:val="79"/>
        </w:numPr>
      </w:pPr>
      <w:r w:rsidRPr="0046214F">
        <w:t>Les contenus générés peuvent être inexacts, incomplets, biaisés, obsolètes ou inadaptés à un contexte particulier (artistique, juridique, pédagogique, inclusif, etc.).</w:t>
      </w:r>
    </w:p>
    <w:p w14:paraId="03D075E1" w14:textId="77777777" w:rsidR="0046214F" w:rsidRPr="0046214F" w:rsidRDefault="0046214F" w:rsidP="0046214F">
      <w:pPr>
        <w:numPr>
          <w:ilvl w:val="0"/>
          <w:numId w:val="79"/>
        </w:numPr>
      </w:pPr>
      <w:r w:rsidRPr="0046214F">
        <w:t>Les résultats fournis ne constituent pas des avis juridiques, fiscaux, médicaux ou professionnels. Ils ne remplacent pas l’expertise humaine.</w:t>
      </w:r>
    </w:p>
    <w:p w14:paraId="6F46EACA" w14:textId="1964B851" w:rsidR="0046214F" w:rsidRPr="0046214F" w:rsidRDefault="0046214F" w:rsidP="0046214F">
      <w:pPr>
        <w:pStyle w:val="Titre1"/>
      </w:pPr>
      <w:r w:rsidRPr="0046214F">
        <w:t>Responsabilité éditoriale et relecture humaine</w:t>
      </w:r>
    </w:p>
    <w:p w14:paraId="0EAA2E1D" w14:textId="77777777" w:rsidR="0046214F" w:rsidRPr="0046214F" w:rsidRDefault="0046214F" w:rsidP="0046214F">
      <w:pPr>
        <w:numPr>
          <w:ilvl w:val="0"/>
          <w:numId w:val="80"/>
        </w:numPr>
      </w:pPr>
      <w:r w:rsidRPr="0046214F">
        <w:t>Le client et ses utilisateurs demeurent entièrement responsables de l’usage qui est fait des suggestions produites par l’IA.</w:t>
      </w:r>
    </w:p>
    <w:p w14:paraId="31B7C336" w14:textId="77777777" w:rsidR="0046214F" w:rsidRPr="0046214F" w:rsidRDefault="0046214F" w:rsidP="0046214F">
      <w:pPr>
        <w:numPr>
          <w:ilvl w:val="0"/>
          <w:numId w:val="80"/>
        </w:numPr>
      </w:pPr>
      <w:r w:rsidRPr="0046214F">
        <w:t>Toute sortie IA destinée à être diffusée au public (cartels, textes de médiation, contenus pédagogiques, newsletters, réseaux sociaux, etc.) doit faire l’objet d’une relecture humaine attentive avant publication.</w:t>
      </w:r>
    </w:p>
    <w:p w14:paraId="71C8BCB1" w14:textId="77777777" w:rsidR="0046214F" w:rsidRPr="0046214F" w:rsidRDefault="0046214F" w:rsidP="0046214F">
      <w:pPr>
        <w:numPr>
          <w:ilvl w:val="0"/>
          <w:numId w:val="80"/>
        </w:numPr>
      </w:pPr>
      <w:r w:rsidRPr="0046214F">
        <w:t>L’utilisateur doit corriger, compléter ou supprimer les parties inexactes, discriminatoires, inappropriées ou contraires aux directives de son organisation.</w:t>
      </w:r>
    </w:p>
    <w:p w14:paraId="3CFBB67B" w14:textId="34ACCCCF" w:rsidR="0046214F" w:rsidRPr="0046214F" w:rsidRDefault="0046214F" w:rsidP="0046214F">
      <w:pPr>
        <w:pStyle w:val="Titre1"/>
      </w:pPr>
      <w:r w:rsidRPr="0046214F">
        <w:t>Types d’usages autorisés / interdits</w:t>
      </w:r>
    </w:p>
    <w:p w14:paraId="1F9460FB" w14:textId="77777777" w:rsidR="0046214F" w:rsidRPr="0046214F" w:rsidRDefault="0046214F" w:rsidP="0046214F">
      <w:r w:rsidRPr="0046214F">
        <w:t>Usages autorisés (à adapter par chaque client) :</w:t>
      </w:r>
    </w:p>
    <w:p w14:paraId="1A593DED" w14:textId="77777777" w:rsidR="0046214F" w:rsidRPr="0046214F" w:rsidRDefault="0046214F" w:rsidP="0046214F">
      <w:pPr>
        <w:numPr>
          <w:ilvl w:val="0"/>
          <w:numId w:val="81"/>
        </w:numPr>
      </w:pPr>
      <w:r w:rsidRPr="0046214F">
        <w:t>générer des ébauches de textes de médiation, résumés, paraphrases, variations de ton, traductions de travail ;</w:t>
      </w:r>
    </w:p>
    <w:p w14:paraId="6CA95E2C" w14:textId="77777777" w:rsidR="0046214F" w:rsidRPr="0046214F" w:rsidRDefault="0046214F" w:rsidP="0046214F">
      <w:pPr>
        <w:numPr>
          <w:ilvl w:val="0"/>
          <w:numId w:val="81"/>
        </w:numPr>
      </w:pPr>
      <w:r w:rsidRPr="0046214F">
        <w:t>aider à la simplification de textes pour les rendre plus accessibles (FALC, vulgarisation) ;</w:t>
      </w:r>
    </w:p>
    <w:p w14:paraId="388EBD37" w14:textId="77777777" w:rsidR="0046214F" w:rsidRPr="0046214F" w:rsidRDefault="0046214F" w:rsidP="0046214F">
      <w:pPr>
        <w:numPr>
          <w:ilvl w:val="0"/>
          <w:numId w:val="81"/>
        </w:numPr>
      </w:pPr>
      <w:r w:rsidRPr="0046214F">
        <w:t>proposer des idées de questions pour un chatbot ou un parcours de visite ;</w:t>
      </w:r>
    </w:p>
    <w:p w14:paraId="56FDAAF0" w14:textId="77777777" w:rsidR="0046214F" w:rsidRPr="0046214F" w:rsidRDefault="0046214F" w:rsidP="0046214F">
      <w:pPr>
        <w:numPr>
          <w:ilvl w:val="0"/>
          <w:numId w:val="81"/>
        </w:numPr>
      </w:pPr>
      <w:r w:rsidRPr="0046214F">
        <w:t>aider à structurer ou réorganiser des contenus existants.</w:t>
      </w:r>
    </w:p>
    <w:p w14:paraId="5C93AFB9" w14:textId="77777777" w:rsidR="0046214F" w:rsidRPr="0046214F" w:rsidRDefault="0046214F" w:rsidP="0046214F">
      <w:r w:rsidRPr="0046214F">
        <w:t>Usages interdits :</w:t>
      </w:r>
    </w:p>
    <w:p w14:paraId="28C933AF" w14:textId="77777777" w:rsidR="0046214F" w:rsidRPr="0046214F" w:rsidRDefault="0046214F" w:rsidP="0046214F">
      <w:pPr>
        <w:numPr>
          <w:ilvl w:val="0"/>
          <w:numId w:val="82"/>
        </w:numPr>
      </w:pPr>
      <w:r w:rsidRPr="0046214F">
        <w:t>utiliser l’IA pour produire sciemment des contenus haineux, discriminatoires, diffamatoires, trompeurs ou destinés à manipuler le public ;</w:t>
      </w:r>
    </w:p>
    <w:p w14:paraId="49D0947E" w14:textId="77777777" w:rsidR="0046214F" w:rsidRPr="0046214F" w:rsidRDefault="0046214F" w:rsidP="0046214F">
      <w:pPr>
        <w:numPr>
          <w:ilvl w:val="0"/>
          <w:numId w:val="82"/>
        </w:numPr>
      </w:pPr>
      <w:r w:rsidRPr="0046214F">
        <w:t>générer des contenus présentés comme des faits avérés sans vérification, en particulier s’ils concernent des personnes réelles, des événements sensibles ou des informations juridiques ;</w:t>
      </w:r>
    </w:p>
    <w:p w14:paraId="61DD9065" w14:textId="77777777" w:rsidR="0046214F" w:rsidRPr="0046214F" w:rsidRDefault="0046214F" w:rsidP="0046214F">
      <w:pPr>
        <w:numPr>
          <w:ilvl w:val="0"/>
          <w:numId w:val="82"/>
        </w:numPr>
      </w:pPr>
      <w:r w:rsidRPr="0046214F">
        <w:lastRenderedPageBreak/>
        <w:t>introduire dans l’IA des données personnelles sensibles ou hautement confidentielles (santé, opinions politiques, données financières détaillées, secrets d’affaires non pseudonymisés) sans base légale et mesures de sécurité adaptées ;</w:t>
      </w:r>
    </w:p>
    <w:p w14:paraId="0BF95EBE" w14:textId="77777777" w:rsidR="0046214F" w:rsidRPr="0046214F" w:rsidRDefault="0046214F" w:rsidP="0046214F">
      <w:pPr>
        <w:numPr>
          <w:ilvl w:val="0"/>
          <w:numId w:val="82"/>
        </w:numPr>
      </w:pPr>
      <w:r w:rsidRPr="0046214F">
        <w:t>tenter de contourner les garde-fous techniques des modèles d’IA.</w:t>
      </w:r>
    </w:p>
    <w:p w14:paraId="78B44FA6" w14:textId="1C872B5D" w:rsidR="0046214F" w:rsidRPr="0046214F" w:rsidRDefault="0046214F" w:rsidP="0046214F">
      <w:pPr>
        <w:pStyle w:val="Titre1"/>
      </w:pPr>
      <w:r w:rsidRPr="0046214F">
        <w:t>Données envoyées aux services d’IA</w:t>
      </w:r>
    </w:p>
    <w:p w14:paraId="38608F16" w14:textId="77777777" w:rsidR="0046214F" w:rsidRPr="0046214F" w:rsidRDefault="0046214F" w:rsidP="0046214F">
      <w:pPr>
        <w:numPr>
          <w:ilvl w:val="0"/>
          <w:numId w:val="83"/>
        </w:numPr>
      </w:pPr>
      <w:r w:rsidRPr="0046214F">
        <w:t>Les textes ou extraits envoyés à l’IA peuvent être transmis à des prestataires tiers d’IA, dans un cadre contractuel limitant leur usage aux seuls besoins de fourniture du service.</w:t>
      </w:r>
    </w:p>
    <w:p w14:paraId="6B5E1B87" w14:textId="77777777" w:rsidR="0046214F" w:rsidRPr="0046214F" w:rsidRDefault="0046214F" w:rsidP="0046214F">
      <w:pPr>
        <w:numPr>
          <w:ilvl w:val="0"/>
          <w:numId w:val="83"/>
        </w:numPr>
      </w:pPr>
      <w:r w:rsidRPr="0046214F">
        <w:t>Nous nous efforçons d’utiliser des configurations qui n’autorisent pas l’entraînement public des modèles sur les données des clients, dans la mesure des options offertes par les fournisseurs.</w:t>
      </w:r>
    </w:p>
    <w:p w14:paraId="1452F066" w14:textId="77777777" w:rsidR="0046214F" w:rsidRPr="0046214F" w:rsidRDefault="0046214F" w:rsidP="0046214F">
      <w:pPr>
        <w:numPr>
          <w:ilvl w:val="0"/>
          <w:numId w:val="83"/>
        </w:numPr>
      </w:pPr>
      <w:r w:rsidRPr="0046214F">
        <w:t>Les prompts et sorties peuvent être journalisés à des fins de supervision, d’amélioration des performances et de sécurité, dans le respect de la Politique de confidentialité.</w:t>
      </w:r>
    </w:p>
    <w:p w14:paraId="4CDD3153" w14:textId="4AED49F6" w:rsidR="0046214F" w:rsidRPr="0046214F" w:rsidRDefault="0046214F" w:rsidP="0046214F">
      <w:pPr>
        <w:pStyle w:val="Titre1"/>
      </w:pPr>
      <w:r w:rsidRPr="0046214F">
        <w:t xml:space="preserve">Évolutions réglementaires (AI </w:t>
      </w:r>
      <w:proofErr w:type="spellStart"/>
      <w:r w:rsidRPr="0046214F">
        <w:t>Act</w:t>
      </w:r>
      <w:proofErr w:type="spellEnd"/>
      <w:r w:rsidRPr="0046214F">
        <w:t>, lignes directrices)</w:t>
      </w:r>
    </w:p>
    <w:p w14:paraId="5CBA26CD" w14:textId="77777777" w:rsidR="0046214F" w:rsidRPr="0046214F" w:rsidRDefault="0046214F" w:rsidP="0046214F">
      <w:r w:rsidRPr="0046214F">
        <w:t xml:space="preserve">Les obligations légales applicables aux systèmes d’IA évoluent rapidement (notamment avec l’AI </w:t>
      </w:r>
      <w:proofErr w:type="spellStart"/>
      <w:r w:rsidRPr="0046214F">
        <w:t>Act</w:t>
      </w:r>
      <w:proofErr w:type="spellEnd"/>
      <w:r w:rsidRPr="0046214F">
        <w:t xml:space="preserve"> européen et les recommandations des autorités). Nous adapterons la présente Politique IA, les informations fournies et les paramètres techniques pour rester alignés sur les exigences applicables à notre catégorie de service.</w:t>
      </w:r>
    </w:p>
    <w:p w14:paraId="5FF57487" w14:textId="2541FA2C" w:rsidR="009D1232" w:rsidRPr="006B6CE1" w:rsidRDefault="009D1232" w:rsidP="006B6CE1"/>
    <w:sectPr w:rsidR="009D1232" w:rsidRPr="006B6CE1" w:rsidSect="001E172D">
      <w:headerReference w:type="default" r:id="rId8"/>
      <w:headerReference w:type="first" r:id="rId9"/>
      <w:footnotePr>
        <w:numRestart w:val="eachSect"/>
      </w:footnotePr>
      <w:pgSz w:w="12240" w:h="15840"/>
      <w:pgMar w:top="1417" w:right="1417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66AA9" w14:textId="77777777" w:rsidR="00C47ECB" w:rsidRDefault="00C47ECB">
      <w:r>
        <w:separator/>
      </w:r>
    </w:p>
  </w:endnote>
  <w:endnote w:type="continuationSeparator" w:id="0">
    <w:p w14:paraId="4B3585B4" w14:textId="77777777" w:rsidR="00C47ECB" w:rsidRDefault="00C47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94885" w14:textId="77777777" w:rsidR="00C47ECB" w:rsidRDefault="00C47ECB">
      <w:r>
        <w:separator/>
      </w:r>
    </w:p>
  </w:footnote>
  <w:footnote w:type="continuationSeparator" w:id="0">
    <w:p w14:paraId="3E8EF60C" w14:textId="77777777" w:rsidR="00C47ECB" w:rsidRDefault="00C47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0378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95D1" w14:textId="77777777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56824"/>
    <w:multiLevelType w:val="multilevel"/>
    <w:tmpl w:val="FCC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2507779"/>
    <w:multiLevelType w:val="multilevel"/>
    <w:tmpl w:val="5FF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771B7A"/>
    <w:multiLevelType w:val="multilevel"/>
    <w:tmpl w:val="AAC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DF3F4A"/>
    <w:multiLevelType w:val="multilevel"/>
    <w:tmpl w:val="959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A053E"/>
    <w:multiLevelType w:val="multilevel"/>
    <w:tmpl w:val="BB6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6F5EBC"/>
    <w:multiLevelType w:val="multilevel"/>
    <w:tmpl w:val="54C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334666"/>
    <w:multiLevelType w:val="multilevel"/>
    <w:tmpl w:val="F33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D142C"/>
    <w:multiLevelType w:val="multilevel"/>
    <w:tmpl w:val="20B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A668D"/>
    <w:multiLevelType w:val="multilevel"/>
    <w:tmpl w:val="F87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A404D7"/>
    <w:multiLevelType w:val="multilevel"/>
    <w:tmpl w:val="D9B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724D53"/>
    <w:multiLevelType w:val="multilevel"/>
    <w:tmpl w:val="5C8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5946D0"/>
    <w:multiLevelType w:val="multilevel"/>
    <w:tmpl w:val="9B0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194FD7"/>
    <w:multiLevelType w:val="multilevel"/>
    <w:tmpl w:val="7FA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322AD8"/>
    <w:multiLevelType w:val="multilevel"/>
    <w:tmpl w:val="BDD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77B53"/>
    <w:multiLevelType w:val="multilevel"/>
    <w:tmpl w:val="043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43445"/>
    <w:multiLevelType w:val="multilevel"/>
    <w:tmpl w:val="D636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4A0F74"/>
    <w:multiLevelType w:val="multilevel"/>
    <w:tmpl w:val="0DA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4B739B"/>
    <w:multiLevelType w:val="multilevel"/>
    <w:tmpl w:val="BAC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1F1CC1"/>
    <w:multiLevelType w:val="multilevel"/>
    <w:tmpl w:val="AAB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A82794"/>
    <w:multiLevelType w:val="multilevel"/>
    <w:tmpl w:val="056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820717"/>
    <w:multiLevelType w:val="multilevel"/>
    <w:tmpl w:val="736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0E94A1C"/>
    <w:multiLevelType w:val="multilevel"/>
    <w:tmpl w:val="BD1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E1993"/>
    <w:multiLevelType w:val="multilevel"/>
    <w:tmpl w:val="B2F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046A28"/>
    <w:multiLevelType w:val="multilevel"/>
    <w:tmpl w:val="8CF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277934"/>
    <w:multiLevelType w:val="multilevel"/>
    <w:tmpl w:val="2DD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33" w15:restartNumberingAfterBreak="0">
    <w:nsid w:val="326509AA"/>
    <w:multiLevelType w:val="multilevel"/>
    <w:tmpl w:val="E8D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FD79D0"/>
    <w:multiLevelType w:val="multilevel"/>
    <w:tmpl w:val="0CC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C54A7"/>
    <w:multiLevelType w:val="multilevel"/>
    <w:tmpl w:val="C0B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871857"/>
    <w:multiLevelType w:val="multilevel"/>
    <w:tmpl w:val="0F3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8D0720"/>
    <w:multiLevelType w:val="multilevel"/>
    <w:tmpl w:val="EC1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703770"/>
    <w:multiLevelType w:val="multilevel"/>
    <w:tmpl w:val="B77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B46C5"/>
    <w:multiLevelType w:val="multilevel"/>
    <w:tmpl w:val="657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F44442"/>
    <w:multiLevelType w:val="multilevel"/>
    <w:tmpl w:val="A1F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30161"/>
    <w:multiLevelType w:val="multilevel"/>
    <w:tmpl w:val="482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338631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550C689B"/>
    <w:multiLevelType w:val="hybridMultilevel"/>
    <w:tmpl w:val="9CAE3312"/>
    <w:lvl w:ilvl="0" w:tplc="7EFE5160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4929A8"/>
    <w:multiLevelType w:val="multilevel"/>
    <w:tmpl w:val="761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F49F9"/>
    <w:multiLevelType w:val="multilevel"/>
    <w:tmpl w:val="1C3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74D7003"/>
    <w:multiLevelType w:val="multilevel"/>
    <w:tmpl w:val="097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A87E45"/>
    <w:multiLevelType w:val="multilevel"/>
    <w:tmpl w:val="DF9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7C57D1"/>
    <w:multiLevelType w:val="multilevel"/>
    <w:tmpl w:val="8F4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F60346"/>
    <w:multiLevelType w:val="multilevel"/>
    <w:tmpl w:val="897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A554499"/>
    <w:multiLevelType w:val="multilevel"/>
    <w:tmpl w:val="AAB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B632C6"/>
    <w:multiLevelType w:val="multilevel"/>
    <w:tmpl w:val="3D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47D6E"/>
    <w:multiLevelType w:val="multilevel"/>
    <w:tmpl w:val="5D7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CD0038"/>
    <w:multiLevelType w:val="multilevel"/>
    <w:tmpl w:val="1200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EF7D95"/>
    <w:multiLevelType w:val="multilevel"/>
    <w:tmpl w:val="0F1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A5EF8"/>
    <w:multiLevelType w:val="multilevel"/>
    <w:tmpl w:val="523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EC54294"/>
    <w:multiLevelType w:val="multilevel"/>
    <w:tmpl w:val="EEA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EE648CF"/>
    <w:multiLevelType w:val="multilevel"/>
    <w:tmpl w:val="E6F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CA2211"/>
    <w:multiLevelType w:val="multilevel"/>
    <w:tmpl w:val="52B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8A3AAA"/>
    <w:multiLevelType w:val="multilevel"/>
    <w:tmpl w:val="87D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1E74D9"/>
    <w:multiLevelType w:val="multilevel"/>
    <w:tmpl w:val="E00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9726FD8"/>
    <w:multiLevelType w:val="multilevel"/>
    <w:tmpl w:val="E86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7F4C3C"/>
    <w:multiLevelType w:val="multilevel"/>
    <w:tmpl w:val="CD4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2D719A"/>
    <w:multiLevelType w:val="multilevel"/>
    <w:tmpl w:val="C82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C8010D1"/>
    <w:multiLevelType w:val="multilevel"/>
    <w:tmpl w:val="BF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C409F2"/>
    <w:multiLevelType w:val="multilevel"/>
    <w:tmpl w:val="610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21"/>
  </w:num>
  <w:num w:numId="21" w16cid:durableId="1893810317">
    <w:abstractNumId w:val="38"/>
  </w:num>
  <w:num w:numId="22" w16cid:durableId="533347365">
    <w:abstractNumId w:val="32"/>
  </w:num>
  <w:num w:numId="23" w16cid:durableId="963537378">
    <w:abstractNumId w:val="60"/>
  </w:num>
  <w:num w:numId="24" w16cid:durableId="1384519529">
    <w:abstractNumId w:val="34"/>
  </w:num>
  <w:num w:numId="25" w16cid:durableId="317925457">
    <w:abstractNumId w:val="29"/>
  </w:num>
  <w:num w:numId="26" w16cid:durableId="2115854256">
    <w:abstractNumId w:val="55"/>
  </w:num>
  <w:num w:numId="27" w16cid:durableId="653684732">
    <w:abstractNumId w:val="49"/>
  </w:num>
  <w:num w:numId="28" w16cid:durableId="1449622183">
    <w:abstractNumId w:val="64"/>
  </w:num>
  <w:num w:numId="29" w16cid:durableId="639308648">
    <w:abstractNumId w:val="35"/>
  </w:num>
  <w:num w:numId="30" w16cid:durableId="1147160870">
    <w:abstractNumId w:val="33"/>
  </w:num>
  <w:num w:numId="31" w16cid:durableId="1090197584">
    <w:abstractNumId w:val="53"/>
  </w:num>
  <w:num w:numId="32" w16cid:durableId="1417366487">
    <w:abstractNumId w:val="52"/>
  </w:num>
  <w:num w:numId="33" w16cid:durableId="309208923">
    <w:abstractNumId w:val="42"/>
  </w:num>
  <w:num w:numId="34" w16cid:durableId="1917594390">
    <w:abstractNumId w:val="8"/>
  </w:num>
  <w:num w:numId="35" w16cid:durableId="731197224">
    <w:abstractNumId w:val="20"/>
  </w:num>
  <w:num w:numId="36" w16cid:durableId="1424185287">
    <w:abstractNumId w:val="40"/>
  </w:num>
  <w:num w:numId="37" w16cid:durableId="1366905573">
    <w:abstractNumId w:val="12"/>
  </w:num>
  <w:num w:numId="38" w16cid:durableId="1440490757">
    <w:abstractNumId w:val="56"/>
  </w:num>
  <w:num w:numId="39" w16cid:durableId="5331945">
    <w:abstractNumId w:val="48"/>
  </w:num>
  <w:num w:numId="40" w16cid:durableId="1371762258">
    <w:abstractNumId w:val="37"/>
  </w:num>
  <w:num w:numId="41" w16cid:durableId="415522044">
    <w:abstractNumId w:val="68"/>
  </w:num>
  <w:num w:numId="42" w16cid:durableId="949823064">
    <w:abstractNumId w:val="11"/>
  </w:num>
  <w:num w:numId="43" w16cid:durableId="1605113276">
    <w:abstractNumId w:val="61"/>
  </w:num>
  <w:num w:numId="44" w16cid:durableId="1155876943">
    <w:abstractNumId w:val="67"/>
  </w:num>
  <w:num w:numId="45" w16cid:durableId="332296843">
    <w:abstractNumId w:val="27"/>
  </w:num>
  <w:num w:numId="46" w16cid:durableId="12267551">
    <w:abstractNumId w:val="65"/>
  </w:num>
  <w:num w:numId="47" w16cid:durableId="1812138444">
    <w:abstractNumId w:val="46"/>
  </w:num>
  <w:num w:numId="48" w16cid:durableId="297534360">
    <w:abstractNumId w:val="18"/>
  </w:num>
  <w:num w:numId="49" w16cid:durableId="694306444">
    <w:abstractNumId w:val="14"/>
  </w:num>
  <w:num w:numId="50" w16cid:durableId="1174102631">
    <w:abstractNumId w:val="45"/>
  </w:num>
  <w:num w:numId="51" w16cid:durableId="1796829119">
    <w:abstractNumId w:val="44"/>
  </w:num>
  <w:num w:numId="52" w16cid:durableId="272399124">
    <w:abstractNumId w:val="24"/>
  </w:num>
  <w:num w:numId="53" w16cid:durableId="120154758">
    <w:abstractNumId w:val="7"/>
  </w:num>
  <w:num w:numId="54" w16cid:durableId="711228381">
    <w:abstractNumId w:val="57"/>
  </w:num>
  <w:num w:numId="55" w16cid:durableId="209465822">
    <w:abstractNumId w:val="31"/>
  </w:num>
  <w:num w:numId="56" w16cid:durableId="1087847326">
    <w:abstractNumId w:val="50"/>
  </w:num>
  <w:num w:numId="57" w16cid:durableId="1009989787">
    <w:abstractNumId w:val="47"/>
  </w:num>
  <w:num w:numId="58" w16cid:durableId="1785269441">
    <w:abstractNumId w:val="43"/>
  </w:num>
  <w:num w:numId="59" w16cid:durableId="1434591077">
    <w:abstractNumId w:val="4"/>
  </w:num>
  <w:num w:numId="60" w16cid:durableId="146872308">
    <w:abstractNumId w:val="25"/>
  </w:num>
  <w:num w:numId="61" w16cid:durableId="1687754184">
    <w:abstractNumId w:val="19"/>
  </w:num>
  <w:num w:numId="62" w16cid:durableId="1775519527">
    <w:abstractNumId w:val="39"/>
  </w:num>
  <w:num w:numId="63" w16cid:durableId="226036132">
    <w:abstractNumId w:val="63"/>
  </w:num>
  <w:num w:numId="64" w16cid:durableId="1727021473">
    <w:abstractNumId w:val="15"/>
  </w:num>
  <w:num w:numId="65" w16cid:durableId="1195265762">
    <w:abstractNumId w:val="59"/>
  </w:num>
  <w:num w:numId="66" w16cid:durableId="768935226">
    <w:abstractNumId w:val="10"/>
  </w:num>
  <w:num w:numId="67" w16cid:durableId="1153568962">
    <w:abstractNumId w:val="36"/>
  </w:num>
  <w:num w:numId="68" w16cid:durableId="326056569">
    <w:abstractNumId w:val="13"/>
  </w:num>
  <w:num w:numId="69" w16cid:durableId="84421860">
    <w:abstractNumId w:val="6"/>
  </w:num>
  <w:num w:numId="70" w16cid:durableId="781143381">
    <w:abstractNumId w:val="51"/>
  </w:num>
  <w:num w:numId="71" w16cid:durableId="910312008">
    <w:abstractNumId w:val="66"/>
  </w:num>
  <w:num w:numId="72" w16cid:durableId="323095658">
    <w:abstractNumId w:val="9"/>
  </w:num>
  <w:num w:numId="73" w16cid:durableId="1666200106">
    <w:abstractNumId w:val="16"/>
  </w:num>
  <w:num w:numId="74" w16cid:durableId="999693864">
    <w:abstractNumId w:val="30"/>
  </w:num>
  <w:num w:numId="75" w16cid:durableId="1898666425">
    <w:abstractNumId w:val="17"/>
  </w:num>
  <w:num w:numId="76" w16cid:durableId="514851188">
    <w:abstractNumId w:val="41"/>
  </w:num>
  <w:num w:numId="77" w16cid:durableId="1815371442">
    <w:abstractNumId w:val="62"/>
  </w:num>
  <w:num w:numId="78" w16cid:durableId="1692343008">
    <w:abstractNumId w:val="23"/>
  </w:num>
  <w:num w:numId="79" w16cid:durableId="1621296482">
    <w:abstractNumId w:val="54"/>
  </w:num>
  <w:num w:numId="80" w16cid:durableId="1761952287">
    <w:abstractNumId w:val="28"/>
  </w:num>
  <w:num w:numId="81" w16cid:durableId="1540430022">
    <w:abstractNumId w:val="58"/>
  </w:num>
  <w:num w:numId="82" w16cid:durableId="1508014331">
    <w:abstractNumId w:val="26"/>
  </w:num>
  <w:num w:numId="83" w16cid:durableId="19848503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0C"/>
    <w:rsid w:val="0000432B"/>
    <w:rsid w:val="00086A4C"/>
    <w:rsid w:val="000E6A6B"/>
    <w:rsid w:val="00111E4F"/>
    <w:rsid w:val="001E172D"/>
    <w:rsid w:val="00295127"/>
    <w:rsid w:val="003377BB"/>
    <w:rsid w:val="003F5280"/>
    <w:rsid w:val="0046214F"/>
    <w:rsid w:val="004C37EF"/>
    <w:rsid w:val="00531A57"/>
    <w:rsid w:val="00535583"/>
    <w:rsid w:val="00663EB3"/>
    <w:rsid w:val="00680EB1"/>
    <w:rsid w:val="006A16F2"/>
    <w:rsid w:val="006B6CE1"/>
    <w:rsid w:val="00785C94"/>
    <w:rsid w:val="007C0334"/>
    <w:rsid w:val="00804D8E"/>
    <w:rsid w:val="0080730C"/>
    <w:rsid w:val="00865348"/>
    <w:rsid w:val="008F3BA0"/>
    <w:rsid w:val="009075F6"/>
    <w:rsid w:val="009A148F"/>
    <w:rsid w:val="009D1232"/>
    <w:rsid w:val="00A15359"/>
    <w:rsid w:val="00A31694"/>
    <w:rsid w:val="00AF510A"/>
    <w:rsid w:val="00B71341"/>
    <w:rsid w:val="00BB0C79"/>
    <w:rsid w:val="00BC5049"/>
    <w:rsid w:val="00C47ECB"/>
    <w:rsid w:val="00DC059A"/>
    <w:rsid w:val="00F27BB9"/>
    <w:rsid w:val="00FD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FA368"/>
  <w15:docId w15:val="{7AA6498E-75BB-4892-9BCA-428DFEA6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75F6"/>
    <w:pPr>
      <w:spacing w:after="0"/>
      <w:contextualSpacing/>
    </w:pPr>
    <w:rPr>
      <w:rFonts w:eastAsiaTheme="minorHAnsi"/>
      <w:kern w:val="2"/>
      <w:sz w:val="22"/>
      <w:lang w:val="fr-FR" w:eastAsia="en-US"/>
      <w14:ligatures w14:val="standardContextual"/>
    </w:rPr>
  </w:style>
  <w:style w:type="paragraph" w:styleId="Titre1">
    <w:name w:val="heading 1"/>
    <w:basedOn w:val="Normal"/>
    <w:next w:val="Corpsdetexte"/>
    <w:link w:val="Titre1Car"/>
    <w:autoRedefine/>
    <w:uiPriority w:val="9"/>
    <w:qFormat/>
    <w:rsid w:val="000E6A6B"/>
    <w:pPr>
      <w:keepNext/>
      <w:keepLines/>
      <w:numPr>
        <w:numId w:val="50"/>
      </w:numPr>
      <w:spacing w:before="120" w:after="60"/>
      <w:ind w:left="0" w:hanging="567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Corpsdetexte"/>
    <w:link w:val="Titre2Car"/>
    <w:autoRedefine/>
    <w:uiPriority w:val="9"/>
    <w:unhideWhenUsed/>
    <w:qFormat/>
    <w:rsid w:val="006B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24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0E6A6B"/>
    <w:pPr>
      <w:spacing w:after="80"/>
      <w:jc w:val="center"/>
    </w:pPr>
    <w:rPr>
      <w:rFonts w:asciiTheme="majorHAnsi" w:eastAsiaTheme="majorEastAsia" w:hAnsiTheme="majorHAnsi" w:cstheme="majorBidi"/>
      <w:b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6A6B"/>
    <w:rPr>
      <w:rFonts w:asciiTheme="majorHAnsi" w:eastAsiaTheme="majorEastAsia" w:hAnsiTheme="majorHAnsi" w:cstheme="majorBidi"/>
      <w:b/>
      <w:kern w:val="2"/>
      <w:sz w:val="56"/>
      <w:szCs w:val="56"/>
      <w:lang w:val="fr-FR" w:eastAsia="en-US"/>
      <w14:ligatures w14:val="standardContextual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0E6A6B"/>
    <w:rPr>
      <w:rFonts w:asciiTheme="majorHAnsi" w:eastAsiaTheme="majorEastAsia" w:hAnsiTheme="majorHAnsi" w:cstheme="majorBidi"/>
      <w:b/>
      <w:color w:val="0F4761" w:themeColor="accent1" w:themeShade="BF"/>
      <w:kern w:val="2"/>
      <w:sz w:val="28"/>
      <w:szCs w:val="40"/>
      <w:lang w:val="fr-FR" w:eastAsia="en-US"/>
      <w14:ligatures w14:val="standardContextual"/>
    </w:rPr>
  </w:style>
  <w:style w:type="character" w:customStyle="1" w:styleId="Titre2Car">
    <w:name w:val="Titre 2 Car"/>
    <w:basedOn w:val="Policepardfaut"/>
    <w:link w:val="Titre2"/>
    <w:uiPriority w:val="9"/>
    <w:rsid w:val="006B6CE1"/>
    <w:rPr>
      <w:rFonts w:asciiTheme="majorHAnsi" w:eastAsiaTheme="majorEastAsia" w:hAnsiTheme="majorHAnsi" w:cstheme="majorBidi"/>
      <w:b/>
      <w:i/>
      <w:color w:val="0F4761" w:themeColor="accent1" w:themeShade="BF"/>
      <w:kern w:val="2"/>
      <w:szCs w:val="32"/>
      <w:lang w:val="fr-FR" w:eastAsia="en-US"/>
      <w14:ligatures w14:val="standardContextual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</w:pPr>
    <w:rPr>
      <w:szCs w:val="22"/>
    </w:rPr>
  </w:style>
  <w:style w:type="paragraph" w:styleId="Paragraphedeliste">
    <w:name w:val="List Paragraph"/>
    <w:basedOn w:val="Normal"/>
    <w:uiPriority w:val="1"/>
    <w:qFormat/>
    <w:rsid w:val="0080730C"/>
    <w:pPr>
      <w:ind w:left="720"/>
    </w:pPr>
  </w:style>
  <w:style w:type="character" w:styleId="Mentionnonrsolue">
    <w:name w:val="Unresolved Mention"/>
    <w:basedOn w:val="Policepardfaut"/>
    <w:uiPriority w:val="99"/>
    <w:semiHidden/>
    <w:unhideWhenUsed/>
    <w:rsid w:val="009A1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3</TotalTime>
  <Pages>2</Pages>
  <Words>547</Words>
  <Characters>3347</Characters>
  <Application>Microsoft Office Word</Application>
  <DocSecurity>0</DocSecurity>
  <Lines>59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2</cp:revision>
  <dcterms:created xsi:type="dcterms:W3CDTF">2026-07-25T15:12:00Z</dcterms:created>
  <dcterms:modified xsi:type="dcterms:W3CDTF">2026-07-25T15:12:00Z</dcterms:modified>
</cp:coreProperties>
</file>