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CA768" w14:textId="4DADEB20" w:rsidR="00FB2F2E" w:rsidRPr="00FB2F2E" w:rsidRDefault="00FB2F2E" w:rsidP="00FB2F2E">
      <w:pPr>
        <w:pStyle w:val="Titre"/>
      </w:pPr>
      <w:r w:rsidRPr="00FB2F2E">
        <w:t>Politique Cookies &amp; Traceurs</w:t>
      </w:r>
    </w:p>
    <w:p w14:paraId="46BF3F09" w14:textId="77777777" w:rsidR="00FB2F2E" w:rsidRPr="00FB2F2E" w:rsidRDefault="00FB2F2E" w:rsidP="00FB2F2E">
      <w:r w:rsidRPr="00FB2F2E">
        <w:t>Version : 15 mai 2026</w:t>
      </w:r>
    </w:p>
    <w:p w14:paraId="31E218A8" w14:textId="77777777" w:rsidR="00FB2F2E" w:rsidRPr="00FB2F2E" w:rsidRDefault="00FB2F2E" w:rsidP="00FB2F2E">
      <w:pPr>
        <w:rPr>
          <w:i/>
          <w:iCs/>
        </w:rPr>
      </w:pPr>
      <w:r w:rsidRPr="00FB2F2E">
        <w:rPr>
          <w:i/>
          <w:iCs/>
        </w:rPr>
        <w:t>Langue de référence : français</w:t>
      </w:r>
    </w:p>
    <w:p w14:paraId="49D8BD72" w14:textId="5FBF14E8" w:rsidR="00FB2F2E" w:rsidRPr="00FB2F2E" w:rsidRDefault="00FB2F2E" w:rsidP="00FB2F2E">
      <w:pPr>
        <w:pStyle w:val="Titre2"/>
      </w:pPr>
      <w:r w:rsidRPr="00FB2F2E">
        <w:t>Objet de la présente politique</w:t>
      </w:r>
    </w:p>
    <w:p w14:paraId="1AE8A525" w14:textId="77777777" w:rsidR="00FB2F2E" w:rsidRPr="00FB2F2E" w:rsidRDefault="00FB2F2E" w:rsidP="00FB2F2E">
      <w:r w:rsidRPr="00FB2F2E">
        <w:t>La présente politique « Cookies &amp; traceurs » explique comment le site </w:t>
      </w:r>
      <w:r w:rsidRPr="00FB2F2E">
        <w:rPr>
          <w:b/>
          <w:bCs/>
        </w:rPr>
        <w:t>Aimediart.com</w:t>
      </w:r>
      <w:r w:rsidRPr="00FB2F2E">
        <w:t> utilise des cookies et technologies similaires sur ses pages vitrines et sur la plateforme SaaS AIMEDIArt, à quelles fins et comment vous pouvez gérer vos choix via le bandeau de consentement (CMP) et les réglages de votre navigateur.</w:t>
      </w:r>
    </w:p>
    <w:p w14:paraId="6A14310A" w14:textId="77777777" w:rsidR="00FB2F2E" w:rsidRPr="00FB2F2E" w:rsidRDefault="00FB2F2E" w:rsidP="00FB2F2E">
      <w:r w:rsidRPr="00FB2F2E">
        <w:t>Elle complète les Conditions Générales de Vente et la Politique de confidentialité, et s’applique à tout visiteur ou utilisateur de nos services en ligne.</w:t>
      </w:r>
    </w:p>
    <w:p w14:paraId="23AA3A1B" w14:textId="389C656D" w:rsidR="00FB2F2E" w:rsidRPr="00FB2F2E" w:rsidRDefault="00FB2F2E" w:rsidP="00FB2F2E">
      <w:pPr>
        <w:pStyle w:val="Titre2"/>
      </w:pPr>
      <w:r w:rsidRPr="00FB2F2E">
        <w:t>Qu’est</w:t>
      </w:r>
      <w:r w:rsidRPr="00FB2F2E">
        <w:noBreakHyphen/>
        <w:t>ce qu’un cookie ?</w:t>
      </w:r>
    </w:p>
    <w:p w14:paraId="5483DFBF" w14:textId="77777777" w:rsidR="00FB2F2E" w:rsidRPr="00FB2F2E" w:rsidRDefault="00FB2F2E" w:rsidP="00FB2F2E">
      <w:r w:rsidRPr="00FB2F2E">
        <w:t>Un cookie est un petit fichier texte déposé et/ou lu sur votre terminal (ordinateur, smartphone, tablette) lorsque vous consultez un site web ou une application. D’autres technologies peuvent jouer un rôle similaire (par exemple local storage, pixels, SDK, identifiants de session) ; par souci de simplification, nous les désignons ensemble comme des « cookies » ou « traceurs ».</w:t>
      </w:r>
    </w:p>
    <w:p w14:paraId="622B763B" w14:textId="77777777" w:rsidR="00FB2F2E" w:rsidRPr="00FB2F2E" w:rsidRDefault="00FB2F2E" w:rsidP="00FB2F2E">
      <w:r w:rsidRPr="00FB2F2E">
        <w:t>Certains cookies sont strictement nécessaires au fonctionnement technique du site ou à la fourniture d’un service que vous avez explicitement demandé ; d’autres sont soumis à votre consentement préalable, notamment les cookies de mesure d’audience et de statistiques non exemptés.</w:t>
      </w:r>
    </w:p>
    <w:p w14:paraId="38639917" w14:textId="12B342DA" w:rsidR="00FB2F2E" w:rsidRPr="00FB2F2E" w:rsidRDefault="00FB2F2E" w:rsidP="00FB2F2E">
      <w:pPr>
        <w:pStyle w:val="Titre2"/>
      </w:pPr>
      <w:r w:rsidRPr="00FB2F2E">
        <w:t>Qui est responsable des cookies déposés sur Aimediart.com ?</w:t>
      </w:r>
    </w:p>
    <w:p w14:paraId="5FF4D129" w14:textId="77777777" w:rsidR="00FB2F2E" w:rsidRPr="00FB2F2E" w:rsidRDefault="00FB2F2E" w:rsidP="00FB2F2E">
      <w:r w:rsidRPr="00FB2F2E">
        <w:t>Les cookies déposés lorsque vous visitez </w:t>
      </w:r>
      <w:r w:rsidRPr="00FB2F2E">
        <w:rPr>
          <w:b/>
          <w:bCs/>
        </w:rPr>
        <w:t>Aimediart.com</w:t>
      </w:r>
      <w:r w:rsidRPr="00FB2F2E">
        <w:t> peuvent être :</w:t>
      </w:r>
    </w:p>
    <w:p w14:paraId="4E08E883" w14:textId="77777777" w:rsidR="00FB2F2E" w:rsidRPr="00FB2F2E" w:rsidRDefault="00FB2F2E" w:rsidP="00FB2F2E">
      <w:pPr>
        <w:numPr>
          <w:ilvl w:val="0"/>
          <w:numId w:val="30"/>
        </w:numPr>
      </w:pPr>
      <w:r w:rsidRPr="00FB2F2E">
        <w:t>déposés par l’éditeur du site (cookies « internes » ou « first</w:t>
      </w:r>
      <w:r w:rsidRPr="00FB2F2E">
        <w:noBreakHyphen/>
        <w:t>party ») ;</w:t>
      </w:r>
    </w:p>
    <w:p w14:paraId="46CCC288" w14:textId="77777777" w:rsidR="00FB2F2E" w:rsidRPr="00FB2F2E" w:rsidRDefault="00FB2F2E" w:rsidP="00FB2F2E">
      <w:pPr>
        <w:numPr>
          <w:ilvl w:val="0"/>
          <w:numId w:val="30"/>
        </w:numPr>
      </w:pPr>
      <w:r w:rsidRPr="00FB2F2E">
        <w:t>ou, le cas échéant, par des prestataires tiers (par exemple solution de mesure d’audience).</w:t>
      </w:r>
    </w:p>
    <w:p w14:paraId="384FA62F" w14:textId="77777777" w:rsidR="00FB2F2E" w:rsidRPr="00FB2F2E" w:rsidRDefault="00FB2F2E" w:rsidP="00FB2F2E">
      <w:r w:rsidRPr="00FB2F2E">
        <w:t>L’entité éditrice d’</w:t>
      </w:r>
      <w:r w:rsidRPr="00FB2F2E">
        <w:rPr>
          <w:b/>
          <w:bCs/>
        </w:rPr>
        <w:t>Aimediart.com</w:t>
      </w:r>
      <w:r w:rsidRPr="00FB2F2E">
        <w:t> est identifiée dans les mentions légales du site. Elle demeure responsable des traitements réalisés au moyen des cookies, dans le respect de la réglementation applicable (RGPD, directive ePrivacy, recommandations de la CNIL, etc.).</w:t>
      </w:r>
    </w:p>
    <w:p w14:paraId="62A73D8D" w14:textId="49A2691B" w:rsidR="00FB2F2E" w:rsidRPr="00FB2F2E" w:rsidRDefault="00FB2F2E" w:rsidP="00FB2F2E">
      <w:pPr>
        <w:pStyle w:val="Titre2"/>
      </w:pPr>
      <w:r w:rsidRPr="00FB2F2E">
        <w:t>Quels types de cookies utilisons</w:t>
      </w:r>
      <w:r w:rsidRPr="00FB2F2E">
        <w:noBreakHyphen/>
        <w:t>nous et pour quelles finalités ?</w:t>
      </w:r>
    </w:p>
    <w:p w14:paraId="44F13A51" w14:textId="5B56520F" w:rsidR="00FB2F2E" w:rsidRPr="00FB2F2E" w:rsidRDefault="00FB2F2E" w:rsidP="00FB2F2E">
      <w:pPr>
        <w:rPr>
          <w:b/>
          <w:bCs/>
          <w:i/>
          <w:iCs/>
        </w:rPr>
      </w:pPr>
      <w:r w:rsidRPr="00FB2F2E">
        <w:rPr>
          <w:b/>
          <w:bCs/>
          <w:i/>
          <w:iCs/>
        </w:rPr>
        <w:t>Cookies strictement nécessaires (obligatoires)</w:t>
      </w:r>
    </w:p>
    <w:p w14:paraId="75570512" w14:textId="77777777" w:rsidR="00FB2F2E" w:rsidRPr="00FB2F2E" w:rsidRDefault="00FB2F2E" w:rsidP="00FB2F2E">
      <w:r w:rsidRPr="00FB2F2E">
        <w:t xml:space="preserve">Ces cookies sont indispensables au fonctionnement technique du site ou à la fourniture d’un service que vous avez expressément demandé (par exemple : affichage du site, gestion de </w:t>
      </w:r>
      <w:r w:rsidRPr="00FB2F2E">
        <w:lastRenderedPageBreak/>
        <w:t>session, sécurisation, choix de langue, conservation de vos préférences de consentement). Sans eux, le site ne pourrait pas fonctionner correctement.</w:t>
      </w:r>
    </w:p>
    <w:p w14:paraId="266A86F7" w14:textId="77777777" w:rsidR="00FB2F2E" w:rsidRPr="00FB2F2E" w:rsidRDefault="00FB2F2E" w:rsidP="00FB2F2E">
      <w:r w:rsidRPr="00FB2F2E">
        <w:t>Ils sont déposés sans votre consentement préalable, sur la base de notre intérêt légitime à assurer le bon fonctionnement et la sécurité du site, dans la mesure autorisée par la réglementation.</w:t>
      </w:r>
    </w:p>
    <w:p w14:paraId="5FC87C48" w14:textId="77777777" w:rsidR="00FB2F2E" w:rsidRPr="00FB2F2E" w:rsidRDefault="00FB2F2E" w:rsidP="00FB2F2E">
      <w:pPr>
        <w:numPr>
          <w:ilvl w:val="0"/>
          <w:numId w:val="31"/>
        </w:numPr>
      </w:pPr>
      <w:r w:rsidRPr="00FB2F2E">
        <w:t>Cookie de session permettant l’authentification sur l’interface d’administration.</w:t>
      </w:r>
    </w:p>
    <w:p w14:paraId="2954CC18" w14:textId="77777777" w:rsidR="00FB2F2E" w:rsidRPr="00FB2F2E" w:rsidRDefault="00FB2F2E" w:rsidP="00FB2F2E">
      <w:pPr>
        <w:numPr>
          <w:ilvl w:val="0"/>
          <w:numId w:val="31"/>
        </w:numPr>
      </w:pPr>
      <w:r w:rsidRPr="00FB2F2E">
        <w:t>Cookie mémorisant vos choix dans la bannière de consentement (acceptation/refus).</w:t>
      </w:r>
    </w:p>
    <w:p w14:paraId="35268AD0" w14:textId="77777777" w:rsidR="00FB2F2E" w:rsidRPr="00FB2F2E" w:rsidRDefault="00FB2F2E" w:rsidP="00FB2F2E">
      <w:pPr>
        <w:numPr>
          <w:ilvl w:val="0"/>
          <w:numId w:val="31"/>
        </w:numPr>
      </w:pPr>
      <w:r w:rsidRPr="00FB2F2E">
        <w:t>Cookie de protection contre les attaques CSRF ou similaires.</w:t>
      </w:r>
    </w:p>
    <w:p w14:paraId="22A81C17" w14:textId="26AA9E13" w:rsidR="00FB2F2E" w:rsidRPr="00FB2F2E" w:rsidRDefault="00FB2F2E" w:rsidP="00FB2F2E">
      <w:pPr>
        <w:pStyle w:val="Titre2"/>
      </w:pPr>
      <w:r w:rsidRPr="00FB2F2E">
        <w:t>Cookies de mesure d’audience et statistiques</w:t>
      </w:r>
    </w:p>
    <w:p w14:paraId="264A5F9F" w14:textId="77777777" w:rsidR="00FB2F2E" w:rsidRPr="00FB2F2E" w:rsidRDefault="00FB2F2E" w:rsidP="00FB2F2E">
      <w:r w:rsidRPr="00FB2F2E">
        <w:t>Nous utilisons des outils de mesure d’audience afin de mieux comprendre l’utilisation du site et d’améliorer son ergonomie (par exemple Matomo ou Google Analytics, selon la configuration retenue). Ces cookies nous permettent de collecter des informations agrégées et pseudonymisées, telles que :</w:t>
      </w:r>
    </w:p>
    <w:p w14:paraId="0E431242" w14:textId="77777777" w:rsidR="00FB2F2E" w:rsidRPr="00FB2F2E" w:rsidRDefault="00FB2F2E" w:rsidP="00FB2F2E">
      <w:pPr>
        <w:numPr>
          <w:ilvl w:val="0"/>
          <w:numId w:val="32"/>
        </w:numPr>
      </w:pPr>
      <w:r w:rsidRPr="00FB2F2E">
        <w:t>pages consultées ;</w:t>
      </w:r>
    </w:p>
    <w:p w14:paraId="3E2029FF" w14:textId="77777777" w:rsidR="00FB2F2E" w:rsidRPr="00FB2F2E" w:rsidRDefault="00FB2F2E" w:rsidP="00FB2F2E">
      <w:pPr>
        <w:numPr>
          <w:ilvl w:val="0"/>
          <w:numId w:val="32"/>
        </w:numPr>
      </w:pPr>
      <w:r w:rsidRPr="00FB2F2E">
        <w:t>temps passé sur les pages ;</w:t>
      </w:r>
    </w:p>
    <w:p w14:paraId="72F7E211" w14:textId="77777777" w:rsidR="00FB2F2E" w:rsidRPr="00FB2F2E" w:rsidRDefault="00FB2F2E" w:rsidP="00FB2F2E">
      <w:pPr>
        <w:numPr>
          <w:ilvl w:val="0"/>
          <w:numId w:val="32"/>
        </w:numPr>
      </w:pPr>
      <w:r w:rsidRPr="00FB2F2E">
        <w:t>chemin de navigation ;</w:t>
      </w:r>
    </w:p>
    <w:p w14:paraId="2AA89C7D" w14:textId="77777777" w:rsidR="00FB2F2E" w:rsidRPr="00FB2F2E" w:rsidRDefault="00FB2F2E" w:rsidP="00FB2F2E">
      <w:pPr>
        <w:numPr>
          <w:ilvl w:val="0"/>
          <w:numId w:val="32"/>
        </w:numPr>
      </w:pPr>
      <w:r w:rsidRPr="00FB2F2E">
        <w:t>type de terminal et de navigateur.</w:t>
      </w:r>
    </w:p>
    <w:p w14:paraId="21883A0F" w14:textId="77777777" w:rsidR="00FB2F2E" w:rsidRPr="00FB2F2E" w:rsidRDefault="00FB2F2E" w:rsidP="00FB2F2E">
      <w:r w:rsidRPr="00FB2F2E">
        <w:t>Sauf si nous configurons Matomo en mode « exempté » (sans cookies, données strictement anonymes, agrégation, pas de recoupe, etc.), ces cookies nécessitent votre consentement préalable, conformément aux lignes directrices européennes et aux recommandations de la CNIL.</w:t>
      </w:r>
    </w:p>
    <w:p w14:paraId="02281257" w14:textId="77777777" w:rsidR="00FB2F2E" w:rsidRPr="00FB2F2E" w:rsidRDefault="00FB2F2E" w:rsidP="00FB2F2E">
      <w:r w:rsidRPr="00FB2F2E">
        <w:t>Dans la configuration standard de solutions comme Google Analytics, ces cookies ne sont pas strictement nécessaires et sont donc soumis à consentement. Ils ne sont déposés qu’après votre accord explicite via la bannière de cookies / CMP et peuvent être désactivés à tout moment.</w:t>
      </w:r>
    </w:p>
    <w:p w14:paraId="5654529E" w14:textId="7A7F0DCC" w:rsidR="00FB2F2E" w:rsidRPr="00FB2F2E" w:rsidRDefault="00FB2F2E" w:rsidP="00FB2F2E">
      <w:pPr>
        <w:pStyle w:val="Titre2"/>
      </w:pPr>
      <w:r w:rsidRPr="00FB2F2E">
        <w:t>Aucune publicité ciblée ni retargeting</w:t>
      </w:r>
    </w:p>
    <w:p w14:paraId="7BF26E62" w14:textId="77777777" w:rsidR="00FB2F2E" w:rsidRPr="00FB2F2E" w:rsidRDefault="00FB2F2E" w:rsidP="00FB2F2E">
      <w:r w:rsidRPr="00FB2F2E">
        <w:t>À ce jour, </w:t>
      </w:r>
      <w:r w:rsidRPr="00FB2F2E">
        <w:rPr>
          <w:b/>
          <w:bCs/>
        </w:rPr>
        <w:t>Aimediart.com</w:t>
      </w:r>
      <w:r w:rsidRPr="00FB2F2E">
        <w:t> n’utilise pas :</w:t>
      </w:r>
    </w:p>
    <w:p w14:paraId="1E81A788" w14:textId="77777777" w:rsidR="00FB2F2E" w:rsidRPr="00FB2F2E" w:rsidRDefault="00FB2F2E" w:rsidP="00FB2F2E">
      <w:pPr>
        <w:numPr>
          <w:ilvl w:val="0"/>
          <w:numId w:val="33"/>
        </w:numPr>
      </w:pPr>
      <w:r w:rsidRPr="00FB2F2E">
        <w:t>de cookies publicitaires destinés à l’affichage de bannières tierces ;</w:t>
      </w:r>
    </w:p>
    <w:p w14:paraId="6F04BEAE" w14:textId="77777777" w:rsidR="00FB2F2E" w:rsidRPr="00FB2F2E" w:rsidRDefault="00FB2F2E" w:rsidP="00FB2F2E">
      <w:pPr>
        <w:numPr>
          <w:ilvl w:val="0"/>
          <w:numId w:val="33"/>
        </w:numPr>
      </w:pPr>
      <w:r w:rsidRPr="00FB2F2E">
        <w:t>de traceurs de retargeting publicitaire ;</w:t>
      </w:r>
    </w:p>
    <w:p w14:paraId="241414D8" w14:textId="77777777" w:rsidR="00FB2F2E" w:rsidRPr="00FB2F2E" w:rsidRDefault="00FB2F2E" w:rsidP="00FB2F2E">
      <w:pPr>
        <w:numPr>
          <w:ilvl w:val="0"/>
          <w:numId w:val="33"/>
        </w:numPr>
      </w:pPr>
      <w:r w:rsidRPr="00FB2F2E">
        <w:t>de partage automatique des identifiants avec des régies publicitaires externes.</w:t>
      </w:r>
    </w:p>
    <w:p w14:paraId="31707138" w14:textId="77777777" w:rsidR="00FB2F2E" w:rsidRPr="00FB2F2E" w:rsidRDefault="00FB2F2E" w:rsidP="00FB2F2E">
      <w:r w:rsidRPr="00FB2F2E">
        <w:t>Si cela devait évoluer (par exemple ajout de campagnes Ads, pixels tiers, etc.), la présente politique serait mise à jour et un consentement spécifique vous serait demandé préalablement.</w:t>
      </w:r>
    </w:p>
    <w:p w14:paraId="41B44783" w14:textId="77777777" w:rsidR="00FB2F2E" w:rsidRPr="00FB2F2E" w:rsidRDefault="00FB2F2E" w:rsidP="00FB2F2E">
      <w:pPr>
        <w:numPr>
          <w:ilvl w:val="0"/>
          <w:numId w:val="29"/>
        </w:numPr>
        <w:tabs>
          <w:tab w:val="num" w:pos="360"/>
        </w:tabs>
        <w:rPr>
          <w:b/>
          <w:bCs/>
        </w:rPr>
      </w:pPr>
      <w:r w:rsidRPr="00FB2F2E">
        <w:rPr>
          <w:b/>
          <w:bCs/>
        </w:rPr>
        <w:t>6. Comment votre consentement est</w:t>
      </w:r>
      <w:r w:rsidRPr="00FB2F2E">
        <w:rPr>
          <w:b/>
          <w:bCs/>
        </w:rPr>
        <w:noBreakHyphen/>
        <w:t>il recueilli (CMP) ?</w:t>
      </w:r>
    </w:p>
    <w:p w14:paraId="3C284215" w14:textId="77777777" w:rsidR="00FB2F2E" w:rsidRPr="00FB2F2E" w:rsidRDefault="00FB2F2E" w:rsidP="00FB2F2E">
      <w:r w:rsidRPr="00FB2F2E">
        <w:lastRenderedPageBreak/>
        <w:t>Lors de votre première visite sur </w:t>
      </w:r>
      <w:r w:rsidRPr="00FB2F2E">
        <w:rPr>
          <w:b/>
          <w:bCs/>
        </w:rPr>
        <w:t>Aimediart.com</w:t>
      </w:r>
      <w:r w:rsidRPr="00FB2F2E">
        <w:t> (et périodiquement ensuite), un bandeau de consentement (CMP) s’affiche pour vous permettre de choisir vos préférences en matière de cookies.</w:t>
      </w:r>
    </w:p>
    <w:p w14:paraId="6F7C0322" w14:textId="77777777" w:rsidR="00FB2F2E" w:rsidRPr="00FB2F2E" w:rsidRDefault="00FB2F2E" w:rsidP="00FB2F2E">
      <w:r w:rsidRPr="00FB2F2E">
        <w:t>Ce bandeau vous permet au minimum de :</w:t>
      </w:r>
    </w:p>
    <w:p w14:paraId="03911196" w14:textId="77777777" w:rsidR="00FB2F2E" w:rsidRPr="00FB2F2E" w:rsidRDefault="00FB2F2E" w:rsidP="00FB2F2E">
      <w:pPr>
        <w:numPr>
          <w:ilvl w:val="0"/>
          <w:numId w:val="34"/>
        </w:numPr>
      </w:pPr>
      <w:r w:rsidRPr="00FB2F2E">
        <w:t>Tout accepter les cookies non nécessaires ;</w:t>
      </w:r>
    </w:p>
    <w:p w14:paraId="6F5C600F" w14:textId="77777777" w:rsidR="00FB2F2E" w:rsidRPr="00FB2F2E" w:rsidRDefault="00FB2F2E" w:rsidP="00FB2F2E">
      <w:pPr>
        <w:numPr>
          <w:ilvl w:val="0"/>
          <w:numId w:val="34"/>
        </w:numPr>
      </w:pPr>
      <w:r w:rsidRPr="00FB2F2E">
        <w:t>Tout refuser les cookies non nécessaires aussi facilement que les accepter ;</w:t>
      </w:r>
    </w:p>
    <w:p w14:paraId="45DE24F9" w14:textId="77777777" w:rsidR="00FB2F2E" w:rsidRPr="00FB2F2E" w:rsidRDefault="00FB2F2E" w:rsidP="00FB2F2E">
      <w:pPr>
        <w:numPr>
          <w:ilvl w:val="0"/>
          <w:numId w:val="34"/>
        </w:numPr>
      </w:pPr>
      <w:r w:rsidRPr="00FB2F2E">
        <w:t>Personnaliser vos choix par finalité (par exemple : « Mesure d’audience »).</w:t>
      </w:r>
    </w:p>
    <w:p w14:paraId="763D324E" w14:textId="77777777" w:rsidR="00FB2F2E" w:rsidRPr="00FB2F2E" w:rsidRDefault="00FB2F2E" w:rsidP="00FB2F2E">
      <w:r w:rsidRPr="00FB2F2E">
        <w:t>Par défaut :</w:t>
      </w:r>
    </w:p>
    <w:p w14:paraId="24BFCFFA" w14:textId="77777777" w:rsidR="00FB2F2E" w:rsidRPr="00FB2F2E" w:rsidRDefault="00FB2F2E" w:rsidP="00FB2F2E">
      <w:pPr>
        <w:numPr>
          <w:ilvl w:val="0"/>
          <w:numId w:val="35"/>
        </w:numPr>
      </w:pPr>
      <w:r w:rsidRPr="00FB2F2E">
        <w:t>Aucun cookie non strictement nécessaire (comme les cookies de mesure d’audience standard) n’est déposé tant que vous n’avez pas explicitement consenti ;</w:t>
      </w:r>
    </w:p>
    <w:p w14:paraId="6D9A6430" w14:textId="77777777" w:rsidR="00FB2F2E" w:rsidRPr="00FB2F2E" w:rsidRDefault="00FB2F2E" w:rsidP="00FB2F2E">
      <w:pPr>
        <w:numPr>
          <w:ilvl w:val="0"/>
          <w:numId w:val="35"/>
        </w:numPr>
      </w:pPr>
      <w:r w:rsidRPr="00FB2F2E">
        <w:t>Votre choix est conservé pendant une durée limitée (par exemple 6 mois), au terme de laquelle nous pourrons vous redemander votre consentement.</w:t>
      </w:r>
    </w:p>
    <w:p w14:paraId="57027262" w14:textId="77777777" w:rsidR="00FB2F2E" w:rsidRPr="00FB2F2E" w:rsidRDefault="00FB2F2E" w:rsidP="00FB2F2E">
      <w:r w:rsidRPr="00FB2F2E">
        <w:t>Nous gardons une preuve de votre consentement (ou de votre refus) afin de pouvoir démontrer le respect de nos obligations en cas de contrôle, conformément aux recommandations CNIL et RGPD.</w:t>
      </w:r>
    </w:p>
    <w:p w14:paraId="13EAF7A4" w14:textId="77415593" w:rsidR="00FB2F2E" w:rsidRPr="00FB2F2E" w:rsidRDefault="00FB2F2E" w:rsidP="00FB2F2E">
      <w:pPr>
        <w:pStyle w:val="Titre2"/>
      </w:pPr>
      <w:r w:rsidRPr="00FB2F2E">
        <w:t>Comment modifier vos choix ultérieurement ?</w:t>
      </w:r>
    </w:p>
    <w:p w14:paraId="382B007B" w14:textId="77777777" w:rsidR="00FB2F2E" w:rsidRPr="00FB2F2E" w:rsidRDefault="00FB2F2E" w:rsidP="00FB2F2E">
      <w:r w:rsidRPr="00FB2F2E">
        <w:t>Vous pouvez à tout moment revenir sur vos choix :</w:t>
      </w:r>
    </w:p>
    <w:p w14:paraId="64BE4779" w14:textId="77777777" w:rsidR="00FB2F2E" w:rsidRPr="00FB2F2E" w:rsidRDefault="00FB2F2E" w:rsidP="00FB2F2E">
      <w:pPr>
        <w:numPr>
          <w:ilvl w:val="0"/>
          <w:numId w:val="36"/>
        </w:numPr>
      </w:pPr>
      <w:r w:rsidRPr="00FB2F2E">
        <w:t>soit via un lien ou un bouton « Gérer mes cookies » / « Paramètres des cookies » disponible en bas de page ou dans le pied de page du site ;</w:t>
      </w:r>
    </w:p>
    <w:p w14:paraId="72C8D029" w14:textId="77777777" w:rsidR="00FB2F2E" w:rsidRPr="00FB2F2E" w:rsidRDefault="00FB2F2E" w:rsidP="00FB2F2E">
      <w:pPr>
        <w:numPr>
          <w:ilvl w:val="0"/>
          <w:numId w:val="36"/>
        </w:numPr>
      </w:pPr>
      <w:r w:rsidRPr="00FB2F2E">
        <w:t>soit en cliquant à nouveau sur l’icône ou la zone dédiée de la CMP, si elle est affichée.</w:t>
      </w:r>
    </w:p>
    <w:p w14:paraId="1CE6A19E" w14:textId="77777777" w:rsidR="00FB2F2E" w:rsidRPr="00FB2F2E" w:rsidRDefault="00FB2F2E" w:rsidP="00FB2F2E">
      <w:r w:rsidRPr="00FB2F2E">
        <w:t>Vous pouvez alors :</w:t>
      </w:r>
    </w:p>
    <w:p w14:paraId="56D2F374" w14:textId="77777777" w:rsidR="00FB2F2E" w:rsidRPr="00FB2F2E" w:rsidRDefault="00FB2F2E" w:rsidP="00FB2F2E">
      <w:pPr>
        <w:numPr>
          <w:ilvl w:val="0"/>
          <w:numId w:val="37"/>
        </w:numPr>
      </w:pPr>
      <w:r w:rsidRPr="00FB2F2E">
        <w:t>retirer votre consentement ;</w:t>
      </w:r>
    </w:p>
    <w:p w14:paraId="75D286CC" w14:textId="77777777" w:rsidR="00FB2F2E" w:rsidRPr="00FB2F2E" w:rsidRDefault="00FB2F2E" w:rsidP="00FB2F2E">
      <w:pPr>
        <w:numPr>
          <w:ilvl w:val="0"/>
          <w:numId w:val="37"/>
        </w:numPr>
      </w:pPr>
      <w:r w:rsidRPr="00FB2F2E">
        <w:t>accorder un consentement partiel (par finalité) ;</w:t>
      </w:r>
    </w:p>
    <w:p w14:paraId="288A4243" w14:textId="77777777" w:rsidR="00FB2F2E" w:rsidRPr="00FB2F2E" w:rsidRDefault="00FB2F2E" w:rsidP="00FB2F2E">
      <w:pPr>
        <w:numPr>
          <w:ilvl w:val="0"/>
          <w:numId w:val="37"/>
        </w:numPr>
      </w:pPr>
      <w:r w:rsidRPr="00FB2F2E">
        <w:t>ou revenir à un refus global des cookies non nécessaires.</w:t>
      </w:r>
    </w:p>
    <w:p w14:paraId="5B1CCB72" w14:textId="77777777" w:rsidR="00FB2F2E" w:rsidRPr="00FB2F2E" w:rsidRDefault="00FB2F2E" w:rsidP="00FB2F2E">
      <w:r w:rsidRPr="00FB2F2E">
        <w:t>Ce retrait de consentement ne remet pas en cause la licéité des traitements fondés sur le consentement avant son retrait.</w:t>
      </w:r>
    </w:p>
    <w:p w14:paraId="7AB5BCB6" w14:textId="207CDC05" w:rsidR="00FB2F2E" w:rsidRPr="00FB2F2E" w:rsidRDefault="00FB2F2E" w:rsidP="00FB2F2E">
      <w:pPr>
        <w:pStyle w:val="Titre2"/>
      </w:pPr>
      <w:r w:rsidRPr="00FB2F2E">
        <w:t>Paramétrage de votre navigateur</w:t>
      </w:r>
    </w:p>
    <w:p w14:paraId="29158C54" w14:textId="77777777" w:rsidR="00FB2F2E" w:rsidRPr="00FB2F2E" w:rsidRDefault="00FB2F2E" w:rsidP="00FB2F2E">
      <w:r w:rsidRPr="00FB2F2E">
        <w:t>En complément de la CMP, vous pouvez configurer votre navigateur pour :</w:t>
      </w:r>
    </w:p>
    <w:p w14:paraId="3AB52FE2" w14:textId="77777777" w:rsidR="00FB2F2E" w:rsidRPr="00FB2F2E" w:rsidRDefault="00FB2F2E" w:rsidP="00FB2F2E">
      <w:pPr>
        <w:numPr>
          <w:ilvl w:val="0"/>
          <w:numId w:val="38"/>
        </w:numPr>
      </w:pPr>
      <w:r w:rsidRPr="00FB2F2E">
        <w:t>refuser systématiquement tous les cookies ;</w:t>
      </w:r>
    </w:p>
    <w:p w14:paraId="53FAC1E0" w14:textId="77777777" w:rsidR="00FB2F2E" w:rsidRPr="00FB2F2E" w:rsidRDefault="00FB2F2E" w:rsidP="00FB2F2E">
      <w:pPr>
        <w:numPr>
          <w:ilvl w:val="0"/>
          <w:numId w:val="38"/>
        </w:numPr>
      </w:pPr>
      <w:r w:rsidRPr="00FB2F2E">
        <w:t>accepter ou refuser les cookies au cas par cas ;</w:t>
      </w:r>
    </w:p>
    <w:p w14:paraId="55EC80DF" w14:textId="77777777" w:rsidR="00FB2F2E" w:rsidRPr="00FB2F2E" w:rsidRDefault="00FB2F2E" w:rsidP="00FB2F2E">
      <w:pPr>
        <w:numPr>
          <w:ilvl w:val="0"/>
          <w:numId w:val="38"/>
        </w:numPr>
      </w:pPr>
      <w:r w:rsidRPr="00FB2F2E">
        <w:lastRenderedPageBreak/>
        <w:t>supprimer régulièrement les cookies déjà déposés sur votre terminal.</w:t>
      </w:r>
    </w:p>
    <w:p w14:paraId="6D18C453" w14:textId="77777777" w:rsidR="00FB2F2E" w:rsidRPr="00FB2F2E" w:rsidRDefault="00FB2F2E" w:rsidP="00FB2F2E">
      <w:r w:rsidRPr="00FB2F2E">
        <w:t>Les paramètres diffèrent selon les navigateurs (Chrome, Firefox, Safari, Edge, etc.). Vous pouvez consulter la rubrique d’aide de votre navigateur pour connaître les modalités exactes de configuration.</w:t>
      </w:r>
    </w:p>
    <w:p w14:paraId="6A3091C5" w14:textId="77777777" w:rsidR="00FB2F2E" w:rsidRPr="00FB2F2E" w:rsidRDefault="00FB2F2E" w:rsidP="00FB2F2E">
      <w:r w:rsidRPr="00FB2F2E">
        <w:t>Attention : le blocage des cookies strictement nécessaires peut altérer fortement le fonctionnement du site et de certains services (authentification, panier, préférences d’interface, etc.).</w:t>
      </w:r>
    </w:p>
    <w:p w14:paraId="645528E0" w14:textId="711169C8" w:rsidR="00FB2F2E" w:rsidRPr="00FB2F2E" w:rsidRDefault="00FB2F2E" w:rsidP="00FB2F2E">
      <w:pPr>
        <w:pStyle w:val="Titre2"/>
      </w:pPr>
      <w:r w:rsidRPr="00FB2F2E">
        <w:t>Durée de conservation</w:t>
      </w:r>
    </w:p>
    <w:p w14:paraId="320E124F" w14:textId="77777777" w:rsidR="00FB2F2E" w:rsidRPr="00FB2F2E" w:rsidRDefault="00FB2F2E" w:rsidP="00FB2F2E">
      <w:r w:rsidRPr="00FB2F2E">
        <w:t>Les cookies sont conservés pour une durée maximale qui dépend de leur finalité :</w:t>
      </w:r>
    </w:p>
    <w:p w14:paraId="60E140FB" w14:textId="77777777" w:rsidR="00FB2F2E" w:rsidRPr="00FB2F2E" w:rsidRDefault="00FB2F2E" w:rsidP="00FB2F2E">
      <w:pPr>
        <w:numPr>
          <w:ilvl w:val="0"/>
          <w:numId w:val="39"/>
        </w:numPr>
      </w:pPr>
      <w:r w:rsidRPr="00FB2F2E">
        <w:t>cookies strictement nécessaires : durée limitée à la session ou quelques heures/jours selon le besoin technique ;</w:t>
      </w:r>
    </w:p>
    <w:p w14:paraId="3C86C6AF" w14:textId="77777777" w:rsidR="00FB2F2E" w:rsidRPr="00FB2F2E" w:rsidRDefault="00FB2F2E" w:rsidP="00FB2F2E">
      <w:pPr>
        <w:numPr>
          <w:ilvl w:val="0"/>
          <w:numId w:val="39"/>
        </w:numPr>
      </w:pPr>
      <w:r w:rsidRPr="00FB2F2E">
        <w:t>cookies de mesure d’audience : durée généralement comprise entre 13 mois maximum (recommandation CNIL) pour les traceurs analytics et une durée plus courte pour les logs bruts, sous réserve de la configuration effective de l’outil.</w:t>
      </w:r>
    </w:p>
    <w:p w14:paraId="1980F7D3" w14:textId="77777777" w:rsidR="00FB2F2E" w:rsidRPr="00FB2F2E" w:rsidRDefault="00FB2F2E" w:rsidP="00FB2F2E">
      <w:r w:rsidRPr="00FB2F2E">
        <w:t>Les durées exactes sont indiquées dans la configuration de la CMP ou peuvent être précisées dans un tableau détaillé (annexe à cette politique).</w:t>
      </w:r>
    </w:p>
    <w:p w14:paraId="03B021BD" w14:textId="4413FFD0" w:rsidR="00FB2F2E" w:rsidRPr="00FB2F2E" w:rsidRDefault="00FB2F2E" w:rsidP="00FB2F2E">
      <w:pPr>
        <w:pStyle w:val="Titre2"/>
      </w:pPr>
      <w:r w:rsidRPr="00FB2F2E">
        <w:t>Mise à jour de la politique cookies</w:t>
      </w:r>
    </w:p>
    <w:p w14:paraId="170AF919" w14:textId="77777777" w:rsidR="00FB2F2E" w:rsidRPr="00FB2F2E" w:rsidRDefault="00FB2F2E" w:rsidP="00FB2F2E">
      <w:r w:rsidRPr="00FB2F2E">
        <w:t>La présente politique peut être amenée à évoluer, notamment pour tenir compte :</w:t>
      </w:r>
    </w:p>
    <w:p w14:paraId="1B02F8B8" w14:textId="77777777" w:rsidR="00FB2F2E" w:rsidRPr="00FB2F2E" w:rsidRDefault="00FB2F2E" w:rsidP="00FB2F2E">
      <w:pPr>
        <w:numPr>
          <w:ilvl w:val="0"/>
          <w:numId w:val="40"/>
        </w:numPr>
      </w:pPr>
      <w:r w:rsidRPr="00FB2F2E">
        <w:t>de modifications légales ou réglementaires (RGPD, ePrivacy, lignes directrices nationales) ;</w:t>
      </w:r>
    </w:p>
    <w:p w14:paraId="5C0C6D01" w14:textId="77777777" w:rsidR="00FB2F2E" w:rsidRPr="00FB2F2E" w:rsidRDefault="00FB2F2E" w:rsidP="00FB2F2E">
      <w:pPr>
        <w:numPr>
          <w:ilvl w:val="0"/>
          <w:numId w:val="40"/>
        </w:numPr>
      </w:pPr>
      <w:r w:rsidRPr="00FB2F2E">
        <w:t>de l’ajout ou retrait de partenaires techniques (solution analytics, CMP, etc.) ;</w:t>
      </w:r>
    </w:p>
    <w:p w14:paraId="63BEA81C" w14:textId="77777777" w:rsidR="00FB2F2E" w:rsidRPr="00FB2F2E" w:rsidRDefault="00FB2F2E" w:rsidP="00FB2F2E">
      <w:pPr>
        <w:numPr>
          <w:ilvl w:val="0"/>
          <w:numId w:val="40"/>
        </w:numPr>
      </w:pPr>
      <w:r w:rsidRPr="00FB2F2E">
        <w:t>de changements de finalités ou de la nature des cookies utilisés.</w:t>
      </w:r>
    </w:p>
    <w:p w14:paraId="244437D4" w14:textId="77777777" w:rsidR="00FB2F2E" w:rsidRPr="00FB2F2E" w:rsidRDefault="00FB2F2E" w:rsidP="00FB2F2E">
      <w:r w:rsidRPr="00FB2F2E">
        <w:t>La version en vigueur est celle publiée sur cette page à la date de votre visite. Nous vous invitons à la consulter régulièrement.</w:t>
      </w:r>
    </w:p>
    <w:p w14:paraId="681E8AF1" w14:textId="7A894C31" w:rsidR="00FB2F2E" w:rsidRPr="00FB2F2E" w:rsidRDefault="00FB2F2E" w:rsidP="00FB2F2E">
      <w:pPr>
        <w:pStyle w:val="Titre2"/>
      </w:pPr>
      <w:r w:rsidRPr="00FB2F2E">
        <w:t>ontact</w:t>
      </w:r>
    </w:p>
    <w:p w14:paraId="76C531F7" w14:textId="77777777" w:rsidR="00FB2F2E" w:rsidRPr="00FB2F2E" w:rsidRDefault="00FB2F2E" w:rsidP="00FB2F2E">
      <w:r w:rsidRPr="00FB2F2E">
        <w:t>Pour toute question sur la présente politique cookies, vous pouvez nous contacter à l’adresse suivante :</w:t>
      </w:r>
    </w:p>
    <w:p w14:paraId="061AB896" w14:textId="77777777" w:rsidR="00FB2F2E" w:rsidRPr="00FB2F2E" w:rsidRDefault="00FB2F2E" w:rsidP="00FB2F2E">
      <w:r w:rsidRPr="00FB2F2E">
        <w:t>hello@</w:t>
      </w:r>
      <w:r w:rsidRPr="00FB2F2E">
        <w:rPr>
          <w:b/>
          <w:bCs/>
        </w:rPr>
        <w:t>aimediart.com</w:t>
      </w:r>
      <w:r w:rsidRPr="00FB2F2E">
        <w:t>,</w:t>
      </w:r>
    </w:p>
    <w:p w14:paraId="4A27FCAD" w14:textId="77777777" w:rsidR="00FB2F2E" w:rsidRPr="00FB2F2E" w:rsidRDefault="00FB2F2E" w:rsidP="00FB2F2E">
      <w:r w:rsidRPr="00FB2F2E">
        <w:t>ou via le formulaire de contact prévu sur </w:t>
      </w:r>
      <w:r w:rsidRPr="00FB2F2E">
        <w:rPr>
          <w:b/>
          <w:bCs/>
        </w:rPr>
        <w:t>Aimediart.com</w:t>
      </w:r>
      <w:r w:rsidRPr="00FB2F2E">
        <w:t>.</w:t>
      </w:r>
    </w:p>
    <w:p w14:paraId="6057EE7E" w14:textId="629C7FBA" w:rsidR="00AF510A" w:rsidRPr="00295127" w:rsidRDefault="00AF510A" w:rsidP="00295127"/>
    <w:sectPr w:rsidR="00AF510A" w:rsidRPr="00295127" w:rsidSect="004C185C">
      <w:headerReference w:type="default" r:id="rId8"/>
      <w:headerReference w:type="first" r:id="rId9"/>
      <w:footnotePr>
        <w:numRestart w:val="eachSect"/>
      </w:footnotePr>
      <w:pgSz w:w="12240" w:h="15840"/>
      <w:pgMar w:top="1418" w:right="851" w:bottom="992" w:left="1418"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60801" w14:textId="77777777" w:rsidR="00C14FBB" w:rsidRDefault="00C14FBB">
      <w:pPr>
        <w:spacing w:after="0"/>
      </w:pPr>
      <w:r>
        <w:separator/>
      </w:r>
    </w:p>
  </w:endnote>
  <w:endnote w:type="continuationSeparator" w:id="0">
    <w:p w14:paraId="2E9F1FA6" w14:textId="77777777" w:rsidR="00C14FBB" w:rsidRDefault="00C14FB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6A532" w14:textId="77777777" w:rsidR="00C14FBB" w:rsidRDefault="00C14FBB">
      <w:pPr>
        <w:spacing w:after="0"/>
      </w:pPr>
      <w:r>
        <w:separator/>
      </w:r>
    </w:p>
  </w:footnote>
  <w:footnote w:type="continuationSeparator" w:id="0">
    <w:p w14:paraId="46A9B746" w14:textId="77777777" w:rsidR="00C14FBB" w:rsidRDefault="00C14FB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9539B" w14:textId="77777777" w:rsidR="00B71341" w:rsidRDefault="00B71341" w:rsidP="00B71341">
    <w:pPr>
      <w:pStyle w:val="En-tte"/>
      <w:pBdr>
        <w:bottom w:val="single" w:sz="4" w:space="1" w:color="EE0000"/>
      </w:pBdr>
      <w:tabs>
        <w:tab w:val="clear" w:pos="9072"/>
        <w:tab w:val="right" w:pos="9356"/>
      </w:tabs>
    </w:pPr>
    <w:r>
      <w:drawing>
        <wp:inline distT="0" distB="0" distL="0" distR="0" wp14:anchorId="243E0A04" wp14:editId="4934E747">
          <wp:extent cx="341631" cy="333375"/>
          <wp:effectExtent l="0" t="0" r="0" b="0"/>
          <wp:docPr id="967049734" name="Picture" descr="AIMEDIArt — signe distinctif"/>
          <wp:cNvGraphicFramePr/>
          <a:graphic xmlns:a="http://schemas.openxmlformats.org/drawingml/2006/main">
            <a:graphicData uri="http://schemas.openxmlformats.org/drawingml/2006/picture">
              <pic:pic xmlns:pic="http://schemas.openxmlformats.org/drawingml/2006/picture">
                <pic:nvPicPr>
                  <pic:cNvPr id="11" name="Picture" descr="../public/brand/aimediart-logo-block.png"/>
                  <pic:cNvPicPr>
                    <a:picLocks noChangeAspect="1" noChangeArrowheads="1"/>
                  </pic:cNvPicPr>
                </pic:nvPicPr>
                <pic:blipFill rotWithShape="1">
                  <a:blip r:embed="rId1"/>
                  <a:srcRect r="75455"/>
                  <a:stretch>
                    <a:fillRect/>
                  </a:stretch>
                </pic:blipFill>
                <pic:spPr bwMode="auto">
                  <a:xfrm>
                    <a:off x="0" y="0"/>
                    <a:ext cx="350606" cy="342133"/>
                  </a:xfrm>
                  <a:prstGeom prst="rect">
                    <a:avLst/>
                  </a:prstGeom>
                  <a:noFill/>
                  <a:ln>
                    <a:noFill/>
                  </a:ln>
                  <a:extLst>
                    <a:ext uri="{53640926-AAD7-44D8-BBD7-CCE9431645EC}">
                      <a14:shadowObscured xmlns:a14="http://schemas.microsoft.com/office/drawing/2010/main"/>
                    </a:ext>
                  </a:extLst>
                </pic:spPr>
              </pic:pic>
            </a:graphicData>
          </a:graphic>
        </wp:inline>
      </w:drawing>
    </w:r>
    <w:r>
      <w:drawing>
        <wp:inline distT="0" distB="0" distL="0" distR="0" wp14:anchorId="0EFBF399" wp14:editId="6F9D6073">
          <wp:extent cx="1285875" cy="186147"/>
          <wp:effectExtent l="0" t="0" r="0" b="0"/>
          <wp:docPr id="98801301" name="Picture" descr="AIMEDIArt — signe distinctif"/>
          <wp:cNvGraphicFramePr/>
          <a:graphic xmlns:a="http://schemas.openxmlformats.org/drawingml/2006/main">
            <a:graphicData uri="http://schemas.openxmlformats.org/drawingml/2006/picture">
              <pic:pic xmlns:pic="http://schemas.openxmlformats.org/drawingml/2006/picture">
                <pic:nvPicPr>
                  <pic:cNvPr id="11" name="Picture" descr="../public/brand/aimediart-logo-block.png"/>
                  <pic:cNvPicPr>
                    <a:picLocks noChangeAspect="1" noChangeArrowheads="1"/>
                  </pic:cNvPicPr>
                </pic:nvPicPr>
                <pic:blipFill rotWithShape="1">
                  <a:blip r:embed="rId1"/>
                  <a:srcRect l="27921" b="56436"/>
                  <a:stretch>
                    <a:fillRect/>
                  </a:stretch>
                </pic:blipFill>
                <pic:spPr bwMode="auto">
                  <a:xfrm>
                    <a:off x="0" y="0"/>
                    <a:ext cx="1319387" cy="190998"/>
                  </a:xfrm>
                  <a:prstGeom prst="rect">
                    <a:avLst/>
                  </a:prstGeom>
                  <a:noFill/>
                  <a:ln>
                    <a:noFill/>
                  </a:ln>
                  <a:extLst>
                    <a:ext uri="{53640926-AAD7-44D8-BBD7-CCE9431645EC}">
                      <a14:shadowObscured xmlns:a14="http://schemas.microsoft.com/office/drawing/2010/main"/>
                    </a:ext>
                  </a:extLst>
                </pic:spPr>
              </pic:pic>
            </a:graphicData>
          </a:graphic>
        </wp:inline>
      </w:drawing>
    </w:r>
    <w:r>
      <w:tab/>
    </w:r>
    <w:r>
      <w:tab/>
      <w:t xml:space="preserve">Page </w:t>
    </w:r>
    <w:r>
      <w:fldChar w:fldCharType="begin"/>
    </w:r>
    <w:r>
      <w:instrText xml:space="preserve"> PAGE   \* MERGEFORMAT </w:instrText>
    </w:r>
    <w:r>
      <w:fldChar w:fldCharType="separate"/>
    </w:r>
    <w:r>
      <w:t>2</w:t>
    </w:r>
    <w:r>
      <w:fldChar w:fldCharType="end"/>
    </w:r>
    <w:r>
      <w:t xml:space="preserve"> / </w:t>
    </w:r>
    <w:fldSimple w:instr=" NUMPAGES   \* MERGEFORMAT ">
      <w:r>
        <w:t>21</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A9312" w14:textId="77777777" w:rsidR="001E172D" w:rsidRDefault="001E172D">
    <w:pPr>
      <w:pStyle w:val="En-tte"/>
    </w:pPr>
    <w:r w:rsidRPr="00B71341">
      <w:drawing>
        <wp:inline distT="0" distB="0" distL="0" distR="0" wp14:anchorId="575075A2" wp14:editId="44BDAE21">
          <wp:extent cx="3105150" cy="743748"/>
          <wp:effectExtent l="0" t="0" r="0" b="0"/>
          <wp:docPr id="604268877" name="Picture" descr="AIMEDIArt — signe distinctif"/>
          <wp:cNvGraphicFramePr/>
          <a:graphic xmlns:a="http://schemas.openxmlformats.org/drawingml/2006/main">
            <a:graphicData uri="http://schemas.openxmlformats.org/drawingml/2006/picture">
              <pic:pic xmlns:pic="http://schemas.openxmlformats.org/drawingml/2006/picture">
                <pic:nvPicPr>
                  <pic:cNvPr id="11" name="Picture" descr="../public/brand/aimediart-logo-block.png"/>
                  <pic:cNvPicPr>
                    <a:picLocks noChangeAspect="1" noChangeArrowheads="1"/>
                  </pic:cNvPicPr>
                </pic:nvPicPr>
                <pic:blipFill>
                  <a:blip r:embed="rId1"/>
                  <a:stretch>
                    <a:fillRect/>
                  </a:stretch>
                </pic:blipFill>
                <pic:spPr bwMode="auto">
                  <a:xfrm>
                    <a:off x="0" y="0"/>
                    <a:ext cx="3133358" cy="750504"/>
                  </a:xfrm>
                  <a:prstGeom prst="rect">
                    <a:avLst/>
                  </a:prstGeom>
                  <a:noFill/>
                  <a:ln w="9525">
                    <a:noFill/>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8C5AEB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CEE7B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362A4488"/>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00A993"/>
    <w:multiLevelType w:val="multilevel"/>
    <w:tmpl w:val="1E10B894"/>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4" w15:restartNumberingAfterBreak="0">
    <w:nsid w:val="00A99411"/>
    <w:multiLevelType w:val="multilevel"/>
    <w:tmpl w:val="C8DE95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4113122"/>
    <w:multiLevelType w:val="multilevel"/>
    <w:tmpl w:val="46A4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3A0EB1"/>
    <w:multiLevelType w:val="multilevel"/>
    <w:tmpl w:val="9E82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AA7E64"/>
    <w:multiLevelType w:val="multilevel"/>
    <w:tmpl w:val="07AE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F84310"/>
    <w:multiLevelType w:val="hybridMultilevel"/>
    <w:tmpl w:val="FF82A196"/>
    <w:lvl w:ilvl="0" w:tplc="280831E8">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47E28CE"/>
    <w:multiLevelType w:val="multilevel"/>
    <w:tmpl w:val="4102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56839DA"/>
    <w:multiLevelType w:val="multilevel"/>
    <w:tmpl w:val="5A44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7FE62FF"/>
    <w:multiLevelType w:val="hybridMultilevel"/>
    <w:tmpl w:val="AB56AAB4"/>
    <w:lvl w:ilvl="0" w:tplc="D286D66C">
      <w:start w:val="1"/>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AD9127C"/>
    <w:multiLevelType w:val="hybridMultilevel"/>
    <w:tmpl w:val="BD0ABFCE"/>
    <w:lvl w:ilvl="0" w:tplc="EAEAB53C">
      <w:start w:val="1"/>
      <w:numFmt w:val="bullet"/>
      <w:lvlText w:val="•"/>
      <w:lvlJc w:val="left"/>
      <w:pPr>
        <w:ind w:left="713" w:hanging="151"/>
      </w:pPr>
      <w:rPr>
        <w:rFonts w:ascii="Arial" w:eastAsia="Arial" w:hAnsi="Arial" w:hint="default"/>
        <w:color w:val="333333"/>
        <w:sz w:val="24"/>
        <w:szCs w:val="24"/>
      </w:rPr>
    </w:lvl>
    <w:lvl w:ilvl="1" w:tplc="77E276D6">
      <w:start w:val="1"/>
      <w:numFmt w:val="bullet"/>
      <w:lvlText w:val="•"/>
      <w:lvlJc w:val="left"/>
      <w:pPr>
        <w:ind w:left="1633" w:hanging="151"/>
      </w:pPr>
      <w:rPr>
        <w:rFonts w:hint="default"/>
      </w:rPr>
    </w:lvl>
    <w:lvl w:ilvl="2" w:tplc="80A81A6C">
      <w:start w:val="1"/>
      <w:numFmt w:val="bullet"/>
      <w:lvlText w:val="•"/>
      <w:lvlJc w:val="left"/>
      <w:pPr>
        <w:ind w:left="2552" w:hanging="151"/>
      </w:pPr>
      <w:rPr>
        <w:rFonts w:hint="default"/>
      </w:rPr>
    </w:lvl>
    <w:lvl w:ilvl="3" w:tplc="092AEC90">
      <w:start w:val="1"/>
      <w:numFmt w:val="bullet"/>
      <w:lvlText w:val="•"/>
      <w:lvlJc w:val="left"/>
      <w:pPr>
        <w:ind w:left="3471" w:hanging="151"/>
      </w:pPr>
      <w:rPr>
        <w:rFonts w:hint="default"/>
      </w:rPr>
    </w:lvl>
    <w:lvl w:ilvl="4" w:tplc="EE6097AE">
      <w:start w:val="1"/>
      <w:numFmt w:val="bullet"/>
      <w:lvlText w:val="•"/>
      <w:lvlJc w:val="left"/>
      <w:pPr>
        <w:ind w:left="4390" w:hanging="151"/>
      </w:pPr>
      <w:rPr>
        <w:rFonts w:hint="default"/>
      </w:rPr>
    </w:lvl>
    <w:lvl w:ilvl="5" w:tplc="94F2803E">
      <w:start w:val="1"/>
      <w:numFmt w:val="bullet"/>
      <w:lvlText w:val="•"/>
      <w:lvlJc w:val="left"/>
      <w:pPr>
        <w:ind w:left="5309" w:hanging="151"/>
      </w:pPr>
      <w:rPr>
        <w:rFonts w:hint="default"/>
      </w:rPr>
    </w:lvl>
    <w:lvl w:ilvl="6" w:tplc="5C92B58E">
      <w:start w:val="1"/>
      <w:numFmt w:val="bullet"/>
      <w:lvlText w:val="•"/>
      <w:lvlJc w:val="left"/>
      <w:pPr>
        <w:ind w:left="6228" w:hanging="151"/>
      </w:pPr>
      <w:rPr>
        <w:rFonts w:hint="default"/>
      </w:rPr>
    </w:lvl>
    <w:lvl w:ilvl="7" w:tplc="7772B58E">
      <w:start w:val="1"/>
      <w:numFmt w:val="bullet"/>
      <w:lvlText w:val="•"/>
      <w:lvlJc w:val="left"/>
      <w:pPr>
        <w:ind w:left="7148" w:hanging="151"/>
      </w:pPr>
      <w:rPr>
        <w:rFonts w:hint="default"/>
      </w:rPr>
    </w:lvl>
    <w:lvl w:ilvl="8" w:tplc="ADD2C276">
      <w:start w:val="1"/>
      <w:numFmt w:val="bullet"/>
      <w:lvlText w:val="•"/>
      <w:lvlJc w:val="left"/>
      <w:pPr>
        <w:ind w:left="8067" w:hanging="151"/>
      </w:pPr>
      <w:rPr>
        <w:rFonts w:hint="default"/>
      </w:rPr>
    </w:lvl>
  </w:abstractNum>
  <w:abstractNum w:abstractNumId="13" w15:restartNumberingAfterBreak="0">
    <w:nsid w:val="2AD9147A"/>
    <w:multiLevelType w:val="multilevel"/>
    <w:tmpl w:val="7F78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3AB53D8"/>
    <w:multiLevelType w:val="hybridMultilevel"/>
    <w:tmpl w:val="A0485A78"/>
    <w:lvl w:ilvl="0" w:tplc="8C064D58">
      <w:start w:val="1"/>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1AE6355"/>
    <w:multiLevelType w:val="multilevel"/>
    <w:tmpl w:val="1698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1D4222F"/>
    <w:multiLevelType w:val="multilevel"/>
    <w:tmpl w:val="4DD0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76A6F88"/>
    <w:multiLevelType w:val="hybridMultilevel"/>
    <w:tmpl w:val="9FAE655C"/>
    <w:lvl w:ilvl="0" w:tplc="54EC3A3C">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8C13234"/>
    <w:multiLevelType w:val="multilevel"/>
    <w:tmpl w:val="7FB6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CF905E1"/>
    <w:multiLevelType w:val="multilevel"/>
    <w:tmpl w:val="6FC4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6EE188A"/>
    <w:multiLevelType w:val="multilevel"/>
    <w:tmpl w:val="1D88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AFD4703"/>
    <w:multiLevelType w:val="multilevel"/>
    <w:tmpl w:val="FFFC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B206FB0"/>
    <w:multiLevelType w:val="multilevel"/>
    <w:tmpl w:val="2220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134280C"/>
    <w:multiLevelType w:val="hybridMultilevel"/>
    <w:tmpl w:val="9B709902"/>
    <w:lvl w:ilvl="0" w:tplc="8C947916">
      <w:start w:val="1"/>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99F0B7D"/>
    <w:multiLevelType w:val="multilevel"/>
    <w:tmpl w:val="B298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9DD6072"/>
    <w:multiLevelType w:val="hybridMultilevel"/>
    <w:tmpl w:val="4210B66A"/>
    <w:lvl w:ilvl="0" w:tplc="A04AB764">
      <w:start w:val="1"/>
      <w:numFmt w:val="decimal"/>
      <w:pStyle w:val="Titre2"/>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786436003">
    <w:abstractNumId w:val="0"/>
  </w:num>
  <w:num w:numId="2" w16cid:durableId="1338266667">
    <w:abstractNumId w:val="1"/>
  </w:num>
  <w:num w:numId="3" w16cid:durableId="61236903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12964167">
    <w:abstractNumId w:val="1"/>
  </w:num>
  <w:num w:numId="5" w16cid:durableId="79176722">
    <w:abstractNumId w:val="1"/>
  </w:num>
  <w:num w:numId="6" w16cid:durableId="19481469">
    <w:abstractNumId w:val="1"/>
  </w:num>
  <w:num w:numId="7" w16cid:durableId="256211322">
    <w:abstractNumId w:val="1"/>
  </w:num>
  <w:num w:numId="8" w16cid:durableId="38671685">
    <w:abstractNumId w:val="1"/>
  </w:num>
  <w:num w:numId="9" w16cid:durableId="1209797692">
    <w:abstractNumId w:val="1"/>
  </w:num>
  <w:num w:numId="10" w16cid:durableId="186339090">
    <w:abstractNumId w:val="1"/>
  </w:num>
  <w:num w:numId="11" w16cid:durableId="603735719">
    <w:abstractNumId w:val="1"/>
  </w:num>
  <w:num w:numId="12" w16cid:durableId="1898973228">
    <w:abstractNumId w:val="3"/>
  </w:num>
  <w:num w:numId="13" w16cid:durableId="1300653064">
    <w:abstractNumId w:val="3"/>
  </w:num>
  <w:num w:numId="14" w16cid:durableId="1720278368">
    <w:abstractNumId w:val="3"/>
  </w:num>
  <w:num w:numId="15" w16cid:durableId="2124230293">
    <w:abstractNumId w:val="3"/>
  </w:num>
  <w:num w:numId="16" w16cid:durableId="952203022">
    <w:abstractNumId w:val="3"/>
  </w:num>
  <w:num w:numId="17" w16cid:durableId="1196580492">
    <w:abstractNumId w:val="2"/>
  </w:num>
  <w:num w:numId="18" w16cid:durableId="16224149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678687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58902735">
    <w:abstractNumId w:val="8"/>
  </w:num>
  <w:num w:numId="21" w16cid:durableId="1893810317">
    <w:abstractNumId w:val="17"/>
  </w:num>
  <w:num w:numId="22" w16cid:durableId="533347365">
    <w:abstractNumId w:val="12"/>
  </w:num>
  <w:num w:numId="23" w16cid:durableId="963537378">
    <w:abstractNumId w:val="23"/>
  </w:num>
  <w:num w:numId="24" w16cid:durableId="1384519529">
    <w:abstractNumId w:val="14"/>
  </w:num>
  <w:num w:numId="25" w16cid:durableId="317925457">
    <w:abstractNumId w:val="11"/>
  </w:num>
  <w:num w:numId="26" w16cid:durableId="850485725">
    <w:abstractNumId w:val="16"/>
  </w:num>
  <w:num w:numId="27" w16cid:durableId="2072537670">
    <w:abstractNumId w:val="9"/>
  </w:num>
  <w:num w:numId="28" w16cid:durableId="1765497269">
    <w:abstractNumId w:val="18"/>
  </w:num>
  <w:num w:numId="29" w16cid:durableId="315770453">
    <w:abstractNumId w:val="25"/>
  </w:num>
  <w:num w:numId="30" w16cid:durableId="597059081">
    <w:abstractNumId w:val="15"/>
  </w:num>
  <w:num w:numId="31" w16cid:durableId="676464462">
    <w:abstractNumId w:val="13"/>
  </w:num>
  <w:num w:numId="32" w16cid:durableId="1258059891">
    <w:abstractNumId w:val="24"/>
  </w:num>
  <w:num w:numId="33" w16cid:durableId="653534996">
    <w:abstractNumId w:val="10"/>
  </w:num>
  <w:num w:numId="34" w16cid:durableId="1987540026">
    <w:abstractNumId w:val="19"/>
  </w:num>
  <w:num w:numId="35" w16cid:durableId="237137736">
    <w:abstractNumId w:val="6"/>
  </w:num>
  <w:num w:numId="36" w16cid:durableId="1546529690">
    <w:abstractNumId w:val="22"/>
  </w:num>
  <w:num w:numId="37" w16cid:durableId="1231694219">
    <w:abstractNumId w:val="20"/>
  </w:num>
  <w:num w:numId="38" w16cid:durableId="1018656912">
    <w:abstractNumId w:val="21"/>
  </w:num>
  <w:num w:numId="39" w16cid:durableId="845747104">
    <w:abstractNumId w:val="5"/>
  </w:num>
  <w:num w:numId="40" w16cid:durableId="18636703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85C"/>
    <w:rsid w:val="0000432B"/>
    <w:rsid w:val="00086A4C"/>
    <w:rsid w:val="00111E4F"/>
    <w:rsid w:val="001E172D"/>
    <w:rsid w:val="00212F6C"/>
    <w:rsid w:val="00295127"/>
    <w:rsid w:val="003377BB"/>
    <w:rsid w:val="003F5280"/>
    <w:rsid w:val="004C185C"/>
    <w:rsid w:val="004C37EF"/>
    <w:rsid w:val="00531A57"/>
    <w:rsid w:val="00535583"/>
    <w:rsid w:val="00680EB1"/>
    <w:rsid w:val="006A16F2"/>
    <w:rsid w:val="00785C94"/>
    <w:rsid w:val="00804D8E"/>
    <w:rsid w:val="00A15359"/>
    <w:rsid w:val="00A31694"/>
    <w:rsid w:val="00AF510A"/>
    <w:rsid w:val="00B71341"/>
    <w:rsid w:val="00BB0C79"/>
    <w:rsid w:val="00C14FBB"/>
    <w:rsid w:val="00DC059A"/>
    <w:rsid w:val="00E31E9D"/>
    <w:rsid w:val="00F27BB9"/>
    <w:rsid w:val="00FB2F2E"/>
    <w:rsid w:val="00FC3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3CEB3A"/>
  <w15:docId w15:val="{69594AFE-0834-4E56-9D10-77C81CE40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noProof/>
      <w:lang w:val="fr-FR"/>
    </w:rPr>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autoRedefine/>
    <w:uiPriority w:val="9"/>
    <w:unhideWhenUsed/>
    <w:qFormat/>
    <w:rsid w:val="00E31E9D"/>
    <w:pPr>
      <w:keepNext/>
      <w:keepLines/>
      <w:numPr>
        <w:numId w:val="29"/>
      </w:numPr>
      <w:spacing w:before="160" w:after="80"/>
      <w:ind w:left="0" w:hanging="567"/>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unhideWhenUsed/>
    <w:qFormat/>
    <w:rsid w:val="00804D8E"/>
    <w:pPr>
      <w:keepNext/>
      <w:keepLines/>
      <w:spacing w:before="160" w:after="80"/>
      <w:outlineLvl w:val="2"/>
    </w:pPr>
    <w:rPr>
      <w:rFonts w:eastAsiaTheme="majorEastAsia" w:cstheme="majorBidi"/>
      <w:b/>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E31E9D"/>
    <w:rPr>
      <w:rFonts w:asciiTheme="majorHAnsi" w:eastAsiaTheme="majorEastAsia" w:hAnsiTheme="majorHAnsi" w:cstheme="majorBidi"/>
      <w:noProof/>
      <w:color w:val="0F4761" w:themeColor="accent1" w:themeShade="BF"/>
      <w:sz w:val="32"/>
      <w:szCs w:val="32"/>
      <w:lang w:val="fr-FR"/>
    </w:rPr>
  </w:style>
  <w:style w:type="character" w:customStyle="1" w:styleId="Titre3Car">
    <w:name w:val="Titre 3 Car"/>
    <w:basedOn w:val="Policepardfaut"/>
    <w:link w:val="Titre3"/>
    <w:uiPriority w:val="9"/>
    <w:rsid w:val="00804D8E"/>
    <w:rPr>
      <w:rFonts w:eastAsiaTheme="majorEastAsia" w:cstheme="majorBidi"/>
      <w:b/>
      <w:color w:val="0F4761" w:themeColor="accent1" w:themeShade="BF"/>
      <w:sz w:val="28"/>
      <w:szCs w:val="28"/>
      <w:lang w:val="fr-FR"/>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link w:val="NotedebasdepageCar"/>
    <w:uiPriority w:val="9"/>
    <w:unhideWhenUsed/>
    <w:qFormat/>
    <w:rsid w:val="001E172D"/>
    <w:pPr>
      <w:spacing w:after="0"/>
    </w:pPr>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156082" w:themeColor="accent1"/>
    </w:rPr>
  </w:style>
  <w:style w:type="paragraph" w:styleId="En-ttedetabledesmatires">
    <w:name w:val="TOC Heading"/>
    <w:basedOn w:val="Titre1"/>
    <w:next w:val="Corpsdetexte"/>
    <w:uiPriority w:val="39"/>
    <w:unhideWhenUsed/>
    <w:qFormat/>
    <w:rsid w:val="00BB0C79"/>
    <w:pPr>
      <w:spacing w:before="240" w:line="259" w:lineRule="auto"/>
      <w:jc w:val="center"/>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auGrille1Clair-Accentuation4">
    <w:name w:val="Grid Table 1 Light Accent 4"/>
    <w:basedOn w:val="TableauNormal"/>
    <w:uiPriority w:val="46"/>
    <w:rsid w:val="00531A57"/>
    <w:pPr>
      <w:spacing w:after="0"/>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531A57"/>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En-tte">
    <w:name w:val="header"/>
    <w:basedOn w:val="Normal"/>
    <w:link w:val="En-tteCar"/>
    <w:rsid w:val="00B71341"/>
    <w:pPr>
      <w:tabs>
        <w:tab w:val="center" w:pos="4536"/>
        <w:tab w:val="right" w:pos="9072"/>
      </w:tabs>
      <w:spacing w:after="0"/>
    </w:pPr>
  </w:style>
  <w:style w:type="character" w:customStyle="1" w:styleId="En-tteCar">
    <w:name w:val="En-tête Car"/>
    <w:basedOn w:val="Policepardfaut"/>
    <w:link w:val="En-tte"/>
    <w:rsid w:val="00B71341"/>
  </w:style>
  <w:style w:type="paragraph" w:styleId="Pieddepage">
    <w:name w:val="footer"/>
    <w:basedOn w:val="Normal"/>
    <w:link w:val="PieddepageCar"/>
    <w:rsid w:val="00B71341"/>
    <w:pPr>
      <w:tabs>
        <w:tab w:val="center" w:pos="4536"/>
        <w:tab w:val="right" w:pos="9072"/>
      </w:tabs>
      <w:spacing w:after="0"/>
    </w:pPr>
  </w:style>
  <w:style w:type="character" w:customStyle="1" w:styleId="PieddepageCar">
    <w:name w:val="Pied de page Car"/>
    <w:basedOn w:val="Policepardfaut"/>
    <w:link w:val="Pieddepage"/>
    <w:rsid w:val="00B71341"/>
  </w:style>
  <w:style w:type="character" w:customStyle="1" w:styleId="CorpsdetexteCar">
    <w:name w:val="Corps de texte Car"/>
    <w:basedOn w:val="Policepardfaut"/>
    <w:link w:val="Corpsdetexte"/>
    <w:rsid w:val="00680EB1"/>
  </w:style>
  <w:style w:type="character" w:customStyle="1" w:styleId="NotedebasdepageCar">
    <w:name w:val="Note de bas de page Car"/>
    <w:basedOn w:val="Policepardfaut"/>
    <w:link w:val="Notedebasdepage"/>
    <w:uiPriority w:val="9"/>
    <w:rsid w:val="001E172D"/>
  </w:style>
  <w:style w:type="paragraph" w:styleId="TM1">
    <w:name w:val="toc 1"/>
    <w:basedOn w:val="Normal"/>
    <w:next w:val="Normal"/>
    <w:autoRedefine/>
    <w:uiPriority w:val="39"/>
    <w:rsid w:val="00BB0C79"/>
    <w:pPr>
      <w:spacing w:after="100"/>
    </w:pPr>
  </w:style>
  <w:style w:type="paragraph" w:styleId="TM2">
    <w:name w:val="toc 2"/>
    <w:basedOn w:val="Normal"/>
    <w:next w:val="Normal"/>
    <w:autoRedefine/>
    <w:uiPriority w:val="39"/>
    <w:rsid w:val="00BB0C79"/>
    <w:pPr>
      <w:spacing w:after="0"/>
      <w:ind w:left="238"/>
    </w:pPr>
  </w:style>
  <w:style w:type="paragraph" w:styleId="TM3">
    <w:name w:val="toc 3"/>
    <w:basedOn w:val="Normal"/>
    <w:next w:val="Normal"/>
    <w:autoRedefine/>
    <w:uiPriority w:val="39"/>
    <w:rsid w:val="00BB0C79"/>
    <w:pPr>
      <w:tabs>
        <w:tab w:val="right" w:leader="dot" w:pos="9396"/>
      </w:tabs>
      <w:spacing w:after="0"/>
      <w:ind w:left="482"/>
    </w:pPr>
  </w:style>
  <w:style w:type="table" w:customStyle="1" w:styleId="TableNormal">
    <w:name w:val="Table Normal"/>
    <w:uiPriority w:val="2"/>
    <w:semiHidden/>
    <w:unhideWhenUsed/>
    <w:qFormat/>
    <w:rsid w:val="00F27BB9"/>
    <w:pPr>
      <w:widowControl w:val="0"/>
      <w:spacing w:after="0"/>
    </w:pPr>
    <w:rPr>
      <w:rFonts w:eastAsiaTheme="minorHAns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F27BB9"/>
    <w:pPr>
      <w:widowControl w:val="0"/>
      <w:spacing w:after="0"/>
      <w:contextualSpacing/>
    </w:pPr>
    <w:rPr>
      <w:rFonts w:eastAsiaTheme="minorHAnsi"/>
      <w:sz w:val="22"/>
      <w:szCs w:val="22"/>
      <w:lang w:eastAsia="en-US"/>
    </w:rPr>
  </w:style>
  <w:style w:type="character" w:styleId="Mentionnonrsolue">
    <w:name w:val="Unresolved Mention"/>
    <w:basedOn w:val="Policepardfaut"/>
    <w:uiPriority w:val="99"/>
    <w:semiHidden/>
    <w:unhideWhenUsed/>
    <w:rsid w:val="004C18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b\Documents\Mod&#232;les%20Office%20personnalis&#233;s\modele_aimediar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1717BB-CB40-4B11-9FEA-11F329823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modele_aimediart.dotx</Template>
  <TotalTime>9</TotalTime>
  <Pages>4</Pages>
  <Words>1057</Words>
  <Characters>6610</Characters>
  <Application>Microsoft Office Word</Application>
  <DocSecurity>0</DocSecurity>
  <Lines>100</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dc:creator>
  <cp:keywords/>
  <cp:lastModifiedBy>Fabien DUPONT</cp:lastModifiedBy>
  <cp:revision>2</cp:revision>
  <dcterms:created xsi:type="dcterms:W3CDTF">2026-07-25T07:18:00Z</dcterms:created>
  <dcterms:modified xsi:type="dcterms:W3CDTF">2026-07-25T07:18:00Z</dcterms:modified>
</cp:coreProperties>
</file>