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7544D" w14:textId="03CEC350" w:rsidR="00A67715" w:rsidRDefault="00A67715" w:rsidP="00A67715">
      <w:pPr>
        <w:pStyle w:val="Corpsdetexte"/>
      </w:pPr>
    </w:p>
    <w:p w14:paraId="3C4B5908" w14:textId="40E35F2E" w:rsidR="00685B54" w:rsidRPr="008675B1" w:rsidRDefault="00685B54" w:rsidP="00685B54">
      <w:pPr>
        <w:pStyle w:val="Titre"/>
        <w:jc w:val="left"/>
      </w:pPr>
      <w:r w:rsidRPr="008675B1">
        <w:t>Dossier</w:t>
      </w:r>
      <w:r>
        <w:t>s</w:t>
      </w:r>
      <w:r w:rsidRPr="008675B1">
        <w:t xml:space="preserve"> de demande de financement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2678"/>
        <w:gridCol w:w="7010"/>
      </w:tblGrid>
      <w:tr w:rsidR="00A67715" w:rsidRPr="008675B1" w14:paraId="7F87EA1E" w14:textId="77777777" w:rsidTr="004C6ECE">
        <w:tc>
          <w:tcPr>
            <w:tcW w:w="2660" w:type="dxa"/>
          </w:tcPr>
          <w:p w14:paraId="32E9E1E5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Projet</w:t>
            </w:r>
          </w:p>
        </w:tc>
        <w:tc>
          <w:tcPr>
            <w:tcW w:w="6962" w:type="dxa"/>
          </w:tcPr>
          <w:p w14:paraId="518BE974" w14:textId="77777777" w:rsidR="00A67715" w:rsidRPr="008675B1" w:rsidRDefault="00A67715" w:rsidP="004C6ECE">
            <w:pPr>
              <w:pStyle w:val="Compact"/>
            </w:pPr>
            <w:r w:rsidRPr="00C1697F">
              <w:rPr>
                <w:b/>
                <w:color w:val="EE0000"/>
              </w:rPr>
              <w:t>AIMEDIArt</w:t>
            </w:r>
            <w:r w:rsidRPr="008675B1">
              <w:t xml:space="preserve"> — plateforme de médiation culturelle numérique</w:t>
            </w:r>
          </w:p>
        </w:tc>
      </w:tr>
      <w:tr w:rsidR="00A67715" w:rsidRPr="008675B1" w14:paraId="40D7F13E" w14:textId="77777777" w:rsidTr="004C6ECE">
        <w:tc>
          <w:tcPr>
            <w:tcW w:w="2660" w:type="dxa"/>
          </w:tcPr>
          <w:p w14:paraId="1C2D7F15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Porteur</w:t>
            </w:r>
          </w:p>
        </w:tc>
        <w:tc>
          <w:tcPr>
            <w:tcW w:w="6962" w:type="dxa"/>
          </w:tcPr>
          <w:p w14:paraId="1870F79D" w14:textId="77777777" w:rsidR="00A67715" w:rsidRPr="008675B1" w:rsidRDefault="00A67715" w:rsidP="004C6ECE">
            <w:pPr>
              <w:pStyle w:val="Compact"/>
            </w:pPr>
            <w:r w:rsidRPr="008675B1">
              <w:t>DUPONT Fabien</w:t>
            </w:r>
          </w:p>
        </w:tc>
      </w:tr>
      <w:tr w:rsidR="00A67715" w:rsidRPr="008675B1" w14:paraId="152E839B" w14:textId="77777777" w:rsidTr="004C6ECE">
        <w:tc>
          <w:tcPr>
            <w:tcW w:w="2660" w:type="dxa"/>
          </w:tcPr>
          <w:p w14:paraId="374E9BA2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Document</w:t>
            </w:r>
          </w:p>
        </w:tc>
        <w:tc>
          <w:tcPr>
            <w:tcW w:w="6962" w:type="dxa"/>
          </w:tcPr>
          <w:p w14:paraId="5DB573F6" w14:textId="77777777" w:rsidR="00A67715" w:rsidRPr="008675B1" w:rsidRDefault="00A67715" w:rsidP="004C6ECE">
            <w:pPr>
              <w:pStyle w:val="Compact"/>
            </w:pPr>
            <w:r w:rsidRPr="008675B1">
              <w:t>Dossier de demande de financement — version adaptable</w:t>
            </w:r>
          </w:p>
        </w:tc>
      </w:tr>
      <w:tr w:rsidR="00A67715" w:rsidRPr="008675B1" w14:paraId="01D4A93D" w14:textId="77777777" w:rsidTr="004C6ECE">
        <w:tc>
          <w:tcPr>
            <w:tcW w:w="2660" w:type="dxa"/>
          </w:tcPr>
          <w:p w14:paraId="347B7F9E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Date</w:t>
            </w:r>
          </w:p>
        </w:tc>
        <w:tc>
          <w:tcPr>
            <w:tcW w:w="6962" w:type="dxa"/>
          </w:tcPr>
          <w:p w14:paraId="00DB8D9E" w14:textId="77777777" w:rsidR="00A67715" w:rsidRPr="008675B1" w:rsidRDefault="00A67715" w:rsidP="004C6ECE">
            <w:pPr>
              <w:pStyle w:val="Compact"/>
            </w:pPr>
            <w:r w:rsidRPr="008675B1">
              <w:t>juin 2026</w:t>
            </w:r>
          </w:p>
        </w:tc>
      </w:tr>
      <w:tr w:rsidR="00A67715" w:rsidRPr="008675B1" w14:paraId="71009BB9" w14:textId="77777777" w:rsidTr="004C6ECE">
        <w:tc>
          <w:tcPr>
            <w:tcW w:w="2660" w:type="dxa"/>
          </w:tcPr>
          <w:p w14:paraId="566D3D89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Statut produit</w:t>
            </w:r>
          </w:p>
        </w:tc>
        <w:tc>
          <w:tcPr>
            <w:tcW w:w="6962" w:type="dxa"/>
          </w:tcPr>
          <w:p w14:paraId="37DE94D6" w14:textId="77777777" w:rsidR="00A67715" w:rsidRPr="008675B1" w:rsidRDefault="00A67715" w:rsidP="004C6ECE">
            <w:pPr>
              <w:pStyle w:val="Compact"/>
            </w:pPr>
            <w:r w:rsidRPr="008675B1">
              <w:t>Plateforme opérationnelle</w:t>
            </w:r>
            <w:r w:rsidRPr="008675B1">
              <w:rPr>
                <w:rStyle w:val="Appelnotedebasdep"/>
              </w:rPr>
              <w:footnoteReference w:id="1"/>
            </w:r>
            <w:r w:rsidRPr="008675B1">
              <w:t xml:space="preserve"> · dépôt e-Soleau</w:t>
            </w:r>
            <w:r w:rsidRPr="008675B1">
              <w:rPr>
                <w:rStyle w:val="Appelnotedebasdep"/>
              </w:rPr>
              <w:footnoteReference w:id="2"/>
            </w:r>
            <w:r w:rsidRPr="008675B1">
              <w:t xml:space="preserve"> INPI</w:t>
            </w:r>
            <w:r w:rsidRPr="008675B1">
              <w:rPr>
                <w:rStyle w:val="Appelnotedebasdep"/>
              </w:rPr>
              <w:footnoteReference w:id="3"/>
            </w:r>
            <w:r w:rsidRPr="008675B1">
              <w:t xml:space="preserve"> (juin 2026)</w:t>
            </w:r>
          </w:p>
        </w:tc>
      </w:tr>
      <w:tr w:rsidR="00A67715" w:rsidRPr="008675B1" w14:paraId="5E2FEBA5" w14:textId="77777777" w:rsidTr="004C6ECE">
        <w:tc>
          <w:tcPr>
            <w:tcW w:w="2660" w:type="dxa"/>
          </w:tcPr>
          <w:p w14:paraId="3F62FB13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Site</w:t>
            </w:r>
          </w:p>
        </w:tc>
        <w:tc>
          <w:tcPr>
            <w:tcW w:w="6962" w:type="dxa"/>
          </w:tcPr>
          <w:p w14:paraId="5346CCE9" w14:textId="77777777" w:rsidR="00A67715" w:rsidRPr="008675B1" w:rsidRDefault="00A67715" w:rsidP="004C6ECE">
            <w:pPr>
              <w:pStyle w:val="Compact"/>
            </w:pPr>
            <w:hyperlink r:id="rId8">
              <w:r w:rsidRPr="008675B1">
                <w:rPr>
                  <w:rStyle w:val="Lienhypertexte"/>
                </w:rPr>
                <w:t>aimediart.com</w:t>
              </w:r>
            </w:hyperlink>
          </w:p>
        </w:tc>
      </w:tr>
    </w:tbl>
    <w:p w14:paraId="6F701372" w14:textId="7F081249" w:rsidR="00A67715" w:rsidRDefault="00A67715" w:rsidP="00A93B65">
      <w:bookmarkStart w:id="0" w:name="Xf91ab86998746abfc2b8f167d760c104bddad56"/>
    </w:p>
    <w:sdt>
      <w:sdtPr>
        <w:rPr>
          <w:rFonts w:asciiTheme="minorHAnsi" w:eastAsiaTheme="minorEastAsia" w:hAnsiTheme="minorHAnsi" w:cstheme="minorBidi"/>
          <w:b w:val="0"/>
          <w:color w:val="auto"/>
          <w:sz w:val="24"/>
          <w:szCs w:val="24"/>
        </w:rPr>
        <w:id w:val="-141415967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39C626D" w14:textId="32822522" w:rsidR="00A93B65" w:rsidRDefault="00A93B65">
          <w:pPr>
            <w:pStyle w:val="En-ttedetabledesmatires"/>
          </w:pPr>
          <w:r>
            <w:t>Sommaire</w:t>
          </w:r>
        </w:p>
        <w:p w14:paraId="5BE602D3" w14:textId="4DC5E1F8" w:rsidR="00A93B65" w:rsidRDefault="00A93B65">
          <w:pPr>
            <w:pStyle w:val="TM1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547343" w:history="1">
            <w:r w:rsidRPr="00540972">
              <w:rPr>
                <w:rStyle w:val="Lienhypertexte"/>
                <w:noProof/>
              </w:rPr>
              <w:t>1. Synthèse — Résumé opérationnel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745C0" w14:textId="6E59CD3A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44" w:history="1">
            <w:r w:rsidRPr="00540972">
              <w:rPr>
                <w:rStyle w:val="Lienhypertexte"/>
                <w:noProof/>
              </w:rPr>
              <w:t>Accroche — Le(s) problème(s) concret(s)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B9C36" w14:textId="0D8CB797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45" w:history="1">
            <w:r w:rsidRPr="00540972">
              <w:rPr>
                <w:rStyle w:val="Lienhypertexte"/>
                <w:noProof/>
              </w:rPr>
              <w:t>Solution — Le logiciel en ligne AIMEDIArt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485B4" w14:textId="488738D0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46" w:history="1">
            <w:r w:rsidRPr="00540972">
              <w:rPr>
                <w:rStyle w:val="Lienhypertexte"/>
                <w:noProof/>
              </w:rPr>
              <w:t>Impact — Bénéfice culturel et artistique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A2C2B" w14:textId="12386023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47" w:history="1">
            <w:r w:rsidRPr="00540972">
              <w:rPr>
                <w:rStyle w:val="Lienhypertexte"/>
                <w:noProof/>
              </w:rPr>
              <w:t>Demande financière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D6F65" w14:textId="2607A63A" w:rsidR="00A93B65" w:rsidRDefault="00A93B65">
          <w:pPr>
            <w:pStyle w:val="TM1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48" w:history="1">
            <w:r w:rsidRPr="00540972">
              <w:rPr>
                <w:rStyle w:val="Lienhypertexte"/>
                <w:noProof/>
              </w:rPr>
              <w:t>2. Présentation du porteur de projet et de l’équipe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7669C" w14:textId="7D8D3127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49" w:history="1">
            <w:r w:rsidRPr="00540972">
              <w:rPr>
                <w:rStyle w:val="Lienhypertexte"/>
                <w:noProof/>
              </w:rPr>
              <w:t>2.1 Porteur légal et initiateur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83E40" w14:textId="1CB8A316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50" w:history="1">
            <w:r w:rsidRPr="00540972">
              <w:rPr>
                <w:rStyle w:val="Lienhypertexte"/>
                <w:noProof/>
              </w:rPr>
              <w:t>2.2 Équipe et gouvernance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8CCFB" w14:textId="4CC66C5B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51" w:history="1">
            <w:r w:rsidRPr="00540972">
              <w:rPr>
                <w:rStyle w:val="Lienhypertexte"/>
                <w:noProof/>
              </w:rPr>
              <w:t>2.3 Structure juridique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C87B6" w14:textId="3D8ECC47" w:rsidR="00A93B65" w:rsidRDefault="00A93B65">
          <w:pPr>
            <w:pStyle w:val="TM1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52" w:history="1">
            <w:r w:rsidRPr="00540972">
              <w:rPr>
                <w:rStyle w:val="Lienhypertexte"/>
                <w:noProof/>
              </w:rPr>
              <w:t>3. Note d’intention — Le cœur culturel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F1262" w14:textId="629448F0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53" w:history="1">
            <w:r w:rsidRPr="00540972">
              <w:rPr>
                <w:rStyle w:val="Lienhypertexte"/>
                <w:noProof/>
              </w:rPr>
              <w:t>3.1 Genèse — Le constat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0F519" w14:textId="56C560C7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54" w:history="1">
            <w:r w:rsidRPr="00540972">
              <w:rPr>
                <w:rStyle w:val="Lienhypertexte"/>
                <w:noProof/>
              </w:rPr>
              <w:t>3.2 Objectifs artistiques et culturels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77C1A" w14:textId="487CBFD1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55" w:history="1">
            <w:r w:rsidRPr="00540972">
              <w:rPr>
                <w:rStyle w:val="Lienhypertexte"/>
                <w:noProof/>
              </w:rPr>
              <w:t>3.3 Publics visés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0B7E1" w14:textId="0B9B51BE" w:rsidR="00A93B65" w:rsidRDefault="00A93B65">
          <w:pPr>
            <w:pStyle w:val="TM1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56" w:history="1">
            <w:r w:rsidRPr="00540972">
              <w:rPr>
                <w:rStyle w:val="Lienhypertexte"/>
                <w:noProof/>
              </w:rPr>
              <w:t>4. Descriptif technique et innovation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B02B1" w14:textId="4C739423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57" w:history="1">
            <w:r w:rsidRPr="00540972">
              <w:rPr>
                <w:rStyle w:val="Lienhypertexte"/>
                <w:noProof/>
              </w:rPr>
              <w:t>4.1 Innovation — En quoi est-ce nouveau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2EC82" w14:textId="6805BCB8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58" w:history="1">
            <w:r w:rsidRPr="00540972">
              <w:rPr>
                <w:rStyle w:val="Lienhypertexte"/>
                <w:noProof/>
              </w:rPr>
              <w:t>4.2 Spécifications fonctionnelles (synthèse)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81782" w14:textId="2A5527C2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59" w:history="1">
            <w:r w:rsidRPr="00540972">
              <w:rPr>
                <w:rStyle w:val="Lienhypertexte"/>
                <w:noProof/>
              </w:rPr>
              <w:t>4.3 Accessibilité et éco-conception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ABFBA" w14:textId="638FAC4A" w:rsidR="00A93B65" w:rsidRDefault="00A93B65">
          <w:pPr>
            <w:pStyle w:val="TM1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60" w:history="1">
            <w:r w:rsidRPr="00540972">
              <w:rPr>
                <w:rStyle w:val="Lienhypertexte"/>
                <w:noProof/>
              </w:rPr>
              <w:t>5. Stratégie de développement et viabilité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A12D3" w14:textId="149AABFB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61" w:history="1">
            <w:r w:rsidRPr="00540972">
              <w:rPr>
                <w:rStyle w:val="Lienhypertexte"/>
                <w:noProof/>
              </w:rPr>
              <w:t>5.1 Phase financée — Objet précis de la demande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0CA5E" w14:textId="6AB10D63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62" w:history="1">
            <w:r w:rsidRPr="00540972">
              <w:rPr>
                <w:rStyle w:val="Lienhypertexte"/>
                <w:noProof/>
              </w:rPr>
              <w:t>5.2 Modèle économique — Pérennité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06E4F" w14:textId="41E9D4D0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63" w:history="1">
            <w:r w:rsidRPr="00540972">
              <w:rPr>
                <w:rStyle w:val="Lienhypertexte"/>
                <w:noProof/>
              </w:rPr>
              <w:t>5.3 Calendrier — Rétro-planning 18 mois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4B7C7" w14:textId="12E7AF97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64" w:history="1">
            <w:r w:rsidRPr="00540972">
              <w:rPr>
                <w:rStyle w:val="Lienhypertexte"/>
                <w:noProof/>
              </w:rPr>
              <w:t>5.4 Argumentaires transverses (§ 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AF022" w14:textId="2C3765E5" w:rsidR="00A93B65" w:rsidRDefault="00A93B65">
          <w:pPr>
            <w:pStyle w:val="TM1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65" w:history="1">
            <w:r w:rsidRPr="00540972">
              <w:rPr>
                <w:rStyle w:val="Lienhypertexte"/>
                <w:noProof/>
              </w:rPr>
              <w:t>6. Budget prévisionnel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B33F4" w14:textId="71ADC714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66" w:history="1">
            <w:r w:rsidRPr="00540972">
              <w:rPr>
                <w:rStyle w:val="Lienhypertexte"/>
                <w:noProof/>
              </w:rPr>
              <w:t>6.1 Tableau des dépenses (18 mois)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4D04A" w14:textId="544D448D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67" w:history="1">
            <w:r w:rsidRPr="00540972">
              <w:rPr>
                <w:rStyle w:val="Lienhypertexte"/>
                <w:noProof/>
              </w:rPr>
              <w:t>6.2 Tableau des ressources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766A6" w14:textId="784E7894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68" w:history="1">
            <w:r w:rsidRPr="00540972">
              <w:rPr>
                <w:rStyle w:val="Lienhypertexte"/>
                <w:noProof/>
              </w:rPr>
              <w:t>6.3 Équilibre financier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9B7E3" w14:textId="1A1E00D0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69" w:history="1">
            <w:r w:rsidRPr="00540972">
              <w:rPr>
                <w:rStyle w:val="Lienhypertexte"/>
                <w:noProof/>
              </w:rPr>
              <w:t>6.4 Ventilation par lot (pour les financeurs)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0412D" w14:textId="285529E3" w:rsidR="00A93B65" w:rsidRDefault="00A93B65">
          <w:pPr>
            <w:pStyle w:val="TM1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70" w:history="1">
            <w:r w:rsidRPr="00540972">
              <w:rPr>
                <w:rStyle w:val="Lienhypertexte"/>
                <w:noProof/>
              </w:rPr>
              <w:t>7. Lexique et registres par type de financeur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140A6" w14:textId="0FCB294E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71" w:history="1">
            <w:r w:rsidRPr="00540972">
              <w:rPr>
                <w:rStyle w:val="Lienhypertexte"/>
                <w:noProof/>
              </w:rPr>
              <w:t>Vocabulaire à privilégier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A1053" w14:textId="0F848294" w:rsidR="00A93B65" w:rsidRDefault="00A93B65">
          <w:pPr>
            <w:pStyle w:val="TM1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72" w:history="1">
            <w:r w:rsidRPr="00540972">
              <w:rPr>
                <w:rStyle w:val="Lienhypertexte"/>
                <w:noProof/>
              </w:rPr>
              <w:t>Annexe A — Fiche DRAC — Services Numériques Innovants (SNI)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108D5" w14:textId="2656DDBF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73" w:history="1">
            <w:r w:rsidRPr="00540972">
              <w:rPr>
                <w:rStyle w:val="Lienhypertexte"/>
                <w:noProof/>
              </w:rPr>
              <w:t>Orientation du discours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CB48F" w14:textId="3E6AC8E6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74" w:history="1">
            <w:r w:rsidRPr="00540972">
              <w:rPr>
                <w:rStyle w:val="Lienhypertexte"/>
                <w:noProof/>
              </w:rPr>
              <w:t>Éléments à personnaliser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7C257" w14:textId="114FE3AD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75" w:history="1">
            <w:r w:rsidRPr="00540972">
              <w:rPr>
                <w:rStyle w:val="Lienhypertexte"/>
                <w:noProof/>
              </w:rPr>
              <w:t>Pièces jointes usuelles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76F21" w14:textId="24B2CB7F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76" w:history="1">
            <w:r w:rsidRPr="00540972">
              <w:rPr>
                <w:rStyle w:val="Lienhypertexte"/>
                <w:noProof/>
              </w:rPr>
              <w:t>Phrase d’accroche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F1190" w14:textId="74178364" w:rsidR="00A93B65" w:rsidRDefault="00A93B65">
          <w:pPr>
            <w:pStyle w:val="TM1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77" w:history="1">
            <w:r w:rsidRPr="00540972">
              <w:rPr>
                <w:rStyle w:val="Lienhypertexte"/>
                <w:noProof/>
              </w:rPr>
              <w:t>Annexe B — Fiche Région Grand Est — Création Numérique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1B394" w14:textId="570F461F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78" w:history="1">
            <w:r w:rsidRPr="00540972">
              <w:rPr>
                <w:rStyle w:val="Lienhypertexte"/>
                <w:noProof/>
              </w:rPr>
              <w:t>Orientation du discours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30EAE" w14:textId="68EE4234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79" w:history="1">
            <w:r w:rsidRPr="00540972">
              <w:rPr>
                <w:rStyle w:val="Lienhypertexte"/>
                <w:noProof/>
              </w:rPr>
              <w:t>Éléments à personnaliser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701DA" w14:textId="0EB472F5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80" w:history="1">
            <w:r w:rsidRPr="00540972">
              <w:rPr>
                <w:rStyle w:val="Lienhypertexte"/>
                <w:noProof/>
              </w:rPr>
              <w:t>Jalons régionaux spécifiques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EDD77" w14:textId="21A0DBA3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81" w:history="1">
            <w:r w:rsidRPr="00540972">
              <w:rPr>
                <w:rStyle w:val="Lienhypertexte"/>
                <w:noProof/>
              </w:rPr>
              <w:t>Phrase d’accroche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2ECD4" w14:textId="0A3C1582" w:rsidR="00A93B65" w:rsidRDefault="00A93B65">
          <w:pPr>
            <w:pStyle w:val="TM1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82" w:history="1">
            <w:r w:rsidRPr="00540972">
              <w:rPr>
                <w:rStyle w:val="Lienhypertexte"/>
                <w:noProof/>
              </w:rPr>
              <w:t>Annexe C — Fiche CNC — Création Numérique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46F9B" w14:textId="4D3FF3B7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83" w:history="1">
            <w:r w:rsidRPr="00540972">
              <w:rPr>
                <w:rStyle w:val="Lienhypertexte"/>
                <w:noProof/>
              </w:rPr>
              <w:t>Orientation du discours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A9168" w14:textId="1FFFFA57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84" w:history="1">
            <w:r w:rsidRPr="00540972">
              <w:rPr>
                <w:rStyle w:val="Lienhypertexte"/>
                <w:noProof/>
              </w:rPr>
              <w:t>Éléments à personnaliser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9259C" w14:textId="68AE5729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85" w:history="1">
            <w:r w:rsidRPr="00540972">
              <w:rPr>
                <w:rStyle w:val="Lienhypertexte"/>
                <w:noProof/>
              </w:rPr>
              <w:t>Phrase d’accroche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4C1EA" w14:textId="1364CD06" w:rsidR="00A93B65" w:rsidRDefault="00A93B65">
          <w:pPr>
            <w:pStyle w:val="TM1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86" w:history="1">
            <w:r w:rsidRPr="00540972">
              <w:rPr>
                <w:rStyle w:val="Lienhypertexte"/>
                <w:noProof/>
              </w:rPr>
              <w:t>Annexe D — Fiche Bpifrance — Bourse French Tech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00B97" w14:textId="0C8F9C9B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87" w:history="1">
            <w:r w:rsidRPr="00540972">
              <w:rPr>
                <w:rStyle w:val="Lienhypertexte"/>
                <w:noProof/>
              </w:rPr>
              <w:t>Orientation du discours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99B0A" w14:textId="14535A2F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88" w:history="1">
            <w:r w:rsidRPr="00540972">
              <w:rPr>
                <w:rStyle w:val="Lienhypertexte"/>
                <w:noProof/>
              </w:rPr>
              <w:t>Éléments à personnaliser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D99C8" w14:textId="06DE0672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89" w:history="1">
            <w:r w:rsidRPr="00540972">
              <w:rPr>
                <w:rStyle w:val="Lienhypertexte"/>
                <w:noProof/>
              </w:rPr>
              <w:t>Documents Bpifrance à joindre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194F9" w14:textId="2B7C82F7" w:rsidR="00A93B65" w:rsidRDefault="00A93B65">
          <w:pPr>
            <w:pStyle w:val="TM2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90" w:history="1">
            <w:r w:rsidRPr="00540972">
              <w:rPr>
                <w:rStyle w:val="Lienhypertexte"/>
                <w:noProof/>
              </w:rPr>
              <w:t>Phrase d’accroche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D1675" w14:textId="6E8E32F4" w:rsidR="00A93B65" w:rsidRDefault="00A93B65">
          <w:pPr>
            <w:pStyle w:val="TM1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91" w:history="1">
            <w:r w:rsidRPr="00540972">
              <w:rPr>
                <w:rStyle w:val="Lienhypertexte"/>
                <w:noProof/>
              </w:rPr>
              <w:t>Annexe E — Checklist avant envoi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36609" w14:textId="6DB08721" w:rsidR="00A93B65" w:rsidRDefault="00A93B65">
          <w:pPr>
            <w:pStyle w:val="TM1"/>
            <w:tabs>
              <w:tab w:val="right" w:leader="dot" w:pos="9678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5547392" w:history="1">
            <w:r w:rsidRPr="00540972">
              <w:rPr>
                <w:rStyle w:val="Lienhypertexte"/>
                <w:noProof/>
              </w:rPr>
              <w:t>Annexe F — Index des visuels disponibles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_Toc235547392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8979D" w14:textId="283CE07F" w:rsidR="00A93B65" w:rsidRDefault="00A93B65">
          <w:r>
            <w:rPr>
              <w:b/>
              <w:bCs/>
            </w:rPr>
            <w:fldChar w:fldCharType="end"/>
          </w:r>
        </w:p>
      </w:sdtContent>
    </w:sdt>
    <w:p w14:paraId="64E4A45F" w14:textId="068F463D" w:rsidR="00A93B65" w:rsidRPr="008675B1" w:rsidRDefault="00A93B65" w:rsidP="00A93B65">
      <w:pPr>
        <w:pStyle w:val="Titre1"/>
      </w:pPr>
      <w:r>
        <w:br w:type="column"/>
      </w:r>
      <w:r>
        <w:lastRenderedPageBreak/>
        <w:t>Dispositifs identifiés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2765"/>
        <w:gridCol w:w="4187"/>
        <w:gridCol w:w="2726"/>
      </w:tblGrid>
      <w:tr w:rsidR="00A67715" w:rsidRPr="008675B1" w14:paraId="48E39CA4" w14:textId="77777777" w:rsidTr="004C6E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49" w:type="dxa"/>
          </w:tcPr>
          <w:p w14:paraId="39A6FBF1" w14:textId="77777777" w:rsidR="00A67715" w:rsidRPr="008675B1" w:rsidRDefault="00A67715" w:rsidP="004C6ECE">
            <w:pPr>
              <w:pStyle w:val="Compact"/>
            </w:pPr>
            <w:r w:rsidRPr="008675B1">
              <w:t>Dispositif</w:t>
            </w:r>
          </w:p>
        </w:tc>
        <w:tc>
          <w:tcPr>
            <w:tcW w:w="4163" w:type="dxa"/>
          </w:tcPr>
          <w:p w14:paraId="561C2C62" w14:textId="77777777" w:rsidR="00A67715" w:rsidRPr="008675B1" w:rsidRDefault="00A67715" w:rsidP="004C6ECE">
            <w:pPr>
              <w:pStyle w:val="Compact"/>
            </w:pPr>
            <w:r w:rsidRPr="008675B1">
              <w:t>Financeur</w:t>
            </w:r>
          </w:p>
        </w:tc>
        <w:tc>
          <w:tcPr>
            <w:tcW w:w="2710" w:type="dxa"/>
          </w:tcPr>
          <w:p w14:paraId="11DF91A8" w14:textId="77777777" w:rsidR="00A67715" w:rsidRPr="008675B1" w:rsidRDefault="00A67715" w:rsidP="004C6ECE">
            <w:pPr>
              <w:pStyle w:val="Compact"/>
            </w:pPr>
            <w:r w:rsidRPr="008675B1">
              <w:t>Fiche d’adaptation</w:t>
            </w:r>
          </w:p>
        </w:tc>
      </w:tr>
      <w:tr w:rsidR="00A67715" w:rsidRPr="008675B1" w14:paraId="0C34145F" w14:textId="77777777" w:rsidTr="00271BC2">
        <w:trPr>
          <w:trHeight w:val="658"/>
        </w:trPr>
        <w:tc>
          <w:tcPr>
            <w:tcW w:w="2749" w:type="dxa"/>
          </w:tcPr>
          <w:p w14:paraId="5EFD2BC6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Services Numériques Innovants (SNI)</w:t>
            </w:r>
            <w:r w:rsidRPr="008675B1">
              <w:rPr>
                <w:rStyle w:val="Appelnotedebasdep"/>
              </w:rPr>
              <w:footnoteReference w:id="4"/>
            </w:r>
          </w:p>
        </w:tc>
        <w:tc>
          <w:tcPr>
            <w:tcW w:w="4163" w:type="dxa"/>
          </w:tcPr>
          <w:p w14:paraId="31852FDC" w14:textId="77777777" w:rsidR="00A67715" w:rsidRPr="008675B1" w:rsidRDefault="00A67715" w:rsidP="004C6ECE">
            <w:pPr>
              <w:pStyle w:val="Compact"/>
            </w:pPr>
            <w:r w:rsidRPr="008675B1">
              <w:t>DRAC</w:t>
            </w:r>
            <w:r w:rsidRPr="008675B1">
              <w:rPr>
                <w:rStyle w:val="Appelnotedebasdep"/>
              </w:rPr>
              <w:footnoteReference w:id="5"/>
            </w:r>
            <w:r w:rsidRPr="008675B1">
              <w:t xml:space="preserve"> (région d’implantation du porteur)</w:t>
            </w:r>
          </w:p>
        </w:tc>
        <w:tc>
          <w:tcPr>
            <w:tcW w:w="2710" w:type="dxa"/>
          </w:tcPr>
          <w:p w14:paraId="5D89D819" w14:textId="77777777" w:rsidR="00A67715" w:rsidRPr="008675B1" w:rsidRDefault="00A67715" w:rsidP="00271BC2">
            <w:pPr>
              <w:pStyle w:val="Compact"/>
              <w:jc w:val="center"/>
            </w:pPr>
            <w:hyperlink w:anchor="X361b48d2dff82ea95216601cd7dbf3b5beb61e2">
              <w:r w:rsidRPr="008675B1">
                <w:rPr>
                  <w:rStyle w:val="Lienhypertexte"/>
                </w:rPr>
                <w:t>Annexe A</w:t>
              </w:r>
            </w:hyperlink>
          </w:p>
        </w:tc>
      </w:tr>
      <w:tr w:rsidR="00A67715" w:rsidRPr="008675B1" w14:paraId="6E0BC657" w14:textId="77777777" w:rsidTr="00271BC2">
        <w:trPr>
          <w:trHeight w:val="658"/>
        </w:trPr>
        <w:tc>
          <w:tcPr>
            <w:tcW w:w="2749" w:type="dxa"/>
          </w:tcPr>
          <w:p w14:paraId="44FE3975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Aides à la Création Numérique</w:t>
            </w:r>
          </w:p>
        </w:tc>
        <w:tc>
          <w:tcPr>
            <w:tcW w:w="4163" w:type="dxa"/>
          </w:tcPr>
          <w:p w14:paraId="67EF1924" w14:textId="77777777" w:rsidR="00A67715" w:rsidRPr="008675B1" w:rsidRDefault="00A67715" w:rsidP="004C6ECE">
            <w:pPr>
              <w:pStyle w:val="Compact"/>
            </w:pPr>
            <w:r w:rsidRPr="008675B1">
              <w:t>Région Grand Est</w:t>
            </w:r>
          </w:p>
        </w:tc>
        <w:tc>
          <w:tcPr>
            <w:tcW w:w="2710" w:type="dxa"/>
          </w:tcPr>
          <w:p w14:paraId="5AA45989" w14:textId="77777777" w:rsidR="00A67715" w:rsidRPr="008675B1" w:rsidRDefault="00A67715" w:rsidP="00271BC2">
            <w:pPr>
              <w:pStyle w:val="Compact"/>
              <w:jc w:val="center"/>
            </w:pPr>
            <w:hyperlink w:anchor="X0a6db852fcf05adec34840a270c28e95e4de64f">
              <w:r w:rsidRPr="008675B1">
                <w:rPr>
                  <w:rStyle w:val="Lienhypertexte"/>
                </w:rPr>
                <w:t>Annexe B</w:t>
              </w:r>
            </w:hyperlink>
          </w:p>
        </w:tc>
      </w:tr>
      <w:tr w:rsidR="00A67715" w:rsidRPr="008675B1" w14:paraId="5FCDD38B" w14:textId="77777777" w:rsidTr="00271BC2">
        <w:trPr>
          <w:trHeight w:val="658"/>
        </w:trPr>
        <w:tc>
          <w:tcPr>
            <w:tcW w:w="2749" w:type="dxa"/>
          </w:tcPr>
          <w:p w14:paraId="54C4F52F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Aides Création Numérique</w:t>
            </w:r>
          </w:p>
        </w:tc>
        <w:tc>
          <w:tcPr>
            <w:tcW w:w="4163" w:type="dxa"/>
          </w:tcPr>
          <w:p w14:paraId="22FEF666" w14:textId="77777777" w:rsidR="00A67715" w:rsidRPr="008675B1" w:rsidRDefault="00A67715" w:rsidP="004C6ECE">
            <w:pPr>
              <w:pStyle w:val="Compact"/>
            </w:pPr>
            <w:r w:rsidRPr="008675B1">
              <w:t>CNC</w:t>
            </w:r>
            <w:r w:rsidRPr="008675B1">
              <w:rPr>
                <w:rStyle w:val="Appelnotedebasdep"/>
              </w:rPr>
              <w:footnoteReference w:id="6"/>
            </w:r>
          </w:p>
        </w:tc>
        <w:tc>
          <w:tcPr>
            <w:tcW w:w="2710" w:type="dxa"/>
          </w:tcPr>
          <w:p w14:paraId="2A3F773B" w14:textId="77777777" w:rsidR="00A67715" w:rsidRPr="008675B1" w:rsidRDefault="00A67715" w:rsidP="00271BC2">
            <w:pPr>
              <w:pStyle w:val="Compact"/>
              <w:jc w:val="center"/>
            </w:pPr>
            <w:hyperlink w:anchor="annexe-c--fiche-cnc--création-numérique">
              <w:r w:rsidRPr="008675B1">
                <w:rPr>
                  <w:rStyle w:val="Lienhypertexte"/>
                </w:rPr>
                <w:t>Annexe C</w:t>
              </w:r>
            </w:hyperlink>
          </w:p>
        </w:tc>
      </w:tr>
      <w:tr w:rsidR="00A67715" w:rsidRPr="008675B1" w14:paraId="61EF9DF2" w14:textId="77777777" w:rsidTr="00271BC2">
        <w:trPr>
          <w:trHeight w:val="658"/>
        </w:trPr>
        <w:tc>
          <w:tcPr>
            <w:tcW w:w="2749" w:type="dxa"/>
          </w:tcPr>
          <w:p w14:paraId="763975C7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Bourse French Tech</w:t>
            </w:r>
            <w:r w:rsidRPr="008675B1">
              <w:rPr>
                <w:rStyle w:val="Appelnotedebasdep"/>
              </w:rPr>
              <w:footnoteReference w:id="7"/>
            </w:r>
          </w:p>
        </w:tc>
        <w:tc>
          <w:tcPr>
            <w:tcW w:w="4163" w:type="dxa"/>
          </w:tcPr>
          <w:p w14:paraId="15683DEB" w14:textId="77777777" w:rsidR="00A67715" w:rsidRPr="008675B1" w:rsidRDefault="00A67715" w:rsidP="004C6ECE">
            <w:pPr>
              <w:pStyle w:val="Compact"/>
            </w:pPr>
            <w:r w:rsidRPr="008675B1">
              <w:t>Bpifrance</w:t>
            </w:r>
            <w:r w:rsidRPr="008675B1">
              <w:rPr>
                <w:rStyle w:val="Appelnotedebasdep"/>
              </w:rPr>
              <w:footnoteReference w:id="8"/>
            </w:r>
          </w:p>
        </w:tc>
        <w:tc>
          <w:tcPr>
            <w:tcW w:w="2710" w:type="dxa"/>
          </w:tcPr>
          <w:p w14:paraId="5B1C2621" w14:textId="77777777" w:rsidR="00A67715" w:rsidRPr="008675B1" w:rsidRDefault="00A67715" w:rsidP="00271BC2">
            <w:pPr>
              <w:pStyle w:val="Compact"/>
              <w:jc w:val="center"/>
            </w:pPr>
            <w:hyperlink w:anchor="X12ed6e737282cd886f3aca046a70c2146f5ccd0">
              <w:r w:rsidRPr="008675B1">
                <w:rPr>
                  <w:rStyle w:val="Lienhypertexte"/>
                </w:rPr>
                <w:t>Annexe D</w:t>
              </w:r>
            </w:hyperlink>
          </w:p>
        </w:tc>
      </w:tr>
    </w:tbl>
    <w:p w14:paraId="408B4493" w14:textId="77777777" w:rsidR="00A67715" w:rsidRPr="008675B1" w:rsidRDefault="00A67715" w:rsidP="00A67715">
      <w:pPr>
        <w:pStyle w:val="Corpsdetexte"/>
      </w:pPr>
      <w:r w:rsidRPr="008675B1">
        <w:rPr>
          <w:b/>
          <w:bCs/>
        </w:rPr>
        <w:t>Documents complémentaires du dossier :</w:t>
      </w:r>
      <w:r w:rsidRPr="008675B1">
        <w:t xml:space="preserve"> - Plan d’affaires : </w:t>
      </w:r>
      <w:r w:rsidRPr="008675B1">
        <w:rPr>
          <w:rStyle w:val="VerbatimChar"/>
        </w:rPr>
        <w:t>docs/business-plan-aimediart.md</w:t>
      </w:r>
      <w:r w:rsidRPr="008675B1">
        <w:t xml:space="preserve"> - Prévisionnel 36 mois (formules) : </w:t>
      </w:r>
      <w:r w:rsidRPr="008675B1">
        <w:rPr>
          <w:rStyle w:val="VerbatimChar"/>
        </w:rPr>
        <w:t>docs/business-plan-previsionnel-36m.xlsx</w:t>
      </w:r>
      <w:r w:rsidRPr="008675B1">
        <w:t xml:space="preserve"> - Enveloppe e-Soleau / architecture : </w:t>
      </w:r>
      <w:r w:rsidRPr="008675B1">
        <w:rPr>
          <w:rStyle w:val="VerbatimChar"/>
        </w:rPr>
        <w:t>docs/enveloppe-e-soleau-aimediart.md</w:t>
      </w:r>
      <w:r w:rsidRPr="008675B1">
        <w:t xml:space="preserve"> - Cartographie marché : </w:t>
      </w:r>
      <w:r w:rsidRPr="008675B1">
        <w:rPr>
          <w:rStyle w:val="VerbatimChar"/>
        </w:rPr>
        <w:t>docs/cartographie-marche-france.md</w:t>
      </w:r>
    </w:p>
    <w:p w14:paraId="5F2A17E4" w14:textId="77777777" w:rsidR="00A67715" w:rsidRPr="008675B1" w:rsidRDefault="00A67715" w:rsidP="00A67715">
      <w:pPr>
        <w:pStyle w:val="Normalcentr"/>
      </w:pPr>
      <w:r w:rsidRPr="008675B1">
        <w:rPr>
          <w:b/>
          <w:bCs/>
        </w:rPr>
        <w:t>Mode d’emploi :</w:t>
      </w:r>
      <w:r w:rsidRPr="008675B1">
        <w:t xml:space="preserve"> les blocs marqués </w:t>
      </w:r>
      <w:r w:rsidRPr="008675B1">
        <w:rPr>
          <w:rStyle w:val="VerbatimChar"/>
        </w:rPr>
        <w:t>🟦 [À ADAPTER]</w:t>
      </w:r>
      <w:r w:rsidRPr="008675B1">
        <w:t xml:space="preserve"> doivent être personnalisés (montant, région, calendrier, pièces jointes) avant envoi. La </w:t>
      </w:r>
      <w:r w:rsidRPr="008675B1">
        <w:rPr>
          <w:b/>
          <w:bCs/>
        </w:rPr>
        <w:t>synthèse (section 1)</w:t>
      </w:r>
      <w:r w:rsidRPr="008675B1">
        <w:t xml:space="preserve"> doit être relue en dernier, une fois le montant et le dispositif figés.</w:t>
      </w:r>
    </w:p>
    <w:p w14:paraId="35CE9685" w14:textId="77777777" w:rsidR="00A67715" w:rsidRPr="008675B1" w:rsidRDefault="00A67715" w:rsidP="00271BC2">
      <w:pPr>
        <w:pStyle w:val="Titre1"/>
      </w:pPr>
      <w:bookmarkStart w:id="1" w:name="_Toc235547343"/>
      <w:bookmarkStart w:id="2" w:name="synthèse-résumé-opérationnel"/>
      <w:r w:rsidRPr="008675B1">
        <w:t>1. Synthèse — Résumé opérationnel</w:t>
      </w:r>
      <w:bookmarkEnd w:id="1"/>
    </w:p>
    <w:p w14:paraId="51713E83" w14:textId="77777777" w:rsidR="00A67715" w:rsidRPr="008675B1" w:rsidRDefault="00A67715" w:rsidP="00A67715">
      <w:pPr>
        <w:pStyle w:val="FirstParagraph"/>
      </w:pPr>
      <w:r w:rsidRPr="008675B1">
        <w:rPr>
          <w:i/>
          <w:iCs/>
        </w:rPr>
        <w:t>Rédiger / valider en dernier, sur une page maximum pour les formulaires en ligne.</w:t>
      </w:r>
    </w:p>
    <w:p w14:paraId="00780B66" w14:textId="77777777" w:rsidR="00A67715" w:rsidRPr="008675B1" w:rsidRDefault="00A67715" w:rsidP="00271BC2">
      <w:pPr>
        <w:pStyle w:val="Titre2"/>
      </w:pPr>
      <w:bookmarkStart w:id="3" w:name="_Toc235547344"/>
      <w:bookmarkStart w:id="4" w:name="accroche-les-problèmes-concrets"/>
      <w:r w:rsidRPr="008675B1">
        <w:t>Accroche — Le(s) problème(s) concret(s)</w:t>
      </w:r>
      <w:bookmarkEnd w:id="3"/>
    </w:p>
    <w:p w14:paraId="1859F96F" w14:textId="77777777" w:rsidR="00A67715" w:rsidRPr="008675B1" w:rsidRDefault="00A67715" w:rsidP="00A67715">
      <w:pPr>
        <w:pStyle w:val="FirstParagraph"/>
      </w:pPr>
      <w:r w:rsidRPr="008675B1">
        <w:t xml:space="preserve">Les institutions des </w:t>
      </w:r>
      <w:r w:rsidRPr="008675B1">
        <w:rPr>
          <w:b/>
          <w:bCs/>
        </w:rPr>
        <w:t>arts visuels</w:t>
      </w:r>
      <w:r w:rsidRPr="008675B1">
        <w:t xml:space="preserve"> — musées, centres d’art, galeries, commissaires — consacrent encore </w:t>
      </w:r>
      <w:r w:rsidRPr="008675B1">
        <w:rPr>
          <w:b/>
          <w:bCs/>
        </w:rPr>
        <w:t>des semaines</w:t>
      </w:r>
      <w:r w:rsidRPr="008675B1">
        <w:t xml:space="preserve"> à produire une médiation fragmentée : textes rédigés à la main, studio audio, traductions coûteuses, codes QR</w:t>
      </w:r>
      <w:r w:rsidRPr="008675B1">
        <w:rPr>
          <w:rStyle w:val="Appelnotedebasdep"/>
        </w:rPr>
        <w:footnoteReference w:id="9"/>
      </w:r>
      <w:r w:rsidRPr="008675B1">
        <w:t xml:space="preserve"> vers des pages statiques, compteurs de passages sans dimension </w:t>
      </w:r>
      <w:r w:rsidRPr="008675B1">
        <w:rPr>
          <w:b/>
          <w:bCs/>
        </w:rPr>
        <w:t>émotionnelle</w:t>
      </w:r>
      <w:r w:rsidRPr="008675B1">
        <w:t xml:space="preserve"> ni </w:t>
      </w:r>
      <w:r w:rsidRPr="008675B1">
        <w:rPr>
          <w:b/>
          <w:bCs/>
        </w:rPr>
        <w:t>géographique</w:t>
      </w:r>
      <w:r w:rsidRPr="008675B1">
        <w:t>.</w:t>
      </w:r>
    </w:p>
    <w:p w14:paraId="4EC2E5B3" w14:textId="77777777" w:rsidR="00A67715" w:rsidRPr="008675B1" w:rsidRDefault="00A67715" w:rsidP="00A67715">
      <w:pPr>
        <w:pStyle w:val="Corpsdetexte"/>
      </w:pPr>
      <w:r w:rsidRPr="008675B1">
        <w:rPr>
          <w:b/>
          <w:bCs/>
        </w:rPr>
        <w:t>Conséquences pour les artistes et structures culturelles :</w:t>
      </w:r>
      <w:r w:rsidRPr="008675B1">
        <w:t xml:space="preserve"> - un </w:t>
      </w:r>
      <w:r w:rsidRPr="008675B1">
        <w:rPr>
          <w:b/>
          <w:bCs/>
        </w:rPr>
        <w:t>discours unique</w:t>
      </w:r>
      <w:r w:rsidRPr="008675B1">
        <w:t xml:space="preserve"> pour des publics hétérogènes (enfant, expert, touriste, scolaire) ; - une </w:t>
      </w:r>
      <w:r w:rsidRPr="008675B1">
        <w:rPr>
          <w:b/>
          <w:bCs/>
        </w:rPr>
        <w:t>médiation sous-dimensionnée</w:t>
      </w:r>
      <w:r w:rsidRPr="008675B1">
        <w:t xml:space="preserve"> face au volume d’expositions (~25 000 à 30 000/an en France) ; - </w:t>
      </w:r>
      <w:r w:rsidRPr="008675B1">
        <w:rPr>
          <w:b/>
          <w:bCs/>
        </w:rPr>
        <w:t>aucune mesure qualitative</w:t>
      </w:r>
      <w:r w:rsidRPr="008675B1">
        <w:t xml:space="preserve"> fiable pour les financeurs, les artistes et les équipes </w:t>
      </w:r>
      <w:proofErr w:type="spellStart"/>
      <w:r w:rsidRPr="008675B1">
        <w:t>curatorales</w:t>
      </w:r>
      <w:proofErr w:type="spellEnd"/>
      <w:r w:rsidRPr="008675B1">
        <w:t xml:space="preserve"> ; - un </w:t>
      </w:r>
      <w:r w:rsidRPr="008675B1">
        <w:rPr>
          <w:b/>
          <w:bCs/>
        </w:rPr>
        <w:t>fossé</w:t>
      </w:r>
      <w:r w:rsidRPr="008675B1">
        <w:t xml:space="preserve"> entre la richesse de la programmation et l’expérience numérique proposée au visiteur.</w:t>
      </w:r>
    </w:p>
    <w:p w14:paraId="25F2E938" w14:textId="77777777" w:rsidR="00A67715" w:rsidRPr="008675B1" w:rsidRDefault="00A67715" w:rsidP="00271BC2">
      <w:pPr>
        <w:pStyle w:val="Titre2"/>
      </w:pPr>
      <w:bookmarkStart w:id="5" w:name="_Toc235547345"/>
      <w:bookmarkStart w:id="6" w:name="solution-le-logiciel-en-ligne-aimediart"/>
      <w:bookmarkEnd w:id="4"/>
      <w:r w:rsidRPr="008675B1">
        <w:lastRenderedPageBreak/>
        <w:t xml:space="preserve">Solution — Le logiciel en ligne </w:t>
      </w:r>
      <w:r w:rsidRPr="00C1697F">
        <w:rPr>
          <w:color w:val="EE0000"/>
        </w:rPr>
        <w:t>AIMEDIArt</w:t>
      </w:r>
      <w:bookmarkEnd w:id="5"/>
    </w:p>
    <w:p w14:paraId="72E9DBC3" w14:textId="77777777" w:rsidR="00A67715" w:rsidRPr="008675B1" w:rsidRDefault="00A67715" w:rsidP="00A67715">
      <w:pPr>
        <w:pStyle w:val="FirstParagraph"/>
      </w:pPr>
      <w:r w:rsidRPr="00C1697F">
        <w:rPr>
          <w:b/>
          <w:bCs/>
          <w:color w:val="EE0000"/>
        </w:rPr>
        <w:t>AIMEDIArt</w:t>
      </w:r>
      <w:r w:rsidRPr="008675B1">
        <w:t xml:space="preserve"> est une </w:t>
      </w:r>
      <w:r w:rsidRPr="008675B1">
        <w:rPr>
          <w:b/>
          <w:bCs/>
        </w:rPr>
        <w:t>application web</w:t>
      </w:r>
      <w:r w:rsidRPr="008675B1">
        <w:t xml:space="preserve"> (logiciel en ligne</w:t>
      </w:r>
      <w:r w:rsidRPr="008675B1">
        <w:rPr>
          <w:rStyle w:val="Appelnotedebasdep"/>
        </w:rPr>
        <w:footnoteReference w:id="10"/>
      </w:r>
      <w:r w:rsidRPr="008675B1">
        <w:t xml:space="preserve"> · professionnel à professionnel</w:t>
      </w:r>
      <w:r w:rsidRPr="008675B1">
        <w:rPr>
          <w:rStyle w:val="Appelnotedebasdep"/>
        </w:rPr>
        <w:footnoteReference w:id="11"/>
      </w:r>
      <w:r w:rsidRPr="008675B1">
        <w:t>) qui unifie, dans une seule interface :</w:t>
      </w:r>
    </w:p>
    <w:p w14:paraId="10A0C08D" w14:textId="77777777" w:rsidR="00A67715" w:rsidRPr="008675B1" w:rsidRDefault="00A67715" w:rsidP="00A67715">
      <w:pPr>
        <w:pStyle w:val="SourceCode"/>
      </w:pPr>
      <w:r w:rsidRPr="008675B1">
        <w:rPr>
          <w:rStyle w:val="VerbatimChar"/>
        </w:rPr>
        <w:t>Photo d'œuvre → 8 registres de discours × 5 langues × audio</w:t>
      </w:r>
      <w:r w:rsidRPr="008675B1">
        <w:br/>
      </w:r>
      <w:r w:rsidRPr="008675B1">
        <w:rPr>
          <w:rStyle w:val="VerbatimChar"/>
        </w:rPr>
        <w:t xml:space="preserve">             → Cartels QR imprimables → Visiteur mobile (sans application)</w:t>
      </w:r>
      <w:r w:rsidRPr="008675B1">
        <w:br/>
      </w:r>
      <w:r w:rsidRPr="008675B1">
        <w:rPr>
          <w:rStyle w:val="VerbatimChar"/>
        </w:rPr>
        <w:t xml:space="preserve">             → Émotion et cœurs à chaud → Statistiques + carte géographique</w:t>
      </w:r>
      <w:r w:rsidRPr="008675B1">
        <w:br/>
      </w:r>
      <w:r w:rsidRPr="008675B1">
        <w:rPr>
          <w:rStyle w:val="VerbatimChar"/>
        </w:rPr>
        <w:t xml:space="preserve">             → Rapports exportables pour les financeurs et les artistes</w:t>
      </w:r>
    </w:p>
    <w:p w14:paraId="0207ACAE" w14:textId="77777777" w:rsidR="00A67715" w:rsidRPr="008675B1" w:rsidRDefault="00A67715" w:rsidP="00A67715">
      <w:pPr>
        <w:pStyle w:val="FirstParagraph"/>
      </w:pPr>
      <w:r w:rsidRPr="008675B1">
        <w:rPr>
          <w:b/>
          <w:bCs/>
        </w:rPr>
        <w:t>L’intelligence artificielle</w:t>
      </w:r>
      <w:r w:rsidRPr="008675B1">
        <w:rPr>
          <w:rStyle w:val="Appelnotedebasdep"/>
        </w:rPr>
        <w:footnoteReference w:id="12"/>
      </w:r>
      <w:r w:rsidRPr="008675B1">
        <w:rPr>
          <w:b/>
          <w:bCs/>
        </w:rPr>
        <w:t xml:space="preserve"> accélère la production ; l’humain conserve le contrôle éditorial.</w:t>
      </w:r>
      <w:r w:rsidRPr="008675B1">
        <w:t xml:space="preserve"> La plateforme est </w:t>
      </w:r>
      <w:r w:rsidRPr="008675B1">
        <w:rPr>
          <w:b/>
          <w:bCs/>
        </w:rPr>
        <w:t>déjà opérationnelle</w:t>
      </w:r>
      <w:r w:rsidRPr="008675B1">
        <w:rPr>
          <w:rStyle w:val="Appelnotedebasdep"/>
        </w:rPr>
        <w:footnoteReference w:id="13"/>
      </w:r>
      <w:r w:rsidRPr="008675B1">
        <w:t xml:space="preserve"> (parcours guidé</w:t>
      </w:r>
      <w:r w:rsidRPr="008675B1">
        <w:rPr>
          <w:rStyle w:val="Appelnotedebasdep"/>
        </w:rPr>
        <w:footnoteReference w:id="14"/>
      </w:r>
      <w:r w:rsidRPr="008675B1">
        <w:t>, abonnements, génération IA, statistiques).</w:t>
      </w:r>
    </w:p>
    <w:p w14:paraId="7B783F50" w14:textId="6F26100D" w:rsidR="00A67715" w:rsidRPr="008675B1" w:rsidRDefault="00A67715" w:rsidP="00271BC2">
      <w:pPr>
        <w:pStyle w:val="Titre2"/>
      </w:pPr>
      <w:bookmarkStart w:id="7" w:name="_Toc235547346"/>
      <w:bookmarkStart w:id="8" w:name="impact-bénéfice-culturel-et-artistique"/>
      <w:bookmarkEnd w:id="6"/>
      <w:r w:rsidRPr="008675B1">
        <w:t>Impact — Bénéfice culturel et artistique</w:t>
      </w:r>
      <w:bookmarkEnd w:id="7"/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3943"/>
        <w:gridCol w:w="5735"/>
      </w:tblGrid>
      <w:tr w:rsidR="00A67715" w:rsidRPr="008675B1" w14:paraId="59B86835" w14:textId="77777777" w:rsidTr="004C6E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26" w:type="dxa"/>
          </w:tcPr>
          <w:p w14:paraId="4F21D16E" w14:textId="77777777" w:rsidR="00A67715" w:rsidRPr="008675B1" w:rsidRDefault="00A67715" w:rsidP="004C6ECE">
            <w:pPr>
              <w:pStyle w:val="Compact"/>
            </w:pPr>
            <w:r w:rsidRPr="008675B1">
              <w:t>Dimension</w:t>
            </w:r>
          </w:p>
        </w:tc>
        <w:tc>
          <w:tcPr>
            <w:tcW w:w="4693" w:type="dxa"/>
          </w:tcPr>
          <w:p w14:paraId="5F6C52FC" w14:textId="77777777" w:rsidR="00A67715" w:rsidRPr="008675B1" w:rsidRDefault="00A67715" w:rsidP="004C6ECE">
            <w:pPr>
              <w:pStyle w:val="Compact"/>
            </w:pPr>
            <w:r w:rsidRPr="008675B1">
              <w:t>Impact attendu</w:t>
            </w:r>
          </w:p>
        </w:tc>
      </w:tr>
      <w:tr w:rsidR="00A67715" w:rsidRPr="008675B1" w14:paraId="266D0AC4" w14:textId="77777777" w:rsidTr="004C6ECE">
        <w:tc>
          <w:tcPr>
            <w:tcW w:w="3226" w:type="dxa"/>
          </w:tcPr>
          <w:p w14:paraId="1282B138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Démocratisation culturelle</w:t>
            </w:r>
          </w:p>
        </w:tc>
        <w:tc>
          <w:tcPr>
            <w:tcW w:w="4693" w:type="dxa"/>
          </w:tcPr>
          <w:p w14:paraId="3AD55D67" w14:textId="77777777" w:rsidR="00A67715" w:rsidRPr="008675B1" w:rsidRDefault="00A67715" w:rsidP="004C6ECE">
            <w:pPr>
              <w:pStyle w:val="Compact"/>
            </w:pPr>
            <w:r w:rsidRPr="008675B1">
              <w:t>Médiation multilingue et multi-registres accessible aux structures de taille modeste</w:t>
            </w:r>
          </w:p>
        </w:tc>
      </w:tr>
      <w:tr w:rsidR="00A67715" w:rsidRPr="008675B1" w14:paraId="2728D29D" w14:textId="77777777" w:rsidTr="004C6ECE">
        <w:tc>
          <w:tcPr>
            <w:tcW w:w="3226" w:type="dxa"/>
          </w:tcPr>
          <w:p w14:paraId="4042CC95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Soutien à la création</w:t>
            </w:r>
          </w:p>
        </w:tc>
        <w:tc>
          <w:tcPr>
            <w:tcW w:w="4693" w:type="dxa"/>
          </w:tcPr>
          <w:p w14:paraId="5DAF3FA0" w14:textId="77777777" w:rsidR="00A67715" w:rsidRPr="008675B1" w:rsidRDefault="00A67715" w:rsidP="004C6ECE">
            <w:pPr>
              <w:pStyle w:val="Compact"/>
            </w:pPr>
            <w:r w:rsidRPr="008675B1">
              <w:t>Visibilité mesurable pour les artistes exposés (émotion par œuvre, origine du public)</w:t>
            </w:r>
          </w:p>
        </w:tc>
      </w:tr>
      <w:tr w:rsidR="00A67715" w:rsidRPr="008675B1" w14:paraId="0B7E6140" w14:textId="77777777" w:rsidTr="004C6ECE">
        <w:tc>
          <w:tcPr>
            <w:tcW w:w="3226" w:type="dxa"/>
          </w:tcPr>
          <w:p w14:paraId="6424A3AE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Médiation</w:t>
            </w:r>
          </w:p>
        </w:tc>
        <w:tc>
          <w:tcPr>
            <w:tcW w:w="4693" w:type="dxa"/>
          </w:tcPr>
          <w:p w14:paraId="6CA83176" w14:textId="77777777" w:rsidR="00A67715" w:rsidRPr="008675B1" w:rsidRDefault="00A67715" w:rsidP="004C6ECE">
            <w:pPr>
              <w:pStyle w:val="Compact"/>
            </w:pPr>
            <w:r w:rsidRPr="008675B1">
              <w:t>Parcours personnalisé sans friction (QR, zéro application visiteur)</w:t>
            </w:r>
          </w:p>
        </w:tc>
      </w:tr>
      <w:tr w:rsidR="00A67715" w:rsidRPr="008675B1" w14:paraId="4CF7F940" w14:textId="77777777" w:rsidTr="004C6ECE">
        <w:tc>
          <w:tcPr>
            <w:tcW w:w="3226" w:type="dxa"/>
          </w:tcPr>
          <w:p w14:paraId="0A657E97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Rayonnement territorial</w:t>
            </w:r>
          </w:p>
        </w:tc>
        <w:tc>
          <w:tcPr>
            <w:tcW w:w="4693" w:type="dxa"/>
          </w:tcPr>
          <w:p w14:paraId="72B60C04" w14:textId="77777777" w:rsidR="00A67715" w:rsidRPr="008675B1" w:rsidRDefault="00A67715" w:rsidP="004C6ECE">
            <w:pPr>
              <w:pStyle w:val="Compact"/>
            </w:pPr>
            <w:r w:rsidRPr="008675B1">
              <w:t>Cartographie des visiteurs et organisateurs — argument pour DRAC</w:t>
            </w:r>
            <w:r w:rsidRPr="008675B1">
              <w:rPr>
                <w:rStyle w:val="Appelnotedebasdep"/>
              </w:rPr>
              <w:footnoteReference w:id="15"/>
            </w:r>
            <w:r w:rsidRPr="008675B1">
              <w:t>, Région, collectivités</w:t>
            </w:r>
          </w:p>
        </w:tc>
      </w:tr>
      <w:tr w:rsidR="00A67715" w:rsidRPr="008675B1" w14:paraId="74FDBB80" w14:textId="77777777" w:rsidTr="004C6ECE">
        <w:tc>
          <w:tcPr>
            <w:tcW w:w="3226" w:type="dxa"/>
          </w:tcPr>
          <w:p w14:paraId="6021F992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Industries culturelles et créatives (ICC)</w:t>
            </w:r>
            <w:r w:rsidRPr="008675B1">
              <w:rPr>
                <w:rStyle w:val="Appelnotedebasdep"/>
              </w:rPr>
              <w:footnoteReference w:id="16"/>
            </w:r>
          </w:p>
        </w:tc>
        <w:tc>
          <w:tcPr>
            <w:tcW w:w="4693" w:type="dxa"/>
          </w:tcPr>
          <w:p w14:paraId="12703068" w14:textId="77777777" w:rsidR="00A67715" w:rsidRPr="008675B1" w:rsidRDefault="00A67715" w:rsidP="004C6ECE">
            <w:pPr>
              <w:pStyle w:val="Compact"/>
            </w:pPr>
            <w:r w:rsidRPr="008675B1">
              <w:t>Outil numérique français, propriété intellectuelle</w:t>
            </w:r>
            <w:r w:rsidRPr="008675B1">
              <w:rPr>
                <w:rStyle w:val="Appelnotedebasdep"/>
              </w:rPr>
              <w:footnoteReference w:id="17"/>
            </w:r>
            <w:r w:rsidRPr="008675B1">
              <w:t xml:space="preserve"> protégée (e-Soleau</w:t>
            </w:r>
            <w:r w:rsidRPr="008675B1">
              <w:rPr>
                <w:rStyle w:val="Appelnotedebasdep"/>
              </w:rPr>
              <w:footnoteReference w:id="18"/>
            </w:r>
            <w:r w:rsidRPr="008675B1">
              <w:t>)</w:t>
            </w:r>
          </w:p>
        </w:tc>
      </w:tr>
    </w:tbl>
    <w:p w14:paraId="450F26C5" w14:textId="77777777" w:rsidR="00A67715" w:rsidRPr="008675B1" w:rsidRDefault="00A67715" w:rsidP="00A67715">
      <w:pPr>
        <w:pStyle w:val="Corpsdetexte"/>
      </w:pPr>
      <w:r w:rsidRPr="008675B1">
        <w:rPr>
          <w:b/>
          <w:bCs/>
        </w:rPr>
        <w:t>Objectifs quantitatifs à 18 mois (indicatifs) :</w:t>
      </w:r>
      <w:r w:rsidRPr="008675B1">
        <w:t xml:space="preserve"> - </w:t>
      </w:r>
      <w:r w:rsidRPr="008675B1">
        <w:rPr>
          <w:b/>
          <w:bCs/>
        </w:rPr>
        <w:t>30 structures</w:t>
      </w:r>
      <w:r w:rsidRPr="008675B1">
        <w:t xml:space="preserve"> utilisatrices régulières (dont 15 payantes) ; - </w:t>
      </w:r>
      <w:r w:rsidRPr="008675B1">
        <w:rPr>
          <w:b/>
          <w:bCs/>
        </w:rPr>
        <w:t>3 000 œuvres</w:t>
      </w:r>
      <w:r w:rsidRPr="008675B1">
        <w:t xml:space="preserve"> médiées sur la plateforme ; - </w:t>
      </w:r>
      <w:r w:rsidRPr="008675B1">
        <w:rPr>
          <w:b/>
          <w:bCs/>
        </w:rPr>
        <w:t>50 000 passages</w:t>
      </w:r>
      <w:r w:rsidRPr="008675B1">
        <w:t xml:space="preserve"> visiteurs enregistrés (émotion + statistiques</w:t>
      </w:r>
      <w:r w:rsidRPr="008675B1">
        <w:rPr>
          <w:rStyle w:val="Appelnotedebasdep"/>
        </w:rPr>
        <w:footnoteReference w:id="19"/>
      </w:r>
      <w:r w:rsidRPr="008675B1">
        <w:t xml:space="preserve">) ; - Ancrage </w:t>
      </w:r>
      <w:r w:rsidRPr="008675B1">
        <w:rPr>
          <w:b/>
          <w:bCs/>
        </w:rPr>
        <w:t>Grand Est</w:t>
      </w:r>
      <w:r w:rsidRPr="008675B1">
        <w:t xml:space="preserve"> : 8 à 12 structures pilotes (photographie, musées territoriaux).</w:t>
      </w:r>
    </w:p>
    <w:p w14:paraId="714F2469" w14:textId="77777777" w:rsidR="00A67715" w:rsidRPr="008675B1" w:rsidRDefault="00A67715" w:rsidP="00271BC2">
      <w:pPr>
        <w:pStyle w:val="Titre2"/>
      </w:pPr>
      <w:bookmarkStart w:id="9" w:name="_Toc235547347"/>
      <w:bookmarkStart w:id="10" w:name="demande-financière"/>
      <w:bookmarkEnd w:id="8"/>
      <w:r w:rsidRPr="008675B1">
        <w:lastRenderedPageBreak/>
        <w:t>Demande financière</w:t>
      </w:r>
      <w:bookmarkEnd w:id="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44"/>
        <w:gridCol w:w="4844"/>
      </w:tblGrid>
      <w:tr w:rsidR="00A67715" w:rsidRPr="008675B1" w14:paraId="292A860B" w14:textId="77777777" w:rsidTr="004C6E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434CFFA" w14:textId="77777777" w:rsidR="00A67715" w:rsidRPr="008675B1" w:rsidRDefault="00A67715" w:rsidP="004C6ECE">
            <w:pPr>
              <w:pStyle w:val="Compact"/>
            </w:pPr>
            <w:r w:rsidRPr="008675B1">
              <w:t>Élément</w:t>
            </w:r>
          </w:p>
        </w:tc>
        <w:tc>
          <w:tcPr>
            <w:tcW w:w="3960" w:type="dxa"/>
          </w:tcPr>
          <w:p w14:paraId="791B58CC" w14:textId="77777777" w:rsidR="00A67715" w:rsidRPr="008675B1" w:rsidRDefault="00A67715" w:rsidP="004C6ECE">
            <w:pPr>
              <w:pStyle w:val="Compact"/>
              <w:jc w:val="right"/>
            </w:pPr>
            <w:r w:rsidRPr="008675B1">
              <w:t>Montant</w:t>
            </w:r>
          </w:p>
        </w:tc>
      </w:tr>
      <w:tr w:rsidR="00A67715" w:rsidRPr="008675B1" w14:paraId="408F6763" w14:textId="77777777" w:rsidTr="004C6ECE">
        <w:tc>
          <w:tcPr>
            <w:tcW w:w="3960" w:type="dxa"/>
          </w:tcPr>
          <w:p w14:paraId="5F651841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Coût total du projet</w:t>
            </w:r>
            <w:r w:rsidRPr="008675B1">
              <w:t xml:space="preserve"> (18 mois)</w:t>
            </w:r>
          </w:p>
        </w:tc>
        <w:tc>
          <w:tcPr>
            <w:tcW w:w="3960" w:type="dxa"/>
          </w:tcPr>
          <w:p w14:paraId="446061A9" w14:textId="77777777" w:rsidR="00A67715" w:rsidRPr="008675B1" w:rsidRDefault="00A67715" w:rsidP="004C6ECE">
            <w:pPr>
              <w:pStyle w:val="Compact"/>
              <w:jc w:val="right"/>
            </w:pPr>
            <w:r w:rsidRPr="008675B1">
              <w:rPr>
                <w:b/>
                <w:bCs/>
              </w:rPr>
              <w:t>🟦 [À ADAPTER] 160 000 €</w:t>
            </w:r>
          </w:p>
        </w:tc>
      </w:tr>
      <w:tr w:rsidR="00A67715" w:rsidRPr="008675B1" w14:paraId="06194712" w14:textId="77777777" w:rsidTr="004C6ECE">
        <w:tc>
          <w:tcPr>
            <w:tcW w:w="3960" w:type="dxa"/>
          </w:tcPr>
          <w:p w14:paraId="587E1662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Montant sollicité</w:t>
            </w:r>
            <w:r w:rsidRPr="008675B1">
              <w:t xml:space="preserve"> auprès de </w:t>
            </w:r>
            <w:r w:rsidRPr="008675B1">
              <w:rPr>
                <w:b/>
                <w:bCs/>
              </w:rPr>
              <w:t>[dispositif]</w:t>
            </w:r>
          </w:p>
        </w:tc>
        <w:tc>
          <w:tcPr>
            <w:tcW w:w="3960" w:type="dxa"/>
          </w:tcPr>
          <w:p w14:paraId="782D8A23" w14:textId="77777777" w:rsidR="00A67715" w:rsidRPr="008675B1" w:rsidRDefault="00A67715" w:rsidP="004C6ECE">
            <w:pPr>
              <w:pStyle w:val="Compact"/>
              <w:jc w:val="right"/>
            </w:pPr>
            <w:r w:rsidRPr="008675B1">
              <w:rPr>
                <w:b/>
                <w:bCs/>
              </w:rPr>
              <w:t>🟦 [À ADAPTER] 40 000 – 80 000 €</w:t>
            </w:r>
          </w:p>
        </w:tc>
      </w:tr>
      <w:tr w:rsidR="00A67715" w:rsidRPr="008675B1" w14:paraId="18C97605" w14:textId="77777777" w:rsidTr="004C6ECE">
        <w:tc>
          <w:tcPr>
            <w:tcW w:w="3960" w:type="dxa"/>
          </w:tcPr>
          <w:p w14:paraId="12C835D0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Taux de financement demandé</w:t>
            </w:r>
          </w:p>
        </w:tc>
        <w:tc>
          <w:tcPr>
            <w:tcW w:w="3960" w:type="dxa"/>
          </w:tcPr>
          <w:p w14:paraId="25C52FDA" w14:textId="77777777" w:rsidR="00A67715" w:rsidRPr="008675B1" w:rsidRDefault="00A67715" w:rsidP="004C6ECE">
            <w:pPr>
              <w:pStyle w:val="Compact"/>
              <w:jc w:val="right"/>
            </w:pPr>
            <w:r w:rsidRPr="008675B1">
              <w:rPr>
                <w:b/>
                <w:bCs/>
              </w:rPr>
              <w:t>🟦 [À ADAPTER] 25 – 50 %</w:t>
            </w:r>
          </w:p>
        </w:tc>
      </w:tr>
      <w:tr w:rsidR="00A67715" w:rsidRPr="008675B1" w14:paraId="32F8FFB9" w14:textId="77777777" w:rsidTr="004C6ECE">
        <w:tc>
          <w:tcPr>
            <w:tcW w:w="3960" w:type="dxa"/>
          </w:tcPr>
          <w:p w14:paraId="03C15DA9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Durée du projet</w:t>
            </w:r>
          </w:p>
        </w:tc>
        <w:tc>
          <w:tcPr>
            <w:tcW w:w="3960" w:type="dxa"/>
          </w:tcPr>
          <w:p w14:paraId="2C32C695" w14:textId="77777777" w:rsidR="00A67715" w:rsidRPr="008675B1" w:rsidRDefault="00A67715" w:rsidP="004C6ECE">
            <w:pPr>
              <w:pStyle w:val="Compact"/>
              <w:jc w:val="right"/>
            </w:pPr>
            <w:r w:rsidRPr="008675B1">
              <w:rPr>
                <w:b/>
                <w:bCs/>
              </w:rPr>
              <w:t>18 mois</w:t>
            </w:r>
            <w:r w:rsidRPr="008675B1">
              <w:t xml:space="preserve"> (T0 = 🟦 [mois/année])</w:t>
            </w:r>
          </w:p>
        </w:tc>
      </w:tr>
      <w:tr w:rsidR="00A67715" w:rsidRPr="008675B1" w14:paraId="44EA6B00" w14:textId="77777777" w:rsidTr="004C6ECE">
        <w:tc>
          <w:tcPr>
            <w:tcW w:w="3960" w:type="dxa"/>
          </w:tcPr>
          <w:p w14:paraId="15771B86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Autres financements</w:t>
            </w:r>
          </w:p>
        </w:tc>
        <w:tc>
          <w:tcPr>
            <w:tcW w:w="3960" w:type="dxa"/>
          </w:tcPr>
          <w:p w14:paraId="1567A9D1" w14:textId="77777777" w:rsidR="00A67715" w:rsidRPr="008675B1" w:rsidRDefault="00A67715" w:rsidP="004C6ECE">
            <w:pPr>
              <w:pStyle w:val="Compact"/>
              <w:jc w:val="right"/>
            </w:pPr>
            <w:r w:rsidRPr="008675B1">
              <w:t>Fonds propres, Bpifrance</w:t>
            </w:r>
            <w:r w:rsidRPr="008675B1">
              <w:rPr>
                <w:rStyle w:val="Appelnotedebasdep"/>
              </w:rPr>
              <w:footnoteReference w:id="20"/>
            </w:r>
            <w:r w:rsidRPr="008675B1">
              <w:t>, Région, CNC</w:t>
            </w:r>
            <w:r w:rsidRPr="008675B1">
              <w:rPr>
                <w:rStyle w:val="Appelnotedebasdep"/>
              </w:rPr>
              <w:footnoteReference w:id="21"/>
            </w:r>
            <w:r w:rsidRPr="008675B1">
              <w:t xml:space="preserve"> — voir § 6</w:t>
            </w:r>
          </w:p>
        </w:tc>
      </w:tr>
    </w:tbl>
    <w:p w14:paraId="7017C20D" w14:textId="77777777" w:rsidR="00A67715" w:rsidRPr="008675B1" w:rsidRDefault="00000000" w:rsidP="00A67715">
      <w:r>
        <w:pict w14:anchorId="0725C3ED">
          <v:rect id="_x0000_i1026" style="width:0;height:1.5pt" o:hralign="center" o:hrstd="t" o:hr="t"/>
        </w:pict>
      </w:r>
    </w:p>
    <w:p w14:paraId="5A7C71DE" w14:textId="2242B956" w:rsidR="00A67715" w:rsidRPr="008675B1" w:rsidRDefault="00A67715" w:rsidP="00271BC2">
      <w:pPr>
        <w:pStyle w:val="Titre1"/>
      </w:pPr>
      <w:bookmarkStart w:id="11" w:name="_Toc235547348"/>
      <w:bookmarkStart w:id="12" w:name="Xad0dc7c75aa6c331657a47448764b3819b5cbca"/>
      <w:bookmarkEnd w:id="2"/>
      <w:bookmarkEnd w:id="10"/>
      <w:r w:rsidRPr="008675B1">
        <w:t>2. Présentation du porteur de projet et de l’équipe</w:t>
      </w:r>
      <w:bookmarkEnd w:id="11"/>
    </w:p>
    <w:p w14:paraId="7329494E" w14:textId="77777777" w:rsidR="00A67715" w:rsidRPr="008675B1" w:rsidRDefault="00A67715" w:rsidP="00271BC2">
      <w:pPr>
        <w:pStyle w:val="Titre2"/>
      </w:pPr>
      <w:bookmarkStart w:id="13" w:name="_Toc235547349"/>
      <w:bookmarkStart w:id="14" w:name="porteur-légal-et-initiateur"/>
      <w:r w:rsidRPr="008675B1">
        <w:t>2.1 Porteur légal et initiateur</w:t>
      </w:r>
      <w:bookmarkEnd w:id="13"/>
    </w:p>
    <w:p w14:paraId="11EE389D" w14:textId="77777777" w:rsidR="00A67715" w:rsidRPr="008675B1" w:rsidRDefault="00A67715" w:rsidP="00A67715">
      <w:pPr>
        <w:pStyle w:val="FirstParagraph"/>
      </w:pPr>
      <w:r w:rsidRPr="008675B1">
        <w:rPr>
          <w:b/>
          <w:bCs/>
        </w:rPr>
        <w:t>DUPONT Fabien</w:t>
      </w:r>
      <w:r w:rsidRPr="008675B1">
        <w:t xml:space="preserve"> — initiateur, porteur du projet </w:t>
      </w:r>
      <w:r w:rsidRPr="00C1697F">
        <w:rPr>
          <w:b/>
          <w:color w:val="EE0000"/>
        </w:rPr>
        <w:t>AIMEDIArt</w:t>
      </w:r>
    </w:p>
    <w:tbl>
      <w:tblPr>
        <w:tblStyle w:val="TableauGrille1Clair-Accentuation1"/>
        <w:tblW w:w="5000" w:type="pct"/>
        <w:tblLayout w:type="fixed"/>
        <w:tblLook w:val="0000" w:firstRow="0" w:lastRow="0" w:firstColumn="0" w:lastColumn="0" w:noHBand="0" w:noVBand="0"/>
      </w:tblPr>
      <w:tblGrid>
        <w:gridCol w:w="1980"/>
        <w:gridCol w:w="7698"/>
      </w:tblGrid>
      <w:tr w:rsidR="00A67715" w:rsidRPr="008675B1" w14:paraId="699EEFC2" w14:textId="77777777" w:rsidTr="00E07DE5">
        <w:tc>
          <w:tcPr>
            <w:tcW w:w="1980" w:type="dxa"/>
          </w:tcPr>
          <w:p w14:paraId="7AFE9B80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Profil</w:t>
            </w:r>
          </w:p>
        </w:tc>
        <w:tc>
          <w:tcPr>
            <w:tcW w:w="7698" w:type="dxa"/>
          </w:tcPr>
          <w:p w14:paraId="14A06DBF" w14:textId="375D09F0" w:rsidR="00A67715" w:rsidRPr="008675B1" w:rsidRDefault="00E07DE5" w:rsidP="004C6ECE">
            <w:pPr>
              <w:pStyle w:val="Compact"/>
            </w:pPr>
            <w:r>
              <w:t>E</w:t>
            </w:r>
            <w:r w:rsidR="00A67715" w:rsidRPr="008675B1">
              <w:t xml:space="preserve">ntrepreneur · diplômé </w:t>
            </w:r>
            <w:r w:rsidR="00A67715" w:rsidRPr="008675B1">
              <w:rPr>
                <w:b/>
                <w:bCs/>
              </w:rPr>
              <w:t>ESSEC Business School</w:t>
            </w:r>
            <w:r w:rsidR="00A67715" w:rsidRPr="008675B1">
              <w:rPr>
                <w:rStyle w:val="Appelnotedebasdep"/>
              </w:rPr>
              <w:footnoteReference w:id="22"/>
            </w:r>
            <w:r w:rsidR="00A67715" w:rsidRPr="008675B1">
              <w:t xml:space="preserve"> (Paris)</w:t>
            </w:r>
          </w:p>
        </w:tc>
      </w:tr>
      <w:tr w:rsidR="00A67715" w:rsidRPr="008675B1" w14:paraId="7D33C975" w14:textId="77777777" w:rsidTr="00E07DE5">
        <w:tc>
          <w:tcPr>
            <w:tcW w:w="1980" w:type="dxa"/>
          </w:tcPr>
          <w:p w14:paraId="1160C83C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Rôle</w:t>
            </w:r>
          </w:p>
        </w:tc>
        <w:tc>
          <w:tcPr>
            <w:tcW w:w="7698" w:type="dxa"/>
          </w:tcPr>
          <w:p w14:paraId="48EE68B5" w14:textId="77777777" w:rsidR="00A67715" w:rsidRPr="008675B1" w:rsidRDefault="00A67715" w:rsidP="004C6ECE">
            <w:pPr>
              <w:pStyle w:val="Compact"/>
            </w:pPr>
            <w:r w:rsidRPr="008675B1">
              <w:t>Conception produit, développement initial du logiciel en ligne</w:t>
            </w:r>
            <w:r w:rsidRPr="008675B1">
              <w:rPr>
                <w:rStyle w:val="Appelnotedebasdep"/>
              </w:rPr>
              <w:footnoteReference w:id="23"/>
            </w:r>
            <w:r w:rsidRPr="008675B1">
              <w:t xml:space="preserve"> (sans code</w:t>
            </w:r>
            <w:r w:rsidRPr="008675B1">
              <w:rPr>
                <w:rStyle w:val="Appelnotedebasdep"/>
              </w:rPr>
              <w:footnoteReference w:id="24"/>
            </w:r>
            <w:r w:rsidRPr="008675B1">
              <w:t xml:space="preserve"> / </w:t>
            </w:r>
            <w:proofErr w:type="spellStart"/>
            <w:r w:rsidRPr="008675B1">
              <w:t>low</w:t>
            </w:r>
            <w:proofErr w:type="spellEnd"/>
            <w:r w:rsidRPr="008675B1">
              <w:t>-code</w:t>
            </w:r>
            <w:r w:rsidRPr="008675B1">
              <w:rPr>
                <w:rStyle w:val="Appelnotedebasdep"/>
              </w:rPr>
              <w:footnoteReference w:id="25"/>
            </w:r>
            <w:r w:rsidRPr="008675B1">
              <w:t>), stratégie, relation financeurs</w:t>
            </w:r>
          </w:p>
        </w:tc>
      </w:tr>
      <w:tr w:rsidR="00A67715" w:rsidRPr="008675B1" w14:paraId="420688BB" w14:textId="77777777" w:rsidTr="00E07DE5">
        <w:tc>
          <w:tcPr>
            <w:tcW w:w="1980" w:type="dxa"/>
          </w:tcPr>
          <w:p w14:paraId="46C48850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Compétence technique</w:t>
            </w:r>
          </w:p>
        </w:tc>
        <w:tc>
          <w:tcPr>
            <w:tcW w:w="7698" w:type="dxa"/>
          </w:tcPr>
          <w:p w14:paraId="7CAE33CF" w14:textId="77777777" w:rsidR="00A67715" w:rsidRPr="008675B1" w:rsidRDefault="00A67715" w:rsidP="004C6ECE">
            <w:pPr>
              <w:pStyle w:val="Compact"/>
            </w:pPr>
            <w:r w:rsidRPr="008675B1">
              <w:t>Développement de la plateforme (</w:t>
            </w:r>
            <w:proofErr w:type="spellStart"/>
            <w:r w:rsidRPr="008675B1">
              <w:t>React</w:t>
            </w:r>
            <w:proofErr w:type="spellEnd"/>
            <w:r w:rsidRPr="008675B1">
              <w:rPr>
                <w:rStyle w:val="Appelnotedebasdep"/>
              </w:rPr>
              <w:footnoteReference w:id="26"/>
            </w:r>
            <w:r w:rsidRPr="008675B1">
              <w:t xml:space="preserve">, </w:t>
            </w:r>
            <w:proofErr w:type="spellStart"/>
            <w:r w:rsidRPr="008675B1">
              <w:t>Supabase</w:t>
            </w:r>
            <w:proofErr w:type="spellEnd"/>
            <w:r w:rsidRPr="008675B1">
              <w:rPr>
                <w:rStyle w:val="Appelnotedebasdep"/>
              </w:rPr>
              <w:footnoteReference w:id="27"/>
            </w:r>
            <w:r w:rsidRPr="008675B1">
              <w:t>, intégration IA</w:t>
            </w:r>
            <w:r w:rsidRPr="008675B1">
              <w:rPr>
                <w:rStyle w:val="Appelnotedebasdep"/>
              </w:rPr>
              <w:footnoteReference w:id="28"/>
            </w:r>
            <w:r w:rsidRPr="008675B1">
              <w:t>), dépôt e-Soleau</w:t>
            </w:r>
            <w:r w:rsidRPr="008675B1">
              <w:rPr>
                <w:rStyle w:val="Appelnotedebasdep"/>
              </w:rPr>
              <w:footnoteReference w:id="29"/>
            </w:r>
          </w:p>
        </w:tc>
      </w:tr>
      <w:tr w:rsidR="00A67715" w:rsidRPr="008675B1" w14:paraId="05D4EB76" w14:textId="77777777" w:rsidTr="00E07DE5">
        <w:tc>
          <w:tcPr>
            <w:tcW w:w="1980" w:type="dxa"/>
          </w:tcPr>
          <w:p w14:paraId="0FB84394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Compétence gestion</w:t>
            </w:r>
          </w:p>
        </w:tc>
        <w:tc>
          <w:tcPr>
            <w:tcW w:w="7698" w:type="dxa"/>
          </w:tcPr>
          <w:p w14:paraId="2B054FD8" w14:textId="77777777" w:rsidR="00A67715" w:rsidRPr="008675B1" w:rsidRDefault="00A67715" w:rsidP="004C6ECE">
            <w:pPr>
              <w:pStyle w:val="Compact"/>
            </w:pPr>
            <w:r w:rsidRPr="008675B1">
              <w:t>Plan d’affaires</w:t>
            </w:r>
            <w:r w:rsidRPr="008675B1">
              <w:rPr>
                <w:rStyle w:val="Appelnotedebasdep"/>
              </w:rPr>
              <w:footnoteReference w:id="30"/>
            </w:r>
            <w:r w:rsidRPr="008675B1">
              <w:t>, modèle économique, pilotage budgétaire, structuration des aides</w:t>
            </w:r>
          </w:p>
        </w:tc>
      </w:tr>
      <w:tr w:rsidR="00A67715" w:rsidRPr="008675B1" w14:paraId="77E12C8C" w14:textId="77777777" w:rsidTr="00E07DE5">
        <w:tc>
          <w:tcPr>
            <w:tcW w:w="1980" w:type="dxa"/>
          </w:tcPr>
          <w:p w14:paraId="5459C71D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Compétence culturelle</w:t>
            </w:r>
          </w:p>
        </w:tc>
        <w:tc>
          <w:tcPr>
            <w:tcW w:w="7698" w:type="dxa"/>
          </w:tcPr>
          <w:p w14:paraId="133874B0" w14:textId="77777777" w:rsidR="00A67715" w:rsidRPr="008675B1" w:rsidRDefault="00A67715" w:rsidP="004C6ECE">
            <w:pPr>
              <w:pStyle w:val="Compact"/>
            </w:pPr>
            <w:r w:rsidRPr="008675B1">
              <w:t>Connaissance du secteur des arts visuels, des expositions et de la médiation institutionnelle</w:t>
            </w:r>
          </w:p>
        </w:tc>
      </w:tr>
    </w:tbl>
    <w:p w14:paraId="1476E1EF" w14:textId="77777777" w:rsidR="00A67715" w:rsidRDefault="00A67715" w:rsidP="00A67715">
      <w:pPr>
        <w:pStyle w:val="Corpsdetexte"/>
        <w:rPr>
          <w:b/>
          <w:bCs/>
        </w:rPr>
      </w:pPr>
      <w:r w:rsidRPr="008675B1">
        <w:rPr>
          <w:b/>
          <w:bCs/>
        </w:rPr>
        <w:t>Triple compétence recherchée par les dispositifs culturels et innovation :</w:t>
      </w:r>
    </w:p>
    <w:p w14:paraId="6D783465" w14:textId="1E2F0988" w:rsidR="00E07DE5" w:rsidRPr="008675B1" w:rsidRDefault="00E07DE5" w:rsidP="000D3808">
      <w:pPr>
        <w:pStyle w:val="Corpsdetexte"/>
        <w:jc w:val="center"/>
      </w:pPr>
      <w:r>
        <w:rPr>
          <w:noProof/>
        </w:rPr>
        <w:lastRenderedPageBreak/>
        <w:drawing>
          <wp:inline distT="0" distB="0" distL="0" distR="0" wp14:anchorId="0D8D6713" wp14:editId="5799BF27">
            <wp:extent cx="5486400" cy="2107095"/>
            <wp:effectExtent l="76200" t="0" r="57150" b="7620"/>
            <wp:docPr id="748703809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67059323" w14:textId="74CCE065" w:rsidR="00A67715" w:rsidRPr="008675B1" w:rsidRDefault="00A67715" w:rsidP="00271BC2">
      <w:pPr>
        <w:pStyle w:val="Titre2"/>
      </w:pPr>
      <w:bookmarkStart w:id="15" w:name="_Toc235547350"/>
      <w:bookmarkStart w:id="16" w:name="équipe-et-gouvernance"/>
      <w:bookmarkEnd w:id="14"/>
      <w:r w:rsidRPr="008675B1">
        <w:t>2.2 Équipe et gouvernance</w:t>
      </w:r>
      <w:bookmarkEnd w:id="15"/>
    </w:p>
    <w:tbl>
      <w:tblPr>
        <w:tblStyle w:val="TableauGrille1Clair-Accentuation1"/>
        <w:tblW w:w="5139" w:type="pct"/>
        <w:tblLayout w:type="fixed"/>
        <w:tblLook w:val="0020" w:firstRow="1" w:lastRow="0" w:firstColumn="0" w:lastColumn="0" w:noHBand="0" w:noVBand="0"/>
      </w:tblPr>
      <w:tblGrid>
        <w:gridCol w:w="1555"/>
        <w:gridCol w:w="2409"/>
        <w:gridCol w:w="5983"/>
      </w:tblGrid>
      <w:tr w:rsidR="00A67715" w:rsidRPr="008675B1" w14:paraId="2308C029" w14:textId="77777777" w:rsidTr="00E07D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55" w:type="dxa"/>
          </w:tcPr>
          <w:p w14:paraId="5BEA9F9F" w14:textId="77777777" w:rsidR="00A67715" w:rsidRPr="008675B1" w:rsidRDefault="00A67715" w:rsidP="004C6ECE">
            <w:pPr>
              <w:pStyle w:val="Compact"/>
            </w:pPr>
            <w:r w:rsidRPr="008675B1">
              <w:t>Personne</w:t>
            </w:r>
          </w:p>
        </w:tc>
        <w:tc>
          <w:tcPr>
            <w:tcW w:w="2409" w:type="dxa"/>
          </w:tcPr>
          <w:p w14:paraId="52FA84E8" w14:textId="77777777" w:rsidR="00A67715" w:rsidRPr="008675B1" w:rsidRDefault="00A67715" w:rsidP="004C6ECE">
            <w:pPr>
              <w:pStyle w:val="Compact"/>
            </w:pPr>
            <w:r w:rsidRPr="008675B1">
              <w:t>Rôle</w:t>
            </w:r>
          </w:p>
        </w:tc>
        <w:tc>
          <w:tcPr>
            <w:tcW w:w="5983" w:type="dxa"/>
          </w:tcPr>
          <w:p w14:paraId="6FC99291" w14:textId="77777777" w:rsidR="00A67715" w:rsidRPr="008675B1" w:rsidRDefault="00A67715" w:rsidP="004C6ECE">
            <w:pPr>
              <w:pStyle w:val="Compact"/>
            </w:pPr>
            <w:r w:rsidRPr="008675B1">
              <w:t>Apport au projet</w:t>
            </w:r>
          </w:p>
        </w:tc>
      </w:tr>
      <w:tr w:rsidR="00A67715" w:rsidRPr="008675B1" w14:paraId="44BE9138" w14:textId="77777777" w:rsidTr="00E07DE5">
        <w:trPr>
          <w:trHeight w:val="898"/>
        </w:trPr>
        <w:tc>
          <w:tcPr>
            <w:tcW w:w="1555" w:type="dxa"/>
            <w:vAlign w:val="center"/>
          </w:tcPr>
          <w:p w14:paraId="16B13930" w14:textId="77777777" w:rsidR="00271BC2" w:rsidRDefault="00A67715" w:rsidP="00271BC2">
            <w:pPr>
              <w:pStyle w:val="Compact"/>
              <w:spacing w:before="0" w:after="0"/>
              <w:rPr>
                <w:b/>
                <w:bCs/>
              </w:rPr>
            </w:pPr>
            <w:r w:rsidRPr="008675B1">
              <w:rPr>
                <w:b/>
                <w:bCs/>
              </w:rPr>
              <w:t xml:space="preserve">Fabien </w:t>
            </w:r>
          </w:p>
          <w:p w14:paraId="21C0A58F" w14:textId="6C626B09" w:rsidR="00A67715" w:rsidRPr="008675B1" w:rsidRDefault="00A67715" w:rsidP="00271BC2">
            <w:pPr>
              <w:pStyle w:val="Compact"/>
              <w:spacing w:before="0" w:after="0"/>
            </w:pPr>
            <w:r w:rsidRPr="008675B1">
              <w:rPr>
                <w:b/>
                <w:bCs/>
              </w:rPr>
              <w:t>Dupont</w:t>
            </w:r>
          </w:p>
        </w:tc>
        <w:tc>
          <w:tcPr>
            <w:tcW w:w="2409" w:type="dxa"/>
            <w:vAlign w:val="center"/>
          </w:tcPr>
          <w:p w14:paraId="769C2F6B" w14:textId="21BF61E4" w:rsidR="00A67715" w:rsidRPr="008675B1" w:rsidRDefault="00271BC2" w:rsidP="00271BC2">
            <w:pPr>
              <w:pStyle w:val="Compact"/>
              <w:spacing w:before="0" w:after="0"/>
            </w:pPr>
            <w:r>
              <w:t>F</w:t>
            </w:r>
            <w:r w:rsidRPr="008675B1">
              <w:t xml:space="preserve">ondateur · </w:t>
            </w:r>
            <w:r w:rsidR="00A67715" w:rsidRPr="008675B1">
              <w:t xml:space="preserve">Porteur · </w:t>
            </w:r>
            <w:r>
              <w:t>D</w:t>
            </w:r>
            <w:r w:rsidR="00A67715" w:rsidRPr="008675B1">
              <w:t xml:space="preserve">éveloppement </w:t>
            </w:r>
          </w:p>
        </w:tc>
        <w:tc>
          <w:tcPr>
            <w:tcW w:w="5983" w:type="dxa"/>
            <w:vAlign w:val="center"/>
          </w:tcPr>
          <w:p w14:paraId="60D41F38" w14:textId="296B05F9" w:rsidR="00A67715" w:rsidRPr="008675B1" w:rsidRDefault="00A67715" w:rsidP="00271BC2">
            <w:pPr>
              <w:pStyle w:val="Compact"/>
              <w:spacing w:before="0" w:after="0"/>
            </w:pPr>
            <w:r w:rsidRPr="008675B1">
              <w:t xml:space="preserve">Vision, </w:t>
            </w:r>
            <w:r w:rsidR="007A57D6" w:rsidRPr="008675B1">
              <w:rPr>
                <w:b/>
                <w:bCs/>
              </w:rPr>
              <w:t xml:space="preserve">constructeur produit </w:t>
            </w:r>
            <w:r w:rsidR="007A57D6">
              <w:rPr>
                <w:b/>
                <w:bCs/>
              </w:rPr>
              <w:t xml:space="preserve">initial </w:t>
            </w:r>
            <w:r w:rsidR="007A57D6" w:rsidRPr="008675B1">
              <w:rPr>
                <w:b/>
                <w:bCs/>
              </w:rPr>
              <w:t>sans code</w:t>
            </w:r>
            <w:r w:rsidR="007A57D6" w:rsidRPr="008675B1">
              <w:rPr>
                <w:rStyle w:val="Appelnotedebasdep"/>
              </w:rPr>
              <w:footnoteReference w:id="31"/>
            </w:r>
            <w:r w:rsidRPr="008675B1">
              <w:t>, PI</w:t>
            </w:r>
            <w:r w:rsidRPr="008675B1">
              <w:rPr>
                <w:rStyle w:val="Appelnotedebasdep"/>
              </w:rPr>
              <w:footnoteReference w:id="32"/>
            </w:r>
            <w:r w:rsidRPr="008675B1">
              <w:t>, commercial</w:t>
            </w:r>
          </w:p>
        </w:tc>
      </w:tr>
      <w:tr w:rsidR="00A67715" w:rsidRPr="008675B1" w14:paraId="15A9B830" w14:textId="77777777" w:rsidTr="00E07DE5">
        <w:trPr>
          <w:trHeight w:val="772"/>
        </w:trPr>
        <w:tc>
          <w:tcPr>
            <w:tcW w:w="1555" w:type="dxa"/>
            <w:vAlign w:val="center"/>
          </w:tcPr>
          <w:p w14:paraId="1C406AFD" w14:textId="77777777" w:rsidR="00271BC2" w:rsidRDefault="00A67715" w:rsidP="00271BC2">
            <w:pPr>
              <w:pStyle w:val="Compact"/>
              <w:spacing w:before="0" w:after="0"/>
              <w:rPr>
                <w:b/>
                <w:bCs/>
              </w:rPr>
            </w:pPr>
            <w:r w:rsidRPr="008675B1">
              <w:rPr>
                <w:b/>
                <w:bCs/>
              </w:rPr>
              <w:t xml:space="preserve">Jean-Yves </w:t>
            </w:r>
          </w:p>
          <w:p w14:paraId="5DD5DE12" w14:textId="572FB49A" w:rsidR="00A67715" w:rsidRPr="008675B1" w:rsidRDefault="00271BC2" w:rsidP="00271BC2">
            <w:pPr>
              <w:pStyle w:val="Compact"/>
              <w:spacing w:before="0" w:after="0"/>
            </w:pPr>
            <w:r>
              <w:rPr>
                <w:b/>
                <w:bCs/>
              </w:rPr>
              <w:t>Camus</w:t>
            </w:r>
          </w:p>
        </w:tc>
        <w:tc>
          <w:tcPr>
            <w:tcW w:w="2409" w:type="dxa"/>
            <w:vAlign w:val="center"/>
          </w:tcPr>
          <w:p w14:paraId="70B53260" w14:textId="77777777" w:rsidR="00A67715" w:rsidRPr="008675B1" w:rsidRDefault="00A67715" w:rsidP="00271BC2">
            <w:pPr>
              <w:pStyle w:val="Compact"/>
              <w:spacing w:before="0" w:after="0"/>
            </w:pPr>
            <w:r w:rsidRPr="008675B1">
              <w:t>Conseil culturel · légitimité sectorielle</w:t>
            </w:r>
          </w:p>
        </w:tc>
        <w:tc>
          <w:tcPr>
            <w:tcW w:w="5983" w:type="dxa"/>
            <w:vAlign w:val="center"/>
          </w:tcPr>
          <w:p w14:paraId="725A84E8" w14:textId="77777777" w:rsidR="00A67715" w:rsidRPr="008675B1" w:rsidRDefault="00A67715" w:rsidP="00271BC2">
            <w:pPr>
              <w:pStyle w:val="Compact"/>
              <w:spacing w:before="0" w:after="0"/>
            </w:pPr>
            <w:r w:rsidRPr="008675B1">
              <w:t xml:space="preserve">Directeur du </w:t>
            </w:r>
            <w:r w:rsidRPr="008675B1">
              <w:rPr>
                <w:b/>
                <w:bCs/>
              </w:rPr>
              <w:t>Nouvel Observatoire de la Photographie du Grand Est</w:t>
            </w:r>
            <w:r w:rsidRPr="008675B1">
              <w:rPr>
                <w:rStyle w:val="Appelnotedebasdep"/>
              </w:rPr>
              <w:footnoteReference w:id="33"/>
            </w:r>
            <w:r w:rsidRPr="008675B1">
              <w:t xml:space="preserve"> ; commissaire d’expositions en arts visuels ; réseau institutions et festivals photo</w:t>
            </w:r>
          </w:p>
        </w:tc>
      </w:tr>
      <w:tr w:rsidR="00A67715" w:rsidRPr="008675B1" w14:paraId="6F66C2BB" w14:textId="77777777" w:rsidTr="00E07DE5">
        <w:trPr>
          <w:trHeight w:val="458"/>
        </w:trPr>
        <w:tc>
          <w:tcPr>
            <w:tcW w:w="1555" w:type="dxa"/>
            <w:vAlign w:val="center"/>
          </w:tcPr>
          <w:p w14:paraId="45A45358" w14:textId="77777777" w:rsidR="00271BC2" w:rsidRDefault="00A67715" w:rsidP="00271BC2">
            <w:pPr>
              <w:pStyle w:val="Compact"/>
              <w:spacing w:before="0" w:after="0"/>
              <w:rPr>
                <w:b/>
                <w:bCs/>
              </w:rPr>
            </w:pPr>
            <w:r w:rsidRPr="008675B1">
              <w:rPr>
                <w:b/>
                <w:bCs/>
              </w:rPr>
              <w:t xml:space="preserve">Robin </w:t>
            </w:r>
          </w:p>
          <w:p w14:paraId="2B0BBF50" w14:textId="5C3057C7" w:rsidR="00A67715" w:rsidRPr="008675B1" w:rsidRDefault="00A67715" w:rsidP="00271BC2">
            <w:pPr>
              <w:pStyle w:val="Compact"/>
              <w:spacing w:before="0" w:after="0"/>
            </w:pPr>
            <w:r w:rsidRPr="008675B1">
              <w:rPr>
                <w:b/>
                <w:bCs/>
              </w:rPr>
              <w:t>Caudy</w:t>
            </w:r>
          </w:p>
        </w:tc>
        <w:tc>
          <w:tcPr>
            <w:tcW w:w="2409" w:type="dxa"/>
            <w:vAlign w:val="center"/>
          </w:tcPr>
          <w:p w14:paraId="7CB72A8A" w14:textId="77777777" w:rsidR="00A67715" w:rsidRPr="008675B1" w:rsidRDefault="00A67715" w:rsidP="00271BC2">
            <w:pPr>
              <w:pStyle w:val="Compact"/>
              <w:spacing w:before="0" w:after="0"/>
            </w:pPr>
            <w:r w:rsidRPr="008675B1">
              <w:t>Produit &amp; opérations</w:t>
            </w:r>
            <w:r w:rsidRPr="008675B1">
              <w:rPr>
                <w:rStyle w:val="Appelnotedebasdep"/>
              </w:rPr>
              <w:footnoteReference w:id="34"/>
            </w:r>
          </w:p>
        </w:tc>
        <w:tc>
          <w:tcPr>
            <w:tcW w:w="5983" w:type="dxa"/>
            <w:vAlign w:val="center"/>
          </w:tcPr>
          <w:p w14:paraId="19E7DF1B" w14:textId="3F84ECE2" w:rsidR="00A67715" w:rsidRPr="008675B1" w:rsidRDefault="00A67715" w:rsidP="00271BC2">
            <w:pPr>
              <w:pStyle w:val="Compact"/>
              <w:spacing w:before="0" w:after="0"/>
            </w:pPr>
            <w:r w:rsidRPr="008675B1">
              <w:t xml:space="preserve">Ingénieur </w:t>
            </w:r>
            <w:r w:rsidRPr="008675B1">
              <w:rPr>
                <w:b/>
                <w:bCs/>
              </w:rPr>
              <w:t>ENI Brest</w:t>
            </w:r>
            <w:r w:rsidRPr="008675B1">
              <w:rPr>
                <w:rStyle w:val="Appelnotedebasdep"/>
              </w:rPr>
              <w:footnoteReference w:id="35"/>
            </w:r>
            <w:r w:rsidRPr="008675B1">
              <w:t xml:space="preserve"> ; &amp; opérations ; industrialisation des parcours, qualité de déploiement</w:t>
            </w:r>
          </w:p>
        </w:tc>
      </w:tr>
    </w:tbl>
    <w:p w14:paraId="04B5601B" w14:textId="26C405B6" w:rsidR="000D3808" w:rsidRDefault="000D3808" w:rsidP="00EA4A2E">
      <w:pPr>
        <w:pStyle w:val="Corpsdetexte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91BDAA1" wp14:editId="109ED477">
            <wp:extent cx="2751151" cy="1591095"/>
            <wp:effectExtent l="0" t="38100" r="0" b="47625"/>
            <wp:docPr id="93839102" name="Diagramme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14:paraId="54497B6A" w14:textId="40472724" w:rsidR="00A67715" w:rsidRDefault="00A67715" w:rsidP="00A67715">
      <w:pPr>
        <w:pStyle w:val="Corpsdetexte"/>
      </w:pPr>
      <w:r w:rsidRPr="008675B1">
        <w:rPr>
          <w:b/>
          <w:bCs/>
        </w:rPr>
        <w:t>Compléments prévus sur la période financée :</w:t>
      </w:r>
      <w:r w:rsidRPr="008675B1">
        <w:t xml:space="preserve"> </w:t>
      </w:r>
    </w:p>
    <w:p w14:paraId="22107889" w14:textId="77777777" w:rsidR="00A67715" w:rsidRDefault="00A67715" w:rsidP="00A67715">
      <w:pPr>
        <w:pStyle w:val="Corpsdetexte"/>
        <w:numPr>
          <w:ilvl w:val="0"/>
          <w:numId w:val="26"/>
        </w:numPr>
      </w:pPr>
      <w:r w:rsidRPr="008675B1">
        <w:rPr>
          <w:b/>
          <w:bCs/>
        </w:rPr>
        <w:t>1 développeur</w:t>
      </w:r>
      <w:r w:rsidRPr="008675B1">
        <w:t xml:space="preserve"> sous-traité (accélération paiement en ligne, facturation, montée en charge</w:t>
      </w:r>
      <w:r w:rsidRPr="008675B1">
        <w:rPr>
          <w:rStyle w:val="Appelnotedebasdep"/>
        </w:rPr>
        <w:footnoteReference w:id="36"/>
      </w:r>
      <w:r w:rsidRPr="008675B1">
        <w:t>) — 4 500 € HT</w:t>
      </w:r>
      <w:r w:rsidRPr="008675B1">
        <w:rPr>
          <w:rStyle w:val="Appelnotedebasdep"/>
        </w:rPr>
        <w:footnoteReference w:id="37"/>
      </w:r>
      <w:r w:rsidRPr="008675B1">
        <w:t xml:space="preserve">/mois dès M7–M13 selon scénario ; </w:t>
      </w:r>
    </w:p>
    <w:p w14:paraId="6CECF03D" w14:textId="77777777" w:rsidR="00A67715" w:rsidRPr="008675B1" w:rsidRDefault="00A67715" w:rsidP="00A67715">
      <w:pPr>
        <w:pStyle w:val="Corpsdetexte"/>
        <w:numPr>
          <w:ilvl w:val="0"/>
          <w:numId w:val="26"/>
        </w:numPr>
      </w:pPr>
      <w:r w:rsidRPr="008675B1">
        <w:rPr>
          <w:b/>
          <w:bCs/>
        </w:rPr>
        <w:lastRenderedPageBreak/>
        <w:t>Prestataires ponctuels</w:t>
      </w:r>
      <w:r w:rsidRPr="008675B1">
        <w:t xml:space="preserve"> : design UX</w:t>
      </w:r>
      <w:r w:rsidRPr="008675B1">
        <w:rPr>
          <w:rStyle w:val="Appelnotedebasdep"/>
        </w:rPr>
        <w:footnoteReference w:id="38"/>
      </w:r>
      <w:r w:rsidRPr="008675B1">
        <w:t>, juridique RGPD</w:t>
      </w:r>
      <w:r w:rsidRPr="008675B1">
        <w:rPr>
          <w:rStyle w:val="Appelnotedebasdep"/>
        </w:rPr>
        <w:footnoteReference w:id="39"/>
      </w:r>
      <w:r w:rsidRPr="008675B1">
        <w:t>/contrats, communication.</w:t>
      </w:r>
    </w:p>
    <w:p w14:paraId="58C95782" w14:textId="38498D3B" w:rsidR="00A67715" w:rsidRPr="008675B1" w:rsidRDefault="00A67715" w:rsidP="00271BC2">
      <w:pPr>
        <w:pStyle w:val="Titre2"/>
      </w:pPr>
      <w:bookmarkStart w:id="17" w:name="_Toc235547351"/>
      <w:bookmarkStart w:id="18" w:name="structure-juridique"/>
      <w:bookmarkEnd w:id="16"/>
      <w:r w:rsidRPr="008675B1">
        <w:t>2.3 Structure juridique</w:t>
      </w:r>
      <w:bookmarkEnd w:id="17"/>
    </w:p>
    <w:p w14:paraId="3F2F001A" w14:textId="77777777" w:rsidR="00A67715" w:rsidRPr="008675B1" w:rsidRDefault="00A67715" w:rsidP="00A67715">
      <w:pPr>
        <w:pStyle w:val="FirstParagraph"/>
      </w:pPr>
      <w:r w:rsidRPr="008675B1">
        <w:rPr>
          <w:rFonts w:ascii="Segoe UI Emoji" w:hAnsi="Segoe UI Emoji" w:cs="Segoe UI Emoji"/>
        </w:rPr>
        <w:t>🟦</w:t>
      </w:r>
      <w:r w:rsidRPr="008675B1">
        <w:t xml:space="preserve"> </w:t>
      </w:r>
      <w:r w:rsidRPr="008675B1">
        <w:rPr>
          <w:b/>
          <w:bCs/>
        </w:rPr>
        <w:t>[À ADAPTER]</w:t>
      </w:r>
      <w:r w:rsidRPr="008675B1">
        <w:t xml:space="preserve"> — Préciser la forme (SAS</w:t>
      </w:r>
      <w:r w:rsidRPr="008675B1">
        <w:rPr>
          <w:rStyle w:val="Appelnotedebasdep"/>
        </w:rPr>
        <w:footnoteReference w:id="40"/>
      </w:r>
      <w:r w:rsidRPr="008675B1">
        <w:t xml:space="preserve"> en cours) et le SIRET</w:t>
      </w:r>
      <w:r w:rsidRPr="008675B1">
        <w:rPr>
          <w:rStyle w:val="Appelnotedebasdep"/>
        </w:rPr>
        <w:footnoteReference w:id="41"/>
      </w:r>
      <w:r w:rsidRPr="008675B1">
        <w:t xml:space="preserve"> au moment du dépôt.</w:t>
      </w:r>
    </w:p>
    <w:p w14:paraId="0923B22D" w14:textId="77777777" w:rsidR="00A67715" w:rsidRPr="008675B1" w:rsidRDefault="00A67715" w:rsidP="00A67715">
      <w:pPr>
        <w:pStyle w:val="Corpsdetexte"/>
      </w:pPr>
      <w:r w:rsidRPr="008675B1">
        <w:rPr>
          <w:b/>
          <w:bCs/>
        </w:rPr>
        <w:t>Propriété intellectuelle :</w:t>
      </w:r>
      <w:r w:rsidRPr="008675B1">
        <w:t xml:space="preserve"> enveloppe </w:t>
      </w:r>
      <w:r w:rsidRPr="008675B1">
        <w:rPr>
          <w:b/>
          <w:bCs/>
        </w:rPr>
        <w:t>e-Soleau</w:t>
      </w:r>
      <w:r w:rsidRPr="008675B1">
        <w:rPr>
          <w:rStyle w:val="Appelnotedebasdep"/>
        </w:rPr>
        <w:footnoteReference w:id="42"/>
      </w:r>
      <w:r w:rsidRPr="008675B1">
        <w:rPr>
          <w:b/>
          <w:bCs/>
        </w:rPr>
        <w:t xml:space="preserve"> INPI</w:t>
      </w:r>
      <w:r w:rsidRPr="008675B1">
        <w:rPr>
          <w:rStyle w:val="Appelnotedebasdep"/>
        </w:rPr>
        <w:footnoteReference w:id="43"/>
      </w:r>
      <w:r w:rsidRPr="008675B1">
        <w:t xml:space="preserve"> (juin 2026) — preuve d’antériorité sur la chaîne de médiation IA intégrée.</w:t>
      </w:r>
    </w:p>
    <w:p w14:paraId="39771BD3" w14:textId="77777777" w:rsidR="00A67715" w:rsidRPr="008675B1" w:rsidRDefault="00000000" w:rsidP="00A67715">
      <w:r>
        <w:pict w14:anchorId="4EDA0AE7">
          <v:rect id="_x0000_i1027" style="width:0;height:1.5pt" o:hralign="center" o:hrstd="t" o:hr="t"/>
        </w:pict>
      </w:r>
    </w:p>
    <w:p w14:paraId="29733F53" w14:textId="77777777" w:rsidR="00A67715" w:rsidRPr="008675B1" w:rsidRDefault="00A67715" w:rsidP="00271BC2">
      <w:pPr>
        <w:pStyle w:val="Titre1"/>
      </w:pPr>
      <w:bookmarkStart w:id="19" w:name="_Toc235547352"/>
      <w:bookmarkStart w:id="20" w:name="note-dintention-le-cœur-culturel"/>
      <w:bookmarkEnd w:id="12"/>
      <w:bookmarkEnd w:id="18"/>
      <w:r w:rsidRPr="008675B1">
        <w:t>3. Note d’intention — Le cœur culturel</w:t>
      </w:r>
      <w:bookmarkEnd w:id="19"/>
    </w:p>
    <w:p w14:paraId="45512C8B" w14:textId="77777777" w:rsidR="00A67715" w:rsidRPr="008675B1" w:rsidRDefault="00A67715" w:rsidP="00271BC2">
      <w:pPr>
        <w:pStyle w:val="Titre2"/>
      </w:pPr>
      <w:bookmarkStart w:id="21" w:name="_Toc235547353"/>
      <w:bookmarkStart w:id="22" w:name="genèse-le-constat"/>
      <w:r w:rsidRPr="008675B1">
        <w:t>3.1 Genèse — Le constat</w:t>
      </w:r>
      <w:bookmarkEnd w:id="21"/>
    </w:p>
    <w:p w14:paraId="56269EB8" w14:textId="77777777" w:rsidR="00A67715" w:rsidRPr="008675B1" w:rsidRDefault="00A67715" w:rsidP="00A67715">
      <w:pPr>
        <w:pStyle w:val="FirstParagraph"/>
      </w:pPr>
      <w:r w:rsidRPr="008675B1">
        <w:t xml:space="preserve">Le monde des </w:t>
      </w:r>
      <w:r w:rsidRPr="008675B1">
        <w:rPr>
          <w:b/>
          <w:bCs/>
        </w:rPr>
        <w:t>arts visuels</w:t>
      </w:r>
      <w:r w:rsidRPr="008675B1">
        <w:t xml:space="preserve"> produit chaque année des dizaines de milliers d’expositions. Pourtant, la </w:t>
      </w:r>
      <w:r w:rsidRPr="008675B1">
        <w:rPr>
          <w:b/>
          <w:bCs/>
        </w:rPr>
        <w:t>médiation numérique</w:t>
      </w:r>
      <w:r w:rsidRPr="008675B1">
        <w:t xml:space="preserve"> reste l’parent pauvre : outils éparpillés, coûts élevés, peu de retour sur l’</w:t>
      </w:r>
      <w:r w:rsidRPr="008675B1">
        <w:rPr>
          <w:b/>
          <w:bCs/>
        </w:rPr>
        <w:t>expérience vécue</w:t>
      </w:r>
      <w:r w:rsidRPr="008675B1">
        <w:t xml:space="preserve"> par le visiteur devant l’œuvre.</w:t>
      </w:r>
    </w:p>
    <w:p w14:paraId="22A3EAF6" w14:textId="77777777" w:rsidR="00A67715" w:rsidRDefault="00A67715" w:rsidP="00A67715">
      <w:pPr>
        <w:pStyle w:val="Corpsdetexte"/>
      </w:pPr>
      <w:r w:rsidRPr="008675B1">
        <w:rPr>
          <w:b/>
          <w:bCs/>
        </w:rPr>
        <w:t>Constats déclencheurs :</w:t>
      </w:r>
      <w:r w:rsidRPr="008675B1">
        <w:t xml:space="preserve"> </w:t>
      </w:r>
    </w:p>
    <w:p w14:paraId="0579AB59" w14:textId="77777777" w:rsidR="00A67715" w:rsidRDefault="00A67715" w:rsidP="00A67715">
      <w:pPr>
        <w:pStyle w:val="Corpsdetexte"/>
        <w:numPr>
          <w:ilvl w:val="0"/>
          <w:numId w:val="29"/>
        </w:numPr>
      </w:pPr>
      <w:r w:rsidRPr="008675B1">
        <w:t xml:space="preserve">Un commissaire prépare une exposition de 40 œuvres : les textes et audioguides mobilisent des </w:t>
      </w:r>
      <w:r w:rsidRPr="008675B1">
        <w:rPr>
          <w:b/>
          <w:bCs/>
        </w:rPr>
        <w:t>semaines</w:t>
      </w:r>
      <w:r w:rsidRPr="008675B1">
        <w:t xml:space="preserve"> et un budget disproportionné.</w:t>
      </w:r>
    </w:p>
    <w:p w14:paraId="27AF2FDA" w14:textId="77777777" w:rsidR="00A67715" w:rsidRDefault="00A67715" w:rsidP="00A67715">
      <w:pPr>
        <w:pStyle w:val="Corpsdetexte"/>
        <w:numPr>
          <w:ilvl w:val="0"/>
          <w:numId w:val="29"/>
        </w:numPr>
      </w:pPr>
      <w:r w:rsidRPr="008675B1">
        <w:t xml:space="preserve">Le </w:t>
      </w:r>
      <w:r w:rsidRPr="008675B1">
        <w:rPr>
          <w:b/>
          <w:bCs/>
        </w:rPr>
        <w:t>même discours</w:t>
      </w:r>
      <w:r w:rsidRPr="008675B1">
        <w:t xml:space="preserve"> est proposé à l’enfant, au chercheur et au touriste étranger. </w:t>
      </w:r>
    </w:p>
    <w:p w14:paraId="06CB92B8" w14:textId="77777777" w:rsidR="00A67715" w:rsidRDefault="00A67715" w:rsidP="00A67715">
      <w:pPr>
        <w:pStyle w:val="Corpsdetexte"/>
        <w:numPr>
          <w:ilvl w:val="0"/>
          <w:numId w:val="29"/>
        </w:numPr>
      </w:pPr>
      <w:r w:rsidRPr="008675B1">
        <w:t xml:space="preserve">Les </w:t>
      </w:r>
      <w:r w:rsidRPr="008675B1">
        <w:rPr>
          <w:b/>
          <w:bCs/>
        </w:rPr>
        <w:t>artistes</w:t>
      </w:r>
      <w:r w:rsidRPr="008675B1">
        <w:t xml:space="preserve"> et financeurs n’obtiennent pas de données qualitatives (émotion, engagement) par œuvre. </w:t>
      </w:r>
    </w:p>
    <w:p w14:paraId="4AC84C20" w14:textId="77777777" w:rsidR="00A67715" w:rsidRPr="008675B1" w:rsidRDefault="00A67715" w:rsidP="00A67715">
      <w:pPr>
        <w:pStyle w:val="Corpsdetexte"/>
        <w:numPr>
          <w:ilvl w:val="0"/>
          <w:numId w:val="29"/>
        </w:numPr>
      </w:pPr>
      <w:r w:rsidRPr="008675B1">
        <w:t xml:space="preserve">Les </w:t>
      </w:r>
      <w:r w:rsidRPr="008675B1">
        <w:rPr>
          <w:b/>
          <w:bCs/>
        </w:rPr>
        <w:t>territoires</w:t>
      </w:r>
      <w:r w:rsidRPr="008675B1">
        <w:t xml:space="preserve"> (dont le Grand Est, pôle photo et muséal) manquent d’outils pour </w:t>
      </w:r>
      <w:r w:rsidRPr="008675B1">
        <w:rPr>
          <w:b/>
          <w:bCs/>
        </w:rPr>
        <w:t>mesurer le rayonnement</w:t>
      </w:r>
      <w:r w:rsidRPr="008675B1">
        <w:t xml:space="preserve"> de leurs expositions.</w:t>
      </w:r>
    </w:p>
    <w:p w14:paraId="011D32B5" w14:textId="77777777" w:rsidR="00A67715" w:rsidRPr="008675B1" w:rsidRDefault="00A67715" w:rsidP="00A67715">
      <w:pPr>
        <w:pStyle w:val="Corpsdetexte"/>
      </w:pPr>
      <w:r w:rsidRPr="00C1697F">
        <w:rPr>
          <w:b/>
          <w:color w:val="EE0000"/>
        </w:rPr>
        <w:t>AIMEDIArt</w:t>
      </w:r>
      <w:r w:rsidRPr="008675B1">
        <w:t xml:space="preserve"> est né pour </w:t>
      </w:r>
      <w:r w:rsidRPr="008675B1">
        <w:rPr>
          <w:b/>
          <w:bCs/>
        </w:rPr>
        <w:t>réunir production, personnalisation et mesure</w:t>
      </w:r>
      <w:r w:rsidRPr="008675B1">
        <w:t xml:space="preserve"> — là où le secteur n’avait que des briques isolées.</w:t>
      </w:r>
    </w:p>
    <w:p w14:paraId="582EFD61" w14:textId="77777777" w:rsidR="00A67715" w:rsidRPr="008675B1" w:rsidRDefault="00A67715" w:rsidP="00271BC2">
      <w:pPr>
        <w:pStyle w:val="Titre2"/>
      </w:pPr>
      <w:bookmarkStart w:id="23" w:name="_Toc235547354"/>
      <w:bookmarkStart w:id="24" w:name="objectifs-artistiques-et-culturels"/>
      <w:bookmarkEnd w:id="22"/>
      <w:r w:rsidRPr="008675B1">
        <w:t>3.2 Objectifs artistiques et culturels</w:t>
      </w:r>
      <w:bookmarkEnd w:id="23"/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4229"/>
        <w:gridCol w:w="5449"/>
      </w:tblGrid>
      <w:tr w:rsidR="00A67715" w:rsidRPr="008675B1" w14:paraId="48DFB25F" w14:textId="77777777" w:rsidTr="00271B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106" w:type="dxa"/>
          </w:tcPr>
          <w:p w14:paraId="1DBB51DA" w14:textId="77777777" w:rsidR="00A67715" w:rsidRPr="008675B1" w:rsidRDefault="00A67715" w:rsidP="004C6ECE">
            <w:pPr>
              <w:pStyle w:val="Compact"/>
            </w:pPr>
            <w:r w:rsidRPr="008675B1">
              <w:t>Objectif</w:t>
            </w:r>
          </w:p>
        </w:tc>
        <w:tc>
          <w:tcPr>
            <w:tcW w:w="5290" w:type="dxa"/>
          </w:tcPr>
          <w:p w14:paraId="363FCE72" w14:textId="77777777" w:rsidR="00A67715" w:rsidRPr="008675B1" w:rsidRDefault="00A67715" w:rsidP="004C6ECE">
            <w:pPr>
              <w:pStyle w:val="Compact"/>
            </w:pPr>
            <w:r w:rsidRPr="008675B1">
              <w:t>Moyen</w:t>
            </w:r>
          </w:p>
        </w:tc>
      </w:tr>
      <w:tr w:rsidR="00A67715" w:rsidRPr="008675B1" w14:paraId="761AEAC5" w14:textId="77777777" w:rsidTr="00271BC2">
        <w:tc>
          <w:tcPr>
            <w:tcW w:w="4106" w:type="dxa"/>
          </w:tcPr>
          <w:p w14:paraId="48CAC0E0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Enrichir la rencontre avec l’œuvre</w:t>
            </w:r>
          </w:p>
        </w:tc>
        <w:tc>
          <w:tcPr>
            <w:tcW w:w="5290" w:type="dxa"/>
          </w:tcPr>
          <w:p w14:paraId="25562D77" w14:textId="77777777" w:rsidR="00A67715" w:rsidRPr="008675B1" w:rsidRDefault="00A67715" w:rsidP="004C6ECE">
            <w:pPr>
              <w:pStyle w:val="Compact"/>
            </w:pPr>
            <w:r w:rsidRPr="008675B1">
              <w:t>8 registres de discours (simple, poétique, expert, enfant…)</w:t>
            </w:r>
          </w:p>
        </w:tc>
      </w:tr>
      <w:tr w:rsidR="00A67715" w:rsidRPr="008675B1" w14:paraId="384CD48B" w14:textId="77777777" w:rsidTr="00271BC2">
        <w:tc>
          <w:tcPr>
            <w:tcW w:w="4106" w:type="dxa"/>
          </w:tcPr>
          <w:p w14:paraId="01AD7EC8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Ouvrir aux publics éloignés</w:t>
            </w:r>
          </w:p>
        </w:tc>
        <w:tc>
          <w:tcPr>
            <w:tcW w:w="5290" w:type="dxa"/>
          </w:tcPr>
          <w:p w14:paraId="77E571D4" w14:textId="77777777" w:rsidR="00A67715" w:rsidRPr="008675B1" w:rsidRDefault="00A67715" w:rsidP="004C6ECE">
            <w:pPr>
              <w:pStyle w:val="Compact"/>
            </w:pPr>
            <w:r w:rsidRPr="008675B1">
              <w:t>Multilingue (FR, EN, DE, ES, IT) · mobile sans application</w:t>
            </w:r>
          </w:p>
        </w:tc>
      </w:tr>
      <w:tr w:rsidR="00A67715" w:rsidRPr="008675B1" w14:paraId="6B06334D" w14:textId="77777777" w:rsidTr="00271BC2">
        <w:tc>
          <w:tcPr>
            <w:tcW w:w="4106" w:type="dxa"/>
          </w:tcPr>
          <w:p w14:paraId="7682B315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Soutenir la création</w:t>
            </w:r>
          </w:p>
        </w:tc>
        <w:tc>
          <w:tcPr>
            <w:tcW w:w="5290" w:type="dxa"/>
          </w:tcPr>
          <w:p w14:paraId="0F1D1DA0" w14:textId="77777777" w:rsidR="00A67715" w:rsidRPr="008675B1" w:rsidRDefault="00A67715" w:rsidP="004C6ECE">
            <w:pPr>
              <w:pStyle w:val="Compact"/>
            </w:pPr>
            <w:r w:rsidRPr="008675B1">
              <w:t>Statistiques d’émotion par œuvre — retour aux artistes et commissaires</w:t>
            </w:r>
          </w:p>
        </w:tc>
      </w:tr>
      <w:tr w:rsidR="00A67715" w:rsidRPr="008675B1" w14:paraId="6FCA936D" w14:textId="77777777" w:rsidTr="00271BC2">
        <w:tc>
          <w:tcPr>
            <w:tcW w:w="4106" w:type="dxa"/>
          </w:tcPr>
          <w:p w14:paraId="67EB094E" w14:textId="18610F3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lastRenderedPageBreak/>
              <w:t>Éclairer la décision curator</w:t>
            </w:r>
            <w:r w:rsidR="004B5E65">
              <w:rPr>
                <w:b/>
                <w:bCs/>
              </w:rPr>
              <w:t>i</w:t>
            </w:r>
            <w:r w:rsidRPr="008675B1">
              <w:rPr>
                <w:b/>
                <w:bCs/>
              </w:rPr>
              <w:t>ale</w:t>
            </w:r>
          </w:p>
        </w:tc>
        <w:tc>
          <w:tcPr>
            <w:tcW w:w="5290" w:type="dxa"/>
          </w:tcPr>
          <w:p w14:paraId="3ED0EAC0" w14:textId="77777777" w:rsidR="00A67715" w:rsidRPr="008675B1" w:rsidRDefault="00A67715" w:rsidP="004C6ECE">
            <w:pPr>
              <w:pStyle w:val="Compact"/>
            </w:pPr>
            <w:r w:rsidRPr="008675B1">
              <w:t>Rapports exportables, carte géographique des publics</w:t>
            </w:r>
          </w:p>
        </w:tc>
      </w:tr>
      <w:tr w:rsidR="00A67715" w:rsidRPr="008675B1" w14:paraId="27810519" w14:textId="77777777" w:rsidTr="00271BC2">
        <w:tc>
          <w:tcPr>
            <w:tcW w:w="4106" w:type="dxa"/>
          </w:tcPr>
          <w:p w14:paraId="4986A7F8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Démocratiser l’accès</w:t>
            </w:r>
          </w:p>
        </w:tc>
        <w:tc>
          <w:tcPr>
            <w:tcW w:w="5290" w:type="dxa"/>
          </w:tcPr>
          <w:p w14:paraId="4DE6BA2C" w14:textId="77777777" w:rsidR="00A67715" w:rsidRPr="008675B1" w:rsidRDefault="00A67715" w:rsidP="004C6ECE">
            <w:pPr>
              <w:pStyle w:val="Compact"/>
            </w:pPr>
            <w:r w:rsidRPr="008675B1">
              <w:t>Essai gratuit (Étincelle) · abonnements accessibles dès 59 €/mois</w:t>
            </w:r>
          </w:p>
        </w:tc>
      </w:tr>
    </w:tbl>
    <w:p w14:paraId="1BAD6521" w14:textId="77777777" w:rsidR="00A67715" w:rsidRPr="008675B1" w:rsidRDefault="00A67715" w:rsidP="00A67715">
      <w:pPr>
        <w:pStyle w:val="Normalcentr"/>
      </w:pPr>
      <w:r w:rsidRPr="008675B1">
        <w:rPr>
          <w:i/>
          <w:iCs/>
        </w:rPr>
        <w:t>« L’intelligence artificielle accélère. L’humain curatorie. »</w:t>
      </w:r>
    </w:p>
    <w:p w14:paraId="34492DFA" w14:textId="77777777" w:rsidR="00A93B65" w:rsidRDefault="00A93B65" w:rsidP="00A93B65">
      <w:bookmarkStart w:id="25" w:name="_Toc235547355"/>
      <w:bookmarkStart w:id="26" w:name="publics-visés"/>
      <w:bookmarkEnd w:id="24"/>
    </w:p>
    <w:p w14:paraId="660D5CAE" w14:textId="37398251" w:rsidR="00A67715" w:rsidRPr="008675B1" w:rsidRDefault="00A67715" w:rsidP="00271BC2">
      <w:pPr>
        <w:pStyle w:val="Titre2"/>
      </w:pPr>
      <w:r w:rsidRPr="008675B1">
        <w:t>3.3 Publics visés</w:t>
      </w:r>
      <w:bookmarkEnd w:id="25"/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3061"/>
        <w:gridCol w:w="6617"/>
      </w:tblGrid>
      <w:tr w:rsidR="00A67715" w:rsidRPr="008675B1" w14:paraId="29CFE4C1" w14:textId="77777777" w:rsidTr="004B5E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72" w:type="dxa"/>
          </w:tcPr>
          <w:p w14:paraId="29A97A2C" w14:textId="77777777" w:rsidR="00A67715" w:rsidRPr="008675B1" w:rsidRDefault="00A67715" w:rsidP="004C6ECE">
            <w:pPr>
              <w:pStyle w:val="Compact"/>
            </w:pPr>
            <w:r w:rsidRPr="008675B1">
              <w:t>Public</w:t>
            </w:r>
          </w:p>
        </w:tc>
        <w:tc>
          <w:tcPr>
            <w:tcW w:w="6424" w:type="dxa"/>
          </w:tcPr>
          <w:p w14:paraId="65C0A03B" w14:textId="77777777" w:rsidR="00A67715" w:rsidRPr="008675B1" w:rsidRDefault="00A67715" w:rsidP="004C6ECE">
            <w:pPr>
              <w:pStyle w:val="Compact"/>
            </w:pPr>
            <w:r w:rsidRPr="008675B1">
              <w:t>Usage</w:t>
            </w:r>
          </w:p>
        </w:tc>
      </w:tr>
      <w:tr w:rsidR="00A67715" w:rsidRPr="008675B1" w14:paraId="20EE76B0" w14:textId="77777777" w:rsidTr="004B5E65">
        <w:trPr>
          <w:trHeight w:val="658"/>
        </w:trPr>
        <w:tc>
          <w:tcPr>
            <w:tcW w:w="2972" w:type="dxa"/>
          </w:tcPr>
          <w:p w14:paraId="27879A7B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Institutions</w:t>
            </w:r>
          </w:p>
        </w:tc>
        <w:tc>
          <w:tcPr>
            <w:tcW w:w="6424" w:type="dxa"/>
          </w:tcPr>
          <w:p w14:paraId="183E1669" w14:textId="77777777" w:rsidR="00A67715" w:rsidRPr="008675B1" w:rsidRDefault="00A67715" w:rsidP="004C6ECE">
            <w:pPr>
              <w:pStyle w:val="Compact"/>
            </w:pPr>
            <w:r w:rsidRPr="008675B1">
              <w:t>Musées, centres d’art (réseau DCA</w:t>
            </w:r>
            <w:r w:rsidRPr="008675B1">
              <w:rPr>
                <w:rStyle w:val="Appelnotedebasdep"/>
              </w:rPr>
              <w:footnoteReference w:id="44"/>
            </w:r>
            <w:r w:rsidRPr="008675B1">
              <w:t>), galeries, FRAC</w:t>
            </w:r>
            <w:r w:rsidRPr="008675B1">
              <w:rPr>
                <w:rStyle w:val="Appelnotedebasdep"/>
              </w:rPr>
              <w:footnoteReference w:id="45"/>
            </w:r>
            <w:r w:rsidRPr="008675B1">
              <w:t>, festivals</w:t>
            </w:r>
          </w:p>
        </w:tc>
      </w:tr>
      <w:tr w:rsidR="00A67715" w:rsidRPr="008675B1" w14:paraId="1D988065" w14:textId="77777777" w:rsidTr="004B5E65">
        <w:trPr>
          <w:trHeight w:val="658"/>
        </w:trPr>
        <w:tc>
          <w:tcPr>
            <w:tcW w:w="2972" w:type="dxa"/>
          </w:tcPr>
          <w:p w14:paraId="774C0EC8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Professionnels</w:t>
            </w:r>
          </w:p>
        </w:tc>
        <w:tc>
          <w:tcPr>
            <w:tcW w:w="6424" w:type="dxa"/>
          </w:tcPr>
          <w:p w14:paraId="3BE00E7C" w14:textId="77777777" w:rsidR="00A67715" w:rsidRPr="008675B1" w:rsidRDefault="00A67715" w:rsidP="004C6ECE">
            <w:pPr>
              <w:pStyle w:val="Compact"/>
            </w:pPr>
            <w:r w:rsidRPr="008675B1">
              <w:t>Commissaires, médiateurs, responsables de collections, directeurs</w:t>
            </w:r>
          </w:p>
        </w:tc>
      </w:tr>
      <w:tr w:rsidR="00A67715" w:rsidRPr="008675B1" w14:paraId="772F5FF1" w14:textId="77777777" w:rsidTr="004B5E65">
        <w:trPr>
          <w:trHeight w:val="658"/>
        </w:trPr>
        <w:tc>
          <w:tcPr>
            <w:tcW w:w="2972" w:type="dxa"/>
          </w:tcPr>
          <w:p w14:paraId="7E8251E5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Artistes</w:t>
            </w:r>
          </w:p>
        </w:tc>
        <w:tc>
          <w:tcPr>
            <w:tcW w:w="6424" w:type="dxa"/>
          </w:tcPr>
          <w:p w14:paraId="688CA8AA" w14:textId="77777777" w:rsidR="00A67715" w:rsidRPr="008675B1" w:rsidRDefault="00A67715" w:rsidP="004C6ECE">
            <w:pPr>
              <w:pStyle w:val="Compact"/>
            </w:pPr>
            <w:r w:rsidRPr="008675B1">
              <w:t>Visibilité sur la réception de leurs œuvres (statistiques</w:t>
            </w:r>
            <w:r w:rsidRPr="008675B1">
              <w:rPr>
                <w:rStyle w:val="Appelnotedebasdep"/>
              </w:rPr>
              <w:footnoteReference w:id="46"/>
            </w:r>
            <w:r w:rsidRPr="008675B1">
              <w:t>, émotion)</w:t>
            </w:r>
          </w:p>
        </w:tc>
      </w:tr>
      <w:tr w:rsidR="00A67715" w:rsidRPr="008675B1" w14:paraId="140EB96D" w14:textId="77777777" w:rsidTr="004B5E65">
        <w:trPr>
          <w:trHeight w:val="658"/>
        </w:trPr>
        <w:tc>
          <w:tcPr>
            <w:tcW w:w="2972" w:type="dxa"/>
          </w:tcPr>
          <w:p w14:paraId="6F8086C0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Visiteurs</w:t>
            </w:r>
          </w:p>
        </w:tc>
        <w:tc>
          <w:tcPr>
            <w:tcW w:w="6424" w:type="dxa"/>
          </w:tcPr>
          <w:p w14:paraId="30BE6AAA" w14:textId="77777777" w:rsidR="00A67715" w:rsidRPr="008675B1" w:rsidRDefault="00A67715" w:rsidP="004C6ECE">
            <w:pPr>
              <w:pStyle w:val="Compact"/>
            </w:pPr>
            <w:r w:rsidRPr="008675B1">
              <w:t>Grand public, scolaires, touristes — via QR</w:t>
            </w:r>
            <w:r w:rsidRPr="008675B1">
              <w:rPr>
                <w:rStyle w:val="Appelnotedebasdep"/>
              </w:rPr>
              <w:footnoteReference w:id="47"/>
            </w:r>
            <w:r w:rsidRPr="008675B1">
              <w:t xml:space="preserve"> en salle</w:t>
            </w:r>
          </w:p>
        </w:tc>
      </w:tr>
      <w:tr w:rsidR="00A67715" w:rsidRPr="008675B1" w14:paraId="325C2359" w14:textId="77777777" w:rsidTr="004B5E65">
        <w:trPr>
          <w:trHeight w:val="658"/>
        </w:trPr>
        <w:tc>
          <w:tcPr>
            <w:tcW w:w="2972" w:type="dxa"/>
          </w:tcPr>
          <w:p w14:paraId="13EC50E2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Étudiants / chercheurs</w:t>
            </w:r>
          </w:p>
        </w:tc>
        <w:tc>
          <w:tcPr>
            <w:tcW w:w="6424" w:type="dxa"/>
          </w:tcPr>
          <w:p w14:paraId="6BE7B01C" w14:textId="77777777" w:rsidR="00A67715" w:rsidRPr="008675B1" w:rsidRDefault="00A67715" w:rsidP="004C6ECE">
            <w:pPr>
              <w:pStyle w:val="Compact"/>
            </w:pPr>
            <w:r w:rsidRPr="008675B1">
              <w:t>Accès à des contenus de niveau expert</w:t>
            </w:r>
          </w:p>
        </w:tc>
      </w:tr>
      <w:tr w:rsidR="00A67715" w:rsidRPr="008675B1" w14:paraId="4CD4FA1C" w14:textId="77777777" w:rsidTr="004B5E65">
        <w:trPr>
          <w:trHeight w:val="658"/>
        </w:trPr>
        <w:tc>
          <w:tcPr>
            <w:tcW w:w="2972" w:type="dxa"/>
          </w:tcPr>
          <w:p w14:paraId="13C4ECDE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Financeurs publics</w:t>
            </w:r>
          </w:p>
        </w:tc>
        <w:tc>
          <w:tcPr>
            <w:tcW w:w="6424" w:type="dxa"/>
          </w:tcPr>
          <w:p w14:paraId="04BFCAD5" w14:textId="77777777" w:rsidR="00A67715" w:rsidRPr="008675B1" w:rsidRDefault="00A67715" w:rsidP="004C6ECE">
            <w:pPr>
              <w:pStyle w:val="Compact"/>
            </w:pPr>
            <w:r w:rsidRPr="008675B1">
              <w:t>Indicateurs de rayonnement et d’impact pour les dossiers de subvention</w:t>
            </w:r>
          </w:p>
        </w:tc>
      </w:tr>
    </w:tbl>
    <w:p w14:paraId="218BEEDF" w14:textId="77777777" w:rsidR="00A67715" w:rsidRPr="008675B1" w:rsidRDefault="00000000" w:rsidP="00A67715">
      <w:r>
        <w:pict w14:anchorId="1DE1156A">
          <v:rect id="_x0000_i1028" style="width:0;height:1.5pt" o:hralign="center" o:hrstd="t" o:hr="t"/>
        </w:pict>
      </w:r>
    </w:p>
    <w:p w14:paraId="1057ADAB" w14:textId="6273BD6D" w:rsidR="00A67715" w:rsidRPr="008675B1" w:rsidRDefault="004B5E65" w:rsidP="00271BC2">
      <w:pPr>
        <w:pStyle w:val="Titre1"/>
      </w:pPr>
      <w:bookmarkStart w:id="27" w:name="descriptif-technique-et-innovation"/>
      <w:bookmarkEnd w:id="20"/>
      <w:bookmarkEnd w:id="26"/>
      <w:r>
        <w:br w:type="column"/>
      </w:r>
      <w:bookmarkStart w:id="28" w:name="_Toc235547356"/>
      <w:r w:rsidR="00A67715" w:rsidRPr="008675B1">
        <w:lastRenderedPageBreak/>
        <w:t>4. Descriptif technique et innovation</w:t>
      </w:r>
      <w:bookmarkEnd w:id="28"/>
    </w:p>
    <w:p w14:paraId="0EAE25A2" w14:textId="77777777" w:rsidR="00A67715" w:rsidRPr="008675B1" w:rsidRDefault="00A67715" w:rsidP="00271BC2">
      <w:pPr>
        <w:pStyle w:val="Titre2"/>
      </w:pPr>
      <w:bookmarkStart w:id="29" w:name="_Toc235547357"/>
      <w:bookmarkStart w:id="30" w:name="innovation-en-quoi-est-ce-nouveau"/>
      <w:r w:rsidRPr="008675B1">
        <w:t>4.1 Innovation — En quoi est-ce nouveau ?</w:t>
      </w:r>
      <w:bookmarkEnd w:id="29"/>
    </w:p>
    <w:p w14:paraId="49E66748" w14:textId="77777777" w:rsidR="00A67715" w:rsidRPr="008675B1" w:rsidRDefault="00A67715" w:rsidP="00A67715">
      <w:pPr>
        <w:pStyle w:val="FirstParagraph"/>
      </w:pPr>
      <w:r w:rsidRPr="008675B1">
        <w:rPr>
          <w:b/>
          <w:color w:val="EE0000"/>
        </w:rPr>
        <w:t>AIMEDIArt</w:t>
      </w:r>
      <w:r w:rsidRPr="008675B1">
        <w:t xml:space="preserve"> n’est pas un audioguide de plus ni une page web statique derrière un QR</w:t>
      </w:r>
      <w:r w:rsidRPr="008675B1">
        <w:rPr>
          <w:rStyle w:val="Appelnotedebasdep"/>
        </w:rPr>
        <w:footnoteReference w:id="48"/>
      </w:r>
      <w:r w:rsidRPr="008675B1">
        <w:t>. L’innovation réside dans l’</w:t>
      </w:r>
      <w:r w:rsidRPr="008675B1">
        <w:rPr>
          <w:b/>
          <w:bCs/>
        </w:rPr>
        <w:t>intégration de bout en bout</w:t>
      </w:r>
      <w:r w:rsidRPr="008675B1">
        <w:rPr>
          <w:rStyle w:val="Appelnotedebasdep"/>
        </w:rPr>
        <w:footnoteReference w:id="49"/>
      </w:r>
      <w:r w:rsidRPr="008675B1">
        <w:t xml:space="preserve"> :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3256"/>
        <w:gridCol w:w="6422"/>
      </w:tblGrid>
      <w:tr w:rsidR="00A67715" w:rsidRPr="008675B1" w14:paraId="7FAA094A" w14:textId="77777777" w:rsidTr="00EA4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56" w:type="dxa"/>
          </w:tcPr>
          <w:p w14:paraId="27150E2C" w14:textId="77777777" w:rsidR="00A67715" w:rsidRPr="008675B1" w:rsidRDefault="00A67715" w:rsidP="004C6ECE">
            <w:pPr>
              <w:pStyle w:val="Compact"/>
            </w:pPr>
            <w:r w:rsidRPr="008675B1">
              <w:t>Brique existante ailleurs</w:t>
            </w:r>
          </w:p>
        </w:tc>
        <w:tc>
          <w:tcPr>
            <w:tcW w:w="6422" w:type="dxa"/>
          </w:tcPr>
          <w:p w14:paraId="6DCD7FBB" w14:textId="77777777" w:rsidR="00A67715" w:rsidRPr="008675B1" w:rsidRDefault="00A67715" w:rsidP="004C6ECE">
            <w:pPr>
              <w:pStyle w:val="Compact"/>
            </w:pPr>
            <w:r w:rsidRPr="008675B1">
              <w:t xml:space="preserve">Apport </w:t>
            </w:r>
            <w:r w:rsidRPr="008675B1">
              <w:rPr>
                <w:color w:val="EE0000"/>
              </w:rPr>
              <w:t>AIMEDIArt</w:t>
            </w:r>
          </w:p>
        </w:tc>
      </w:tr>
      <w:tr w:rsidR="00A67715" w:rsidRPr="008675B1" w14:paraId="335AEEC3" w14:textId="77777777" w:rsidTr="00EA4A2E">
        <w:tc>
          <w:tcPr>
            <w:tcW w:w="3256" w:type="dxa"/>
          </w:tcPr>
          <w:p w14:paraId="39334C80" w14:textId="77777777" w:rsidR="00A67715" w:rsidRPr="008675B1" w:rsidRDefault="00A67715" w:rsidP="004C6ECE">
            <w:pPr>
              <w:pStyle w:val="Compact"/>
            </w:pPr>
            <w:r w:rsidRPr="008675B1">
              <w:t>Génération de texte IA</w:t>
            </w:r>
          </w:p>
        </w:tc>
        <w:tc>
          <w:tcPr>
            <w:tcW w:w="6422" w:type="dxa"/>
          </w:tcPr>
          <w:p w14:paraId="000AA4A5" w14:textId="2DE2FB81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8 registres curator</w:t>
            </w:r>
            <w:r w:rsidR="004B5E65">
              <w:rPr>
                <w:b/>
                <w:bCs/>
              </w:rPr>
              <w:t>i</w:t>
            </w:r>
            <w:r w:rsidRPr="008675B1">
              <w:rPr>
                <w:b/>
                <w:bCs/>
              </w:rPr>
              <w:t>aux</w:t>
            </w:r>
            <w:r w:rsidRPr="008675B1">
              <w:t xml:space="preserve"> contrôlés par le professionnel</w:t>
            </w:r>
          </w:p>
        </w:tc>
      </w:tr>
      <w:tr w:rsidR="00A67715" w:rsidRPr="008675B1" w14:paraId="6C1200A9" w14:textId="77777777" w:rsidTr="00EA4A2E">
        <w:tc>
          <w:tcPr>
            <w:tcW w:w="3256" w:type="dxa"/>
          </w:tcPr>
          <w:p w14:paraId="428677BF" w14:textId="77777777" w:rsidR="00A67715" w:rsidRPr="008675B1" w:rsidRDefault="00A67715" w:rsidP="004C6ECE">
            <w:pPr>
              <w:pStyle w:val="Compact"/>
            </w:pPr>
            <w:r w:rsidRPr="008675B1">
              <w:t>Synthèse vocale</w:t>
            </w:r>
          </w:p>
        </w:tc>
        <w:tc>
          <w:tcPr>
            <w:tcW w:w="6422" w:type="dxa"/>
          </w:tcPr>
          <w:p w14:paraId="3BACB7BF" w14:textId="77777777" w:rsidR="00A67715" w:rsidRPr="008675B1" w:rsidRDefault="00A67715" w:rsidP="004C6ECE">
            <w:pPr>
              <w:pStyle w:val="Compact"/>
            </w:pPr>
            <w:r w:rsidRPr="008675B1">
              <w:t>Chaînée à la validation éditoriale et au multilingue</w:t>
            </w:r>
          </w:p>
        </w:tc>
      </w:tr>
      <w:tr w:rsidR="00A67715" w:rsidRPr="008675B1" w14:paraId="209E5265" w14:textId="77777777" w:rsidTr="00EA4A2E">
        <w:tc>
          <w:tcPr>
            <w:tcW w:w="3256" w:type="dxa"/>
          </w:tcPr>
          <w:p w14:paraId="09B05147" w14:textId="77777777" w:rsidR="00A67715" w:rsidRPr="008675B1" w:rsidRDefault="00A67715" w:rsidP="004C6ECE">
            <w:pPr>
              <w:pStyle w:val="Compact"/>
            </w:pPr>
            <w:r w:rsidRPr="008675B1">
              <w:t>QR code</w:t>
            </w:r>
          </w:p>
        </w:tc>
        <w:tc>
          <w:tcPr>
            <w:tcW w:w="6422" w:type="dxa"/>
          </w:tcPr>
          <w:p w14:paraId="4C2ACA43" w14:textId="545A56AB" w:rsidR="00A67715" w:rsidRPr="008675B1" w:rsidRDefault="00A67715" w:rsidP="004C6ECE">
            <w:pPr>
              <w:pStyle w:val="Compact"/>
            </w:pPr>
            <w:r w:rsidRPr="008675B1">
              <w:t xml:space="preserve">Point d’entrée vers </w:t>
            </w:r>
            <w:r w:rsidR="00EA4A2E">
              <w:t>l’</w:t>
            </w:r>
            <w:r w:rsidRPr="008675B1">
              <w:rPr>
                <w:b/>
                <w:bCs/>
              </w:rPr>
              <w:t>expérience personnalisée</w:t>
            </w:r>
          </w:p>
        </w:tc>
      </w:tr>
      <w:tr w:rsidR="00A67715" w:rsidRPr="008675B1" w14:paraId="39999B8D" w14:textId="77777777" w:rsidTr="00EA4A2E">
        <w:tc>
          <w:tcPr>
            <w:tcW w:w="3256" w:type="dxa"/>
          </w:tcPr>
          <w:p w14:paraId="74CBAF4D" w14:textId="77777777" w:rsidR="00A67715" w:rsidRPr="008675B1" w:rsidRDefault="00A67715" w:rsidP="004C6ECE">
            <w:pPr>
              <w:pStyle w:val="Compact"/>
            </w:pPr>
            <w:r w:rsidRPr="008675B1">
              <w:t>Statistiques de fréquentation</w:t>
            </w:r>
          </w:p>
        </w:tc>
        <w:tc>
          <w:tcPr>
            <w:tcW w:w="6422" w:type="dxa"/>
          </w:tcPr>
          <w:p w14:paraId="4511092B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Émotion à chaud</w:t>
            </w:r>
            <w:r w:rsidRPr="008675B1">
              <w:t xml:space="preserve"> par œuvre + carte géographique</w:t>
            </w:r>
          </w:p>
        </w:tc>
      </w:tr>
      <w:tr w:rsidR="00A67715" w:rsidRPr="008675B1" w14:paraId="70699BE9" w14:textId="77777777" w:rsidTr="00EA4A2E">
        <w:trPr>
          <w:trHeight w:val="299"/>
        </w:trPr>
        <w:tc>
          <w:tcPr>
            <w:tcW w:w="3256" w:type="dxa"/>
          </w:tcPr>
          <w:p w14:paraId="54F13D66" w14:textId="77777777" w:rsidR="00A67715" w:rsidRPr="008675B1" w:rsidRDefault="00A67715" w:rsidP="004C6ECE">
            <w:pPr>
              <w:pStyle w:val="Compact"/>
            </w:pPr>
            <w:r w:rsidRPr="008675B1">
              <w:t>Outils séparés</w:t>
            </w:r>
          </w:p>
        </w:tc>
        <w:tc>
          <w:tcPr>
            <w:tcW w:w="6422" w:type="dxa"/>
          </w:tcPr>
          <w:p w14:paraId="45CD4F57" w14:textId="0DFFEAE5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Une seule interface</w:t>
            </w:r>
            <w:r w:rsidRPr="008675B1">
              <w:t xml:space="preserve"> de la photo au bilan curator</w:t>
            </w:r>
            <w:r w:rsidR="004B5E65">
              <w:t>i</w:t>
            </w:r>
            <w:r w:rsidRPr="008675B1">
              <w:t>al</w:t>
            </w:r>
          </w:p>
        </w:tc>
      </w:tr>
    </w:tbl>
    <w:p w14:paraId="1E8F3BA6" w14:textId="7BD2C5F6" w:rsidR="00A67715" w:rsidRPr="008675B1" w:rsidRDefault="00A67715" w:rsidP="00A67715">
      <w:pPr>
        <w:pStyle w:val="Corpsdetexte"/>
      </w:pPr>
      <w:r w:rsidRPr="008675B1">
        <w:rPr>
          <w:b/>
          <w:bCs/>
        </w:rPr>
        <w:t>Nouvel usage sectoriel :</w:t>
      </w:r>
      <w:r w:rsidRPr="008675B1">
        <w:t xml:space="preserve"> la médiation devient </w:t>
      </w:r>
      <w:r w:rsidRPr="008675B1">
        <w:rPr>
          <w:b/>
          <w:bCs/>
        </w:rPr>
        <w:t>mesurable qualitativement</w:t>
      </w:r>
      <w:r w:rsidRPr="008675B1">
        <w:t xml:space="preserve"> (cœurs, émotion) et </w:t>
      </w:r>
      <w:r w:rsidRPr="008675B1">
        <w:rPr>
          <w:b/>
          <w:bCs/>
        </w:rPr>
        <w:t>territorialement</w:t>
      </w:r>
      <w:r w:rsidRPr="008675B1">
        <w:t xml:space="preserve"> (carte visiteurs/organisateurs), sans suivi GPS — conformité RGPD</w:t>
      </w:r>
      <w:r w:rsidRPr="008675B1">
        <w:rPr>
          <w:rStyle w:val="Appelnotedebasdep"/>
        </w:rPr>
        <w:footnoteReference w:id="50"/>
      </w:r>
      <w:r w:rsidRPr="008675B1">
        <w:t>.</w:t>
      </w:r>
    </w:p>
    <w:p w14:paraId="77F00879" w14:textId="77777777" w:rsidR="00A67715" w:rsidRPr="008675B1" w:rsidRDefault="00A67715" w:rsidP="00A67715">
      <w:pPr>
        <w:pStyle w:val="Corpsdetexte"/>
      </w:pPr>
      <w:r w:rsidRPr="008675B1">
        <w:rPr>
          <w:b/>
          <w:bCs/>
        </w:rPr>
        <w:t>État d’avancement :</w:t>
      </w:r>
      <w:r w:rsidRPr="008675B1">
        <w:t xml:space="preserve"> plateforme </w:t>
      </w:r>
      <w:r w:rsidRPr="008675B1">
        <w:rPr>
          <w:b/>
          <w:bCs/>
        </w:rPr>
        <w:t>en production</w:t>
      </w:r>
      <w:r w:rsidRPr="008675B1">
        <w:rPr>
          <w:rStyle w:val="Appelnotedebasdep"/>
        </w:rPr>
        <w:footnoteReference w:id="51"/>
      </w:r>
      <w:r w:rsidRPr="008675B1">
        <w:t xml:space="preserve"> (parcours œuvre</w:t>
      </w:r>
      <w:r w:rsidRPr="008675B1">
        <w:rPr>
          <w:rStyle w:val="Appelnotedebasdep"/>
        </w:rPr>
        <w:footnoteReference w:id="52"/>
      </w:r>
      <w:r w:rsidRPr="008675B1">
        <w:t xml:space="preserve">, IA </w:t>
      </w:r>
      <w:proofErr w:type="spellStart"/>
      <w:r w:rsidRPr="008675B1">
        <w:t>Groq</w:t>
      </w:r>
      <w:proofErr w:type="spellEnd"/>
      <w:r w:rsidRPr="008675B1">
        <w:rPr>
          <w:rStyle w:val="Appelnotedebasdep"/>
        </w:rPr>
        <w:footnoteReference w:id="53"/>
      </w:r>
      <w:r w:rsidRPr="008675B1">
        <w:t>, synthèse vocale</w:t>
      </w:r>
      <w:r w:rsidRPr="008675B1">
        <w:rPr>
          <w:rStyle w:val="Appelnotedebasdep"/>
        </w:rPr>
        <w:footnoteReference w:id="54"/>
      </w:r>
      <w:r w:rsidRPr="008675B1">
        <w:t>, abonnements Étincelle → Horizon, statistiques, carte géographique).</w:t>
      </w:r>
    </w:p>
    <w:p w14:paraId="4E81FA80" w14:textId="6123C440" w:rsidR="00A67715" w:rsidRPr="008675B1" w:rsidRDefault="00A67715" w:rsidP="00271BC2">
      <w:pPr>
        <w:pStyle w:val="Titre2"/>
      </w:pPr>
      <w:bookmarkStart w:id="31" w:name="_Toc235547358"/>
      <w:bookmarkStart w:id="32" w:name="spécifications-fonctionnelles-synthèse"/>
      <w:bookmarkEnd w:id="30"/>
      <w:r w:rsidRPr="008675B1">
        <w:t>4.2 Spécifications fonctionnelles (synthèse)</w:t>
      </w:r>
      <w:bookmarkEnd w:id="31"/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2623"/>
        <w:gridCol w:w="7055"/>
      </w:tblGrid>
      <w:tr w:rsidR="00A67715" w:rsidRPr="008675B1" w14:paraId="6DB1CFF4" w14:textId="77777777" w:rsidTr="00EA4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7" w:type="dxa"/>
          </w:tcPr>
          <w:p w14:paraId="6B73D3BE" w14:textId="77777777" w:rsidR="00A67715" w:rsidRPr="008675B1" w:rsidRDefault="00A67715" w:rsidP="004C6ECE">
            <w:pPr>
              <w:pStyle w:val="Compact"/>
            </w:pPr>
            <w:r w:rsidRPr="008675B1">
              <w:t>Module</w:t>
            </w:r>
          </w:p>
        </w:tc>
        <w:tc>
          <w:tcPr>
            <w:tcW w:w="6849" w:type="dxa"/>
          </w:tcPr>
          <w:p w14:paraId="558F18A8" w14:textId="77777777" w:rsidR="00A67715" w:rsidRPr="008675B1" w:rsidRDefault="00A67715" w:rsidP="004C6ECE">
            <w:pPr>
              <w:pStyle w:val="Compact"/>
            </w:pPr>
            <w:r w:rsidRPr="008675B1">
              <w:t>Fonctionnalités</w:t>
            </w:r>
          </w:p>
        </w:tc>
      </w:tr>
      <w:tr w:rsidR="00A67715" w:rsidRPr="008675B1" w14:paraId="0D8E5BEE" w14:textId="77777777" w:rsidTr="004B5E65">
        <w:tc>
          <w:tcPr>
            <w:tcW w:w="2547" w:type="dxa"/>
          </w:tcPr>
          <w:p w14:paraId="5983A532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Parcours œuvre</w:t>
            </w:r>
          </w:p>
        </w:tc>
        <w:tc>
          <w:tcPr>
            <w:tcW w:w="6849" w:type="dxa"/>
          </w:tcPr>
          <w:p w14:paraId="2A655C30" w14:textId="77777777" w:rsidR="00A67715" w:rsidRPr="008675B1" w:rsidRDefault="00A67715" w:rsidP="004C6ECE">
            <w:pPr>
              <w:pStyle w:val="Compact"/>
            </w:pPr>
            <w:r w:rsidRPr="008675B1">
              <w:t>Photo → analyse → médiation → audio → QR (parcours guidé</w:t>
            </w:r>
            <w:r w:rsidRPr="008675B1">
              <w:rPr>
                <w:rStyle w:val="Appelnotedebasdep"/>
              </w:rPr>
              <w:footnoteReference w:id="55"/>
            </w:r>
            <w:r w:rsidRPr="008675B1">
              <w:t>)</w:t>
            </w:r>
          </w:p>
        </w:tc>
      </w:tr>
      <w:tr w:rsidR="00A67715" w:rsidRPr="008675B1" w14:paraId="56DBADFA" w14:textId="77777777" w:rsidTr="004B5E65">
        <w:tc>
          <w:tcPr>
            <w:tcW w:w="2547" w:type="dxa"/>
          </w:tcPr>
          <w:p w14:paraId="29697FAC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IA générative</w:t>
            </w:r>
          </w:p>
        </w:tc>
        <w:tc>
          <w:tcPr>
            <w:tcW w:w="6849" w:type="dxa"/>
          </w:tcPr>
          <w:p w14:paraId="4F53A487" w14:textId="77777777" w:rsidR="00A67715" w:rsidRPr="008675B1" w:rsidRDefault="00A67715" w:rsidP="004C6ECE">
            <w:pPr>
              <w:pStyle w:val="Compact"/>
            </w:pPr>
            <w:r w:rsidRPr="008675B1">
              <w:t>8 registres × 5 langues · validation humaine</w:t>
            </w:r>
          </w:p>
        </w:tc>
      </w:tr>
      <w:tr w:rsidR="00A67715" w:rsidRPr="008675B1" w14:paraId="4EF365CD" w14:textId="77777777" w:rsidTr="004B5E65">
        <w:tc>
          <w:tcPr>
            <w:tcW w:w="2547" w:type="dxa"/>
          </w:tcPr>
          <w:p w14:paraId="44AE2EFB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Audio</w:t>
            </w:r>
          </w:p>
        </w:tc>
        <w:tc>
          <w:tcPr>
            <w:tcW w:w="6849" w:type="dxa"/>
          </w:tcPr>
          <w:p w14:paraId="694D20E2" w14:textId="77777777" w:rsidR="00A67715" w:rsidRPr="008675B1" w:rsidRDefault="00A67715" w:rsidP="004C6ECE">
            <w:pPr>
              <w:pStyle w:val="Compact"/>
            </w:pPr>
            <w:r w:rsidRPr="008675B1">
              <w:t>Synthèse vocale (voix F/M) · audioguides</w:t>
            </w:r>
          </w:p>
        </w:tc>
      </w:tr>
      <w:tr w:rsidR="00A67715" w:rsidRPr="008675B1" w14:paraId="276B30D2" w14:textId="77777777" w:rsidTr="004B5E65">
        <w:tc>
          <w:tcPr>
            <w:tcW w:w="2547" w:type="dxa"/>
          </w:tcPr>
          <w:p w14:paraId="6A95524C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Visiteur</w:t>
            </w:r>
          </w:p>
        </w:tc>
        <w:tc>
          <w:tcPr>
            <w:tcW w:w="6849" w:type="dxa"/>
          </w:tcPr>
          <w:p w14:paraId="7D830BDE" w14:textId="77777777" w:rsidR="00A67715" w:rsidRPr="008675B1" w:rsidRDefault="00A67715" w:rsidP="004C6ECE">
            <w:pPr>
              <w:pStyle w:val="Compact"/>
            </w:pPr>
            <w:r w:rsidRPr="008675B1">
              <w:t>Scan QR · mobile web · sans compte obligatoire</w:t>
            </w:r>
          </w:p>
        </w:tc>
      </w:tr>
      <w:tr w:rsidR="00A67715" w:rsidRPr="008675B1" w14:paraId="3584B53F" w14:textId="77777777" w:rsidTr="004B5E65">
        <w:tc>
          <w:tcPr>
            <w:tcW w:w="2547" w:type="dxa"/>
          </w:tcPr>
          <w:p w14:paraId="563CB4CA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Émotion</w:t>
            </w:r>
          </w:p>
        </w:tc>
        <w:tc>
          <w:tcPr>
            <w:tcW w:w="6849" w:type="dxa"/>
          </w:tcPr>
          <w:p w14:paraId="71F094AD" w14:textId="77777777" w:rsidR="00A67715" w:rsidRPr="008675B1" w:rsidRDefault="00A67715" w:rsidP="004C6ECE">
            <w:pPr>
              <w:pStyle w:val="Compact"/>
            </w:pPr>
            <w:r w:rsidRPr="008675B1">
              <w:t>Recueil à chaud · notation cœurs par œuvre</w:t>
            </w:r>
          </w:p>
        </w:tc>
      </w:tr>
      <w:tr w:rsidR="00A67715" w:rsidRPr="008675B1" w14:paraId="3CC5CE1A" w14:textId="77777777" w:rsidTr="004B5E65">
        <w:tc>
          <w:tcPr>
            <w:tcW w:w="2547" w:type="dxa"/>
          </w:tcPr>
          <w:p w14:paraId="3F2A0A3A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Statistiques</w:t>
            </w:r>
          </w:p>
        </w:tc>
        <w:tc>
          <w:tcPr>
            <w:tcW w:w="6849" w:type="dxa"/>
          </w:tcPr>
          <w:p w14:paraId="4AD732D4" w14:textId="77777777" w:rsidR="00A67715" w:rsidRPr="008675B1" w:rsidRDefault="00A67715" w:rsidP="004C6ECE">
            <w:pPr>
              <w:pStyle w:val="Compact"/>
            </w:pPr>
            <w:r w:rsidRPr="008675B1">
              <w:t>Tableaux de bord · carte géographique · export PDF</w:t>
            </w:r>
            <w:r w:rsidRPr="008675B1">
              <w:rPr>
                <w:rStyle w:val="Appelnotedebasdep"/>
              </w:rPr>
              <w:footnoteReference w:id="56"/>
            </w:r>
          </w:p>
        </w:tc>
      </w:tr>
      <w:tr w:rsidR="00A67715" w:rsidRPr="008675B1" w14:paraId="42542E12" w14:textId="77777777" w:rsidTr="004B5E65">
        <w:tc>
          <w:tcPr>
            <w:tcW w:w="2547" w:type="dxa"/>
          </w:tcPr>
          <w:p w14:paraId="0B80822E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Commercial</w:t>
            </w:r>
          </w:p>
        </w:tc>
        <w:tc>
          <w:tcPr>
            <w:tcW w:w="6849" w:type="dxa"/>
          </w:tcPr>
          <w:p w14:paraId="5C0EE42B" w14:textId="77777777" w:rsidR="00A67715" w:rsidRPr="008675B1" w:rsidRDefault="00A67715" w:rsidP="004C6ECE">
            <w:pPr>
              <w:pStyle w:val="Compact"/>
            </w:pPr>
            <w:r w:rsidRPr="008675B1">
              <w:t>Abonnements en libre-service</w:t>
            </w:r>
            <w:r w:rsidRPr="008675B1">
              <w:rPr>
                <w:rStyle w:val="Appelnotedebasdep"/>
              </w:rPr>
              <w:footnoteReference w:id="57"/>
            </w:r>
            <w:r w:rsidRPr="008675B1">
              <w:t xml:space="preserve"> · quotas · plan veille</w:t>
            </w:r>
          </w:p>
        </w:tc>
      </w:tr>
      <w:tr w:rsidR="00A67715" w:rsidRPr="008675B1" w14:paraId="53C92072" w14:textId="77777777" w:rsidTr="004B5E65">
        <w:tc>
          <w:tcPr>
            <w:tcW w:w="2547" w:type="dxa"/>
          </w:tcPr>
          <w:p w14:paraId="32784A52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Sécurité</w:t>
            </w:r>
          </w:p>
        </w:tc>
        <w:tc>
          <w:tcPr>
            <w:tcW w:w="6849" w:type="dxa"/>
          </w:tcPr>
          <w:p w14:paraId="4BC80734" w14:textId="77777777" w:rsidR="00A67715" w:rsidRPr="008675B1" w:rsidRDefault="00A67715" w:rsidP="004C6ECE">
            <w:pPr>
              <w:pStyle w:val="Compact"/>
            </w:pPr>
            <w:r w:rsidRPr="008675B1">
              <w:t>RLS</w:t>
            </w:r>
            <w:r w:rsidRPr="008675B1">
              <w:rPr>
                <w:rStyle w:val="Appelnotedebasdep"/>
              </w:rPr>
              <w:footnoteReference w:id="58"/>
            </w:r>
            <w:r w:rsidRPr="008675B1">
              <w:t xml:space="preserve"> </w:t>
            </w:r>
            <w:proofErr w:type="spellStart"/>
            <w:r w:rsidRPr="008675B1">
              <w:t>Supabase</w:t>
            </w:r>
            <w:proofErr w:type="spellEnd"/>
            <w:r w:rsidRPr="008675B1">
              <w:t xml:space="preserve"> · hébergement UE</w:t>
            </w:r>
            <w:r w:rsidRPr="008675B1">
              <w:rPr>
                <w:rStyle w:val="Appelnotedebasdep"/>
              </w:rPr>
              <w:footnoteReference w:id="59"/>
            </w:r>
            <w:r w:rsidRPr="008675B1">
              <w:t xml:space="preserve"> · pas de GPS</w:t>
            </w:r>
            <w:r w:rsidRPr="008675B1">
              <w:rPr>
                <w:rStyle w:val="Appelnotedebasdep"/>
              </w:rPr>
              <w:footnoteReference w:id="60"/>
            </w:r>
            <w:r w:rsidRPr="008675B1">
              <w:t xml:space="preserve"> visiteur</w:t>
            </w:r>
          </w:p>
        </w:tc>
      </w:tr>
    </w:tbl>
    <w:p w14:paraId="0A70B402" w14:textId="77777777" w:rsidR="00A67715" w:rsidRPr="008675B1" w:rsidRDefault="00A67715" w:rsidP="00271BC2">
      <w:pPr>
        <w:pStyle w:val="Titre2"/>
      </w:pPr>
      <w:bookmarkStart w:id="33" w:name="_Toc235547359"/>
      <w:bookmarkStart w:id="34" w:name="accessibilité-et-éco-conception"/>
      <w:bookmarkEnd w:id="32"/>
      <w:r w:rsidRPr="008675B1">
        <w:lastRenderedPageBreak/>
        <w:t>4.3 Accessibilité et éco-conception</w:t>
      </w:r>
      <w:bookmarkEnd w:id="33"/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2770"/>
        <w:gridCol w:w="6908"/>
      </w:tblGrid>
      <w:tr w:rsidR="00A67715" w:rsidRPr="008675B1" w14:paraId="68472836" w14:textId="77777777" w:rsidTr="004B5E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89" w:type="dxa"/>
          </w:tcPr>
          <w:p w14:paraId="20B658E4" w14:textId="77777777" w:rsidR="00A67715" w:rsidRPr="008675B1" w:rsidRDefault="00A67715" w:rsidP="004C6ECE">
            <w:pPr>
              <w:pStyle w:val="Compact"/>
            </w:pPr>
            <w:r w:rsidRPr="008675B1">
              <w:t>Engagement</w:t>
            </w:r>
          </w:p>
        </w:tc>
        <w:tc>
          <w:tcPr>
            <w:tcW w:w="6707" w:type="dxa"/>
          </w:tcPr>
          <w:p w14:paraId="0E7CE418" w14:textId="77777777" w:rsidR="00A67715" w:rsidRPr="008675B1" w:rsidRDefault="00A67715" w:rsidP="004C6ECE">
            <w:pPr>
              <w:pStyle w:val="Compact"/>
            </w:pPr>
            <w:r w:rsidRPr="008675B1">
              <w:t>Mise en œuvre</w:t>
            </w:r>
          </w:p>
        </w:tc>
      </w:tr>
      <w:tr w:rsidR="00A67715" w:rsidRPr="008675B1" w14:paraId="32D37246" w14:textId="77777777" w:rsidTr="004B5E65">
        <w:tc>
          <w:tcPr>
            <w:tcW w:w="2689" w:type="dxa"/>
          </w:tcPr>
          <w:p w14:paraId="0CDE8200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Sobriété numérique</w:t>
            </w:r>
          </w:p>
        </w:tc>
        <w:tc>
          <w:tcPr>
            <w:tcW w:w="6707" w:type="dxa"/>
          </w:tcPr>
          <w:p w14:paraId="4F2E006F" w14:textId="77777777" w:rsidR="00A67715" w:rsidRPr="008675B1" w:rsidRDefault="00A67715" w:rsidP="004C6ECE">
            <w:pPr>
              <w:pStyle w:val="Compact"/>
            </w:pPr>
            <w:r w:rsidRPr="008675B1">
              <w:t>Pas d’application native à installer · interface web légère</w:t>
            </w:r>
          </w:p>
        </w:tc>
      </w:tr>
      <w:tr w:rsidR="00A67715" w:rsidRPr="008675B1" w14:paraId="28941DBB" w14:textId="77777777" w:rsidTr="004B5E65">
        <w:tc>
          <w:tcPr>
            <w:tcW w:w="2689" w:type="dxa"/>
          </w:tcPr>
          <w:p w14:paraId="74D3B9FF" w14:textId="42A15B9C" w:rsidR="00A67715" w:rsidRPr="008675B1" w:rsidRDefault="004B5E65" w:rsidP="004C6ECE">
            <w:pPr>
              <w:pStyle w:val="Compact"/>
            </w:pPr>
            <w:r>
              <w:rPr>
                <w:b/>
                <w:bCs/>
              </w:rPr>
              <w:t>« Zéro</w:t>
            </w:r>
            <w:r w:rsidR="00A67715" w:rsidRPr="008675B1">
              <w:rPr>
                <w:b/>
                <w:bCs/>
              </w:rPr>
              <w:t xml:space="preserve"> papier</w:t>
            </w:r>
            <w:r>
              <w:rPr>
                <w:b/>
                <w:bCs/>
              </w:rPr>
              <w:t> »</w:t>
            </w:r>
            <w:r w:rsidR="00A67715" w:rsidRPr="008675B1">
              <w:rPr>
                <w:b/>
                <w:bCs/>
              </w:rPr>
              <w:t xml:space="preserve"> imposé</w:t>
            </w:r>
          </w:p>
        </w:tc>
        <w:tc>
          <w:tcPr>
            <w:tcW w:w="6707" w:type="dxa"/>
          </w:tcPr>
          <w:p w14:paraId="79937248" w14:textId="77777777" w:rsidR="00A67715" w:rsidRPr="008675B1" w:rsidRDefault="00A67715" w:rsidP="004C6ECE">
            <w:pPr>
              <w:pStyle w:val="Compact"/>
            </w:pPr>
            <w:r w:rsidRPr="008675B1">
              <w:t>Médiation numérique prioritaire ; cartels QR optionnels</w:t>
            </w:r>
          </w:p>
        </w:tc>
      </w:tr>
      <w:tr w:rsidR="00A67715" w:rsidRPr="008675B1" w14:paraId="6C0DEE0D" w14:textId="77777777" w:rsidTr="004B5E65">
        <w:tc>
          <w:tcPr>
            <w:tcW w:w="2689" w:type="dxa"/>
          </w:tcPr>
          <w:p w14:paraId="55456639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Multilingue</w:t>
            </w:r>
          </w:p>
        </w:tc>
        <w:tc>
          <w:tcPr>
            <w:tcW w:w="6707" w:type="dxa"/>
          </w:tcPr>
          <w:p w14:paraId="626F89FF" w14:textId="77777777" w:rsidR="00A67715" w:rsidRPr="008675B1" w:rsidRDefault="00A67715" w:rsidP="004C6ECE">
            <w:pPr>
              <w:pStyle w:val="Compact"/>
            </w:pPr>
            <w:r w:rsidRPr="008675B1">
              <w:t>Réduction des impressions multilingues papier</w:t>
            </w:r>
          </w:p>
        </w:tc>
      </w:tr>
      <w:tr w:rsidR="00A67715" w:rsidRPr="008675B1" w14:paraId="2694394F" w14:textId="77777777" w:rsidTr="004B5E65">
        <w:tc>
          <w:tcPr>
            <w:tcW w:w="2689" w:type="dxa"/>
          </w:tcPr>
          <w:p w14:paraId="6D725092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Hébergement</w:t>
            </w:r>
          </w:p>
        </w:tc>
        <w:tc>
          <w:tcPr>
            <w:tcW w:w="6707" w:type="dxa"/>
          </w:tcPr>
          <w:p w14:paraId="5589E7F3" w14:textId="77777777" w:rsidR="00A67715" w:rsidRPr="008675B1" w:rsidRDefault="00A67715" w:rsidP="004C6ECE">
            <w:pPr>
              <w:pStyle w:val="Compact"/>
            </w:pPr>
            <w:r w:rsidRPr="008675B1">
              <w:t>Infrastructure infonuagique</w:t>
            </w:r>
            <w:r w:rsidRPr="008675B1">
              <w:rPr>
                <w:rStyle w:val="Appelnotedebasdep"/>
              </w:rPr>
              <w:footnoteReference w:id="61"/>
            </w:r>
            <w:r w:rsidRPr="008675B1">
              <w:t xml:space="preserve"> dimensionnée (quotas par abonnement)</w:t>
            </w:r>
          </w:p>
        </w:tc>
      </w:tr>
      <w:tr w:rsidR="00A67715" w:rsidRPr="008675B1" w14:paraId="5A2632C3" w14:textId="77777777" w:rsidTr="004B5E65">
        <w:tc>
          <w:tcPr>
            <w:tcW w:w="2689" w:type="dxa"/>
          </w:tcPr>
          <w:p w14:paraId="1F6751FC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Accessibilité</w:t>
            </w:r>
          </w:p>
        </w:tc>
        <w:tc>
          <w:tcPr>
            <w:tcW w:w="6707" w:type="dxa"/>
          </w:tcPr>
          <w:p w14:paraId="59C0F28F" w14:textId="77777777" w:rsidR="00A67715" w:rsidRPr="008675B1" w:rsidRDefault="00A67715" w:rsidP="004C6ECE">
            <w:pPr>
              <w:pStyle w:val="Compact"/>
            </w:pPr>
            <w:r w:rsidRPr="008675B1">
              <w:t xml:space="preserve">Lecture audio · registres adaptés (enfant, simple) · </w:t>
            </w:r>
            <w:r w:rsidRPr="008675B1">
              <w:rPr>
                <w:rFonts w:ascii="Segoe UI Emoji" w:hAnsi="Segoe UI Emoji" w:cs="Segoe UI Emoji"/>
              </w:rPr>
              <w:t>🟦</w:t>
            </w:r>
            <w:r w:rsidRPr="008675B1">
              <w:t xml:space="preserve"> [feuille de route WCAG</w:t>
            </w:r>
            <w:r w:rsidRPr="008675B1">
              <w:rPr>
                <w:rStyle w:val="Appelnotedebasdep"/>
              </w:rPr>
              <w:footnoteReference w:id="62"/>
            </w:r>
            <w:r w:rsidRPr="008675B1">
              <w:t xml:space="preserve"> à préciser]</w:t>
            </w:r>
          </w:p>
        </w:tc>
      </w:tr>
      <w:tr w:rsidR="00A67715" w:rsidRPr="008675B1" w14:paraId="1C30172F" w14:textId="77777777" w:rsidTr="004B5E65">
        <w:tc>
          <w:tcPr>
            <w:tcW w:w="2689" w:type="dxa"/>
          </w:tcPr>
          <w:p w14:paraId="06764261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Vie privée</w:t>
            </w:r>
          </w:p>
        </w:tc>
        <w:tc>
          <w:tcPr>
            <w:tcW w:w="6707" w:type="dxa"/>
          </w:tcPr>
          <w:p w14:paraId="01DD270F" w14:textId="77777777" w:rsidR="00A67715" w:rsidRPr="008675B1" w:rsidRDefault="00A67715" w:rsidP="004C6ECE">
            <w:pPr>
              <w:pStyle w:val="Compact"/>
            </w:pPr>
            <w:r w:rsidRPr="008675B1">
              <w:t>Pas de suivi GPS</w:t>
            </w:r>
            <w:r w:rsidRPr="008675B1">
              <w:rPr>
                <w:rStyle w:val="Appelnotedebasdep"/>
              </w:rPr>
              <w:footnoteReference w:id="63"/>
            </w:r>
            <w:r w:rsidRPr="008675B1">
              <w:t xml:space="preserve"> ; adresse postale ou adresse IP</w:t>
            </w:r>
            <w:r w:rsidRPr="008675B1">
              <w:rPr>
                <w:rStyle w:val="Appelnotedebasdep"/>
              </w:rPr>
              <w:footnoteReference w:id="64"/>
            </w:r>
            <w:r w:rsidRPr="008675B1">
              <w:t xml:space="preserve"> pour la carte</w:t>
            </w:r>
          </w:p>
        </w:tc>
      </w:tr>
    </w:tbl>
    <w:p w14:paraId="7BF62A68" w14:textId="77777777" w:rsidR="00A67715" w:rsidRPr="008675B1" w:rsidRDefault="00000000" w:rsidP="00A67715">
      <w:r>
        <w:pict w14:anchorId="5EFF40A6">
          <v:rect id="_x0000_i1029" style="width:0;height:1.5pt" o:hralign="center" o:hrstd="t" o:hr="t"/>
        </w:pict>
      </w:r>
    </w:p>
    <w:p w14:paraId="2DC5E1CD" w14:textId="615C52B2" w:rsidR="00A67715" w:rsidRPr="008675B1" w:rsidRDefault="007A57D6" w:rsidP="00271BC2">
      <w:pPr>
        <w:pStyle w:val="Titre1"/>
      </w:pPr>
      <w:bookmarkStart w:id="35" w:name="stratégie-de-développement-et-viabilité"/>
      <w:bookmarkEnd w:id="27"/>
      <w:bookmarkEnd w:id="34"/>
      <w:r>
        <w:br w:type="column"/>
      </w:r>
      <w:bookmarkStart w:id="36" w:name="_Toc235547360"/>
      <w:r w:rsidR="00A67715" w:rsidRPr="008675B1">
        <w:lastRenderedPageBreak/>
        <w:t>5. Stratégie de développement et viabilité</w:t>
      </w:r>
      <w:bookmarkEnd w:id="36"/>
    </w:p>
    <w:p w14:paraId="1B743F6E" w14:textId="77777777" w:rsidR="00A67715" w:rsidRPr="008675B1" w:rsidRDefault="00A67715" w:rsidP="00271BC2">
      <w:pPr>
        <w:pStyle w:val="Titre2"/>
      </w:pPr>
      <w:bookmarkStart w:id="37" w:name="_Toc235547361"/>
      <w:bookmarkStart w:id="38" w:name="Xbf7e6e4db811de34c022e734dfa940157e43611"/>
      <w:r w:rsidRPr="008675B1">
        <w:t>5.1 Phase financée — Objet précis de la demande</w:t>
      </w:r>
      <w:bookmarkEnd w:id="37"/>
    </w:p>
    <w:p w14:paraId="55B21D27" w14:textId="77777777" w:rsidR="00A67715" w:rsidRPr="008675B1" w:rsidRDefault="00A67715" w:rsidP="00A67715">
      <w:pPr>
        <w:pStyle w:val="FirstParagraph"/>
      </w:pPr>
      <w:r w:rsidRPr="008675B1">
        <w:t xml:space="preserve">🟦 </w:t>
      </w:r>
      <w:r w:rsidRPr="008675B1">
        <w:rPr>
          <w:b/>
          <w:bCs/>
        </w:rPr>
        <w:t>[À ADAPTER selon dispositif]</w:t>
      </w:r>
      <w:r w:rsidRPr="008675B1">
        <w:t xml:space="preserve"> — Cocher / détailler les postes couverts par la subvention demandée :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3061"/>
        <w:gridCol w:w="4672"/>
        <w:gridCol w:w="1945"/>
      </w:tblGrid>
      <w:tr w:rsidR="00A67715" w:rsidRPr="008675B1" w14:paraId="75F8B9E6" w14:textId="77777777" w:rsidTr="004B5E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72" w:type="dxa"/>
          </w:tcPr>
          <w:p w14:paraId="2D1531DE" w14:textId="73081165" w:rsidR="00A67715" w:rsidRPr="008675B1" w:rsidRDefault="004B5E65" w:rsidP="004C6ECE">
            <w:pPr>
              <w:pStyle w:val="Compact"/>
            </w:pPr>
            <w:r>
              <w:t>Phases</w:t>
            </w:r>
          </w:p>
        </w:tc>
        <w:tc>
          <w:tcPr>
            <w:tcW w:w="4536" w:type="dxa"/>
          </w:tcPr>
          <w:p w14:paraId="2126DD2E" w14:textId="77777777" w:rsidR="00A67715" w:rsidRPr="008675B1" w:rsidRDefault="00A67715" w:rsidP="004C6ECE">
            <w:pPr>
              <w:pStyle w:val="Compact"/>
            </w:pPr>
            <w:r w:rsidRPr="008675B1">
              <w:t>Description</w:t>
            </w:r>
          </w:p>
        </w:tc>
        <w:tc>
          <w:tcPr>
            <w:tcW w:w="1888" w:type="dxa"/>
            <w:vAlign w:val="center"/>
          </w:tcPr>
          <w:p w14:paraId="6AFFE4C8" w14:textId="77777777" w:rsidR="00A67715" w:rsidRPr="008675B1" w:rsidRDefault="00A67715" w:rsidP="004B5E65">
            <w:pPr>
              <w:pStyle w:val="Compact"/>
              <w:jc w:val="center"/>
            </w:pPr>
            <w:r w:rsidRPr="008675B1">
              <w:t>Période</w:t>
            </w:r>
          </w:p>
        </w:tc>
      </w:tr>
      <w:tr w:rsidR="00A67715" w:rsidRPr="008675B1" w14:paraId="1C4A4440" w14:textId="77777777" w:rsidTr="004B5E65">
        <w:tc>
          <w:tcPr>
            <w:tcW w:w="2972" w:type="dxa"/>
          </w:tcPr>
          <w:p w14:paraId="6200A676" w14:textId="656FB20D" w:rsidR="00A67715" w:rsidRPr="008675B1" w:rsidRDefault="004B5E65" w:rsidP="004C6ECE">
            <w:pPr>
              <w:pStyle w:val="Compact"/>
            </w:pPr>
            <w:r>
              <w:rPr>
                <w:b/>
                <w:bCs/>
              </w:rPr>
              <w:t>Ph.</w:t>
            </w:r>
            <w:r w:rsidR="00A67715" w:rsidRPr="008675B1">
              <w:rPr>
                <w:b/>
                <w:bCs/>
              </w:rPr>
              <w:t xml:space="preserve"> 1 — Consolidation produit</w:t>
            </w:r>
          </w:p>
        </w:tc>
        <w:tc>
          <w:tcPr>
            <w:tcW w:w="4536" w:type="dxa"/>
          </w:tcPr>
          <w:p w14:paraId="4DFEEB16" w14:textId="77777777" w:rsidR="00A67715" w:rsidRPr="008675B1" w:rsidRDefault="00A67715" w:rsidP="004C6ECE">
            <w:pPr>
              <w:pStyle w:val="Compact"/>
            </w:pPr>
            <w:r w:rsidRPr="008675B1">
              <w:t>Paiement en ligne (Stripe</w:t>
            </w:r>
            <w:r w:rsidRPr="008675B1">
              <w:rPr>
                <w:rStyle w:val="Appelnotedebasdep"/>
              </w:rPr>
              <w:footnoteReference w:id="65"/>
            </w:r>
            <w:r w:rsidRPr="008675B1">
              <w:t>), facturation automatique, robustesse</w:t>
            </w:r>
          </w:p>
        </w:tc>
        <w:tc>
          <w:tcPr>
            <w:tcW w:w="1888" w:type="dxa"/>
            <w:vAlign w:val="center"/>
          </w:tcPr>
          <w:p w14:paraId="478D8C40" w14:textId="77777777" w:rsidR="00A67715" w:rsidRPr="008675B1" w:rsidRDefault="00A67715" w:rsidP="004B5E65">
            <w:pPr>
              <w:pStyle w:val="Compact"/>
              <w:jc w:val="center"/>
            </w:pPr>
            <w:r w:rsidRPr="008675B1">
              <w:t>M1–M6</w:t>
            </w:r>
          </w:p>
        </w:tc>
      </w:tr>
      <w:tr w:rsidR="00A67715" w:rsidRPr="008675B1" w14:paraId="663E39EF" w14:textId="77777777" w:rsidTr="004B5E65">
        <w:tc>
          <w:tcPr>
            <w:tcW w:w="2972" w:type="dxa"/>
          </w:tcPr>
          <w:p w14:paraId="68290C49" w14:textId="1FE54E58" w:rsidR="00A67715" w:rsidRPr="008675B1" w:rsidRDefault="004B5E65" w:rsidP="004C6ECE">
            <w:pPr>
              <w:pStyle w:val="Compact"/>
            </w:pPr>
            <w:r>
              <w:rPr>
                <w:b/>
                <w:bCs/>
              </w:rPr>
              <w:t>Ph.</w:t>
            </w:r>
            <w:r w:rsidRPr="008675B1">
              <w:rPr>
                <w:b/>
                <w:bCs/>
              </w:rPr>
              <w:t xml:space="preserve"> </w:t>
            </w:r>
            <w:r w:rsidR="00A67715" w:rsidRPr="008675B1">
              <w:rPr>
                <w:b/>
                <w:bCs/>
              </w:rPr>
              <w:t>2 — Déploiement territorial</w:t>
            </w:r>
          </w:p>
        </w:tc>
        <w:tc>
          <w:tcPr>
            <w:tcW w:w="4536" w:type="dxa"/>
          </w:tcPr>
          <w:p w14:paraId="09C93FD6" w14:textId="77777777" w:rsidR="00A67715" w:rsidRPr="008675B1" w:rsidRDefault="00A67715" w:rsidP="004C6ECE">
            <w:pPr>
              <w:pStyle w:val="Compact"/>
            </w:pPr>
            <w:r w:rsidRPr="008675B1">
              <w:t>Pilotes Grand Est (photo, musées) · accompagnement institutions</w:t>
            </w:r>
          </w:p>
        </w:tc>
        <w:tc>
          <w:tcPr>
            <w:tcW w:w="1888" w:type="dxa"/>
            <w:vAlign w:val="center"/>
          </w:tcPr>
          <w:p w14:paraId="08A2BD20" w14:textId="77777777" w:rsidR="00A67715" w:rsidRPr="008675B1" w:rsidRDefault="00A67715" w:rsidP="004B5E65">
            <w:pPr>
              <w:pStyle w:val="Compact"/>
              <w:jc w:val="center"/>
            </w:pPr>
            <w:r w:rsidRPr="008675B1">
              <w:t>M4–M12</w:t>
            </w:r>
          </w:p>
        </w:tc>
      </w:tr>
      <w:tr w:rsidR="00A67715" w:rsidRPr="008675B1" w14:paraId="45009BB1" w14:textId="77777777" w:rsidTr="004B5E65">
        <w:tc>
          <w:tcPr>
            <w:tcW w:w="2972" w:type="dxa"/>
          </w:tcPr>
          <w:p w14:paraId="7C416056" w14:textId="689B69D0" w:rsidR="00A67715" w:rsidRPr="008675B1" w:rsidRDefault="004B5E65" w:rsidP="004C6ECE">
            <w:pPr>
              <w:pStyle w:val="Compact"/>
            </w:pPr>
            <w:r>
              <w:rPr>
                <w:b/>
                <w:bCs/>
              </w:rPr>
              <w:t>Ph.</w:t>
            </w:r>
            <w:r w:rsidRPr="008675B1">
              <w:rPr>
                <w:b/>
                <w:bCs/>
              </w:rPr>
              <w:t xml:space="preserve"> </w:t>
            </w:r>
            <w:r w:rsidR="00A67715" w:rsidRPr="008675B1">
              <w:rPr>
                <w:b/>
                <w:bCs/>
              </w:rPr>
              <w:t>3 — Médiation &amp; appropriation</w:t>
            </w:r>
          </w:p>
        </w:tc>
        <w:tc>
          <w:tcPr>
            <w:tcW w:w="4536" w:type="dxa"/>
          </w:tcPr>
          <w:p w14:paraId="7319AD43" w14:textId="77777777" w:rsidR="00A67715" w:rsidRPr="008675B1" w:rsidRDefault="00A67715" w:rsidP="004C6ECE">
            <w:pPr>
              <w:pStyle w:val="Compact"/>
            </w:pPr>
            <w:r w:rsidRPr="008675B1">
              <w:t>Actions de sensibilisation, démos, formations courtes</w:t>
            </w:r>
          </w:p>
        </w:tc>
        <w:tc>
          <w:tcPr>
            <w:tcW w:w="1888" w:type="dxa"/>
            <w:vAlign w:val="center"/>
          </w:tcPr>
          <w:p w14:paraId="3B18E471" w14:textId="77777777" w:rsidR="00A67715" w:rsidRPr="008675B1" w:rsidRDefault="00A67715" w:rsidP="004B5E65">
            <w:pPr>
              <w:pStyle w:val="Compact"/>
              <w:jc w:val="center"/>
            </w:pPr>
            <w:r w:rsidRPr="008675B1">
              <w:t>M6–M15</w:t>
            </w:r>
          </w:p>
        </w:tc>
      </w:tr>
      <w:tr w:rsidR="00A67715" w:rsidRPr="008675B1" w14:paraId="3966AAEF" w14:textId="77777777" w:rsidTr="004B5E65">
        <w:tc>
          <w:tcPr>
            <w:tcW w:w="2972" w:type="dxa"/>
          </w:tcPr>
          <w:p w14:paraId="4361AA92" w14:textId="522E8F1D" w:rsidR="00A67715" w:rsidRPr="008675B1" w:rsidRDefault="004B5E65" w:rsidP="004C6ECE">
            <w:pPr>
              <w:pStyle w:val="Compact"/>
            </w:pPr>
            <w:r>
              <w:rPr>
                <w:b/>
                <w:bCs/>
              </w:rPr>
              <w:t>Ph.</w:t>
            </w:r>
            <w:r w:rsidRPr="008675B1">
              <w:rPr>
                <w:b/>
                <w:bCs/>
              </w:rPr>
              <w:t xml:space="preserve"> </w:t>
            </w:r>
            <w:r w:rsidR="00A67715" w:rsidRPr="008675B1">
              <w:rPr>
                <w:b/>
                <w:bCs/>
              </w:rPr>
              <w:t>4 — Industrialisation</w:t>
            </w:r>
          </w:p>
        </w:tc>
        <w:tc>
          <w:tcPr>
            <w:tcW w:w="4536" w:type="dxa"/>
          </w:tcPr>
          <w:p w14:paraId="14D971A4" w14:textId="77777777" w:rsidR="00A67715" w:rsidRPr="008675B1" w:rsidRDefault="00A67715" w:rsidP="004C6ECE">
            <w:pPr>
              <w:pStyle w:val="Compact"/>
            </w:pPr>
            <w:r w:rsidRPr="008675B1">
              <w:t>Sous-traitance dev (1 ETP</w:t>
            </w:r>
            <w:r w:rsidRPr="008675B1">
              <w:rPr>
                <w:rStyle w:val="Appelnotedebasdep"/>
              </w:rPr>
              <w:footnoteReference w:id="66"/>
            </w:r>
            <w:r w:rsidRPr="008675B1">
              <w:t>), tests de charge, conformité UE</w:t>
            </w:r>
            <w:r w:rsidRPr="008675B1">
              <w:rPr>
                <w:rStyle w:val="Appelnotedebasdep"/>
              </w:rPr>
              <w:footnoteReference w:id="67"/>
            </w:r>
          </w:p>
        </w:tc>
        <w:tc>
          <w:tcPr>
            <w:tcW w:w="1888" w:type="dxa"/>
            <w:vAlign w:val="center"/>
          </w:tcPr>
          <w:p w14:paraId="74E968CE" w14:textId="77777777" w:rsidR="00A67715" w:rsidRPr="008675B1" w:rsidRDefault="00A67715" w:rsidP="004B5E65">
            <w:pPr>
              <w:pStyle w:val="Compact"/>
              <w:jc w:val="center"/>
            </w:pPr>
            <w:r w:rsidRPr="008675B1">
              <w:t>M7–M18</w:t>
            </w:r>
          </w:p>
        </w:tc>
      </w:tr>
    </w:tbl>
    <w:p w14:paraId="1BDA2C06" w14:textId="77777777" w:rsidR="00246BFC" w:rsidRDefault="00246BFC" w:rsidP="00246BFC">
      <w:bookmarkStart w:id="39" w:name="_Toc235547362"/>
      <w:bookmarkStart w:id="40" w:name="modèle-économique-pérennité"/>
      <w:bookmarkEnd w:id="38"/>
    </w:p>
    <w:p w14:paraId="698677E9" w14:textId="4BF1F1E8" w:rsidR="00A67715" w:rsidRPr="008675B1" w:rsidRDefault="00A67715" w:rsidP="00271BC2">
      <w:pPr>
        <w:pStyle w:val="Titre2"/>
      </w:pPr>
      <w:r w:rsidRPr="008675B1">
        <w:t>5.2 Modèle économique — Pérennité</w:t>
      </w:r>
      <w:bookmarkEnd w:id="39"/>
    </w:p>
    <w:p w14:paraId="66B3033A" w14:textId="77777777" w:rsidR="00A67715" w:rsidRPr="008675B1" w:rsidRDefault="00A67715" w:rsidP="00A67715">
      <w:pPr>
        <w:pStyle w:val="FirstParagraph"/>
      </w:pPr>
      <w:r w:rsidRPr="008675B1">
        <w:t xml:space="preserve">Le projet combine </w:t>
      </w:r>
      <w:r w:rsidRPr="008675B1">
        <w:rPr>
          <w:b/>
          <w:bCs/>
        </w:rPr>
        <w:t>impact culturel</w:t>
      </w:r>
      <w:r w:rsidRPr="008675B1">
        <w:t xml:space="preserve"> et </w:t>
      </w:r>
      <w:r w:rsidRPr="008675B1">
        <w:rPr>
          <w:b/>
          <w:bCs/>
        </w:rPr>
        <w:t>viabilité économique</w:t>
      </w:r>
      <w:r w:rsidRPr="008675B1">
        <w:t xml:space="preserve"> (exigée notamment par Bpifrance</w:t>
      </w:r>
      <w:r w:rsidRPr="008675B1">
        <w:rPr>
          <w:rStyle w:val="Appelnotedebasdep"/>
        </w:rPr>
        <w:footnoteReference w:id="68"/>
      </w:r>
      <w:r w:rsidRPr="008675B1">
        <w:t xml:space="preserve"> et la Région) :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3791"/>
        <w:gridCol w:w="5887"/>
      </w:tblGrid>
      <w:tr w:rsidR="00A67715" w:rsidRPr="008675B1" w14:paraId="3760C33C" w14:textId="77777777" w:rsidTr="004B5E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81" w:type="dxa"/>
          </w:tcPr>
          <w:p w14:paraId="7C8FC340" w14:textId="77777777" w:rsidR="00A67715" w:rsidRPr="008675B1" w:rsidRDefault="00A67715" w:rsidP="004C6ECE">
            <w:pPr>
              <w:pStyle w:val="Compact"/>
            </w:pPr>
            <w:r w:rsidRPr="008675B1">
              <w:t>Source de revenus</w:t>
            </w:r>
          </w:p>
        </w:tc>
        <w:tc>
          <w:tcPr>
            <w:tcW w:w="5715" w:type="dxa"/>
          </w:tcPr>
          <w:p w14:paraId="32425FC4" w14:textId="77777777" w:rsidR="00A67715" w:rsidRPr="008675B1" w:rsidRDefault="00A67715" w:rsidP="004C6ECE">
            <w:pPr>
              <w:pStyle w:val="Compact"/>
            </w:pPr>
            <w:r w:rsidRPr="008675B1">
              <w:t>Description</w:t>
            </w:r>
          </w:p>
        </w:tc>
      </w:tr>
      <w:tr w:rsidR="00A67715" w:rsidRPr="008675B1" w14:paraId="3BA89348" w14:textId="77777777" w:rsidTr="004B5E65">
        <w:trPr>
          <w:trHeight w:val="658"/>
        </w:trPr>
        <w:tc>
          <w:tcPr>
            <w:tcW w:w="3681" w:type="dxa"/>
          </w:tcPr>
          <w:p w14:paraId="162EB741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Abonnements logiciel en ligne</w:t>
            </w:r>
            <w:r w:rsidRPr="008675B1">
              <w:rPr>
                <w:rStyle w:val="Appelnotedebasdep"/>
              </w:rPr>
              <w:footnoteReference w:id="69"/>
            </w:r>
          </w:p>
        </w:tc>
        <w:tc>
          <w:tcPr>
            <w:tcW w:w="5715" w:type="dxa"/>
          </w:tcPr>
          <w:p w14:paraId="19390604" w14:textId="4A563381" w:rsidR="00A67715" w:rsidRPr="008675B1" w:rsidRDefault="00A67715" w:rsidP="004C6ECE">
            <w:pPr>
              <w:pStyle w:val="Compact"/>
            </w:pPr>
            <w:r w:rsidRPr="008675B1">
              <w:t>Étincelle (essai 30 j) → Atelier (</w:t>
            </w:r>
            <w:r w:rsidR="00246BFC">
              <w:t>89</w:t>
            </w:r>
            <w:r w:rsidRPr="008675B1">
              <w:t xml:space="preserve"> €) → Horizon (149 €)</w:t>
            </w:r>
            <w:r w:rsidR="00246BFC" w:rsidRPr="008675B1">
              <w:t xml:space="preserve"> → </w:t>
            </w:r>
            <w:r w:rsidR="00246BFC">
              <w:t>Envergure (499 €)</w:t>
            </w:r>
            <w:r w:rsidRPr="008675B1">
              <w:t xml:space="preserve"> → Rayonnement (</w:t>
            </w:r>
            <w:r w:rsidR="00246BFC">
              <w:t>990</w:t>
            </w:r>
            <w:r w:rsidRPr="008675B1">
              <w:t xml:space="preserve"> €)</w:t>
            </w:r>
          </w:p>
        </w:tc>
      </w:tr>
      <w:tr w:rsidR="00A67715" w:rsidRPr="008675B1" w14:paraId="4A8D6426" w14:textId="77777777" w:rsidTr="004B5E65">
        <w:trPr>
          <w:trHeight w:val="658"/>
        </w:trPr>
        <w:tc>
          <w:tcPr>
            <w:tcW w:w="3681" w:type="dxa"/>
          </w:tcPr>
          <w:p w14:paraId="4D27041A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Grands événements</w:t>
            </w:r>
          </w:p>
        </w:tc>
        <w:tc>
          <w:tcPr>
            <w:tcW w:w="5715" w:type="dxa"/>
          </w:tcPr>
          <w:p w14:paraId="6CD53634" w14:textId="77777777" w:rsidR="00A67715" w:rsidRPr="008675B1" w:rsidRDefault="00A67715" w:rsidP="004C6ECE">
            <w:pPr>
              <w:pStyle w:val="Compact"/>
            </w:pPr>
            <w:r w:rsidRPr="008675B1">
              <w:t>Zénith (15–17 k€ / projet) — festivals, biennales</w:t>
            </w:r>
          </w:p>
        </w:tc>
      </w:tr>
      <w:tr w:rsidR="00A67715" w:rsidRPr="008675B1" w14:paraId="186CC594" w14:textId="77777777" w:rsidTr="004B5E65">
        <w:trPr>
          <w:trHeight w:val="658"/>
        </w:trPr>
        <w:tc>
          <w:tcPr>
            <w:tcW w:w="3681" w:type="dxa"/>
          </w:tcPr>
          <w:p w14:paraId="2D47D801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Options</w:t>
            </w:r>
          </w:p>
        </w:tc>
        <w:tc>
          <w:tcPr>
            <w:tcW w:w="5715" w:type="dxa"/>
          </w:tcPr>
          <w:p w14:paraId="38365BCE" w14:textId="77777777" w:rsidR="00A67715" w:rsidRPr="008675B1" w:rsidRDefault="00A67715" w:rsidP="004C6ECE">
            <w:pPr>
              <w:pStyle w:val="Compact"/>
            </w:pPr>
            <w:r w:rsidRPr="008675B1">
              <w:t>Dépassements quotas · langues · plan veille (19–49 €/mois)</w:t>
            </w:r>
          </w:p>
        </w:tc>
      </w:tr>
    </w:tbl>
    <w:p w14:paraId="1FE48D25" w14:textId="4488C81E" w:rsidR="00A67715" w:rsidRPr="008675B1" w:rsidRDefault="00A67715" w:rsidP="00A67715">
      <w:pPr>
        <w:pStyle w:val="Corpsdetexte"/>
      </w:pPr>
      <w:r w:rsidRPr="008675B1">
        <w:rPr>
          <w:b/>
          <w:bCs/>
        </w:rPr>
        <w:t>Horizon A3 (scénario de référence) :</w:t>
      </w:r>
      <w:r w:rsidRPr="008675B1">
        <w:t xml:space="preserve"> 95 clients payants · ~</w:t>
      </w:r>
      <w:r w:rsidR="00A873A8">
        <w:t>137</w:t>
      </w:r>
      <w:r w:rsidRPr="008675B1">
        <w:t xml:space="preserve"> k€ CA</w:t>
      </w:r>
      <w:r w:rsidRPr="008675B1">
        <w:rPr>
          <w:rStyle w:val="Appelnotedebasdep"/>
        </w:rPr>
        <w:footnoteReference w:id="70"/>
      </w:r>
      <w:r w:rsidRPr="008675B1">
        <w:t xml:space="preserve"> HT</w:t>
      </w:r>
      <w:r w:rsidRPr="008675B1">
        <w:rPr>
          <w:rStyle w:val="Appelnotedebasdep"/>
        </w:rPr>
        <w:footnoteReference w:id="71"/>
      </w:r>
      <w:r w:rsidRPr="008675B1">
        <w:t xml:space="preserve"> · revenu récurrent mensuel</w:t>
      </w:r>
      <w:r w:rsidRPr="008675B1">
        <w:rPr>
          <w:rStyle w:val="Appelnotedebasdep"/>
        </w:rPr>
        <w:footnoteReference w:id="72"/>
      </w:r>
      <w:r w:rsidRPr="008675B1">
        <w:t xml:space="preserve"> ~1</w:t>
      </w:r>
      <w:r w:rsidR="00707700">
        <w:t>5,2</w:t>
      </w:r>
      <w:r w:rsidRPr="008675B1">
        <w:t xml:space="preserve"> k€ TTC</w:t>
      </w:r>
      <w:r w:rsidRPr="008675B1">
        <w:rPr>
          <w:rStyle w:val="Appelnotedebasdep"/>
        </w:rPr>
        <w:footnoteReference w:id="73"/>
      </w:r>
      <w:r w:rsidRPr="008675B1">
        <w:t>.</w:t>
      </w:r>
    </w:p>
    <w:p w14:paraId="75C7F744" w14:textId="77777777" w:rsidR="00246BFC" w:rsidRPr="008675B1" w:rsidRDefault="00246BFC" w:rsidP="00A67715">
      <w:pPr>
        <w:pStyle w:val="Corpsdetexte"/>
      </w:pPr>
    </w:p>
    <w:p w14:paraId="1F8A844E" w14:textId="77777777" w:rsidR="00A67715" w:rsidRPr="008675B1" w:rsidRDefault="00A67715" w:rsidP="00271BC2">
      <w:pPr>
        <w:pStyle w:val="Titre2"/>
      </w:pPr>
      <w:bookmarkStart w:id="41" w:name="_Toc235547363"/>
      <w:bookmarkStart w:id="42" w:name="calendrier-rétro-planning-18-mois"/>
      <w:bookmarkEnd w:id="40"/>
      <w:r w:rsidRPr="008675B1">
        <w:lastRenderedPageBreak/>
        <w:t xml:space="preserve">5.3 Calendrier — </w:t>
      </w:r>
      <w:proofErr w:type="spellStart"/>
      <w:r w:rsidRPr="008675B1">
        <w:t>Rétro-planning</w:t>
      </w:r>
      <w:proofErr w:type="spellEnd"/>
      <w:r w:rsidRPr="008675B1">
        <w:t xml:space="preserve"> 18 mois</w:t>
      </w:r>
      <w:bookmarkEnd w:id="41"/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871"/>
        <w:gridCol w:w="1606"/>
        <w:gridCol w:w="3942"/>
        <w:gridCol w:w="3259"/>
      </w:tblGrid>
      <w:tr w:rsidR="00A67715" w:rsidRPr="008675B1" w14:paraId="46EA2DE3" w14:textId="77777777" w:rsidTr="00A873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1" w:type="dxa"/>
          </w:tcPr>
          <w:p w14:paraId="20025F9B" w14:textId="77777777" w:rsidR="00A67715" w:rsidRPr="008675B1" w:rsidRDefault="00A67715" w:rsidP="004C6ECE">
            <w:pPr>
              <w:pStyle w:val="Compact"/>
            </w:pPr>
            <w:r w:rsidRPr="008675B1">
              <w:t>Jalon</w:t>
            </w:r>
          </w:p>
        </w:tc>
        <w:tc>
          <w:tcPr>
            <w:tcW w:w="1606" w:type="dxa"/>
          </w:tcPr>
          <w:p w14:paraId="161A8ACA" w14:textId="77777777" w:rsidR="00A67715" w:rsidRPr="008675B1" w:rsidRDefault="00A67715" w:rsidP="004C6ECE">
            <w:pPr>
              <w:pStyle w:val="Compact"/>
            </w:pPr>
            <w:r w:rsidRPr="008675B1">
              <w:t>Période</w:t>
            </w:r>
          </w:p>
        </w:tc>
        <w:tc>
          <w:tcPr>
            <w:tcW w:w="3942" w:type="dxa"/>
          </w:tcPr>
          <w:p w14:paraId="134B13D1" w14:textId="77777777" w:rsidR="00A67715" w:rsidRPr="008675B1" w:rsidRDefault="00A67715" w:rsidP="004C6ECE">
            <w:pPr>
              <w:pStyle w:val="Compact"/>
            </w:pPr>
            <w:r w:rsidRPr="008675B1">
              <w:t>Livrable</w:t>
            </w:r>
          </w:p>
        </w:tc>
        <w:tc>
          <w:tcPr>
            <w:tcW w:w="3259" w:type="dxa"/>
          </w:tcPr>
          <w:p w14:paraId="424407C0" w14:textId="77777777" w:rsidR="00A67715" w:rsidRPr="008675B1" w:rsidRDefault="00A67715" w:rsidP="004C6ECE">
            <w:pPr>
              <w:pStyle w:val="Compact"/>
            </w:pPr>
            <w:r w:rsidRPr="008675B1">
              <w:t>Indicateur</w:t>
            </w:r>
          </w:p>
        </w:tc>
      </w:tr>
      <w:tr w:rsidR="00A67715" w:rsidRPr="008675B1" w14:paraId="36A1C6AF" w14:textId="77777777" w:rsidTr="00A873A8">
        <w:trPr>
          <w:trHeight w:val="951"/>
        </w:trPr>
        <w:tc>
          <w:tcPr>
            <w:tcW w:w="871" w:type="dxa"/>
          </w:tcPr>
          <w:p w14:paraId="20EF2ED7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J0</w:t>
            </w:r>
          </w:p>
        </w:tc>
        <w:tc>
          <w:tcPr>
            <w:tcW w:w="1606" w:type="dxa"/>
          </w:tcPr>
          <w:p w14:paraId="12E4ABA0" w14:textId="77777777" w:rsidR="00A67715" w:rsidRPr="008675B1" w:rsidRDefault="00A67715" w:rsidP="004C6ECE">
            <w:pPr>
              <w:pStyle w:val="Compact"/>
            </w:pPr>
            <w:r w:rsidRPr="008675B1">
              <w:t>T0</w:t>
            </w:r>
          </w:p>
        </w:tc>
        <w:tc>
          <w:tcPr>
            <w:tcW w:w="3942" w:type="dxa"/>
          </w:tcPr>
          <w:p w14:paraId="6998D178" w14:textId="77777777" w:rsidR="00A67715" w:rsidRPr="008675B1" w:rsidRDefault="00A67715" w:rsidP="004C6ECE">
            <w:pPr>
              <w:pStyle w:val="Compact"/>
            </w:pPr>
            <w:r w:rsidRPr="008675B1">
              <w:t>Dossier financement · plateforme opérationnelle</w:t>
            </w:r>
            <w:r w:rsidRPr="008675B1">
              <w:rPr>
                <w:rStyle w:val="Appelnotedebasdep"/>
              </w:rPr>
              <w:footnoteReference w:id="74"/>
            </w:r>
          </w:p>
        </w:tc>
        <w:tc>
          <w:tcPr>
            <w:tcW w:w="3259" w:type="dxa"/>
          </w:tcPr>
          <w:p w14:paraId="26A8D936" w14:textId="77777777" w:rsidR="00A67715" w:rsidRPr="008675B1" w:rsidRDefault="00A67715" w:rsidP="004C6ECE">
            <w:pPr>
              <w:pStyle w:val="Compact"/>
            </w:pPr>
            <w:r w:rsidRPr="008675B1">
              <w:t>e-Soleau</w:t>
            </w:r>
            <w:r w:rsidRPr="008675B1">
              <w:rPr>
                <w:rStyle w:val="Appelnotedebasdep"/>
              </w:rPr>
              <w:footnoteReference w:id="75"/>
            </w:r>
            <w:r w:rsidRPr="008675B1">
              <w:t xml:space="preserve"> déposé</w:t>
            </w:r>
          </w:p>
        </w:tc>
      </w:tr>
      <w:tr w:rsidR="00A67715" w:rsidRPr="008675B1" w14:paraId="3097640B" w14:textId="77777777" w:rsidTr="00A873A8">
        <w:trPr>
          <w:trHeight w:val="951"/>
        </w:trPr>
        <w:tc>
          <w:tcPr>
            <w:tcW w:w="871" w:type="dxa"/>
          </w:tcPr>
          <w:p w14:paraId="774FE7C9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J1</w:t>
            </w:r>
          </w:p>
        </w:tc>
        <w:tc>
          <w:tcPr>
            <w:tcW w:w="1606" w:type="dxa"/>
          </w:tcPr>
          <w:p w14:paraId="4F7BFD69" w14:textId="77777777" w:rsidR="00A67715" w:rsidRPr="008675B1" w:rsidRDefault="00A67715" w:rsidP="004C6ECE">
            <w:pPr>
              <w:pStyle w:val="Compact"/>
            </w:pPr>
            <w:r w:rsidRPr="008675B1">
              <w:t>M1–M3</w:t>
            </w:r>
          </w:p>
        </w:tc>
        <w:tc>
          <w:tcPr>
            <w:tcW w:w="3942" w:type="dxa"/>
          </w:tcPr>
          <w:p w14:paraId="62B5747E" w14:textId="77777777" w:rsidR="00A67715" w:rsidRPr="008675B1" w:rsidRDefault="00A67715" w:rsidP="004C6ECE">
            <w:pPr>
              <w:pStyle w:val="Compact"/>
            </w:pPr>
            <w:r w:rsidRPr="008675B1">
              <w:t>Paiement Stripe</w:t>
            </w:r>
            <w:r w:rsidRPr="008675B1">
              <w:rPr>
                <w:rStyle w:val="Appelnotedebasdep"/>
              </w:rPr>
              <w:footnoteReference w:id="76"/>
            </w:r>
            <w:r w:rsidRPr="008675B1">
              <w:t xml:space="preserve"> · facturation auto</w:t>
            </w:r>
          </w:p>
        </w:tc>
        <w:tc>
          <w:tcPr>
            <w:tcW w:w="3259" w:type="dxa"/>
          </w:tcPr>
          <w:p w14:paraId="6642ED53" w14:textId="77777777" w:rsidR="00A67715" w:rsidRPr="008675B1" w:rsidRDefault="00A67715" w:rsidP="004C6ECE">
            <w:pPr>
              <w:pStyle w:val="Compact"/>
            </w:pPr>
            <w:r w:rsidRPr="008675B1">
              <w:t>1er encaissement en ligne</w:t>
            </w:r>
          </w:p>
        </w:tc>
      </w:tr>
      <w:tr w:rsidR="00A67715" w:rsidRPr="008675B1" w14:paraId="4270CAD8" w14:textId="77777777" w:rsidTr="00A873A8">
        <w:trPr>
          <w:trHeight w:val="951"/>
        </w:trPr>
        <w:tc>
          <w:tcPr>
            <w:tcW w:w="871" w:type="dxa"/>
          </w:tcPr>
          <w:p w14:paraId="3AE5BA23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J2</w:t>
            </w:r>
          </w:p>
        </w:tc>
        <w:tc>
          <w:tcPr>
            <w:tcW w:w="1606" w:type="dxa"/>
          </w:tcPr>
          <w:p w14:paraId="1A2296C7" w14:textId="77777777" w:rsidR="00A67715" w:rsidRPr="008675B1" w:rsidRDefault="00A67715" w:rsidP="004C6ECE">
            <w:pPr>
              <w:pStyle w:val="Compact"/>
            </w:pPr>
            <w:r w:rsidRPr="008675B1">
              <w:t>M4–M6</w:t>
            </w:r>
          </w:p>
        </w:tc>
        <w:tc>
          <w:tcPr>
            <w:tcW w:w="3942" w:type="dxa"/>
          </w:tcPr>
          <w:p w14:paraId="3BFEFD66" w14:textId="77777777" w:rsidR="00A67715" w:rsidRPr="008675B1" w:rsidRDefault="00A67715" w:rsidP="004C6ECE">
            <w:pPr>
              <w:pStyle w:val="Compact"/>
            </w:pPr>
            <w:r w:rsidRPr="008675B1">
              <w:t>5 pilotes institutionnels (dont 2 Grand Est)</w:t>
            </w:r>
          </w:p>
        </w:tc>
        <w:tc>
          <w:tcPr>
            <w:tcW w:w="3259" w:type="dxa"/>
          </w:tcPr>
          <w:p w14:paraId="404C193B" w14:textId="77777777" w:rsidR="00A67715" w:rsidRPr="008675B1" w:rsidRDefault="00A67715" w:rsidP="004C6ECE">
            <w:pPr>
              <w:pStyle w:val="Compact"/>
            </w:pPr>
            <w:r w:rsidRPr="008675B1">
              <w:t>5 comptes actifs</w:t>
            </w:r>
          </w:p>
        </w:tc>
      </w:tr>
      <w:tr w:rsidR="00A67715" w:rsidRPr="008675B1" w14:paraId="484B08A9" w14:textId="77777777" w:rsidTr="00A873A8">
        <w:trPr>
          <w:trHeight w:val="951"/>
        </w:trPr>
        <w:tc>
          <w:tcPr>
            <w:tcW w:w="871" w:type="dxa"/>
          </w:tcPr>
          <w:p w14:paraId="6ED7AEE8" w14:textId="681B09A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J</w:t>
            </w:r>
            <w:r w:rsidR="00A873A8">
              <w:rPr>
                <w:b/>
                <w:bCs/>
              </w:rPr>
              <w:t>3</w:t>
            </w:r>
          </w:p>
        </w:tc>
        <w:tc>
          <w:tcPr>
            <w:tcW w:w="1606" w:type="dxa"/>
          </w:tcPr>
          <w:p w14:paraId="635DEE32" w14:textId="77777777" w:rsidR="00A67715" w:rsidRPr="008675B1" w:rsidRDefault="00A67715" w:rsidP="004C6ECE">
            <w:pPr>
              <w:pStyle w:val="Compact"/>
            </w:pPr>
            <w:r w:rsidRPr="008675B1">
              <w:t>M10–M12</w:t>
            </w:r>
          </w:p>
        </w:tc>
        <w:tc>
          <w:tcPr>
            <w:tcW w:w="3942" w:type="dxa"/>
          </w:tcPr>
          <w:p w14:paraId="2587CE01" w14:textId="77777777" w:rsidR="00A67715" w:rsidRPr="008675B1" w:rsidRDefault="00A67715" w:rsidP="004C6ECE">
            <w:pPr>
              <w:pStyle w:val="Compact"/>
            </w:pPr>
            <w:r w:rsidRPr="008675B1">
              <w:t>Campagne appropriation (DCA</w:t>
            </w:r>
            <w:r w:rsidRPr="008675B1">
              <w:rPr>
                <w:rStyle w:val="Appelnotedebasdep"/>
              </w:rPr>
              <w:footnoteReference w:id="77"/>
            </w:r>
            <w:r w:rsidRPr="008675B1">
              <w:t>, NOP</w:t>
            </w:r>
            <w:r w:rsidRPr="008675B1">
              <w:rPr>
                <w:rStyle w:val="Appelnotedebasdep"/>
              </w:rPr>
              <w:footnoteReference w:id="78"/>
            </w:r>
            <w:r w:rsidRPr="008675B1">
              <w:t xml:space="preserve"> photo GE)</w:t>
            </w:r>
          </w:p>
        </w:tc>
        <w:tc>
          <w:tcPr>
            <w:tcW w:w="3259" w:type="dxa"/>
          </w:tcPr>
          <w:p w14:paraId="65F6CE08" w14:textId="77777777" w:rsidR="00A67715" w:rsidRPr="008675B1" w:rsidRDefault="00A67715" w:rsidP="004C6ECE">
            <w:pPr>
              <w:pStyle w:val="Compact"/>
            </w:pPr>
            <w:r w:rsidRPr="008675B1">
              <w:t>15 clients payants</w:t>
            </w:r>
          </w:p>
        </w:tc>
      </w:tr>
      <w:tr w:rsidR="00A873A8" w:rsidRPr="008675B1" w14:paraId="08D5B578" w14:textId="77777777" w:rsidTr="00A873A8">
        <w:trPr>
          <w:trHeight w:val="951"/>
        </w:trPr>
        <w:tc>
          <w:tcPr>
            <w:tcW w:w="871" w:type="dxa"/>
          </w:tcPr>
          <w:p w14:paraId="22CD0CAF" w14:textId="0579CA6E" w:rsidR="00A873A8" w:rsidRPr="008675B1" w:rsidRDefault="00A873A8" w:rsidP="00A873A8">
            <w:pPr>
              <w:pStyle w:val="Compact"/>
            </w:pPr>
            <w:r w:rsidRPr="008675B1">
              <w:rPr>
                <w:b/>
                <w:bCs/>
              </w:rPr>
              <w:t>J</w:t>
            </w:r>
            <w:r>
              <w:rPr>
                <w:b/>
                <w:bCs/>
              </w:rPr>
              <w:t>4</w:t>
            </w:r>
          </w:p>
        </w:tc>
        <w:tc>
          <w:tcPr>
            <w:tcW w:w="1606" w:type="dxa"/>
          </w:tcPr>
          <w:p w14:paraId="2F6C6261" w14:textId="77777777" w:rsidR="00A873A8" w:rsidRPr="008675B1" w:rsidRDefault="00A873A8" w:rsidP="00A873A8">
            <w:pPr>
              <w:pStyle w:val="Compact"/>
            </w:pPr>
            <w:r w:rsidRPr="008675B1">
              <w:t>M13–M15</w:t>
            </w:r>
          </w:p>
        </w:tc>
        <w:tc>
          <w:tcPr>
            <w:tcW w:w="3942" w:type="dxa"/>
          </w:tcPr>
          <w:p w14:paraId="6C06DDAE" w14:textId="3E5FBFA5" w:rsidR="00A873A8" w:rsidRPr="008675B1" w:rsidRDefault="00A873A8" w:rsidP="00A873A8">
            <w:pPr>
              <w:pStyle w:val="Compact"/>
            </w:pPr>
            <w:r w:rsidRPr="008675B1">
              <w:t>Recrutement 1 dev sous-traité · montée en charge</w:t>
            </w:r>
            <w:r w:rsidRPr="008675B1">
              <w:rPr>
                <w:rStyle w:val="Appelnotedebasdep"/>
              </w:rPr>
              <w:footnoteReference w:id="79"/>
            </w:r>
          </w:p>
        </w:tc>
        <w:tc>
          <w:tcPr>
            <w:tcW w:w="3259" w:type="dxa"/>
          </w:tcPr>
          <w:p w14:paraId="5E735020" w14:textId="7CD212BE" w:rsidR="00A873A8" w:rsidRPr="008675B1" w:rsidRDefault="00A873A8" w:rsidP="00A873A8">
            <w:pPr>
              <w:pStyle w:val="Compact"/>
            </w:pPr>
            <w:r w:rsidRPr="008675B1">
              <w:t>Parcours stable 500 œuvres/expo</w:t>
            </w:r>
          </w:p>
        </w:tc>
      </w:tr>
      <w:tr w:rsidR="00A67715" w:rsidRPr="008675B1" w14:paraId="01DE2EB5" w14:textId="77777777" w:rsidTr="00A873A8">
        <w:trPr>
          <w:trHeight w:val="951"/>
        </w:trPr>
        <w:tc>
          <w:tcPr>
            <w:tcW w:w="871" w:type="dxa"/>
          </w:tcPr>
          <w:p w14:paraId="019809A0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J5</w:t>
            </w:r>
          </w:p>
        </w:tc>
        <w:tc>
          <w:tcPr>
            <w:tcW w:w="1606" w:type="dxa"/>
          </w:tcPr>
          <w:p w14:paraId="40B5E484" w14:textId="77777777" w:rsidR="00A67715" w:rsidRPr="008675B1" w:rsidRDefault="00A67715" w:rsidP="004C6ECE">
            <w:pPr>
              <w:pStyle w:val="Compact"/>
            </w:pPr>
            <w:r w:rsidRPr="008675B1">
              <w:t>M13–M15</w:t>
            </w:r>
          </w:p>
        </w:tc>
        <w:tc>
          <w:tcPr>
            <w:tcW w:w="3942" w:type="dxa"/>
          </w:tcPr>
          <w:p w14:paraId="1D0C67EF" w14:textId="77777777" w:rsidR="00A67715" w:rsidRPr="008675B1" w:rsidRDefault="00A67715" w:rsidP="004C6ECE">
            <w:pPr>
              <w:pStyle w:val="Compact"/>
            </w:pPr>
            <w:r w:rsidRPr="008675B1">
              <w:t>Extension UE</w:t>
            </w:r>
            <w:r w:rsidRPr="008675B1">
              <w:rPr>
                <w:rStyle w:val="Appelnotedebasdep"/>
              </w:rPr>
              <w:footnoteReference w:id="80"/>
            </w:r>
            <w:r w:rsidRPr="008675B1">
              <w:t xml:space="preserve"> (5 langues opérationnelles)</w:t>
            </w:r>
          </w:p>
        </w:tc>
        <w:tc>
          <w:tcPr>
            <w:tcW w:w="3259" w:type="dxa"/>
          </w:tcPr>
          <w:p w14:paraId="7FFC01CE" w14:textId="77777777" w:rsidR="00A67715" w:rsidRPr="008675B1" w:rsidRDefault="00A67715" w:rsidP="004C6ECE">
            <w:pPr>
              <w:pStyle w:val="Compact"/>
            </w:pPr>
            <w:r w:rsidRPr="008675B1">
              <w:t>2 structures hors France</w:t>
            </w:r>
          </w:p>
        </w:tc>
      </w:tr>
      <w:tr w:rsidR="00A67715" w:rsidRPr="008675B1" w14:paraId="12F430B9" w14:textId="77777777" w:rsidTr="00A873A8">
        <w:trPr>
          <w:trHeight w:val="951"/>
        </w:trPr>
        <w:tc>
          <w:tcPr>
            <w:tcW w:w="871" w:type="dxa"/>
          </w:tcPr>
          <w:p w14:paraId="43B27466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J6</w:t>
            </w:r>
          </w:p>
        </w:tc>
        <w:tc>
          <w:tcPr>
            <w:tcW w:w="1606" w:type="dxa"/>
          </w:tcPr>
          <w:p w14:paraId="30285210" w14:textId="77777777" w:rsidR="00A67715" w:rsidRPr="008675B1" w:rsidRDefault="00A67715" w:rsidP="004C6ECE">
            <w:pPr>
              <w:pStyle w:val="Compact"/>
            </w:pPr>
            <w:r w:rsidRPr="008675B1">
              <w:t>M16–M18</w:t>
            </w:r>
          </w:p>
        </w:tc>
        <w:tc>
          <w:tcPr>
            <w:tcW w:w="3942" w:type="dxa"/>
          </w:tcPr>
          <w:p w14:paraId="15E0F499" w14:textId="77777777" w:rsidR="00A67715" w:rsidRPr="008675B1" w:rsidRDefault="00A67715" w:rsidP="004C6ECE">
            <w:pPr>
              <w:pStyle w:val="Compact"/>
            </w:pPr>
            <w:r w:rsidRPr="008675B1">
              <w:t>Bilan impact · rapport aux financeurs</w:t>
            </w:r>
          </w:p>
        </w:tc>
        <w:tc>
          <w:tcPr>
            <w:tcW w:w="3259" w:type="dxa"/>
          </w:tcPr>
          <w:p w14:paraId="721461AD" w14:textId="77777777" w:rsidR="00A67715" w:rsidRPr="008675B1" w:rsidRDefault="00A67715" w:rsidP="004C6ECE">
            <w:pPr>
              <w:pStyle w:val="Compact"/>
            </w:pPr>
            <w:r w:rsidRPr="008675B1">
              <w:t>30 structures · 50 k passages</w:t>
            </w:r>
          </w:p>
        </w:tc>
      </w:tr>
    </w:tbl>
    <w:p w14:paraId="6291C9B9" w14:textId="77777777" w:rsidR="007A57D6" w:rsidRDefault="007A57D6" w:rsidP="00A67715">
      <w:pPr>
        <w:pStyle w:val="SourceCode"/>
        <w:rPr>
          <w:rStyle w:val="VerbatimChar"/>
        </w:rPr>
      </w:pPr>
    </w:p>
    <w:p w14:paraId="3CFDDAE3" w14:textId="49CD430B" w:rsidR="00A67715" w:rsidRPr="008675B1" w:rsidRDefault="00A67715" w:rsidP="00A67715">
      <w:pPr>
        <w:pStyle w:val="SourceCode"/>
      </w:pPr>
      <w:r w:rsidRPr="008675B1">
        <w:rPr>
          <w:rStyle w:val="VerbatimChar"/>
        </w:rPr>
        <w:t>T0    M3      M6      M9      M12     M15     M18</w:t>
      </w:r>
      <w:r w:rsidRPr="008675B1">
        <w:br/>
      </w:r>
      <w:r w:rsidRPr="008675B1">
        <w:rPr>
          <w:rStyle w:val="VerbatimChar"/>
        </w:rPr>
        <w:t>|-----|-------|-------|-------|-------|-------|</w:t>
      </w:r>
      <w:r w:rsidRPr="008675B1">
        <w:br/>
      </w:r>
      <w:r w:rsidRPr="008675B1">
        <w:rPr>
          <w:rStyle w:val="VerbatimChar"/>
        </w:rPr>
        <w:t xml:space="preserve">  Stripe   Pilotes   Dev+1    15 </w:t>
      </w:r>
      <w:proofErr w:type="spellStart"/>
      <w:r w:rsidRPr="008675B1">
        <w:rPr>
          <w:rStyle w:val="VerbatimChar"/>
        </w:rPr>
        <w:t>pay</w:t>
      </w:r>
      <w:proofErr w:type="spellEnd"/>
      <w:r w:rsidRPr="008675B1">
        <w:rPr>
          <w:rStyle w:val="VerbatimChar"/>
        </w:rPr>
        <w:t xml:space="preserve">   UE     Bilan</w:t>
      </w:r>
      <w:r w:rsidRPr="008675B1">
        <w:br/>
      </w:r>
      <w:r w:rsidRPr="008675B1">
        <w:rPr>
          <w:rStyle w:val="VerbatimChar"/>
        </w:rPr>
        <w:t xml:space="preserve">           Grand Est          clients</w:t>
      </w:r>
    </w:p>
    <w:p w14:paraId="71C2FA59" w14:textId="7699CB84" w:rsidR="00A67715" w:rsidRPr="008675B1" w:rsidRDefault="004B5E65" w:rsidP="00271BC2">
      <w:pPr>
        <w:pStyle w:val="Titre2"/>
      </w:pPr>
      <w:bookmarkStart w:id="43" w:name="argumentaires-transverses-7"/>
      <w:bookmarkEnd w:id="42"/>
      <w:r>
        <w:br w:type="column"/>
      </w:r>
      <w:bookmarkStart w:id="44" w:name="_Toc235547364"/>
      <w:r w:rsidR="00A67715" w:rsidRPr="008675B1">
        <w:lastRenderedPageBreak/>
        <w:t>5.4 Argumentaires transverses (§ 7)</w:t>
      </w:r>
      <w:bookmarkEnd w:id="44"/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3793"/>
        <w:gridCol w:w="5885"/>
      </w:tblGrid>
      <w:tr w:rsidR="00A67715" w:rsidRPr="008675B1" w14:paraId="45AE9195" w14:textId="77777777" w:rsidTr="004B5E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86" w:type="dxa"/>
          </w:tcPr>
          <w:p w14:paraId="600B17E6" w14:textId="77777777" w:rsidR="00A67715" w:rsidRPr="008675B1" w:rsidRDefault="00A67715" w:rsidP="004C6ECE">
            <w:pPr>
              <w:pStyle w:val="Compact"/>
            </w:pPr>
            <w:r w:rsidRPr="008675B1">
              <w:t>Objectif du financeur</w:t>
            </w:r>
          </w:p>
        </w:tc>
        <w:tc>
          <w:tcPr>
            <w:tcW w:w="5720" w:type="dxa"/>
          </w:tcPr>
          <w:p w14:paraId="24A0BE3B" w14:textId="77777777" w:rsidR="00A67715" w:rsidRPr="008675B1" w:rsidRDefault="00A67715" w:rsidP="004C6ECE">
            <w:pPr>
              <w:pStyle w:val="Compact"/>
            </w:pPr>
            <w:r w:rsidRPr="008675B1">
              <w:t>Formulation recommandée</w:t>
            </w:r>
          </w:p>
        </w:tc>
      </w:tr>
      <w:tr w:rsidR="00A67715" w:rsidRPr="008675B1" w14:paraId="0D85E9FB" w14:textId="77777777" w:rsidTr="004B5E65">
        <w:trPr>
          <w:trHeight w:val="951"/>
        </w:trPr>
        <w:tc>
          <w:tcPr>
            <w:tcW w:w="3686" w:type="dxa"/>
          </w:tcPr>
          <w:p w14:paraId="5513EB27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Développement rapide</w:t>
            </w:r>
          </w:p>
        </w:tc>
        <w:tc>
          <w:tcPr>
            <w:tcW w:w="5720" w:type="dxa"/>
          </w:tcPr>
          <w:p w14:paraId="783111D4" w14:textId="77777777" w:rsidR="00A67715" w:rsidRPr="008675B1" w:rsidRDefault="00A67715" w:rsidP="004C6ECE">
            <w:pPr>
              <w:pStyle w:val="Compact"/>
            </w:pPr>
            <w:r w:rsidRPr="008675B1">
              <w:rPr>
                <w:i/>
                <w:iCs/>
              </w:rPr>
              <w:t>« Besoin d’accélération pour répondre à une urgence sectorielle : absence d’outils numériques intégrés adaptés aux arts visuels. »</w:t>
            </w:r>
          </w:p>
        </w:tc>
      </w:tr>
      <w:tr w:rsidR="00A67715" w:rsidRPr="008675B1" w14:paraId="06AAAA49" w14:textId="77777777" w:rsidTr="004B5E65">
        <w:trPr>
          <w:trHeight w:val="951"/>
        </w:trPr>
        <w:tc>
          <w:tcPr>
            <w:tcW w:w="3686" w:type="dxa"/>
          </w:tcPr>
          <w:p w14:paraId="656DEE50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Rémunération développeurs</w:t>
            </w:r>
          </w:p>
        </w:tc>
        <w:tc>
          <w:tcPr>
            <w:tcW w:w="5720" w:type="dxa"/>
          </w:tcPr>
          <w:p w14:paraId="455C72BE" w14:textId="77777777" w:rsidR="00A67715" w:rsidRPr="008675B1" w:rsidRDefault="00A67715" w:rsidP="004C6ECE">
            <w:pPr>
              <w:pStyle w:val="Compact"/>
            </w:pPr>
            <w:r w:rsidRPr="008675B1">
              <w:rPr>
                <w:i/>
                <w:iCs/>
              </w:rPr>
              <w:t>« Frais de prestation intellectuelle pour le développement d’une brique technologique innovante au service de la médiation. »</w:t>
            </w:r>
          </w:p>
        </w:tc>
      </w:tr>
      <w:tr w:rsidR="00A67715" w:rsidRPr="008675B1" w14:paraId="2F48E1A2" w14:textId="77777777" w:rsidTr="004B5E65">
        <w:trPr>
          <w:trHeight w:val="951"/>
        </w:trPr>
        <w:tc>
          <w:tcPr>
            <w:tcW w:w="3686" w:type="dxa"/>
          </w:tcPr>
          <w:p w14:paraId="5C535C07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Lancement / communication</w:t>
            </w:r>
          </w:p>
        </w:tc>
        <w:tc>
          <w:tcPr>
            <w:tcW w:w="5720" w:type="dxa"/>
          </w:tcPr>
          <w:p w14:paraId="04FE6A83" w14:textId="77777777" w:rsidR="00A67715" w:rsidRPr="008675B1" w:rsidRDefault="00A67715" w:rsidP="004C6ECE">
            <w:pPr>
              <w:pStyle w:val="Compact"/>
            </w:pPr>
            <w:r w:rsidRPr="008675B1">
              <w:rPr>
                <w:i/>
                <w:iCs/>
              </w:rPr>
              <w:t>« Actions de médiation culturelle pour favoriser l’appropriation par les institutions, le public et les artistes. »</w:t>
            </w:r>
          </w:p>
        </w:tc>
      </w:tr>
      <w:tr w:rsidR="00A67715" w:rsidRPr="008675B1" w14:paraId="0AA9E387" w14:textId="77777777" w:rsidTr="004B5E65">
        <w:trPr>
          <w:trHeight w:val="951"/>
        </w:trPr>
        <w:tc>
          <w:tcPr>
            <w:tcW w:w="3686" w:type="dxa"/>
          </w:tcPr>
          <w:p w14:paraId="1A04C69E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Démocratisation culturelle</w:t>
            </w:r>
          </w:p>
        </w:tc>
        <w:tc>
          <w:tcPr>
            <w:tcW w:w="5720" w:type="dxa"/>
          </w:tcPr>
          <w:p w14:paraId="444448CE" w14:textId="77777777" w:rsidR="00A67715" w:rsidRPr="008675B1" w:rsidRDefault="00A67715" w:rsidP="004C6ECE">
            <w:pPr>
              <w:pStyle w:val="Compact"/>
            </w:pPr>
            <w:r w:rsidRPr="008675B1">
              <w:rPr>
                <w:i/>
                <w:iCs/>
              </w:rPr>
              <w:t>« Rendre accessible une médiation multilingue et multi-registres aux structures de province et aux galeries. »</w:t>
            </w:r>
          </w:p>
        </w:tc>
      </w:tr>
      <w:tr w:rsidR="00A67715" w:rsidRPr="008675B1" w14:paraId="0AF0AEB0" w14:textId="77777777" w:rsidTr="004B5E65">
        <w:trPr>
          <w:trHeight w:val="951"/>
        </w:trPr>
        <w:tc>
          <w:tcPr>
            <w:tcW w:w="3686" w:type="dxa"/>
          </w:tcPr>
          <w:p w14:paraId="328A599B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Rayonnement territorial</w:t>
            </w:r>
          </w:p>
        </w:tc>
        <w:tc>
          <w:tcPr>
            <w:tcW w:w="5720" w:type="dxa"/>
          </w:tcPr>
          <w:p w14:paraId="009C658E" w14:textId="77777777" w:rsidR="00A67715" w:rsidRPr="008675B1" w:rsidRDefault="00A67715" w:rsidP="004C6ECE">
            <w:pPr>
              <w:pStyle w:val="Compact"/>
            </w:pPr>
            <w:r w:rsidRPr="008675B1">
              <w:rPr>
                <w:i/>
                <w:iCs/>
              </w:rPr>
              <w:t>« Mesurer et valoriser l’audience des expositions en Grand Est et au-delà. »</w:t>
            </w:r>
          </w:p>
        </w:tc>
      </w:tr>
      <w:tr w:rsidR="00A67715" w:rsidRPr="008675B1" w14:paraId="19A54B20" w14:textId="77777777" w:rsidTr="004B5E65">
        <w:trPr>
          <w:trHeight w:val="951"/>
        </w:trPr>
        <w:tc>
          <w:tcPr>
            <w:tcW w:w="3686" w:type="dxa"/>
          </w:tcPr>
          <w:p w14:paraId="4E6A4EF5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ICC &amp; emploi</w:t>
            </w:r>
          </w:p>
        </w:tc>
        <w:tc>
          <w:tcPr>
            <w:tcW w:w="5720" w:type="dxa"/>
          </w:tcPr>
          <w:p w14:paraId="5F63FB1C" w14:textId="77777777" w:rsidR="00A67715" w:rsidRPr="008675B1" w:rsidRDefault="00A67715" w:rsidP="004C6ECE">
            <w:pPr>
              <w:pStyle w:val="Compact"/>
            </w:pPr>
            <w:r w:rsidRPr="008675B1">
              <w:rPr>
                <w:i/>
                <w:iCs/>
              </w:rPr>
              <w:t>« Consolidation d’une ICC</w:t>
            </w:r>
            <w:r w:rsidRPr="008675B1">
              <w:rPr>
                <w:rStyle w:val="Appelnotedebasdep"/>
              </w:rPr>
              <w:footnoteReference w:id="81"/>
            </w:r>
            <w:r w:rsidRPr="008675B1">
              <w:rPr>
                <w:i/>
                <w:iCs/>
              </w:rPr>
              <w:t xml:space="preserve"> numérique française ; création d’activité pour développeurs et médiateurs formés à l’outil. »</w:t>
            </w:r>
          </w:p>
        </w:tc>
      </w:tr>
      <w:tr w:rsidR="00A67715" w:rsidRPr="008675B1" w14:paraId="79121640" w14:textId="77777777" w:rsidTr="004B5E65">
        <w:trPr>
          <w:trHeight w:val="951"/>
        </w:trPr>
        <w:tc>
          <w:tcPr>
            <w:tcW w:w="3686" w:type="dxa"/>
          </w:tcPr>
          <w:p w14:paraId="753FB7F4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Montée en charge (Bpifrance)</w:t>
            </w:r>
          </w:p>
        </w:tc>
        <w:tc>
          <w:tcPr>
            <w:tcW w:w="5720" w:type="dxa"/>
          </w:tcPr>
          <w:p w14:paraId="288107B9" w14:textId="77777777" w:rsidR="00A67715" w:rsidRPr="008675B1" w:rsidRDefault="00A67715" w:rsidP="004C6ECE">
            <w:pPr>
              <w:pStyle w:val="Compact"/>
            </w:pPr>
            <w:r w:rsidRPr="008675B1">
              <w:rPr>
                <w:i/>
                <w:iCs/>
              </w:rPr>
              <w:t>« Marché adressable</w:t>
            </w:r>
            <w:r w:rsidRPr="008675B1">
              <w:rPr>
                <w:rStyle w:val="Appelnotedebasdep"/>
              </w:rPr>
              <w:footnoteReference w:id="82"/>
            </w:r>
            <w:r w:rsidRPr="008675B1">
              <w:rPr>
                <w:i/>
                <w:iCs/>
              </w:rPr>
              <w:t xml:space="preserve"> ~3 750 structures en France · extension UE à horizon 3 ans. »</w:t>
            </w:r>
          </w:p>
        </w:tc>
      </w:tr>
    </w:tbl>
    <w:p w14:paraId="45EC917B" w14:textId="468BF3CA" w:rsidR="00A67715" w:rsidRPr="008675B1" w:rsidRDefault="00000000" w:rsidP="00A67715">
      <w:r>
        <w:pict w14:anchorId="0160028A">
          <v:rect id="_x0000_i1030" style="width:0;height:1.5pt" o:hralign="center" o:hrstd="t" o:hr="t"/>
        </w:pict>
      </w:r>
      <w:r w:rsidR="007A57D6">
        <w:br/>
      </w:r>
    </w:p>
    <w:p w14:paraId="1F95FBD2" w14:textId="38530F1D" w:rsidR="00A67715" w:rsidRPr="008675B1" w:rsidRDefault="007A57D6" w:rsidP="00271BC2">
      <w:pPr>
        <w:pStyle w:val="Titre1"/>
      </w:pPr>
      <w:bookmarkStart w:id="45" w:name="budget-prévisionnel"/>
      <w:bookmarkEnd w:id="35"/>
      <w:bookmarkEnd w:id="43"/>
      <w:r>
        <w:br w:type="column"/>
      </w:r>
      <w:bookmarkStart w:id="46" w:name="_Toc235547365"/>
      <w:r w:rsidR="00A67715" w:rsidRPr="008675B1">
        <w:lastRenderedPageBreak/>
        <w:t>6. Budget prévisionnel</w:t>
      </w:r>
      <w:bookmarkEnd w:id="46"/>
    </w:p>
    <w:p w14:paraId="57EA5C7D" w14:textId="77777777" w:rsidR="00A67715" w:rsidRPr="008675B1" w:rsidRDefault="00A67715" w:rsidP="00271BC2">
      <w:pPr>
        <w:pStyle w:val="Titre2"/>
      </w:pPr>
      <w:bookmarkStart w:id="47" w:name="_Toc235547366"/>
      <w:bookmarkStart w:id="48" w:name="tableau-des-dépenses-18-mois"/>
      <w:r w:rsidRPr="008675B1">
        <w:t>6.1 Tableau des dépenses (18 mois)</w:t>
      </w:r>
      <w:bookmarkEnd w:id="47"/>
    </w:p>
    <w:tbl>
      <w:tblPr>
        <w:tblStyle w:val="TableauGrille1Clair-Accentuation4"/>
        <w:tblW w:w="5000" w:type="pct"/>
        <w:tblLayout w:type="fixed"/>
        <w:tblLook w:val="0020" w:firstRow="1" w:lastRow="0" w:firstColumn="0" w:lastColumn="0" w:noHBand="0" w:noVBand="0"/>
      </w:tblPr>
      <w:tblGrid>
        <w:gridCol w:w="3208"/>
        <w:gridCol w:w="4672"/>
        <w:gridCol w:w="1798"/>
      </w:tblGrid>
      <w:tr w:rsidR="00A67715" w:rsidRPr="008675B1" w14:paraId="64209E33" w14:textId="77777777" w:rsidTr="007A57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4" w:type="dxa"/>
          </w:tcPr>
          <w:p w14:paraId="54EAFFE6" w14:textId="77777777" w:rsidR="00A67715" w:rsidRPr="008675B1" w:rsidRDefault="00A67715" w:rsidP="004C6ECE">
            <w:pPr>
              <w:pStyle w:val="Compact"/>
            </w:pPr>
            <w:r w:rsidRPr="008675B1">
              <w:t>Poste</w:t>
            </w:r>
          </w:p>
        </w:tc>
        <w:tc>
          <w:tcPr>
            <w:tcW w:w="4536" w:type="dxa"/>
          </w:tcPr>
          <w:p w14:paraId="56680840" w14:textId="77777777" w:rsidR="00A67715" w:rsidRPr="008675B1" w:rsidRDefault="00A67715" w:rsidP="004C6ECE">
            <w:pPr>
              <w:pStyle w:val="Compact"/>
            </w:pPr>
            <w:r w:rsidRPr="008675B1">
              <w:t>Détail</w:t>
            </w:r>
          </w:p>
        </w:tc>
        <w:tc>
          <w:tcPr>
            <w:tcW w:w="1746" w:type="dxa"/>
          </w:tcPr>
          <w:p w14:paraId="70115617" w14:textId="77777777" w:rsidR="00A67715" w:rsidRPr="008675B1" w:rsidRDefault="00A67715" w:rsidP="004C6ECE">
            <w:pPr>
              <w:pStyle w:val="Compact"/>
              <w:jc w:val="right"/>
            </w:pPr>
            <w:r w:rsidRPr="008675B1">
              <w:t>Montant HT</w:t>
            </w:r>
          </w:p>
        </w:tc>
      </w:tr>
      <w:tr w:rsidR="00A67715" w:rsidRPr="008675B1" w14:paraId="76187F71" w14:textId="77777777" w:rsidTr="007A57D6">
        <w:tc>
          <w:tcPr>
            <w:tcW w:w="3114" w:type="dxa"/>
          </w:tcPr>
          <w:p w14:paraId="5261EF74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Développement</w:t>
            </w:r>
          </w:p>
        </w:tc>
        <w:tc>
          <w:tcPr>
            <w:tcW w:w="4536" w:type="dxa"/>
          </w:tcPr>
          <w:p w14:paraId="122C28AF" w14:textId="77777777" w:rsidR="00A67715" w:rsidRPr="008675B1" w:rsidRDefault="00A67715" w:rsidP="004C6ECE">
            <w:pPr>
              <w:pStyle w:val="Compact"/>
            </w:pPr>
            <w:r w:rsidRPr="008675B1">
              <w:t>1 dev sous-traité 12 mois × 4 500 € + renforts ponctuels</w:t>
            </w:r>
          </w:p>
        </w:tc>
        <w:tc>
          <w:tcPr>
            <w:tcW w:w="1746" w:type="dxa"/>
          </w:tcPr>
          <w:p w14:paraId="4321787F" w14:textId="308710B1" w:rsidR="00A67715" w:rsidRPr="008675B1" w:rsidRDefault="00A873A8" w:rsidP="004C6ECE">
            <w:pPr>
              <w:pStyle w:val="Compact"/>
              <w:jc w:val="right"/>
            </w:pPr>
            <w:r>
              <w:t>27</w:t>
            </w:r>
            <w:r w:rsidR="00A67715" w:rsidRPr="008675B1">
              <w:t xml:space="preserve"> 000 €</w:t>
            </w:r>
          </w:p>
        </w:tc>
      </w:tr>
      <w:tr w:rsidR="00A67715" w:rsidRPr="008675B1" w14:paraId="61C74DC6" w14:textId="77777777" w:rsidTr="007A57D6">
        <w:tc>
          <w:tcPr>
            <w:tcW w:w="3114" w:type="dxa"/>
          </w:tcPr>
          <w:p w14:paraId="24DE140E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 xml:space="preserve">Produit &amp; sans code </w:t>
            </w:r>
            <w:proofErr w:type="spellStart"/>
            <w:r w:rsidRPr="008675B1">
              <w:rPr>
                <w:b/>
                <w:bCs/>
              </w:rPr>
              <w:t>ops</w:t>
            </w:r>
            <w:proofErr w:type="spellEnd"/>
          </w:p>
        </w:tc>
        <w:tc>
          <w:tcPr>
            <w:tcW w:w="4536" w:type="dxa"/>
          </w:tcPr>
          <w:p w14:paraId="76B41641" w14:textId="3BF81D20" w:rsidR="00A67715" w:rsidRPr="008675B1" w:rsidRDefault="007A57D6" w:rsidP="004C6ECE">
            <w:pPr>
              <w:pStyle w:val="Compact"/>
            </w:pPr>
            <w:r>
              <w:t>I</w:t>
            </w:r>
            <w:r w:rsidR="00A67715" w:rsidRPr="008675B1">
              <w:t>ndustrialisation parcours (</w:t>
            </w:r>
            <w:r>
              <w:t>40</w:t>
            </w:r>
            <w:r w:rsidR="00A67715" w:rsidRPr="008675B1">
              <w:t xml:space="preserve"> jours × TJM</w:t>
            </w:r>
            <w:r w:rsidR="00A67715" w:rsidRPr="008675B1">
              <w:rPr>
                <w:rStyle w:val="Appelnotedebasdep"/>
              </w:rPr>
              <w:footnoteReference w:id="83"/>
            </w:r>
            <w:r w:rsidR="00A67715" w:rsidRPr="008675B1">
              <w:t>)</w:t>
            </w:r>
          </w:p>
        </w:tc>
        <w:tc>
          <w:tcPr>
            <w:tcW w:w="1746" w:type="dxa"/>
          </w:tcPr>
          <w:p w14:paraId="75C6AC27" w14:textId="77777777" w:rsidR="00A67715" w:rsidRPr="008675B1" w:rsidRDefault="00A67715" w:rsidP="004C6ECE">
            <w:pPr>
              <w:pStyle w:val="Compact"/>
              <w:jc w:val="right"/>
            </w:pPr>
            <w:r w:rsidRPr="008675B1">
              <w:t>15 000 €</w:t>
            </w:r>
          </w:p>
        </w:tc>
      </w:tr>
      <w:tr w:rsidR="00A67715" w:rsidRPr="008675B1" w14:paraId="0664B0FE" w14:textId="77777777" w:rsidTr="007A57D6">
        <w:tc>
          <w:tcPr>
            <w:tcW w:w="3114" w:type="dxa"/>
          </w:tcPr>
          <w:p w14:paraId="35FF9DA4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Design UX/UI</w:t>
            </w:r>
            <w:r w:rsidRPr="008675B1">
              <w:rPr>
                <w:rStyle w:val="Appelnotedebasdep"/>
              </w:rPr>
              <w:footnoteReference w:id="84"/>
            </w:r>
            <w:r w:rsidRPr="008675B1">
              <w:rPr>
                <w:rStyle w:val="Appelnotedebasdep"/>
              </w:rPr>
              <w:footnoteReference w:id="85"/>
            </w:r>
          </w:p>
        </w:tc>
        <w:tc>
          <w:tcPr>
            <w:tcW w:w="4536" w:type="dxa"/>
          </w:tcPr>
          <w:p w14:paraId="2A4F67F5" w14:textId="77777777" w:rsidR="00A67715" w:rsidRPr="008675B1" w:rsidRDefault="00A67715" w:rsidP="004C6ECE">
            <w:pPr>
              <w:pStyle w:val="Compact"/>
            </w:pPr>
            <w:r w:rsidRPr="008675B1">
              <w:t>Maquettes, ergonomie visiteur, charte</w:t>
            </w:r>
          </w:p>
        </w:tc>
        <w:tc>
          <w:tcPr>
            <w:tcW w:w="1746" w:type="dxa"/>
          </w:tcPr>
          <w:p w14:paraId="4353F181" w14:textId="77777777" w:rsidR="00A67715" w:rsidRPr="008675B1" w:rsidRDefault="00A67715" w:rsidP="004C6ECE">
            <w:pPr>
              <w:pStyle w:val="Compact"/>
              <w:jc w:val="right"/>
            </w:pPr>
            <w:r w:rsidRPr="008675B1">
              <w:t>12 000 €</w:t>
            </w:r>
          </w:p>
        </w:tc>
      </w:tr>
      <w:tr w:rsidR="00A67715" w:rsidRPr="008675B1" w14:paraId="5CBEAAE2" w14:textId="77777777" w:rsidTr="007A57D6">
        <w:tc>
          <w:tcPr>
            <w:tcW w:w="3114" w:type="dxa"/>
          </w:tcPr>
          <w:p w14:paraId="5FE6AC8E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Hébergement &amp; IA</w:t>
            </w:r>
          </w:p>
        </w:tc>
        <w:tc>
          <w:tcPr>
            <w:tcW w:w="4536" w:type="dxa"/>
          </w:tcPr>
          <w:p w14:paraId="2F76AAD7" w14:textId="77777777" w:rsidR="00A67715" w:rsidRPr="008675B1" w:rsidRDefault="00A67715" w:rsidP="004C6ECE">
            <w:pPr>
              <w:pStyle w:val="Compact"/>
            </w:pPr>
            <w:proofErr w:type="spellStart"/>
            <w:r w:rsidRPr="008675B1">
              <w:t>Supabase</w:t>
            </w:r>
            <w:proofErr w:type="spellEnd"/>
            <w:r w:rsidRPr="008675B1">
              <w:rPr>
                <w:rStyle w:val="Appelnotedebasdep"/>
              </w:rPr>
              <w:footnoteReference w:id="86"/>
            </w:r>
            <w:r w:rsidRPr="008675B1">
              <w:t xml:space="preserve">, </w:t>
            </w:r>
            <w:proofErr w:type="spellStart"/>
            <w:r w:rsidRPr="008675B1">
              <w:t>Groq</w:t>
            </w:r>
            <w:proofErr w:type="spellEnd"/>
            <w:r w:rsidRPr="008675B1">
              <w:rPr>
                <w:rStyle w:val="Appelnotedebasdep"/>
              </w:rPr>
              <w:footnoteReference w:id="87"/>
            </w:r>
            <w:r w:rsidRPr="008675B1">
              <w:t>, synthèse vocale</w:t>
            </w:r>
            <w:r w:rsidRPr="008675B1">
              <w:rPr>
                <w:rStyle w:val="Appelnotedebasdep"/>
              </w:rPr>
              <w:footnoteReference w:id="88"/>
            </w:r>
            <w:r w:rsidRPr="008675B1">
              <w:t>, supervision</w:t>
            </w:r>
            <w:r w:rsidRPr="008675B1">
              <w:rPr>
                <w:rStyle w:val="Appelnotedebasdep"/>
              </w:rPr>
              <w:footnoteReference w:id="89"/>
            </w:r>
            <w:r w:rsidRPr="008675B1">
              <w:t xml:space="preserve"> (18 mois)</w:t>
            </w:r>
          </w:p>
        </w:tc>
        <w:tc>
          <w:tcPr>
            <w:tcW w:w="1746" w:type="dxa"/>
          </w:tcPr>
          <w:p w14:paraId="7684B91E" w14:textId="77777777" w:rsidR="00A67715" w:rsidRPr="008675B1" w:rsidRDefault="00A67715" w:rsidP="004C6ECE">
            <w:pPr>
              <w:pStyle w:val="Compact"/>
              <w:jc w:val="right"/>
            </w:pPr>
            <w:r w:rsidRPr="008675B1">
              <w:t>10 800 €</w:t>
            </w:r>
          </w:p>
        </w:tc>
      </w:tr>
      <w:tr w:rsidR="00A67715" w:rsidRPr="008675B1" w14:paraId="63745389" w14:textId="77777777" w:rsidTr="007A57D6">
        <w:tc>
          <w:tcPr>
            <w:tcW w:w="3114" w:type="dxa"/>
          </w:tcPr>
          <w:p w14:paraId="19AE8B07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Communication &amp; médiation</w:t>
            </w:r>
          </w:p>
        </w:tc>
        <w:tc>
          <w:tcPr>
            <w:tcW w:w="4536" w:type="dxa"/>
          </w:tcPr>
          <w:p w14:paraId="581846BC" w14:textId="77777777" w:rsidR="00A67715" w:rsidRPr="008675B1" w:rsidRDefault="00A67715" w:rsidP="004C6ECE">
            <w:pPr>
              <w:pStyle w:val="Compact"/>
            </w:pPr>
            <w:r w:rsidRPr="008675B1">
              <w:t>Démarchage institutions, démos, supports, événements</w:t>
            </w:r>
          </w:p>
        </w:tc>
        <w:tc>
          <w:tcPr>
            <w:tcW w:w="1746" w:type="dxa"/>
          </w:tcPr>
          <w:p w14:paraId="365E872B" w14:textId="77777777" w:rsidR="00A67715" w:rsidRPr="008675B1" w:rsidRDefault="00A67715" w:rsidP="004C6ECE">
            <w:pPr>
              <w:pStyle w:val="Compact"/>
              <w:jc w:val="right"/>
            </w:pPr>
            <w:r w:rsidRPr="008675B1">
              <w:t>22 000 €</w:t>
            </w:r>
          </w:p>
        </w:tc>
      </w:tr>
      <w:tr w:rsidR="00A67715" w:rsidRPr="008675B1" w14:paraId="38579B1C" w14:textId="77777777" w:rsidTr="007A57D6">
        <w:tc>
          <w:tcPr>
            <w:tcW w:w="3114" w:type="dxa"/>
          </w:tcPr>
          <w:p w14:paraId="00B5A396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Propriété intellectuelle &amp; juridique</w:t>
            </w:r>
          </w:p>
        </w:tc>
        <w:tc>
          <w:tcPr>
            <w:tcW w:w="4536" w:type="dxa"/>
          </w:tcPr>
          <w:p w14:paraId="53516BC9" w14:textId="77777777" w:rsidR="00A67715" w:rsidRPr="008675B1" w:rsidRDefault="00A67715" w:rsidP="004C6ECE">
            <w:pPr>
              <w:pStyle w:val="Compact"/>
            </w:pPr>
            <w:r w:rsidRPr="008675B1">
              <w:t>e-Soleau</w:t>
            </w:r>
            <w:r w:rsidRPr="008675B1">
              <w:rPr>
                <w:rStyle w:val="Appelnotedebasdep"/>
              </w:rPr>
              <w:footnoteReference w:id="90"/>
            </w:r>
            <w:r w:rsidRPr="008675B1">
              <w:t>, CGU</w:t>
            </w:r>
            <w:r w:rsidRPr="008675B1">
              <w:rPr>
                <w:rStyle w:val="Appelnotedebasdep"/>
              </w:rPr>
              <w:footnoteReference w:id="91"/>
            </w:r>
            <w:r w:rsidRPr="008675B1">
              <w:t>, RGPD</w:t>
            </w:r>
            <w:r w:rsidRPr="008675B1">
              <w:rPr>
                <w:rStyle w:val="Appelnotedebasdep"/>
              </w:rPr>
              <w:footnoteReference w:id="92"/>
            </w:r>
            <w:r w:rsidRPr="008675B1">
              <w:t>, contrats sponsoring</w:t>
            </w:r>
          </w:p>
        </w:tc>
        <w:tc>
          <w:tcPr>
            <w:tcW w:w="1746" w:type="dxa"/>
          </w:tcPr>
          <w:p w14:paraId="75A0E3FF" w14:textId="77777777" w:rsidR="00A67715" w:rsidRPr="008675B1" w:rsidRDefault="00A67715" w:rsidP="004C6ECE">
            <w:pPr>
              <w:pStyle w:val="Compact"/>
              <w:jc w:val="right"/>
            </w:pPr>
            <w:r w:rsidRPr="008675B1">
              <w:t>8 000 €</w:t>
            </w:r>
          </w:p>
        </w:tc>
      </w:tr>
      <w:tr w:rsidR="00A67715" w:rsidRPr="008675B1" w14:paraId="3F74BA2E" w14:textId="77777777" w:rsidTr="007A57D6">
        <w:tc>
          <w:tcPr>
            <w:tcW w:w="3114" w:type="dxa"/>
          </w:tcPr>
          <w:p w14:paraId="13E64330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Formation &amp; appropriation</w:t>
            </w:r>
          </w:p>
        </w:tc>
        <w:tc>
          <w:tcPr>
            <w:tcW w:w="4536" w:type="dxa"/>
          </w:tcPr>
          <w:p w14:paraId="03AC3CE4" w14:textId="77777777" w:rsidR="00A67715" w:rsidRPr="008675B1" w:rsidRDefault="00A67715" w:rsidP="004C6ECE">
            <w:pPr>
              <w:pStyle w:val="Compact"/>
            </w:pPr>
            <w:r w:rsidRPr="008675B1">
              <w:t>Ateliers institutions (Grand Est, DCA</w:t>
            </w:r>
            <w:r w:rsidRPr="008675B1">
              <w:rPr>
                <w:rStyle w:val="Appelnotedebasdep"/>
              </w:rPr>
              <w:footnoteReference w:id="93"/>
            </w:r>
            <w:r w:rsidRPr="008675B1">
              <w:t>)</w:t>
            </w:r>
          </w:p>
        </w:tc>
        <w:tc>
          <w:tcPr>
            <w:tcW w:w="1746" w:type="dxa"/>
          </w:tcPr>
          <w:p w14:paraId="01A8B001" w14:textId="77777777" w:rsidR="00A67715" w:rsidRPr="008675B1" w:rsidRDefault="00A67715" w:rsidP="004C6ECE">
            <w:pPr>
              <w:pStyle w:val="Compact"/>
              <w:jc w:val="right"/>
            </w:pPr>
            <w:r w:rsidRPr="008675B1">
              <w:t>10 000 €</w:t>
            </w:r>
          </w:p>
        </w:tc>
      </w:tr>
      <w:tr w:rsidR="00A67715" w:rsidRPr="008675B1" w14:paraId="390AED3F" w14:textId="77777777" w:rsidTr="007A57D6">
        <w:tc>
          <w:tcPr>
            <w:tcW w:w="3114" w:type="dxa"/>
          </w:tcPr>
          <w:p w14:paraId="7C1749CE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Frais généraux</w:t>
            </w:r>
          </w:p>
        </w:tc>
        <w:tc>
          <w:tcPr>
            <w:tcW w:w="4536" w:type="dxa"/>
          </w:tcPr>
          <w:p w14:paraId="24775A00" w14:textId="77777777" w:rsidR="00A67715" w:rsidRPr="008675B1" w:rsidRDefault="00A67715" w:rsidP="004C6ECE">
            <w:pPr>
              <w:pStyle w:val="Compact"/>
            </w:pPr>
            <w:r w:rsidRPr="008675B1">
              <w:t>Comptabilité, assurances, déplacements</w:t>
            </w:r>
          </w:p>
        </w:tc>
        <w:tc>
          <w:tcPr>
            <w:tcW w:w="1746" w:type="dxa"/>
          </w:tcPr>
          <w:p w14:paraId="11C476B6" w14:textId="77777777" w:rsidR="00A67715" w:rsidRPr="008675B1" w:rsidRDefault="00A67715" w:rsidP="004C6ECE">
            <w:pPr>
              <w:pStyle w:val="Compact"/>
              <w:jc w:val="right"/>
            </w:pPr>
            <w:r w:rsidRPr="008675B1">
              <w:t>12 200 €</w:t>
            </w:r>
          </w:p>
        </w:tc>
      </w:tr>
      <w:tr w:rsidR="00A67715" w:rsidRPr="008675B1" w14:paraId="09855B40" w14:textId="77777777" w:rsidTr="007A57D6">
        <w:tc>
          <w:tcPr>
            <w:tcW w:w="3114" w:type="dxa"/>
          </w:tcPr>
          <w:p w14:paraId="733C6E83" w14:textId="7777777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TOTAL DÉPENSES</w:t>
            </w:r>
          </w:p>
        </w:tc>
        <w:tc>
          <w:tcPr>
            <w:tcW w:w="4536" w:type="dxa"/>
          </w:tcPr>
          <w:p w14:paraId="7068959E" w14:textId="77777777" w:rsidR="00A67715" w:rsidRPr="008675B1" w:rsidRDefault="00A67715" w:rsidP="004C6ECE">
            <w:pPr>
              <w:pStyle w:val="Compact"/>
            </w:pPr>
          </w:p>
        </w:tc>
        <w:tc>
          <w:tcPr>
            <w:tcW w:w="1746" w:type="dxa"/>
          </w:tcPr>
          <w:p w14:paraId="7740BC51" w14:textId="27754EB8" w:rsidR="00A67715" w:rsidRPr="008675B1" w:rsidRDefault="00A873A8" w:rsidP="004C6ECE">
            <w:pPr>
              <w:pStyle w:val="Compact"/>
              <w:jc w:val="right"/>
            </w:pPr>
            <w:r>
              <w:rPr>
                <w:b/>
                <w:bCs/>
              </w:rPr>
              <w:t>117</w:t>
            </w:r>
            <w:r w:rsidR="00A67715" w:rsidRPr="008675B1">
              <w:rPr>
                <w:b/>
                <w:bCs/>
              </w:rPr>
              <w:t xml:space="preserve"> 000 €</w:t>
            </w:r>
          </w:p>
        </w:tc>
      </w:tr>
    </w:tbl>
    <w:p w14:paraId="5C0A6869" w14:textId="77777777" w:rsidR="00A67715" w:rsidRPr="007A57D6" w:rsidRDefault="00A67715" w:rsidP="00A67715">
      <w:pPr>
        <w:pStyle w:val="Corpsdetexte"/>
        <w:rPr>
          <w:sz w:val="20"/>
          <w:szCs w:val="20"/>
        </w:rPr>
      </w:pPr>
      <w:r w:rsidRPr="007A57D6">
        <w:rPr>
          <w:sz w:val="20"/>
          <w:szCs w:val="20"/>
        </w:rPr>
        <w:t>🟦 Ajuster les montants selon le plafond du dispositif (ex. plafond SNI</w:t>
      </w:r>
      <w:r w:rsidRPr="007A57D6">
        <w:rPr>
          <w:rStyle w:val="Appelnotedebasdep"/>
          <w:sz w:val="20"/>
          <w:szCs w:val="20"/>
        </w:rPr>
        <w:footnoteReference w:id="94"/>
      </w:r>
      <w:r w:rsidRPr="007A57D6">
        <w:rPr>
          <w:sz w:val="20"/>
          <w:szCs w:val="20"/>
        </w:rPr>
        <w:t xml:space="preserve"> DRAC</w:t>
      </w:r>
      <w:r w:rsidRPr="007A57D6">
        <w:rPr>
          <w:rStyle w:val="Appelnotedebasdep"/>
          <w:sz w:val="20"/>
          <w:szCs w:val="20"/>
        </w:rPr>
        <w:footnoteReference w:id="95"/>
      </w:r>
      <w:r w:rsidRPr="007A57D6">
        <w:rPr>
          <w:sz w:val="20"/>
          <w:szCs w:val="20"/>
        </w:rPr>
        <w:t>, enveloppe Région).</w:t>
      </w:r>
    </w:p>
    <w:p w14:paraId="16546CE6" w14:textId="46C99F6C" w:rsidR="00A67715" w:rsidRPr="008675B1" w:rsidRDefault="004B5E65" w:rsidP="00271BC2">
      <w:pPr>
        <w:pStyle w:val="Titre2"/>
      </w:pPr>
      <w:bookmarkStart w:id="49" w:name="tableau-des-ressources"/>
      <w:bookmarkEnd w:id="48"/>
      <w:r>
        <w:br w:type="column"/>
      </w:r>
      <w:bookmarkStart w:id="50" w:name="_Toc235547367"/>
      <w:r w:rsidR="00A67715" w:rsidRPr="008675B1">
        <w:lastRenderedPageBreak/>
        <w:t>6.2 Tableau des ressources</w:t>
      </w:r>
      <w:bookmarkEnd w:id="50"/>
    </w:p>
    <w:tbl>
      <w:tblPr>
        <w:tblStyle w:val="TableauGrille1Clair-Accentuation1"/>
        <w:tblW w:w="5226" w:type="pct"/>
        <w:tblLayout w:type="fixed"/>
        <w:tblLook w:val="0020" w:firstRow="1" w:lastRow="0" w:firstColumn="0" w:lastColumn="0" w:noHBand="0" w:noVBand="0"/>
      </w:tblPr>
      <w:tblGrid>
        <w:gridCol w:w="4813"/>
        <w:gridCol w:w="3211"/>
        <w:gridCol w:w="2091"/>
      </w:tblGrid>
      <w:tr w:rsidR="00A67715" w:rsidRPr="008675B1" w14:paraId="518CD7F0" w14:textId="77777777" w:rsidTr="00CD06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3" w:type="dxa"/>
          </w:tcPr>
          <w:p w14:paraId="3FE2647C" w14:textId="77777777" w:rsidR="00A67715" w:rsidRPr="008675B1" w:rsidRDefault="00A67715" w:rsidP="004C6ECE">
            <w:pPr>
              <w:pStyle w:val="Compact"/>
            </w:pPr>
            <w:r w:rsidRPr="008675B1">
              <w:t>Ressource</w:t>
            </w:r>
          </w:p>
        </w:tc>
        <w:tc>
          <w:tcPr>
            <w:tcW w:w="3118" w:type="dxa"/>
            <w:vAlign w:val="center"/>
          </w:tcPr>
          <w:p w14:paraId="6B35B3F9" w14:textId="77777777" w:rsidR="00A67715" w:rsidRPr="008675B1" w:rsidRDefault="00A67715" w:rsidP="004B5E65">
            <w:pPr>
              <w:pStyle w:val="Compact"/>
              <w:jc w:val="center"/>
            </w:pPr>
            <w:r w:rsidRPr="008675B1">
              <w:t>Montant</w:t>
            </w:r>
          </w:p>
        </w:tc>
        <w:tc>
          <w:tcPr>
            <w:tcW w:w="2030" w:type="dxa"/>
            <w:vAlign w:val="center"/>
          </w:tcPr>
          <w:p w14:paraId="064649E0" w14:textId="77777777" w:rsidR="00A67715" w:rsidRPr="008675B1" w:rsidRDefault="00A67715" w:rsidP="004B5E65">
            <w:pPr>
              <w:pStyle w:val="Compact"/>
              <w:jc w:val="center"/>
            </w:pPr>
            <w:r w:rsidRPr="008675B1">
              <w:t>Statut</w:t>
            </w:r>
          </w:p>
        </w:tc>
      </w:tr>
      <w:tr w:rsidR="00A67715" w:rsidRPr="008675B1" w14:paraId="4FD9F90C" w14:textId="77777777" w:rsidTr="00CD0692">
        <w:tc>
          <w:tcPr>
            <w:tcW w:w="4673" w:type="dxa"/>
          </w:tcPr>
          <w:p w14:paraId="2344E98E" w14:textId="489705A7" w:rsidR="00A67715" w:rsidRPr="008675B1" w:rsidRDefault="00A67715" w:rsidP="004C6ECE">
            <w:pPr>
              <w:pStyle w:val="Compact"/>
            </w:pPr>
            <w:r w:rsidRPr="008675B1">
              <w:rPr>
                <w:b/>
                <w:bCs/>
              </w:rPr>
              <w:t>Fonds propres</w:t>
            </w:r>
            <w:r w:rsidRPr="008675B1">
              <w:t xml:space="preserve"> (capital)</w:t>
            </w:r>
          </w:p>
        </w:tc>
        <w:tc>
          <w:tcPr>
            <w:tcW w:w="3118" w:type="dxa"/>
            <w:vAlign w:val="center"/>
          </w:tcPr>
          <w:p w14:paraId="25C0BE7C" w14:textId="457EFD74" w:rsidR="00A67715" w:rsidRPr="008675B1" w:rsidRDefault="004B5E65" w:rsidP="004B5E65">
            <w:pPr>
              <w:pStyle w:val="Compact"/>
              <w:jc w:val="center"/>
            </w:pPr>
            <w:r>
              <w:t>5 0</w:t>
            </w:r>
            <w:r w:rsidR="00A67715" w:rsidRPr="008675B1">
              <w:t>00 €</w:t>
            </w:r>
          </w:p>
        </w:tc>
        <w:tc>
          <w:tcPr>
            <w:tcW w:w="2030" w:type="dxa"/>
            <w:vAlign w:val="center"/>
          </w:tcPr>
          <w:p w14:paraId="6E5862FA" w14:textId="77777777" w:rsidR="00A67715" w:rsidRPr="008675B1" w:rsidRDefault="00A67715" w:rsidP="004B5E65">
            <w:pPr>
              <w:pStyle w:val="Compact"/>
              <w:jc w:val="center"/>
            </w:pPr>
            <w:r w:rsidRPr="008675B1">
              <w:rPr>
                <w:rFonts w:ascii="Segoe UI Emoji" w:hAnsi="Segoe UI Emoji" w:cs="Segoe UI Emoji"/>
              </w:rPr>
              <w:t>✅</w:t>
            </w:r>
            <w:r w:rsidRPr="008675B1">
              <w:t xml:space="preserve"> Apporté</w:t>
            </w:r>
          </w:p>
        </w:tc>
      </w:tr>
      <w:tr w:rsidR="004B5E65" w:rsidRPr="008675B1" w14:paraId="7C3A7876" w14:textId="77777777" w:rsidTr="00CD0692">
        <w:tc>
          <w:tcPr>
            <w:tcW w:w="4673" w:type="dxa"/>
          </w:tcPr>
          <w:p w14:paraId="78340E4F" w14:textId="3FF5C6FB" w:rsidR="004B5E65" w:rsidRPr="008675B1" w:rsidRDefault="004B5E65" w:rsidP="004B5E65">
            <w:pPr>
              <w:pStyle w:val="Compact"/>
            </w:pPr>
            <w:r w:rsidRPr="008675B1">
              <w:rPr>
                <w:b/>
                <w:bCs/>
              </w:rPr>
              <w:t>Apport en nature</w:t>
            </w:r>
            <w:r w:rsidRPr="008675B1">
              <w:t xml:space="preserve"> (temps porteur)</w:t>
            </w:r>
          </w:p>
        </w:tc>
        <w:tc>
          <w:tcPr>
            <w:tcW w:w="3118" w:type="dxa"/>
            <w:vAlign w:val="center"/>
          </w:tcPr>
          <w:p w14:paraId="0015DB73" w14:textId="56019314" w:rsidR="004B5E65" w:rsidRPr="008675B1" w:rsidRDefault="004B5E65" w:rsidP="004B5E65">
            <w:pPr>
              <w:pStyle w:val="Compact"/>
              <w:jc w:val="center"/>
            </w:pPr>
            <w:r w:rsidRPr="008675B1">
              <w:t>5 000 €</w:t>
            </w:r>
          </w:p>
        </w:tc>
        <w:tc>
          <w:tcPr>
            <w:tcW w:w="2030" w:type="dxa"/>
            <w:vAlign w:val="center"/>
          </w:tcPr>
          <w:p w14:paraId="619069DF" w14:textId="45E2B56C" w:rsidR="004B5E65" w:rsidRPr="008675B1" w:rsidRDefault="004B5E65" w:rsidP="004B5E65">
            <w:pPr>
              <w:pStyle w:val="Compact"/>
              <w:jc w:val="center"/>
            </w:pPr>
            <w:r w:rsidRPr="008675B1">
              <w:rPr>
                <w:rFonts w:ascii="Segoe UI Emoji" w:hAnsi="Segoe UI Emoji" w:cs="Segoe UI Emoji"/>
              </w:rPr>
              <w:t>✅</w:t>
            </w:r>
            <w:r w:rsidRPr="008675B1">
              <w:t xml:space="preserve"> Apporté</w:t>
            </w:r>
          </w:p>
        </w:tc>
      </w:tr>
      <w:tr w:rsidR="004B5E65" w:rsidRPr="008675B1" w14:paraId="77E6EB6B" w14:textId="77777777" w:rsidTr="00CD0692">
        <w:tc>
          <w:tcPr>
            <w:tcW w:w="4673" w:type="dxa"/>
          </w:tcPr>
          <w:p w14:paraId="6A2C3649" w14:textId="77777777" w:rsidR="004B5E65" w:rsidRPr="008675B1" w:rsidRDefault="004B5E65" w:rsidP="004B5E65">
            <w:pPr>
              <w:pStyle w:val="Compact"/>
            </w:pPr>
            <w:r w:rsidRPr="008675B1">
              <w:rPr>
                <w:rFonts w:ascii="Segoe UI Emoji" w:hAnsi="Segoe UI Emoji" w:cs="Segoe UI Emoji"/>
                <w:b/>
                <w:bCs/>
              </w:rPr>
              <w:t>🟦</w:t>
            </w:r>
            <w:r w:rsidRPr="008675B1">
              <w:rPr>
                <w:b/>
                <w:bCs/>
              </w:rPr>
              <w:t xml:space="preserve"> Subvention DRAC SNI</w:t>
            </w:r>
            <w:r w:rsidRPr="008675B1">
              <w:rPr>
                <w:rStyle w:val="Appelnotedebasdep"/>
              </w:rPr>
              <w:footnoteReference w:id="96"/>
            </w:r>
          </w:p>
        </w:tc>
        <w:tc>
          <w:tcPr>
            <w:tcW w:w="3118" w:type="dxa"/>
            <w:vAlign w:val="center"/>
          </w:tcPr>
          <w:p w14:paraId="3D2B6C41" w14:textId="77777777" w:rsidR="004B5E65" w:rsidRPr="008675B1" w:rsidRDefault="004B5E65" w:rsidP="004B5E65">
            <w:pPr>
              <w:pStyle w:val="Compact"/>
              <w:jc w:val="center"/>
            </w:pPr>
            <w:r w:rsidRPr="008675B1">
              <w:rPr>
                <w:rFonts w:ascii="Segoe UI Emoji" w:hAnsi="Segoe UI Emoji" w:cs="Segoe UI Emoji"/>
              </w:rPr>
              <w:t>🟦</w:t>
            </w:r>
            <w:r w:rsidRPr="008675B1">
              <w:t xml:space="preserve"> 0 – 30 000 €</w:t>
            </w:r>
          </w:p>
        </w:tc>
        <w:tc>
          <w:tcPr>
            <w:tcW w:w="2030" w:type="dxa"/>
            <w:vAlign w:val="center"/>
          </w:tcPr>
          <w:p w14:paraId="45E4DC5E" w14:textId="77777777" w:rsidR="004B5E65" w:rsidRPr="008675B1" w:rsidRDefault="004B5E65" w:rsidP="004B5E65">
            <w:pPr>
              <w:pStyle w:val="Compact"/>
              <w:jc w:val="center"/>
            </w:pPr>
            <w:r w:rsidRPr="008675B1">
              <w:t>En cours</w:t>
            </w:r>
          </w:p>
        </w:tc>
      </w:tr>
      <w:tr w:rsidR="004B5E65" w:rsidRPr="008675B1" w14:paraId="71E0E121" w14:textId="77777777" w:rsidTr="00CD0692">
        <w:tc>
          <w:tcPr>
            <w:tcW w:w="4673" w:type="dxa"/>
          </w:tcPr>
          <w:p w14:paraId="70E26FF0" w14:textId="77777777" w:rsidR="004B5E65" w:rsidRPr="008675B1" w:rsidRDefault="004B5E65" w:rsidP="004B5E65">
            <w:pPr>
              <w:pStyle w:val="Compact"/>
            </w:pPr>
            <w:r w:rsidRPr="008675B1">
              <w:rPr>
                <w:rFonts w:ascii="Segoe UI Emoji" w:hAnsi="Segoe UI Emoji" w:cs="Segoe UI Emoji"/>
                <w:b/>
                <w:bCs/>
              </w:rPr>
              <w:t>🟦</w:t>
            </w:r>
            <w:r w:rsidRPr="008675B1">
              <w:rPr>
                <w:b/>
                <w:bCs/>
              </w:rPr>
              <w:t xml:space="preserve"> Subvention Région Grand Est</w:t>
            </w:r>
          </w:p>
        </w:tc>
        <w:tc>
          <w:tcPr>
            <w:tcW w:w="3118" w:type="dxa"/>
            <w:vAlign w:val="center"/>
          </w:tcPr>
          <w:p w14:paraId="39ED44FF" w14:textId="77777777" w:rsidR="004B5E65" w:rsidRPr="008675B1" w:rsidRDefault="004B5E65" w:rsidP="004B5E65">
            <w:pPr>
              <w:pStyle w:val="Compact"/>
              <w:jc w:val="center"/>
            </w:pPr>
            <w:r w:rsidRPr="008675B1">
              <w:rPr>
                <w:rFonts w:ascii="Segoe UI Emoji" w:hAnsi="Segoe UI Emoji" w:cs="Segoe UI Emoji"/>
              </w:rPr>
              <w:t>🟦</w:t>
            </w:r>
            <w:r w:rsidRPr="008675B1">
              <w:t xml:space="preserve"> 0 – 40 000 €</w:t>
            </w:r>
          </w:p>
        </w:tc>
        <w:tc>
          <w:tcPr>
            <w:tcW w:w="2030" w:type="dxa"/>
            <w:vAlign w:val="center"/>
          </w:tcPr>
          <w:p w14:paraId="5E7CB963" w14:textId="77777777" w:rsidR="004B5E65" w:rsidRPr="008675B1" w:rsidRDefault="004B5E65" w:rsidP="004B5E65">
            <w:pPr>
              <w:pStyle w:val="Compact"/>
              <w:jc w:val="center"/>
            </w:pPr>
            <w:r w:rsidRPr="008675B1">
              <w:t>En cours</w:t>
            </w:r>
          </w:p>
        </w:tc>
      </w:tr>
      <w:tr w:rsidR="004B5E65" w:rsidRPr="008675B1" w14:paraId="0F3B2DB1" w14:textId="77777777" w:rsidTr="00CD0692">
        <w:tc>
          <w:tcPr>
            <w:tcW w:w="4673" w:type="dxa"/>
          </w:tcPr>
          <w:p w14:paraId="5B29AAD8" w14:textId="77777777" w:rsidR="004B5E65" w:rsidRPr="008675B1" w:rsidRDefault="004B5E65" w:rsidP="004B5E65">
            <w:pPr>
              <w:pStyle w:val="Compact"/>
            </w:pPr>
            <w:r w:rsidRPr="008675B1">
              <w:rPr>
                <w:rFonts w:ascii="Segoe UI Emoji" w:hAnsi="Segoe UI Emoji" w:cs="Segoe UI Emoji"/>
                <w:b/>
                <w:bCs/>
              </w:rPr>
              <w:t>🟦</w:t>
            </w:r>
            <w:r w:rsidRPr="008675B1">
              <w:rPr>
                <w:b/>
                <w:bCs/>
              </w:rPr>
              <w:t xml:space="preserve"> Aide CNC Création numérique</w:t>
            </w:r>
            <w:r w:rsidRPr="008675B1">
              <w:rPr>
                <w:rStyle w:val="Appelnotedebasdep"/>
              </w:rPr>
              <w:footnoteReference w:id="97"/>
            </w:r>
          </w:p>
        </w:tc>
        <w:tc>
          <w:tcPr>
            <w:tcW w:w="3118" w:type="dxa"/>
            <w:vAlign w:val="center"/>
          </w:tcPr>
          <w:p w14:paraId="688C040C" w14:textId="77777777" w:rsidR="004B5E65" w:rsidRPr="008675B1" w:rsidRDefault="004B5E65" w:rsidP="004B5E65">
            <w:pPr>
              <w:pStyle w:val="Compact"/>
              <w:jc w:val="center"/>
            </w:pPr>
            <w:r w:rsidRPr="008675B1">
              <w:rPr>
                <w:rFonts w:ascii="Segoe UI Emoji" w:hAnsi="Segoe UI Emoji" w:cs="Segoe UI Emoji"/>
              </w:rPr>
              <w:t>🟦</w:t>
            </w:r>
            <w:r w:rsidRPr="008675B1">
              <w:t xml:space="preserve"> 0 – 30 000 €</w:t>
            </w:r>
          </w:p>
        </w:tc>
        <w:tc>
          <w:tcPr>
            <w:tcW w:w="2030" w:type="dxa"/>
            <w:vAlign w:val="center"/>
          </w:tcPr>
          <w:p w14:paraId="5E84298F" w14:textId="77777777" w:rsidR="004B5E65" w:rsidRPr="008675B1" w:rsidRDefault="004B5E65" w:rsidP="004B5E65">
            <w:pPr>
              <w:pStyle w:val="Compact"/>
              <w:jc w:val="center"/>
            </w:pPr>
            <w:r w:rsidRPr="008675B1">
              <w:t>En cours</w:t>
            </w:r>
          </w:p>
        </w:tc>
      </w:tr>
      <w:tr w:rsidR="004B5E65" w:rsidRPr="008675B1" w14:paraId="1C761DEA" w14:textId="77777777" w:rsidTr="00CD0692">
        <w:tc>
          <w:tcPr>
            <w:tcW w:w="4673" w:type="dxa"/>
          </w:tcPr>
          <w:p w14:paraId="6C549180" w14:textId="77777777" w:rsidR="004B5E65" w:rsidRPr="008675B1" w:rsidRDefault="004B5E65" w:rsidP="004B5E65">
            <w:pPr>
              <w:pStyle w:val="Compact"/>
            </w:pPr>
            <w:r w:rsidRPr="008675B1">
              <w:rPr>
                <w:rFonts w:ascii="Segoe UI Emoji" w:hAnsi="Segoe UI Emoji" w:cs="Segoe UI Emoji"/>
                <w:b/>
                <w:bCs/>
              </w:rPr>
              <w:t>🟦</w:t>
            </w:r>
            <w:r w:rsidRPr="008675B1">
              <w:rPr>
                <w:b/>
                <w:bCs/>
              </w:rPr>
              <w:t xml:space="preserve"> Bourse French Tech</w:t>
            </w:r>
            <w:r w:rsidRPr="008675B1">
              <w:rPr>
                <w:rStyle w:val="Appelnotedebasdep"/>
              </w:rPr>
              <w:footnoteReference w:id="98"/>
            </w:r>
            <w:r w:rsidRPr="008675B1">
              <w:t xml:space="preserve"> (Bpifrance</w:t>
            </w:r>
            <w:r w:rsidRPr="008675B1">
              <w:rPr>
                <w:rStyle w:val="Appelnotedebasdep"/>
              </w:rPr>
              <w:footnoteReference w:id="99"/>
            </w:r>
            <w:r w:rsidRPr="008675B1">
              <w:t>)</w:t>
            </w:r>
          </w:p>
        </w:tc>
        <w:tc>
          <w:tcPr>
            <w:tcW w:w="3118" w:type="dxa"/>
            <w:vAlign w:val="center"/>
          </w:tcPr>
          <w:p w14:paraId="035ED02B" w14:textId="77777777" w:rsidR="004B5E65" w:rsidRPr="008675B1" w:rsidRDefault="004B5E65" w:rsidP="004B5E65">
            <w:pPr>
              <w:pStyle w:val="Compact"/>
              <w:jc w:val="center"/>
            </w:pPr>
            <w:r w:rsidRPr="008675B1">
              <w:rPr>
                <w:rFonts w:ascii="Segoe UI Emoji" w:hAnsi="Segoe UI Emoji" w:cs="Segoe UI Emoji"/>
              </w:rPr>
              <w:t>🟦</w:t>
            </w:r>
            <w:r w:rsidRPr="008675B1">
              <w:t xml:space="preserve"> 0 – 30 000 €</w:t>
            </w:r>
          </w:p>
        </w:tc>
        <w:tc>
          <w:tcPr>
            <w:tcW w:w="2030" w:type="dxa"/>
            <w:vAlign w:val="center"/>
          </w:tcPr>
          <w:p w14:paraId="6764AE0D" w14:textId="77777777" w:rsidR="004B5E65" w:rsidRPr="008675B1" w:rsidRDefault="004B5E65" w:rsidP="004B5E65">
            <w:pPr>
              <w:pStyle w:val="Compact"/>
              <w:jc w:val="center"/>
            </w:pPr>
            <w:r w:rsidRPr="008675B1">
              <w:t>En cours</w:t>
            </w:r>
          </w:p>
        </w:tc>
      </w:tr>
      <w:tr w:rsidR="004B5E65" w:rsidRPr="008675B1" w14:paraId="650D27AF" w14:textId="77777777" w:rsidTr="00CD0692">
        <w:tc>
          <w:tcPr>
            <w:tcW w:w="4673" w:type="dxa"/>
          </w:tcPr>
          <w:p w14:paraId="7A6650C7" w14:textId="77777777" w:rsidR="004B5E65" w:rsidRPr="008675B1" w:rsidRDefault="004B5E65" w:rsidP="004B5E65">
            <w:pPr>
              <w:pStyle w:val="Compact"/>
            </w:pPr>
            <w:r w:rsidRPr="008675B1">
              <w:rPr>
                <w:b/>
                <w:bCs/>
              </w:rPr>
              <w:t>Revenus d’exploitation prévisionnels</w:t>
            </w:r>
            <w:r w:rsidRPr="008675B1">
              <w:t xml:space="preserve"> (18 mois, plan d’affaires</w:t>
            </w:r>
            <w:r w:rsidRPr="008675B1">
              <w:rPr>
                <w:rStyle w:val="Appelnotedebasdep"/>
              </w:rPr>
              <w:footnoteReference w:id="100"/>
            </w:r>
            <w:r w:rsidRPr="008675B1">
              <w:t xml:space="preserve"> scénario base)</w:t>
            </w:r>
          </w:p>
        </w:tc>
        <w:tc>
          <w:tcPr>
            <w:tcW w:w="3118" w:type="dxa"/>
            <w:vAlign w:val="center"/>
          </w:tcPr>
          <w:p w14:paraId="4235DA07" w14:textId="54591B4D" w:rsidR="004B5E65" w:rsidRPr="008675B1" w:rsidRDefault="004B5E65" w:rsidP="004B5E65">
            <w:pPr>
              <w:pStyle w:val="Compact"/>
              <w:jc w:val="center"/>
            </w:pPr>
            <w:r w:rsidRPr="008675B1">
              <w:t>~</w:t>
            </w:r>
            <w:r w:rsidR="00A873A8">
              <w:t>35</w:t>
            </w:r>
            <w:r w:rsidRPr="008675B1">
              <w:t xml:space="preserve"> 000 € HT</w:t>
            </w:r>
            <w:r w:rsidRPr="008675B1">
              <w:rPr>
                <w:rStyle w:val="Appelnotedebasdep"/>
              </w:rPr>
              <w:footnoteReference w:id="101"/>
            </w:r>
          </w:p>
        </w:tc>
        <w:tc>
          <w:tcPr>
            <w:tcW w:w="2030" w:type="dxa"/>
            <w:vAlign w:val="center"/>
          </w:tcPr>
          <w:p w14:paraId="26FA2293" w14:textId="77777777" w:rsidR="004B5E65" w:rsidRPr="008675B1" w:rsidRDefault="004B5E65" w:rsidP="004B5E65">
            <w:pPr>
              <w:pStyle w:val="Compact"/>
              <w:jc w:val="center"/>
            </w:pPr>
            <w:r w:rsidRPr="008675B1">
              <w:t>Prévisionnel</w:t>
            </w:r>
          </w:p>
        </w:tc>
      </w:tr>
      <w:tr w:rsidR="004B5E65" w:rsidRPr="008675B1" w14:paraId="07BC0B16" w14:textId="77777777" w:rsidTr="00CD0692">
        <w:tc>
          <w:tcPr>
            <w:tcW w:w="4673" w:type="dxa"/>
          </w:tcPr>
          <w:p w14:paraId="44B84CF3" w14:textId="77777777" w:rsidR="004B5E65" w:rsidRPr="008675B1" w:rsidRDefault="004B5E65" w:rsidP="004B5E65">
            <w:pPr>
              <w:pStyle w:val="Compact"/>
            </w:pPr>
            <w:r w:rsidRPr="008675B1">
              <w:rPr>
                <w:b/>
                <w:bCs/>
              </w:rPr>
              <w:t>TOTAL RESSOURCES</w:t>
            </w:r>
          </w:p>
        </w:tc>
        <w:tc>
          <w:tcPr>
            <w:tcW w:w="3118" w:type="dxa"/>
            <w:vAlign w:val="center"/>
          </w:tcPr>
          <w:p w14:paraId="6D6CE117" w14:textId="67FA6EEC" w:rsidR="004B5E65" w:rsidRPr="008675B1" w:rsidRDefault="004B5E65" w:rsidP="004B5E65">
            <w:pPr>
              <w:pStyle w:val="Compact"/>
              <w:jc w:val="center"/>
            </w:pPr>
            <w:r w:rsidRPr="008675B1">
              <w:rPr>
                <w:rFonts w:ascii="Segoe UI Emoji" w:hAnsi="Segoe UI Emoji" w:cs="Segoe UI Emoji"/>
                <w:b/>
                <w:bCs/>
              </w:rPr>
              <w:t>🟦</w:t>
            </w:r>
            <w:r w:rsidRPr="008675B1">
              <w:rPr>
                <w:b/>
                <w:bCs/>
              </w:rPr>
              <w:t xml:space="preserve"> ~</w:t>
            </w:r>
            <w:r w:rsidR="00A873A8">
              <w:rPr>
                <w:b/>
                <w:bCs/>
              </w:rPr>
              <w:t>45</w:t>
            </w:r>
            <w:r w:rsidRPr="008675B1">
              <w:rPr>
                <w:b/>
                <w:bCs/>
              </w:rPr>
              <w:t xml:space="preserve"> 000 – </w:t>
            </w:r>
            <w:r w:rsidR="00A873A8">
              <w:rPr>
                <w:b/>
                <w:bCs/>
              </w:rPr>
              <w:t>17</w:t>
            </w:r>
            <w:r w:rsidR="00CD0692">
              <w:rPr>
                <w:b/>
                <w:bCs/>
              </w:rPr>
              <w:t>5</w:t>
            </w:r>
            <w:r w:rsidRPr="008675B1">
              <w:rPr>
                <w:b/>
                <w:bCs/>
              </w:rPr>
              <w:t xml:space="preserve"> 000 €</w:t>
            </w:r>
          </w:p>
        </w:tc>
        <w:tc>
          <w:tcPr>
            <w:tcW w:w="2030" w:type="dxa"/>
            <w:vAlign w:val="center"/>
          </w:tcPr>
          <w:p w14:paraId="05040EE5" w14:textId="77777777" w:rsidR="004B5E65" w:rsidRPr="008675B1" w:rsidRDefault="004B5E65" w:rsidP="004B5E65">
            <w:pPr>
              <w:pStyle w:val="Compact"/>
              <w:jc w:val="center"/>
            </w:pPr>
          </w:p>
        </w:tc>
      </w:tr>
    </w:tbl>
    <w:p w14:paraId="14E846EE" w14:textId="77777777" w:rsidR="008F716C" w:rsidRDefault="008F716C" w:rsidP="008F716C">
      <w:pPr>
        <w:pStyle w:val="Corpsdetexte"/>
      </w:pPr>
      <w:bookmarkStart w:id="51" w:name="équilibre-financier"/>
      <w:bookmarkEnd w:id="49"/>
    </w:p>
    <w:p w14:paraId="5401FEB1" w14:textId="66A2F6F0" w:rsidR="00A67715" w:rsidRPr="008675B1" w:rsidRDefault="00A67715" w:rsidP="00271BC2">
      <w:pPr>
        <w:pStyle w:val="Titre2"/>
      </w:pPr>
      <w:bookmarkStart w:id="52" w:name="_Toc235547368"/>
      <w:r w:rsidRPr="008675B1">
        <w:t>6.3 Équilibre financier</w:t>
      </w:r>
      <w:bookmarkEnd w:id="52"/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5807"/>
        <w:gridCol w:w="3871"/>
      </w:tblGrid>
      <w:tr w:rsidR="00A67715" w:rsidRPr="008675B1" w14:paraId="6FD1E48D" w14:textId="77777777" w:rsidTr="00CD06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752" w:type="dxa"/>
          </w:tcPr>
          <w:p w14:paraId="6B94B2E0" w14:textId="3256A418" w:rsidR="00A67715" w:rsidRPr="008675B1" w:rsidRDefault="00A67715" w:rsidP="004C6ECE">
            <w:pPr>
              <w:pStyle w:val="Compact"/>
            </w:pPr>
            <w:r w:rsidRPr="008675B1">
              <w:t>Indicateur</w:t>
            </w:r>
          </w:p>
        </w:tc>
        <w:tc>
          <w:tcPr>
            <w:tcW w:w="3168" w:type="dxa"/>
            <w:vAlign w:val="center"/>
          </w:tcPr>
          <w:p w14:paraId="429F2EC4" w14:textId="77777777" w:rsidR="00A67715" w:rsidRPr="008675B1" w:rsidRDefault="00A67715" w:rsidP="00CD0692">
            <w:pPr>
              <w:pStyle w:val="Compact"/>
              <w:jc w:val="center"/>
            </w:pPr>
            <w:r w:rsidRPr="008675B1">
              <w:t>Valeur</w:t>
            </w:r>
          </w:p>
        </w:tc>
      </w:tr>
      <w:tr w:rsidR="00A67715" w:rsidRPr="008675B1" w14:paraId="4462622B" w14:textId="77777777" w:rsidTr="00CD0692">
        <w:tc>
          <w:tcPr>
            <w:tcW w:w="4752" w:type="dxa"/>
          </w:tcPr>
          <w:p w14:paraId="6239DCC6" w14:textId="77777777" w:rsidR="00A67715" w:rsidRPr="008675B1" w:rsidRDefault="00A67715" w:rsidP="004C6ECE">
            <w:pPr>
              <w:pStyle w:val="Compact"/>
            </w:pPr>
            <w:r w:rsidRPr="008675B1">
              <w:t>Besoin de financement public total (hors CA)</w:t>
            </w:r>
          </w:p>
        </w:tc>
        <w:tc>
          <w:tcPr>
            <w:tcW w:w="3168" w:type="dxa"/>
            <w:vAlign w:val="center"/>
          </w:tcPr>
          <w:p w14:paraId="60D772F7" w14:textId="3E0F0CB2" w:rsidR="00A67715" w:rsidRPr="008675B1" w:rsidRDefault="00A873A8" w:rsidP="00CD0692">
            <w:pPr>
              <w:pStyle w:val="Compact"/>
              <w:jc w:val="center"/>
            </w:pPr>
            <w:r w:rsidRPr="008675B1">
              <w:rPr>
                <w:b/>
                <w:bCs/>
              </w:rPr>
              <w:t>~</w:t>
            </w:r>
            <w:r>
              <w:rPr>
                <w:rFonts w:ascii="Segoe UI Emoji" w:hAnsi="Segoe UI Emoji" w:cs="Segoe UI Emoji"/>
                <w:b/>
                <w:bCs/>
              </w:rPr>
              <w:t>72 000</w:t>
            </w:r>
            <w:r w:rsidR="00A67715" w:rsidRPr="008675B1">
              <w:rPr>
                <w:b/>
                <w:bCs/>
              </w:rPr>
              <w:t xml:space="preserve"> €</w:t>
            </w:r>
          </w:p>
        </w:tc>
      </w:tr>
      <w:tr w:rsidR="00A67715" w:rsidRPr="008675B1" w14:paraId="5C2BE96F" w14:textId="77777777" w:rsidTr="00CD0692">
        <w:tc>
          <w:tcPr>
            <w:tcW w:w="4752" w:type="dxa"/>
          </w:tcPr>
          <w:p w14:paraId="0D5CEFCE" w14:textId="77777777" w:rsidR="00A67715" w:rsidRPr="008675B1" w:rsidRDefault="00A67715" w:rsidP="004C6ECE">
            <w:pPr>
              <w:pStyle w:val="Compact"/>
            </w:pPr>
            <w:r w:rsidRPr="008675B1">
              <w:t>Part auto-financée (fonds propres + CA prévisionnel)</w:t>
            </w:r>
          </w:p>
        </w:tc>
        <w:tc>
          <w:tcPr>
            <w:tcW w:w="3168" w:type="dxa"/>
            <w:vAlign w:val="center"/>
          </w:tcPr>
          <w:p w14:paraId="41685FB1" w14:textId="4ABCCB32" w:rsidR="00A67715" w:rsidRPr="008675B1" w:rsidRDefault="00A67715" w:rsidP="00CD0692">
            <w:pPr>
              <w:pStyle w:val="Compact"/>
              <w:jc w:val="center"/>
            </w:pPr>
            <w:r w:rsidRPr="008675B1">
              <w:rPr>
                <w:b/>
                <w:bCs/>
              </w:rPr>
              <w:t>~</w:t>
            </w:r>
            <w:r w:rsidR="00A873A8">
              <w:rPr>
                <w:b/>
                <w:bCs/>
              </w:rPr>
              <w:t>38</w:t>
            </w:r>
            <w:r w:rsidRPr="008675B1">
              <w:rPr>
                <w:b/>
                <w:bCs/>
              </w:rPr>
              <w:t xml:space="preserve"> %</w:t>
            </w:r>
          </w:p>
        </w:tc>
      </w:tr>
      <w:tr w:rsidR="00A67715" w:rsidRPr="008675B1" w14:paraId="68331C55" w14:textId="77777777" w:rsidTr="00CD0692">
        <w:tc>
          <w:tcPr>
            <w:tcW w:w="4752" w:type="dxa"/>
          </w:tcPr>
          <w:p w14:paraId="1BA722E4" w14:textId="77777777" w:rsidR="00A67715" w:rsidRPr="008675B1" w:rsidRDefault="00A67715" w:rsidP="004C6ECE">
            <w:pPr>
              <w:pStyle w:val="Compact"/>
            </w:pPr>
            <w:r w:rsidRPr="008675B1">
              <w:t>Point mort opérationnel (scénario plan d’affaires</w:t>
            </w:r>
            <w:r w:rsidRPr="008675B1">
              <w:rPr>
                <w:rStyle w:val="Appelnotedebasdep"/>
              </w:rPr>
              <w:footnoteReference w:id="102"/>
            </w:r>
            <w:r w:rsidRPr="008675B1">
              <w:t>)</w:t>
            </w:r>
          </w:p>
        </w:tc>
        <w:tc>
          <w:tcPr>
            <w:tcW w:w="3168" w:type="dxa"/>
            <w:vAlign w:val="center"/>
          </w:tcPr>
          <w:p w14:paraId="75F236F4" w14:textId="77777777" w:rsidR="00A67715" w:rsidRPr="008675B1" w:rsidRDefault="00A67715" w:rsidP="00CD0692">
            <w:pPr>
              <w:pStyle w:val="Compact"/>
              <w:jc w:val="center"/>
            </w:pPr>
            <w:r w:rsidRPr="008675B1">
              <w:t>Fin A2 – début A3 avec 1 dev</w:t>
            </w:r>
          </w:p>
        </w:tc>
      </w:tr>
    </w:tbl>
    <w:p w14:paraId="538A46B7" w14:textId="77777777" w:rsidR="008F716C" w:rsidRDefault="008F716C" w:rsidP="00685B54">
      <w:bookmarkStart w:id="53" w:name="ventilation-par-lot-pour-les-financeurs"/>
      <w:bookmarkEnd w:id="51"/>
    </w:p>
    <w:p w14:paraId="34D1A17A" w14:textId="0E970AE9" w:rsidR="00A67715" w:rsidRPr="008675B1" w:rsidRDefault="00A67715" w:rsidP="00271BC2">
      <w:pPr>
        <w:pStyle w:val="Titre2"/>
      </w:pPr>
      <w:bookmarkStart w:id="54" w:name="_Toc235547369"/>
      <w:r w:rsidRPr="008675B1">
        <w:t>6.4 Ventilation par lot (pour les financeurs)</w:t>
      </w:r>
      <w:bookmarkEnd w:id="54"/>
    </w:p>
    <w:tbl>
      <w:tblPr>
        <w:tblStyle w:val="TableauGrille1Clair-Accentuation1"/>
        <w:tblW w:w="0" w:type="auto"/>
        <w:tblLook w:val="0020" w:firstRow="1" w:lastRow="0" w:firstColumn="0" w:lastColumn="0" w:noHBand="0" w:noVBand="0"/>
      </w:tblPr>
      <w:tblGrid>
        <w:gridCol w:w="3905"/>
        <w:gridCol w:w="1230"/>
        <w:gridCol w:w="2083"/>
      </w:tblGrid>
      <w:tr w:rsidR="00A67715" w:rsidRPr="008675B1" w14:paraId="2414B544" w14:textId="77777777" w:rsidTr="00CD06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92C83BC" w14:textId="77777777" w:rsidR="00A67715" w:rsidRPr="008675B1" w:rsidRDefault="00A67715" w:rsidP="004C6ECE">
            <w:pPr>
              <w:pStyle w:val="Compact"/>
            </w:pPr>
            <w:r w:rsidRPr="008675B1">
              <w:t>Lot</w:t>
            </w:r>
          </w:p>
        </w:tc>
        <w:tc>
          <w:tcPr>
            <w:tcW w:w="0" w:type="auto"/>
            <w:vAlign w:val="center"/>
          </w:tcPr>
          <w:p w14:paraId="6BC6A8E6" w14:textId="77777777" w:rsidR="00A67715" w:rsidRPr="008675B1" w:rsidRDefault="00A67715" w:rsidP="00CD0692">
            <w:pPr>
              <w:pStyle w:val="Compact"/>
              <w:jc w:val="center"/>
            </w:pPr>
            <w:r w:rsidRPr="008675B1">
              <w:t>% budget</w:t>
            </w:r>
          </w:p>
        </w:tc>
        <w:tc>
          <w:tcPr>
            <w:tcW w:w="0" w:type="auto"/>
          </w:tcPr>
          <w:p w14:paraId="3F4A6515" w14:textId="77777777" w:rsidR="00A67715" w:rsidRPr="008675B1" w:rsidRDefault="00A67715" w:rsidP="004C6ECE">
            <w:pPr>
              <w:pStyle w:val="Compact"/>
              <w:jc w:val="right"/>
            </w:pPr>
            <w:r w:rsidRPr="008675B1">
              <w:t>Montant indicatif</w:t>
            </w:r>
          </w:p>
        </w:tc>
      </w:tr>
      <w:tr w:rsidR="00A67715" w:rsidRPr="008675B1" w14:paraId="1B6E8049" w14:textId="77777777" w:rsidTr="00CD0692">
        <w:tc>
          <w:tcPr>
            <w:tcW w:w="0" w:type="auto"/>
          </w:tcPr>
          <w:p w14:paraId="497AB4FD" w14:textId="77777777" w:rsidR="00A67715" w:rsidRPr="008675B1" w:rsidRDefault="00A67715" w:rsidP="004C6ECE">
            <w:pPr>
              <w:pStyle w:val="Compact"/>
            </w:pPr>
            <w:r w:rsidRPr="008675B1">
              <w:t>R&amp;D</w:t>
            </w:r>
            <w:r w:rsidRPr="008675B1">
              <w:rPr>
                <w:rStyle w:val="Appelnotedebasdep"/>
              </w:rPr>
              <w:footnoteReference w:id="103"/>
            </w:r>
            <w:r w:rsidRPr="008675B1">
              <w:t xml:space="preserve"> / développement produit</w:t>
            </w:r>
          </w:p>
        </w:tc>
        <w:tc>
          <w:tcPr>
            <w:tcW w:w="0" w:type="auto"/>
            <w:vAlign w:val="center"/>
          </w:tcPr>
          <w:p w14:paraId="037E2C19" w14:textId="77777777" w:rsidR="00A67715" w:rsidRPr="008675B1" w:rsidRDefault="00A67715" w:rsidP="00CD0692">
            <w:pPr>
              <w:pStyle w:val="Compact"/>
              <w:jc w:val="center"/>
            </w:pPr>
            <w:r w:rsidRPr="008675B1">
              <w:t>50 %</w:t>
            </w:r>
          </w:p>
        </w:tc>
        <w:tc>
          <w:tcPr>
            <w:tcW w:w="0" w:type="auto"/>
          </w:tcPr>
          <w:p w14:paraId="1A6E7AEC" w14:textId="77777777" w:rsidR="00A67715" w:rsidRPr="008675B1" w:rsidRDefault="00A67715" w:rsidP="004C6ECE">
            <w:pPr>
              <w:pStyle w:val="Compact"/>
              <w:jc w:val="right"/>
            </w:pPr>
            <w:r w:rsidRPr="008675B1">
              <w:t>75 000 €</w:t>
            </w:r>
          </w:p>
        </w:tc>
      </w:tr>
      <w:tr w:rsidR="00A67715" w:rsidRPr="008675B1" w14:paraId="0CE752D4" w14:textId="77777777" w:rsidTr="00CD0692">
        <w:tc>
          <w:tcPr>
            <w:tcW w:w="0" w:type="auto"/>
          </w:tcPr>
          <w:p w14:paraId="793C2E1C" w14:textId="77777777" w:rsidR="00A67715" w:rsidRPr="008675B1" w:rsidRDefault="00A67715" w:rsidP="004C6ECE">
            <w:pPr>
              <w:pStyle w:val="Compact"/>
            </w:pPr>
            <w:r w:rsidRPr="008675B1">
              <w:t>Déploiement &amp; médiation culturelle</w:t>
            </w:r>
          </w:p>
        </w:tc>
        <w:tc>
          <w:tcPr>
            <w:tcW w:w="0" w:type="auto"/>
            <w:vAlign w:val="center"/>
          </w:tcPr>
          <w:p w14:paraId="14C1CDDA" w14:textId="77777777" w:rsidR="00A67715" w:rsidRPr="008675B1" w:rsidRDefault="00A67715" w:rsidP="00CD0692">
            <w:pPr>
              <w:pStyle w:val="Compact"/>
              <w:jc w:val="center"/>
            </w:pPr>
            <w:r w:rsidRPr="008675B1">
              <w:t>25 %</w:t>
            </w:r>
          </w:p>
        </w:tc>
        <w:tc>
          <w:tcPr>
            <w:tcW w:w="0" w:type="auto"/>
          </w:tcPr>
          <w:p w14:paraId="6A02EA67" w14:textId="77777777" w:rsidR="00A67715" w:rsidRPr="008675B1" w:rsidRDefault="00A67715" w:rsidP="004C6ECE">
            <w:pPr>
              <w:pStyle w:val="Compact"/>
              <w:jc w:val="right"/>
            </w:pPr>
            <w:r w:rsidRPr="008675B1">
              <w:t>37 500 €</w:t>
            </w:r>
          </w:p>
        </w:tc>
      </w:tr>
      <w:tr w:rsidR="00A67715" w:rsidRPr="008675B1" w14:paraId="0F2545DA" w14:textId="77777777" w:rsidTr="00CD0692">
        <w:tc>
          <w:tcPr>
            <w:tcW w:w="0" w:type="auto"/>
          </w:tcPr>
          <w:p w14:paraId="21614797" w14:textId="77777777" w:rsidR="00A67715" w:rsidRPr="008675B1" w:rsidRDefault="00A67715" w:rsidP="004C6ECE">
            <w:pPr>
              <w:pStyle w:val="Compact"/>
            </w:pPr>
            <w:r w:rsidRPr="008675B1">
              <w:t>Infrastructure &amp; PI</w:t>
            </w:r>
            <w:r w:rsidRPr="008675B1">
              <w:rPr>
                <w:rStyle w:val="Appelnotedebasdep"/>
              </w:rPr>
              <w:footnoteReference w:id="104"/>
            </w:r>
          </w:p>
        </w:tc>
        <w:tc>
          <w:tcPr>
            <w:tcW w:w="0" w:type="auto"/>
            <w:vAlign w:val="center"/>
          </w:tcPr>
          <w:p w14:paraId="2C0424A7" w14:textId="77777777" w:rsidR="00A67715" w:rsidRPr="008675B1" w:rsidRDefault="00A67715" w:rsidP="00CD0692">
            <w:pPr>
              <w:pStyle w:val="Compact"/>
              <w:jc w:val="center"/>
            </w:pPr>
            <w:r w:rsidRPr="008675B1">
              <w:t>15 %</w:t>
            </w:r>
          </w:p>
        </w:tc>
        <w:tc>
          <w:tcPr>
            <w:tcW w:w="0" w:type="auto"/>
          </w:tcPr>
          <w:p w14:paraId="35FEE85F" w14:textId="77777777" w:rsidR="00A67715" w:rsidRPr="008675B1" w:rsidRDefault="00A67715" w:rsidP="004C6ECE">
            <w:pPr>
              <w:pStyle w:val="Compact"/>
              <w:jc w:val="right"/>
            </w:pPr>
            <w:r w:rsidRPr="008675B1">
              <w:t>22 500 €</w:t>
            </w:r>
          </w:p>
        </w:tc>
      </w:tr>
      <w:tr w:rsidR="00A67715" w:rsidRPr="008675B1" w14:paraId="77997282" w14:textId="77777777" w:rsidTr="00CD0692">
        <w:tc>
          <w:tcPr>
            <w:tcW w:w="0" w:type="auto"/>
          </w:tcPr>
          <w:p w14:paraId="23F57EA9" w14:textId="77777777" w:rsidR="00A67715" w:rsidRPr="008675B1" w:rsidRDefault="00A67715" w:rsidP="004C6ECE">
            <w:pPr>
              <w:pStyle w:val="Compact"/>
            </w:pPr>
            <w:r w:rsidRPr="008675B1">
              <w:t>Frais généraux &amp; pilotage</w:t>
            </w:r>
          </w:p>
        </w:tc>
        <w:tc>
          <w:tcPr>
            <w:tcW w:w="0" w:type="auto"/>
            <w:vAlign w:val="center"/>
          </w:tcPr>
          <w:p w14:paraId="1C08D14B" w14:textId="77777777" w:rsidR="00A67715" w:rsidRPr="008675B1" w:rsidRDefault="00A67715" w:rsidP="00CD0692">
            <w:pPr>
              <w:pStyle w:val="Compact"/>
              <w:jc w:val="center"/>
            </w:pPr>
            <w:r w:rsidRPr="008675B1">
              <w:t>10 %</w:t>
            </w:r>
          </w:p>
        </w:tc>
        <w:tc>
          <w:tcPr>
            <w:tcW w:w="0" w:type="auto"/>
          </w:tcPr>
          <w:p w14:paraId="1951F10E" w14:textId="77777777" w:rsidR="00A67715" w:rsidRPr="008675B1" w:rsidRDefault="00A67715" w:rsidP="004C6ECE">
            <w:pPr>
              <w:pStyle w:val="Compact"/>
              <w:jc w:val="right"/>
            </w:pPr>
            <w:r w:rsidRPr="008675B1">
              <w:t>15 000 €</w:t>
            </w:r>
          </w:p>
        </w:tc>
      </w:tr>
    </w:tbl>
    <w:p w14:paraId="54CAEFEB" w14:textId="471DF553" w:rsidR="00A67715" w:rsidRPr="008675B1" w:rsidRDefault="00A67715" w:rsidP="00A67715"/>
    <w:p w14:paraId="0862EC9B" w14:textId="77777777" w:rsidR="00A67715" w:rsidRPr="008675B1" w:rsidRDefault="00A67715" w:rsidP="00271BC2">
      <w:pPr>
        <w:pStyle w:val="Titre1"/>
      </w:pPr>
      <w:bookmarkStart w:id="55" w:name="_Toc235547370"/>
      <w:bookmarkStart w:id="56" w:name="Xc3af2a21cbc38e7e9602803e9868df0554e4f7b"/>
      <w:bookmarkEnd w:id="45"/>
      <w:bookmarkEnd w:id="53"/>
      <w:r w:rsidRPr="008675B1">
        <w:lastRenderedPageBreak/>
        <w:t>7. Lexique et registres par type de financeur</w:t>
      </w:r>
      <w:bookmarkEnd w:id="55"/>
    </w:p>
    <w:p w14:paraId="6A4D4694" w14:textId="77777777" w:rsidR="00A873A8" w:rsidRDefault="00A873A8" w:rsidP="00A873A8">
      <w:bookmarkStart w:id="57" w:name="_Toc235547371"/>
      <w:bookmarkStart w:id="58" w:name="vocabulaire-à-privilégier"/>
    </w:p>
    <w:p w14:paraId="561BAECE" w14:textId="7F188257" w:rsidR="00A67715" w:rsidRPr="008675B1" w:rsidRDefault="00A67715" w:rsidP="00271BC2">
      <w:pPr>
        <w:pStyle w:val="Titre2"/>
      </w:pPr>
      <w:r w:rsidRPr="008675B1">
        <w:t>Vocabulaire à privilégier</w:t>
      </w:r>
      <w:bookmarkEnd w:id="57"/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3791"/>
        <w:gridCol w:w="5887"/>
      </w:tblGrid>
      <w:tr w:rsidR="00A67715" w:rsidRPr="008675B1" w14:paraId="5B00921C" w14:textId="77777777" w:rsidTr="00CD06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81" w:type="dxa"/>
            <w:vAlign w:val="center"/>
          </w:tcPr>
          <w:p w14:paraId="3AE47BC0" w14:textId="77777777" w:rsidR="00CD0692" w:rsidRDefault="00A67715" w:rsidP="00CD0692">
            <w:pPr>
              <w:pStyle w:val="Compact"/>
              <w:rPr>
                <w:b w:val="0"/>
                <w:bCs w:val="0"/>
              </w:rPr>
            </w:pPr>
            <w:r w:rsidRPr="008675B1">
              <w:t xml:space="preserve">Registre culturel </w:t>
            </w:r>
          </w:p>
          <w:p w14:paraId="7F0DED06" w14:textId="7CE6BCC3" w:rsidR="00A67715" w:rsidRPr="008675B1" w:rsidRDefault="00A67715" w:rsidP="00CD0692">
            <w:pPr>
              <w:pStyle w:val="Compact"/>
            </w:pPr>
            <w:r w:rsidRPr="008675B1">
              <w:t>(DRAC</w:t>
            </w:r>
            <w:r w:rsidRPr="008675B1">
              <w:rPr>
                <w:rStyle w:val="Appelnotedebasdep"/>
              </w:rPr>
              <w:footnoteReference w:id="105"/>
            </w:r>
            <w:r w:rsidRPr="008675B1">
              <w:t>, Région, CNC</w:t>
            </w:r>
            <w:r w:rsidRPr="008675B1">
              <w:rPr>
                <w:rStyle w:val="Appelnotedebasdep"/>
              </w:rPr>
              <w:footnoteReference w:id="106"/>
            </w:r>
            <w:r w:rsidRPr="008675B1">
              <w:t>)</w:t>
            </w:r>
          </w:p>
        </w:tc>
        <w:tc>
          <w:tcPr>
            <w:tcW w:w="5715" w:type="dxa"/>
            <w:vAlign w:val="center"/>
          </w:tcPr>
          <w:p w14:paraId="544AF75D" w14:textId="77777777" w:rsidR="00A67715" w:rsidRPr="008675B1" w:rsidRDefault="00A67715" w:rsidP="00CD0692">
            <w:pPr>
              <w:pStyle w:val="Compact"/>
            </w:pPr>
            <w:r w:rsidRPr="008675B1">
              <w:t>Registre innovation / marché (Bpifrance</w:t>
            </w:r>
            <w:r w:rsidRPr="008675B1">
              <w:rPr>
                <w:rStyle w:val="Appelnotedebasdep"/>
              </w:rPr>
              <w:footnoteReference w:id="107"/>
            </w:r>
            <w:r w:rsidRPr="008675B1">
              <w:t>)</w:t>
            </w:r>
          </w:p>
        </w:tc>
      </w:tr>
      <w:tr w:rsidR="00A67715" w:rsidRPr="008675B1" w14:paraId="2655373A" w14:textId="77777777" w:rsidTr="00CD0692">
        <w:trPr>
          <w:trHeight w:val="658"/>
        </w:trPr>
        <w:tc>
          <w:tcPr>
            <w:tcW w:w="3681" w:type="dxa"/>
            <w:vAlign w:val="center"/>
          </w:tcPr>
          <w:p w14:paraId="3FF22885" w14:textId="77777777" w:rsidR="00A67715" w:rsidRPr="008675B1" w:rsidRDefault="00A67715" w:rsidP="00CD0692">
            <w:pPr>
              <w:pStyle w:val="Compact"/>
            </w:pPr>
            <w:r w:rsidRPr="008675B1">
              <w:t>Démocratisation culturelle</w:t>
            </w:r>
          </w:p>
        </w:tc>
        <w:tc>
          <w:tcPr>
            <w:tcW w:w="5715" w:type="dxa"/>
            <w:vAlign w:val="center"/>
          </w:tcPr>
          <w:p w14:paraId="480942D1" w14:textId="77777777" w:rsidR="00A67715" w:rsidRPr="008675B1" w:rsidRDefault="00A67715" w:rsidP="00CD0692">
            <w:pPr>
              <w:pStyle w:val="Compact"/>
            </w:pPr>
            <w:r w:rsidRPr="008675B1">
              <w:t>Montée en charge</w:t>
            </w:r>
            <w:r w:rsidRPr="008675B1">
              <w:rPr>
                <w:rStyle w:val="Appelnotedebasdep"/>
              </w:rPr>
              <w:footnoteReference w:id="108"/>
            </w:r>
          </w:p>
        </w:tc>
      </w:tr>
      <w:tr w:rsidR="00A67715" w:rsidRPr="008675B1" w14:paraId="6C5917AC" w14:textId="77777777" w:rsidTr="00CD0692">
        <w:trPr>
          <w:trHeight w:val="658"/>
        </w:trPr>
        <w:tc>
          <w:tcPr>
            <w:tcW w:w="3681" w:type="dxa"/>
            <w:vAlign w:val="center"/>
          </w:tcPr>
          <w:p w14:paraId="2E3463BE" w14:textId="77777777" w:rsidR="00A67715" w:rsidRPr="008675B1" w:rsidRDefault="00A67715" w:rsidP="00CD0692">
            <w:pPr>
              <w:pStyle w:val="Compact"/>
            </w:pPr>
            <w:r w:rsidRPr="008675B1">
              <w:t>Soutien à la création</w:t>
            </w:r>
          </w:p>
        </w:tc>
        <w:tc>
          <w:tcPr>
            <w:tcW w:w="5715" w:type="dxa"/>
            <w:vAlign w:val="center"/>
          </w:tcPr>
          <w:p w14:paraId="2AE3484A" w14:textId="77777777" w:rsidR="00A67715" w:rsidRPr="008675B1" w:rsidRDefault="00A67715" w:rsidP="00CD0692">
            <w:pPr>
              <w:pStyle w:val="Compact"/>
            </w:pPr>
            <w:r w:rsidRPr="008675B1">
              <w:t>Potentiel de marché (marché adressable</w:t>
            </w:r>
            <w:r w:rsidRPr="008675B1">
              <w:rPr>
                <w:rStyle w:val="Appelnotedebasdep"/>
              </w:rPr>
              <w:footnoteReference w:id="109"/>
            </w:r>
            <w:r w:rsidRPr="008675B1">
              <w:t xml:space="preserve"> ~3 750 structures)</w:t>
            </w:r>
          </w:p>
        </w:tc>
      </w:tr>
      <w:tr w:rsidR="00A67715" w:rsidRPr="008675B1" w14:paraId="6D89DC5F" w14:textId="77777777" w:rsidTr="00CD0692">
        <w:trPr>
          <w:trHeight w:val="658"/>
        </w:trPr>
        <w:tc>
          <w:tcPr>
            <w:tcW w:w="3681" w:type="dxa"/>
            <w:vAlign w:val="center"/>
          </w:tcPr>
          <w:p w14:paraId="30EE04B1" w14:textId="77777777" w:rsidR="00A67715" w:rsidRPr="008675B1" w:rsidRDefault="00A67715" w:rsidP="00CD0692">
            <w:pPr>
              <w:pStyle w:val="Compact"/>
            </w:pPr>
            <w:r w:rsidRPr="008675B1">
              <w:t>Médiation · accès aux œuvres</w:t>
            </w:r>
          </w:p>
        </w:tc>
        <w:tc>
          <w:tcPr>
            <w:tcW w:w="5715" w:type="dxa"/>
            <w:vAlign w:val="center"/>
          </w:tcPr>
          <w:p w14:paraId="3636C0A9" w14:textId="77777777" w:rsidR="00A67715" w:rsidRPr="008675B1" w:rsidRDefault="00A67715" w:rsidP="00CD0692">
            <w:pPr>
              <w:pStyle w:val="Compact"/>
            </w:pPr>
            <w:r w:rsidRPr="008675B1">
              <w:t>Innovation technologique</w:t>
            </w:r>
          </w:p>
        </w:tc>
      </w:tr>
      <w:tr w:rsidR="00A67715" w:rsidRPr="008675B1" w14:paraId="2D9A2006" w14:textId="77777777" w:rsidTr="00CD0692">
        <w:trPr>
          <w:trHeight w:val="658"/>
        </w:trPr>
        <w:tc>
          <w:tcPr>
            <w:tcW w:w="3681" w:type="dxa"/>
            <w:vAlign w:val="center"/>
          </w:tcPr>
          <w:p w14:paraId="5CD82591" w14:textId="77777777" w:rsidR="00A67715" w:rsidRPr="008675B1" w:rsidRDefault="00A67715" w:rsidP="00CD0692">
            <w:pPr>
              <w:pStyle w:val="Compact"/>
            </w:pPr>
            <w:r w:rsidRPr="008675B1">
              <w:t>Rayonnement territorial</w:t>
            </w:r>
          </w:p>
        </w:tc>
        <w:tc>
          <w:tcPr>
            <w:tcW w:w="5715" w:type="dxa"/>
            <w:vAlign w:val="center"/>
          </w:tcPr>
          <w:p w14:paraId="6B260BA8" w14:textId="77777777" w:rsidR="00A67715" w:rsidRPr="008675B1" w:rsidRDefault="00A67715" w:rsidP="00CD0692">
            <w:pPr>
              <w:pStyle w:val="Compact"/>
            </w:pPr>
            <w:r w:rsidRPr="008675B1">
              <w:t>Logiciel en ligne B2B</w:t>
            </w:r>
            <w:r w:rsidRPr="008675B1">
              <w:rPr>
                <w:rStyle w:val="Appelnotedebasdep"/>
              </w:rPr>
              <w:footnoteReference w:id="110"/>
            </w:r>
            <w:r w:rsidRPr="008675B1">
              <w:t xml:space="preserve"> · revenu récurrent mensuel</w:t>
            </w:r>
            <w:r w:rsidRPr="008675B1">
              <w:rPr>
                <w:rStyle w:val="Appelnotedebasdep"/>
              </w:rPr>
              <w:footnoteReference w:id="111"/>
            </w:r>
          </w:p>
        </w:tc>
      </w:tr>
      <w:tr w:rsidR="00A67715" w:rsidRPr="008675B1" w14:paraId="589BE7B8" w14:textId="77777777" w:rsidTr="00CD0692">
        <w:trPr>
          <w:trHeight w:val="658"/>
        </w:trPr>
        <w:tc>
          <w:tcPr>
            <w:tcW w:w="3681" w:type="dxa"/>
            <w:vAlign w:val="center"/>
          </w:tcPr>
          <w:p w14:paraId="0CCB408D" w14:textId="77777777" w:rsidR="00A67715" w:rsidRPr="008675B1" w:rsidRDefault="00A67715" w:rsidP="00CD0692">
            <w:pPr>
              <w:pStyle w:val="Compact"/>
            </w:pPr>
            <w:r w:rsidRPr="008675B1">
              <w:t>Industries culturelles et créatives (ICC)</w:t>
            </w:r>
            <w:r w:rsidRPr="008675B1">
              <w:rPr>
                <w:rStyle w:val="Appelnotedebasdep"/>
              </w:rPr>
              <w:footnoteReference w:id="112"/>
            </w:r>
          </w:p>
        </w:tc>
        <w:tc>
          <w:tcPr>
            <w:tcW w:w="5715" w:type="dxa"/>
            <w:vAlign w:val="center"/>
          </w:tcPr>
          <w:p w14:paraId="6C7827CD" w14:textId="77777777" w:rsidR="00A67715" w:rsidRPr="008675B1" w:rsidRDefault="00A67715" w:rsidP="00CD0692">
            <w:pPr>
              <w:pStyle w:val="Compact"/>
            </w:pPr>
            <w:r w:rsidRPr="008675B1">
              <w:t>Propriété intellectuelle</w:t>
            </w:r>
            <w:r w:rsidRPr="008675B1">
              <w:rPr>
                <w:rStyle w:val="Appelnotedebasdep"/>
              </w:rPr>
              <w:footnoteReference w:id="113"/>
            </w:r>
            <w:r w:rsidRPr="008675B1">
              <w:t xml:space="preserve"> · e-Soleau</w:t>
            </w:r>
            <w:r w:rsidRPr="008675B1">
              <w:rPr>
                <w:rStyle w:val="Appelnotedebasdep"/>
              </w:rPr>
              <w:footnoteReference w:id="114"/>
            </w:r>
          </w:p>
        </w:tc>
      </w:tr>
      <w:tr w:rsidR="00A67715" w:rsidRPr="008675B1" w14:paraId="3F0E2AD2" w14:textId="77777777" w:rsidTr="00CD0692">
        <w:trPr>
          <w:trHeight w:val="658"/>
        </w:trPr>
        <w:tc>
          <w:tcPr>
            <w:tcW w:w="3681" w:type="dxa"/>
            <w:vAlign w:val="center"/>
          </w:tcPr>
          <w:p w14:paraId="70156E9C" w14:textId="77777777" w:rsidR="00A67715" w:rsidRPr="008675B1" w:rsidRDefault="00A67715" w:rsidP="00CD0692">
            <w:pPr>
              <w:pStyle w:val="Compact"/>
            </w:pPr>
            <w:r w:rsidRPr="008675B1">
              <w:t>Création d’emplois (médiateurs formés, dev)</w:t>
            </w:r>
          </w:p>
        </w:tc>
        <w:tc>
          <w:tcPr>
            <w:tcW w:w="5715" w:type="dxa"/>
            <w:vAlign w:val="center"/>
          </w:tcPr>
          <w:p w14:paraId="01413EAD" w14:textId="77777777" w:rsidR="00A67715" w:rsidRPr="008675B1" w:rsidRDefault="00A67715" w:rsidP="00CD0692">
            <w:pPr>
              <w:pStyle w:val="Compact"/>
            </w:pPr>
            <w:r w:rsidRPr="008675B1">
              <w:t>Mise sur le marché</w:t>
            </w:r>
            <w:r w:rsidRPr="008675B1">
              <w:rPr>
                <w:rStyle w:val="Appelnotedebasdep"/>
              </w:rPr>
              <w:footnoteReference w:id="115"/>
            </w:r>
            <w:r w:rsidRPr="008675B1">
              <w:t xml:space="preserve"> · attrition</w:t>
            </w:r>
            <w:r w:rsidRPr="008675B1">
              <w:rPr>
                <w:rStyle w:val="Appelnotedebasdep"/>
              </w:rPr>
              <w:footnoteReference w:id="116"/>
            </w:r>
            <w:r w:rsidRPr="008675B1">
              <w:t xml:space="preserve"> · valeur vie client</w:t>
            </w:r>
            <w:r w:rsidRPr="008675B1">
              <w:rPr>
                <w:rStyle w:val="Appelnotedebasdep"/>
              </w:rPr>
              <w:footnoteReference w:id="117"/>
            </w:r>
          </w:p>
        </w:tc>
      </w:tr>
    </w:tbl>
    <w:p w14:paraId="1D8D8811" w14:textId="37BF75FB" w:rsidR="00A67715" w:rsidRDefault="00A67715" w:rsidP="00A67715"/>
    <w:p w14:paraId="0E78185B" w14:textId="77777777" w:rsidR="00A873A8" w:rsidRPr="008675B1" w:rsidRDefault="00A873A8" w:rsidP="00A67715"/>
    <w:p w14:paraId="59A9C7F2" w14:textId="77777777" w:rsidR="00A67715" w:rsidRPr="00A873A8" w:rsidRDefault="00A67715" w:rsidP="00271BC2">
      <w:pPr>
        <w:pStyle w:val="Titre1"/>
        <w:rPr>
          <w:sz w:val="28"/>
          <w:szCs w:val="28"/>
        </w:rPr>
      </w:pPr>
      <w:bookmarkStart w:id="59" w:name="_Toc235547372"/>
      <w:bookmarkStart w:id="60" w:name="X17241ef77e6d71e623b611a5f2dfb1a3bfb71a3"/>
      <w:bookmarkEnd w:id="56"/>
      <w:bookmarkEnd w:id="58"/>
      <w:r w:rsidRPr="008675B1">
        <w:lastRenderedPageBreak/>
        <w:t xml:space="preserve">Annexe A — Fiche DRAC — </w:t>
      </w:r>
      <w:r w:rsidRPr="00A873A8">
        <w:rPr>
          <w:sz w:val="28"/>
          <w:szCs w:val="28"/>
        </w:rPr>
        <w:t>Services Numériques Innovants (SNI)</w:t>
      </w:r>
      <w:bookmarkEnd w:id="59"/>
    </w:p>
    <w:p w14:paraId="61686B99" w14:textId="77777777" w:rsidR="00A67715" w:rsidRPr="008675B1" w:rsidRDefault="00A67715" w:rsidP="00271BC2">
      <w:pPr>
        <w:pStyle w:val="Titre2"/>
      </w:pPr>
      <w:bookmarkStart w:id="61" w:name="_Toc235547373"/>
      <w:bookmarkStart w:id="62" w:name="orientation-du-discours"/>
      <w:r w:rsidRPr="008675B1">
        <w:t>Orientation du discours</w:t>
      </w:r>
      <w:bookmarkEnd w:id="61"/>
    </w:p>
    <w:p w14:paraId="7DF4C0DE" w14:textId="77777777" w:rsidR="00A67715" w:rsidRPr="008675B1" w:rsidRDefault="00A67715" w:rsidP="00A67715">
      <w:pPr>
        <w:pStyle w:val="Compact"/>
        <w:numPr>
          <w:ilvl w:val="0"/>
          <w:numId w:val="2"/>
        </w:numPr>
      </w:pPr>
      <w:r w:rsidRPr="008675B1">
        <w:t xml:space="preserve">Mettre en avant la </w:t>
      </w:r>
      <w:r w:rsidRPr="008675B1">
        <w:rPr>
          <w:b/>
          <w:bCs/>
        </w:rPr>
        <w:t>médiation</w:t>
      </w:r>
      <w:r w:rsidRPr="008675B1">
        <w:t>, l’</w:t>
      </w:r>
      <w:r w:rsidRPr="008675B1">
        <w:rPr>
          <w:b/>
          <w:bCs/>
        </w:rPr>
        <w:t>accès aux œuvres</w:t>
      </w:r>
      <w:r w:rsidRPr="008675B1">
        <w:t xml:space="preserve">, le </w:t>
      </w:r>
      <w:r w:rsidRPr="008675B1">
        <w:rPr>
          <w:b/>
          <w:bCs/>
        </w:rPr>
        <w:t>lien artistes – public</w:t>
      </w:r>
      <w:r w:rsidRPr="008675B1">
        <w:t>.</w:t>
      </w:r>
    </w:p>
    <w:p w14:paraId="31980141" w14:textId="77777777" w:rsidR="00A67715" w:rsidRPr="008675B1" w:rsidRDefault="00A67715" w:rsidP="00A67715">
      <w:pPr>
        <w:pStyle w:val="Compact"/>
        <w:numPr>
          <w:ilvl w:val="0"/>
          <w:numId w:val="2"/>
        </w:numPr>
      </w:pPr>
      <w:r w:rsidRPr="008675B1">
        <w:t xml:space="preserve">Insister sur le </w:t>
      </w:r>
      <w:r w:rsidRPr="008675B1">
        <w:rPr>
          <w:b/>
          <w:bCs/>
        </w:rPr>
        <w:t>caractère innovant du service numérique</w:t>
      </w:r>
      <w:r w:rsidRPr="008675B1">
        <w:t xml:space="preserve"> au sens DRAC (nouveau service, pas seulement diffusion).</w:t>
      </w:r>
    </w:p>
    <w:p w14:paraId="2F74F727" w14:textId="77777777" w:rsidR="00A67715" w:rsidRPr="008675B1" w:rsidRDefault="00A67715" w:rsidP="00271BC2">
      <w:pPr>
        <w:pStyle w:val="Titre2"/>
      </w:pPr>
      <w:bookmarkStart w:id="63" w:name="_Toc235547374"/>
      <w:bookmarkStart w:id="64" w:name="éléments-à-personnaliser"/>
      <w:bookmarkEnd w:id="62"/>
      <w:r w:rsidRPr="008675B1">
        <w:t>Éléments à personnaliser</w:t>
      </w:r>
      <w:bookmarkEnd w:id="63"/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2823"/>
        <w:gridCol w:w="6855"/>
      </w:tblGrid>
      <w:tr w:rsidR="00A67715" w:rsidRPr="008675B1" w14:paraId="04C7E92B" w14:textId="77777777" w:rsidTr="00CD06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10" w:type="dxa"/>
          </w:tcPr>
          <w:p w14:paraId="353A5328" w14:textId="77777777" w:rsidR="00A67715" w:rsidRPr="008675B1" w:rsidRDefault="00A67715" w:rsidP="004C6ECE">
            <w:pPr>
              <w:pStyle w:val="Compact"/>
            </w:pPr>
            <w:r w:rsidRPr="008675B1">
              <w:t>Champ</w:t>
            </w:r>
          </w:p>
        </w:tc>
        <w:tc>
          <w:tcPr>
            <w:tcW w:w="5610" w:type="dxa"/>
          </w:tcPr>
          <w:p w14:paraId="19950405" w14:textId="77777777" w:rsidR="00A67715" w:rsidRPr="008675B1" w:rsidRDefault="00A67715" w:rsidP="004C6ECE">
            <w:pPr>
              <w:pStyle w:val="Compact"/>
            </w:pPr>
            <w:r w:rsidRPr="008675B1">
              <w:t>Valeur suggérée</w:t>
            </w:r>
          </w:p>
        </w:tc>
      </w:tr>
      <w:tr w:rsidR="00A67715" w:rsidRPr="008675B1" w14:paraId="140C2D23" w14:textId="77777777" w:rsidTr="00CD0692">
        <w:tc>
          <w:tcPr>
            <w:tcW w:w="2310" w:type="dxa"/>
          </w:tcPr>
          <w:p w14:paraId="0448D6B0" w14:textId="77777777" w:rsidR="00A67715" w:rsidRPr="008675B1" w:rsidRDefault="00A67715" w:rsidP="004C6ECE">
            <w:pPr>
              <w:pStyle w:val="Compact"/>
            </w:pPr>
            <w:r w:rsidRPr="008675B1">
              <w:t>DRAC de rattachement</w:t>
            </w:r>
          </w:p>
        </w:tc>
        <w:tc>
          <w:tcPr>
            <w:tcW w:w="5610" w:type="dxa"/>
          </w:tcPr>
          <w:p w14:paraId="7960DD06" w14:textId="77777777" w:rsidR="00A67715" w:rsidRPr="008675B1" w:rsidRDefault="00A67715" w:rsidP="004C6ECE">
            <w:pPr>
              <w:pStyle w:val="Compact"/>
            </w:pPr>
            <w:r w:rsidRPr="008675B1">
              <w:rPr>
                <w:rFonts w:ascii="Segoe UI Emoji" w:hAnsi="Segoe UI Emoji" w:cs="Segoe UI Emoji"/>
              </w:rPr>
              <w:t>🟦</w:t>
            </w:r>
            <w:r w:rsidRPr="008675B1">
              <w:t xml:space="preserve"> DRAC Grand Est (si ancrage territorial)</w:t>
            </w:r>
          </w:p>
        </w:tc>
      </w:tr>
      <w:tr w:rsidR="00A67715" w:rsidRPr="008675B1" w14:paraId="7089BC52" w14:textId="77777777" w:rsidTr="00CD0692">
        <w:tc>
          <w:tcPr>
            <w:tcW w:w="2310" w:type="dxa"/>
          </w:tcPr>
          <w:p w14:paraId="322C583B" w14:textId="77777777" w:rsidR="00A67715" w:rsidRPr="008675B1" w:rsidRDefault="00A67715" w:rsidP="004C6ECE">
            <w:pPr>
              <w:pStyle w:val="Compact"/>
            </w:pPr>
            <w:r w:rsidRPr="008675B1">
              <w:t>Montant demandé</w:t>
            </w:r>
          </w:p>
        </w:tc>
        <w:tc>
          <w:tcPr>
            <w:tcW w:w="5610" w:type="dxa"/>
          </w:tcPr>
          <w:p w14:paraId="6A4191F8" w14:textId="77777777" w:rsidR="00A67715" w:rsidRPr="008675B1" w:rsidRDefault="00A67715" w:rsidP="004C6ECE">
            <w:pPr>
              <w:pStyle w:val="Compact"/>
            </w:pPr>
            <w:r w:rsidRPr="008675B1">
              <w:rPr>
                <w:rFonts w:ascii="Segoe UI Emoji" w:hAnsi="Segoe UI Emoji" w:cs="Segoe UI Emoji"/>
              </w:rPr>
              <w:t>🟦</w:t>
            </w:r>
            <w:r w:rsidRPr="008675B1">
              <w:t xml:space="preserve"> 15 000 – 30 000 € (vérifier plafond en vigueur)</w:t>
            </w:r>
          </w:p>
        </w:tc>
      </w:tr>
      <w:tr w:rsidR="00A67715" w:rsidRPr="008675B1" w14:paraId="196AC6E8" w14:textId="77777777" w:rsidTr="00CD0692">
        <w:tc>
          <w:tcPr>
            <w:tcW w:w="2310" w:type="dxa"/>
          </w:tcPr>
          <w:p w14:paraId="6F0A7ED6" w14:textId="77777777" w:rsidR="00A67715" w:rsidRPr="008675B1" w:rsidRDefault="00A67715" w:rsidP="004C6ECE">
            <w:pPr>
              <w:pStyle w:val="Compact"/>
            </w:pPr>
            <w:r w:rsidRPr="008675B1">
              <w:t>Structure porteuse</w:t>
            </w:r>
          </w:p>
        </w:tc>
        <w:tc>
          <w:tcPr>
            <w:tcW w:w="5610" w:type="dxa"/>
          </w:tcPr>
          <w:p w14:paraId="00B0CB10" w14:textId="376DBC5D" w:rsidR="00A67715" w:rsidRPr="008675B1" w:rsidRDefault="00CD0692" w:rsidP="004C6ECE">
            <w:pPr>
              <w:pStyle w:val="Compact"/>
            </w:pPr>
            <w:r>
              <w:t>E</w:t>
            </w:r>
            <w:r w:rsidR="00A67715" w:rsidRPr="008675B1">
              <w:t>ntreprise avec projet culturel numérique</w:t>
            </w:r>
          </w:p>
        </w:tc>
      </w:tr>
      <w:tr w:rsidR="00A67715" w:rsidRPr="008675B1" w14:paraId="0FCBD228" w14:textId="77777777" w:rsidTr="00CD0692">
        <w:tc>
          <w:tcPr>
            <w:tcW w:w="2310" w:type="dxa"/>
          </w:tcPr>
          <w:p w14:paraId="305D7E90" w14:textId="77777777" w:rsidR="00A67715" w:rsidRPr="008675B1" w:rsidRDefault="00A67715" w:rsidP="004C6ECE">
            <w:pPr>
              <w:pStyle w:val="Compact"/>
            </w:pPr>
            <w:r w:rsidRPr="008675B1">
              <w:t>Public bénéficiaire</w:t>
            </w:r>
          </w:p>
        </w:tc>
        <w:tc>
          <w:tcPr>
            <w:tcW w:w="5610" w:type="dxa"/>
          </w:tcPr>
          <w:p w14:paraId="0DCD15D9" w14:textId="39CD16C1" w:rsidR="00A67715" w:rsidRPr="008675B1" w:rsidRDefault="00A67715" w:rsidP="004C6ECE">
            <w:pPr>
              <w:pStyle w:val="Compact"/>
            </w:pPr>
            <w:r w:rsidRPr="008675B1">
              <w:t xml:space="preserve">Visiteurs expositions arts visuels · </w:t>
            </w:r>
            <w:r w:rsidR="00CD0692">
              <w:t>A</w:t>
            </w:r>
            <w:r w:rsidRPr="008675B1">
              <w:t>rtistes exposés</w:t>
            </w:r>
          </w:p>
        </w:tc>
      </w:tr>
      <w:tr w:rsidR="00A67715" w:rsidRPr="008675B1" w14:paraId="3C1346C8" w14:textId="77777777" w:rsidTr="00CD0692">
        <w:tc>
          <w:tcPr>
            <w:tcW w:w="2310" w:type="dxa"/>
          </w:tcPr>
          <w:p w14:paraId="1949F9B9" w14:textId="77777777" w:rsidR="00A67715" w:rsidRPr="008675B1" w:rsidRDefault="00A67715" w:rsidP="004C6ECE">
            <w:pPr>
              <w:pStyle w:val="Compact"/>
            </w:pPr>
            <w:r w:rsidRPr="008675B1">
              <w:t>Partenariats</w:t>
            </w:r>
          </w:p>
        </w:tc>
        <w:tc>
          <w:tcPr>
            <w:tcW w:w="5610" w:type="dxa"/>
          </w:tcPr>
          <w:p w14:paraId="45FDFE58" w14:textId="635E881C" w:rsidR="00A67715" w:rsidRPr="008675B1" w:rsidRDefault="00A67715" w:rsidP="004C6ECE">
            <w:pPr>
              <w:pStyle w:val="Compact"/>
            </w:pPr>
            <w:r w:rsidRPr="008675B1">
              <w:t>Nouvel Observatoire de la Photographie GE</w:t>
            </w:r>
          </w:p>
        </w:tc>
      </w:tr>
    </w:tbl>
    <w:p w14:paraId="4A8F297E" w14:textId="77777777" w:rsidR="00A67715" w:rsidRPr="008675B1" w:rsidRDefault="00A67715" w:rsidP="00271BC2">
      <w:pPr>
        <w:pStyle w:val="Titre2"/>
      </w:pPr>
      <w:bookmarkStart w:id="65" w:name="_Toc235547375"/>
      <w:bookmarkStart w:id="66" w:name="pièces-jointes-usuelles"/>
      <w:bookmarkEnd w:id="64"/>
      <w:r w:rsidRPr="008675B1">
        <w:t>Pièces jointes usuelles</w:t>
      </w:r>
      <w:bookmarkEnd w:id="65"/>
    </w:p>
    <w:p w14:paraId="7137A182" w14:textId="77777777" w:rsidR="00A67715" w:rsidRPr="008675B1" w:rsidRDefault="00A67715" w:rsidP="00A67715">
      <w:pPr>
        <w:pStyle w:val="Compact"/>
        <w:numPr>
          <w:ilvl w:val="0"/>
          <w:numId w:val="17"/>
        </w:numPr>
      </w:pPr>
      <w:r w:rsidRPr="008675B1">
        <w:t>Note d’intention (§ 3)</w:t>
      </w:r>
    </w:p>
    <w:p w14:paraId="7E3BF727" w14:textId="77777777" w:rsidR="00A67715" w:rsidRPr="008675B1" w:rsidRDefault="00A67715" w:rsidP="00A67715">
      <w:pPr>
        <w:pStyle w:val="Compact"/>
        <w:numPr>
          <w:ilvl w:val="0"/>
          <w:numId w:val="17"/>
        </w:numPr>
      </w:pPr>
      <w:r w:rsidRPr="008675B1">
        <w:t>Budget détaillé (§ 6) — poste « médiation numérique » visible</w:t>
      </w:r>
    </w:p>
    <w:p w14:paraId="5D8587FB" w14:textId="77777777" w:rsidR="00A67715" w:rsidRPr="008675B1" w:rsidRDefault="00A67715" w:rsidP="00A67715">
      <w:pPr>
        <w:pStyle w:val="Compact"/>
        <w:numPr>
          <w:ilvl w:val="0"/>
          <w:numId w:val="17"/>
        </w:numPr>
      </w:pPr>
      <w:r w:rsidRPr="008675B1">
        <w:t>Lettres de soutien institutions (Jean-Yves CAMUS / NOP</w:t>
      </w:r>
      <w:r w:rsidRPr="008675B1">
        <w:rPr>
          <w:rStyle w:val="Appelnotedebasdep"/>
        </w:rPr>
        <w:footnoteReference w:id="118"/>
      </w:r>
      <w:r w:rsidRPr="008675B1">
        <w:t>)</w:t>
      </w:r>
    </w:p>
    <w:p w14:paraId="66BE88EA" w14:textId="77777777" w:rsidR="00A67715" w:rsidRPr="008675B1" w:rsidRDefault="00A67715" w:rsidP="00A67715">
      <w:pPr>
        <w:pStyle w:val="Compact"/>
        <w:numPr>
          <w:ilvl w:val="0"/>
          <w:numId w:val="17"/>
        </w:numPr>
      </w:pPr>
      <w:r w:rsidRPr="008675B1">
        <w:t>Captures écran plateforme · démo opérationnelle</w:t>
      </w:r>
      <w:r w:rsidRPr="008675B1">
        <w:rPr>
          <w:rStyle w:val="Appelnotedebasdep"/>
        </w:rPr>
        <w:footnoteReference w:id="119"/>
      </w:r>
    </w:p>
    <w:p w14:paraId="369765F4" w14:textId="77777777" w:rsidR="00A67715" w:rsidRPr="008675B1" w:rsidRDefault="00A67715" w:rsidP="00271BC2">
      <w:pPr>
        <w:pStyle w:val="Titre2"/>
      </w:pPr>
      <w:bookmarkStart w:id="67" w:name="_Toc235547376"/>
      <w:bookmarkStart w:id="68" w:name="phrase-daccroche-type"/>
      <w:bookmarkEnd w:id="66"/>
      <w:r w:rsidRPr="008675B1">
        <w:t>Phrase d’accroche type</w:t>
      </w:r>
      <w:bookmarkEnd w:id="67"/>
    </w:p>
    <w:p w14:paraId="692F1F86" w14:textId="77777777" w:rsidR="00A67715" w:rsidRPr="008675B1" w:rsidRDefault="00A67715" w:rsidP="00A67715">
      <w:pPr>
        <w:pStyle w:val="Normalcentr"/>
      </w:pPr>
      <w:r w:rsidRPr="008675B1">
        <w:rPr>
          <w:i/>
          <w:iCs/>
        </w:rPr>
        <w:t xml:space="preserve">« </w:t>
      </w:r>
      <w:r w:rsidRPr="00C1697F">
        <w:rPr>
          <w:b/>
          <w:i/>
          <w:iCs/>
          <w:color w:val="EE0000"/>
        </w:rPr>
        <w:t>AIMEDIArt</w:t>
      </w:r>
      <w:r w:rsidRPr="008675B1">
        <w:rPr>
          <w:i/>
          <w:iCs/>
        </w:rPr>
        <w:t xml:space="preserve"> propose un </w:t>
      </w:r>
      <w:r w:rsidRPr="008675B1">
        <w:rPr>
          <w:b/>
          <w:bCs/>
          <w:i/>
          <w:iCs/>
        </w:rPr>
        <w:t>service numérique innovant</w:t>
      </w:r>
      <w:r w:rsidRPr="008675B1">
        <w:rPr>
          <w:i/>
          <w:iCs/>
        </w:rPr>
        <w:t xml:space="preserve"> de médiation intégrée pour les expositions d’arts visuels, favorisant la </w:t>
      </w:r>
      <w:r w:rsidRPr="008675B1">
        <w:rPr>
          <w:b/>
          <w:bCs/>
          <w:i/>
          <w:iCs/>
        </w:rPr>
        <w:t>démocratisation culturelle</w:t>
      </w:r>
      <w:r w:rsidRPr="008675B1">
        <w:rPr>
          <w:i/>
          <w:iCs/>
        </w:rPr>
        <w:t xml:space="preserve"> et le </w:t>
      </w:r>
      <w:r w:rsidRPr="008675B1">
        <w:rPr>
          <w:b/>
          <w:bCs/>
          <w:i/>
          <w:iCs/>
        </w:rPr>
        <w:t>soutien à la création</w:t>
      </w:r>
      <w:r w:rsidRPr="008675B1">
        <w:rPr>
          <w:i/>
          <w:iCs/>
        </w:rPr>
        <w:t xml:space="preserve"> par une mesure qualitative de la réception des œuvres. »</w:t>
      </w:r>
    </w:p>
    <w:p w14:paraId="4FD9485F" w14:textId="68EB3569" w:rsidR="00A67715" w:rsidRPr="008675B1" w:rsidRDefault="00A67715" w:rsidP="00A67715"/>
    <w:p w14:paraId="5DBA458B" w14:textId="7FD8DFCF" w:rsidR="00A67715" w:rsidRPr="00A873A8" w:rsidRDefault="00A67715" w:rsidP="00271BC2">
      <w:pPr>
        <w:pStyle w:val="Titre1"/>
        <w:rPr>
          <w:sz w:val="32"/>
          <w:szCs w:val="32"/>
        </w:rPr>
      </w:pPr>
      <w:bookmarkStart w:id="69" w:name="_Toc235547377"/>
      <w:bookmarkStart w:id="70" w:name="X163a0780420524b05ff19eb3b7db2324ab17ce1"/>
      <w:bookmarkEnd w:id="60"/>
      <w:bookmarkEnd w:id="68"/>
      <w:r w:rsidRPr="008675B1">
        <w:t xml:space="preserve">Annexe B — Fiche Région Grand Est — </w:t>
      </w:r>
      <w:r w:rsidRPr="00A873A8">
        <w:rPr>
          <w:sz w:val="32"/>
          <w:szCs w:val="32"/>
        </w:rPr>
        <w:t>Création Numérique</w:t>
      </w:r>
      <w:bookmarkEnd w:id="69"/>
    </w:p>
    <w:p w14:paraId="4E0AC7F4" w14:textId="77777777" w:rsidR="00A67715" w:rsidRPr="008675B1" w:rsidRDefault="00A67715" w:rsidP="00271BC2">
      <w:pPr>
        <w:pStyle w:val="Titre2"/>
      </w:pPr>
      <w:bookmarkStart w:id="71" w:name="_Toc235547378"/>
      <w:bookmarkStart w:id="72" w:name="orientation-du-discours-1"/>
      <w:r w:rsidRPr="008675B1">
        <w:t>Orientation du discours</w:t>
      </w:r>
      <w:bookmarkEnd w:id="71"/>
    </w:p>
    <w:p w14:paraId="0EA5A90B" w14:textId="77777777" w:rsidR="00A67715" w:rsidRPr="008675B1" w:rsidRDefault="00A67715" w:rsidP="00A67715">
      <w:pPr>
        <w:pStyle w:val="Compact"/>
        <w:numPr>
          <w:ilvl w:val="0"/>
          <w:numId w:val="2"/>
        </w:numPr>
      </w:pPr>
      <w:r w:rsidRPr="008675B1">
        <w:rPr>
          <w:b/>
          <w:bCs/>
        </w:rPr>
        <w:t>Ancrage territorial</w:t>
      </w:r>
      <w:r w:rsidRPr="008675B1">
        <w:t xml:space="preserve"> : Grand Est (photographie — Arles/Perpignan hors région mais réseau NOP</w:t>
      </w:r>
      <w:r w:rsidRPr="008675B1">
        <w:rPr>
          <w:rStyle w:val="Appelnotedebasdep"/>
        </w:rPr>
        <w:footnoteReference w:id="120"/>
      </w:r>
      <w:r w:rsidRPr="008675B1">
        <w:t xml:space="preserve"> ; Metz, Strasbourg, Lille proche Hauts-de-France</w:t>
      </w:r>
      <w:r w:rsidRPr="008675B1">
        <w:rPr>
          <w:rStyle w:val="Appelnotedebasdep"/>
        </w:rPr>
        <w:footnoteReference w:id="121"/>
      </w:r>
      <w:r w:rsidRPr="008675B1">
        <w:t>).</w:t>
      </w:r>
    </w:p>
    <w:p w14:paraId="0452D6D4" w14:textId="77777777" w:rsidR="00A67715" w:rsidRPr="008675B1" w:rsidRDefault="00A67715" w:rsidP="00A67715">
      <w:pPr>
        <w:pStyle w:val="Compact"/>
        <w:numPr>
          <w:ilvl w:val="0"/>
          <w:numId w:val="2"/>
        </w:numPr>
      </w:pPr>
      <w:r w:rsidRPr="008675B1">
        <w:rPr>
          <w:b/>
          <w:bCs/>
        </w:rPr>
        <w:t>Rayonnement</w:t>
      </w:r>
      <w:r w:rsidRPr="008675B1">
        <w:t xml:space="preserve"> : carte géographique des publics · pilotes locaux.</w:t>
      </w:r>
    </w:p>
    <w:p w14:paraId="79082F98" w14:textId="77777777" w:rsidR="00A67715" w:rsidRPr="008675B1" w:rsidRDefault="00A67715" w:rsidP="00A67715">
      <w:pPr>
        <w:pStyle w:val="Compact"/>
        <w:numPr>
          <w:ilvl w:val="0"/>
          <w:numId w:val="2"/>
        </w:numPr>
      </w:pPr>
      <w:r w:rsidRPr="008675B1">
        <w:t xml:space="preserve">Lien </w:t>
      </w:r>
      <w:r w:rsidRPr="008675B1">
        <w:rPr>
          <w:b/>
          <w:bCs/>
        </w:rPr>
        <w:t>ICC</w:t>
      </w:r>
      <w:r w:rsidRPr="008675B1">
        <w:rPr>
          <w:rStyle w:val="Appelnotedebasdep"/>
        </w:rPr>
        <w:footnoteReference w:id="122"/>
      </w:r>
      <w:r w:rsidRPr="008675B1">
        <w:t xml:space="preserve"> et </w:t>
      </w:r>
      <w:r w:rsidRPr="008675B1">
        <w:rPr>
          <w:b/>
          <w:bCs/>
        </w:rPr>
        <w:t>transition numérique</w:t>
      </w:r>
      <w:r w:rsidRPr="008675B1">
        <w:t xml:space="preserve"> des acteurs culturels régionaux.</w:t>
      </w:r>
    </w:p>
    <w:p w14:paraId="4A16DD58" w14:textId="77777777" w:rsidR="00A67715" w:rsidRPr="008675B1" w:rsidRDefault="00A67715" w:rsidP="00271BC2">
      <w:pPr>
        <w:pStyle w:val="Titre2"/>
      </w:pPr>
      <w:bookmarkStart w:id="73" w:name="_Toc235547379"/>
      <w:bookmarkStart w:id="74" w:name="éléments-à-personnaliser-1"/>
      <w:bookmarkEnd w:id="72"/>
      <w:r w:rsidRPr="008675B1">
        <w:t>Éléments à personnaliser</w:t>
      </w:r>
      <w:bookmarkEnd w:id="73"/>
    </w:p>
    <w:tbl>
      <w:tblPr>
        <w:tblStyle w:val="TableauGrille1Clair-Accentuation1"/>
        <w:tblW w:w="0" w:type="auto"/>
        <w:tblLook w:val="0020" w:firstRow="1" w:lastRow="0" w:firstColumn="0" w:lastColumn="0" w:noHBand="0" w:noVBand="0"/>
      </w:tblPr>
      <w:tblGrid>
        <w:gridCol w:w="2125"/>
        <w:gridCol w:w="3912"/>
      </w:tblGrid>
      <w:tr w:rsidR="00A67715" w:rsidRPr="008675B1" w14:paraId="1774EB67" w14:textId="77777777" w:rsidTr="00CD06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A364E03" w14:textId="77777777" w:rsidR="00A67715" w:rsidRPr="008675B1" w:rsidRDefault="00A67715" w:rsidP="004C6ECE">
            <w:pPr>
              <w:pStyle w:val="Compact"/>
            </w:pPr>
            <w:r w:rsidRPr="008675B1">
              <w:t>Champ</w:t>
            </w:r>
          </w:p>
        </w:tc>
        <w:tc>
          <w:tcPr>
            <w:tcW w:w="0" w:type="auto"/>
          </w:tcPr>
          <w:p w14:paraId="405BA926" w14:textId="77777777" w:rsidR="00A67715" w:rsidRPr="008675B1" w:rsidRDefault="00A67715" w:rsidP="004C6ECE">
            <w:pPr>
              <w:pStyle w:val="Compact"/>
            </w:pPr>
            <w:r w:rsidRPr="008675B1">
              <w:t>Valeur suggérée</w:t>
            </w:r>
          </w:p>
        </w:tc>
      </w:tr>
      <w:tr w:rsidR="00A67715" w:rsidRPr="008675B1" w14:paraId="5497E8B4" w14:textId="77777777" w:rsidTr="00CD0692">
        <w:tc>
          <w:tcPr>
            <w:tcW w:w="0" w:type="auto"/>
          </w:tcPr>
          <w:p w14:paraId="7B7784AA" w14:textId="77777777" w:rsidR="00A67715" w:rsidRPr="008675B1" w:rsidRDefault="00A67715" w:rsidP="004C6ECE">
            <w:pPr>
              <w:pStyle w:val="Compact"/>
            </w:pPr>
            <w:r w:rsidRPr="008675B1">
              <w:t>Montant demandé</w:t>
            </w:r>
          </w:p>
        </w:tc>
        <w:tc>
          <w:tcPr>
            <w:tcW w:w="0" w:type="auto"/>
          </w:tcPr>
          <w:p w14:paraId="33295B14" w14:textId="77777777" w:rsidR="00A67715" w:rsidRPr="008675B1" w:rsidRDefault="00A67715" w:rsidP="004C6ECE">
            <w:pPr>
              <w:pStyle w:val="Compact"/>
            </w:pPr>
            <w:r w:rsidRPr="008675B1">
              <w:rPr>
                <w:rFonts w:ascii="Segoe UI Emoji" w:hAnsi="Segoe UI Emoji" w:cs="Segoe UI Emoji"/>
              </w:rPr>
              <w:t>🟦</w:t>
            </w:r>
            <w:r w:rsidRPr="008675B1">
              <w:t xml:space="preserve"> 30 000 – 50 000 €</w:t>
            </w:r>
          </w:p>
        </w:tc>
      </w:tr>
      <w:tr w:rsidR="00A67715" w:rsidRPr="008675B1" w14:paraId="571D5DC0" w14:textId="77777777" w:rsidTr="00CD0692">
        <w:tc>
          <w:tcPr>
            <w:tcW w:w="0" w:type="auto"/>
          </w:tcPr>
          <w:p w14:paraId="62C72472" w14:textId="77777777" w:rsidR="00A67715" w:rsidRPr="008675B1" w:rsidRDefault="00A67715" w:rsidP="004C6ECE">
            <w:pPr>
              <w:pStyle w:val="Compact"/>
            </w:pPr>
            <w:r w:rsidRPr="008675B1">
              <w:t>Territoire d’impact</w:t>
            </w:r>
          </w:p>
        </w:tc>
        <w:tc>
          <w:tcPr>
            <w:tcW w:w="0" w:type="auto"/>
          </w:tcPr>
          <w:p w14:paraId="0CCE0834" w14:textId="77777777" w:rsidR="00A67715" w:rsidRPr="008675B1" w:rsidRDefault="00A67715" w:rsidP="004C6ECE">
            <w:pPr>
              <w:pStyle w:val="Compact"/>
            </w:pPr>
            <w:r w:rsidRPr="008675B1">
              <w:t>Grand Est (8–12 structures pilotes)</w:t>
            </w:r>
          </w:p>
        </w:tc>
      </w:tr>
      <w:tr w:rsidR="00A67715" w:rsidRPr="008675B1" w14:paraId="4DEBA41E" w14:textId="77777777" w:rsidTr="00CD0692">
        <w:tc>
          <w:tcPr>
            <w:tcW w:w="0" w:type="auto"/>
          </w:tcPr>
          <w:p w14:paraId="1CA264B2" w14:textId="77777777" w:rsidR="00A67715" w:rsidRPr="008675B1" w:rsidRDefault="00A67715" w:rsidP="004C6ECE">
            <w:pPr>
              <w:pStyle w:val="Compact"/>
            </w:pPr>
            <w:r w:rsidRPr="008675B1">
              <w:lastRenderedPageBreak/>
              <w:t>Emplois</w:t>
            </w:r>
          </w:p>
        </w:tc>
        <w:tc>
          <w:tcPr>
            <w:tcW w:w="0" w:type="auto"/>
          </w:tcPr>
          <w:p w14:paraId="1CFDC141" w14:textId="77777777" w:rsidR="00A67715" w:rsidRPr="008675B1" w:rsidRDefault="00A67715" w:rsidP="004C6ECE">
            <w:pPr>
              <w:pStyle w:val="Compact"/>
            </w:pPr>
            <w:r w:rsidRPr="008675B1">
              <w:t>1 dev + médiation (1 ETP</w:t>
            </w:r>
            <w:r w:rsidRPr="008675B1">
              <w:rPr>
                <w:rStyle w:val="Appelnotedebasdep"/>
              </w:rPr>
              <w:footnoteReference w:id="123"/>
            </w:r>
            <w:r w:rsidRPr="008675B1">
              <w:t xml:space="preserve"> partiel)</w:t>
            </w:r>
          </w:p>
        </w:tc>
      </w:tr>
      <w:tr w:rsidR="00A67715" w:rsidRPr="008675B1" w14:paraId="5D6215A9" w14:textId="77777777" w:rsidTr="00CD0692">
        <w:tc>
          <w:tcPr>
            <w:tcW w:w="0" w:type="auto"/>
          </w:tcPr>
          <w:p w14:paraId="6403F401" w14:textId="77777777" w:rsidR="00A67715" w:rsidRPr="008675B1" w:rsidRDefault="00A67715" w:rsidP="004C6ECE">
            <w:pPr>
              <w:pStyle w:val="Compact"/>
            </w:pPr>
            <w:r w:rsidRPr="008675B1">
              <w:t>Cofinancement</w:t>
            </w:r>
          </w:p>
        </w:tc>
        <w:tc>
          <w:tcPr>
            <w:tcW w:w="0" w:type="auto"/>
          </w:tcPr>
          <w:p w14:paraId="06B4B3CB" w14:textId="77777777" w:rsidR="00A67715" w:rsidRPr="008675B1" w:rsidRDefault="00A67715" w:rsidP="004C6ECE">
            <w:pPr>
              <w:pStyle w:val="Compact"/>
            </w:pPr>
            <w:r w:rsidRPr="008675B1">
              <w:t>Fonds propres + éventuelle DRAC</w:t>
            </w:r>
            <w:r w:rsidRPr="008675B1">
              <w:rPr>
                <w:rStyle w:val="Appelnotedebasdep"/>
              </w:rPr>
              <w:footnoteReference w:id="124"/>
            </w:r>
          </w:p>
        </w:tc>
      </w:tr>
    </w:tbl>
    <w:p w14:paraId="16E5E6F6" w14:textId="77777777" w:rsidR="00A67715" w:rsidRPr="008675B1" w:rsidRDefault="00A67715" w:rsidP="00271BC2">
      <w:pPr>
        <w:pStyle w:val="Titre2"/>
      </w:pPr>
      <w:bookmarkStart w:id="75" w:name="_Toc235547380"/>
      <w:bookmarkStart w:id="76" w:name="jalons-régionaux-spécifiques"/>
      <w:bookmarkEnd w:id="74"/>
      <w:r w:rsidRPr="008675B1">
        <w:t>Jalons régionaux spécifiques</w:t>
      </w:r>
      <w:bookmarkEnd w:id="75"/>
    </w:p>
    <w:p w14:paraId="0CDA3ACB" w14:textId="77777777" w:rsidR="00A67715" w:rsidRPr="008675B1" w:rsidRDefault="00A67715" w:rsidP="00A67715">
      <w:pPr>
        <w:pStyle w:val="Compact"/>
        <w:numPr>
          <w:ilvl w:val="0"/>
          <w:numId w:val="2"/>
        </w:numPr>
      </w:pPr>
      <w:r w:rsidRPr="008675B1">
        <w:t>M4–M6 : 3 pilotes Moselle / Alsace / Champagne-Ardenne</w:t>
      </w:r>
    </w:p>
    <w:p w14:paraId="2B0E45E7" w14:textId="77777777" w:rsidR="00A67715" w:rsidRPr="008675B1" w:rsidRDefault="00A67715" w:rsidP="00A67715">
      <w:pPr>
        <w:pStyle w:val="Compact"/>
        <w:numPr>
          <w:ilvl w:val="0"/>
          <w:numId w:val="2"/>
        </w:numPr>
      </w:pPr>
      <w:r w:rsidRPr="008675B1">
        <w:t>M10 : Bilan intermédiaire Région + démo carte rayonnement</w:t>
      </w:r>
    </w:p>
    <w:p w14:paraId="5D9C85AF" w14:textId="77777777" w:rsidR="00A67715" w:rsidRPr="008675B1" w:rsidRDefault="00A67715" w:rsidP="00271BC2">
      <w:pPr>
        <w:pStyle w:val="Titre2"/>
      </w:pPr>
      <w:bookmarkStart w:id="77" w:name="_Toc235547381"/>
      <w:bookmarkStart w:id="78" w:name="phrase-daccroche-type-1"/>
      <w:bookmarkEnd w:id="76"/>
      <w:r w:rsidRPr="008675B1">
        <w:t>Phrase d’accroche type</w:t>
      </w:r>
      <w:bookmarkEnd w:id="77"/>
    </w:p>
    <w:p w14:paraId="58C17173" w14:textId="77777777" w:rsidR="00A67715" w:rsidRPr="008675B1" w:rsidRDefault="00A67715" w:rsidP="00A67715">
      <w:pPr>
        <w:pStyle w:val="Normalcentr"/>
      </w:pPr>
      <w:r w:rsidRPr="008675B1">
        <w:rPr>
          <w:i/>
          <w:iCs/>
        </w:rPr>
        <w:t xml:space="preserve">« Projet de </w:t>
      </w:r>
      <w:r w:rsidRPr="008675B1">
        <w:rPr>
          <w:b/>
          <w:bCs/>
          <w:i/>
          <w:iCs/>
        </w:rPr>
        <w:t>création numérique</w:t>
      </w:r>
      <w:r w:rsidRPr="008675B1">
        <w:rPr>
          <w:i/>
          <w:iCs/>
        </w:rPr>
        <w:t xml:space="preserve"> au service des </w:t>
      </w:r>
      <w:r w:rsidRPr="008675B1">
        <w:rPr>
          <w:b/>
          <w:bCs/>
          <w:i/>
          <w:iCs/>
        </w:rPr>
        <w:t>arts visuels en Grand Est</w:t>
      </w:r>
      <w:r w:rsidRPr="008675B1">
        <w:rPr>
          <w:i/>
          <w:iCs/>
        </w:rPr>
        <w:t xml:space="preserve">, renforçant le </w:t>
      </w:r>
      <w:r w:rsidRPr="008675B1">
        <w:rPr>
          <w:b/>
          <w:bCs/>
          <w:i/>
          <w:iCs/>
        </w:rPr>
        <w:t>rayonnement territorial</w:t>
      </w:r>
      <w:r w:rsidRPr="008675B1">
        <w:rPr>
          <w:i/>
          <w:iCs/>
        </w:rPr>
        <w:t xml:space="preserve"> des expositions et la </w:t>
      </w:r>
      <w:r w:rsidRPr="008675B1">
        <w:rPr>
          <w:b/>
          <w:bCs/>
          <w:i/>
          <w:iCs/>
        </w:rPr>
        <w:t>compétitivité des ICC</w:t>
      </w:r>
      <w:r w:rsidRPr="008675B1">
        <w:rPr>
          <w:rStyle w:val="Appelnotedebasdep"/>
        </w:rPr>
        <w:footnoteReference w:id="125"/>
      </w:r>
      <w:r w:rsidRPr="008675B1">
        <w:rPr>
          <w:i/>
          <w:iCs/>
        </w:rPr>
        <w:t xml:space="preserve"> régionales. »</w:t>
      </w:r>
    </w:p>
    <w:p w14:paraId="102A31AE" w14:textId="36795CD5" w:rsidR="00A67715" w:rsidRPr="008675B1" w:rsidRDefault="00A67715" w:rsidP="00A67715"/>
    <w:p w14:paraId="3DC09F14" w14:textId="26672A33" w:rsidR="00A67715" w:rsidRPr="008675B1" w:rsidRDefault="00A67715" w:rsidP="00271BC2">
      <w:pPr>
        <w:pStyle w:val="Titre1"/>
      </w:pPr>
      <w:bookmarkStart w:id="79" w:name="_Toc235547382"/>
      <w:bookmarkStart w:id="80" w:name="annexe-c-fiche-cnc-création-numérique"/>
      <w:bookmarkEnd w:id="70"/>
      <w:bookmarkEnd w:id="78"/>
      <w:r w:rsidRPr="008675B1">
        <w:t xml:space="preserve">Annexe C — Fiche CNC — </w:t>
      </w:r>
      <w:bookmarkEnd w:id="79"/>
      <w:r w:rsidR="00A873A8" w:rsidRPr="00A873A8">
        <w:rPr>
          <w:sz w:val="32"/>
          <w:szCs w:val="32"/>
        </w:rPr>
        <w:t>Création Numérique</w:t>
      </w:r>
    </w:p>
    <w:p w14:paraId="21A384F4" w14:textId="77777777" w:rsidR="00A67715" w:rsidRPr="008675B1" w:rsidRDefault="00A67715" w:rsidP="00271BC2">
      <w:pPr>
        <w:pStyle w:val="Titre2"/>
      </w:pPr>
      <w:bookmarkStart w:id="81" w:name="_Toc235547383"/>
      <w:bookmarkStart w:id="82" w:name="orientation-du-discours-2"/>
      <w:r w:rsidRPr="008675B1">
        <w:t>Orientation du discours</w:t>
      </w:r>
      <w:bookmarkEnd w:id="81"/>
    </w:p>
    <w:p w14:paraId="19305172" w14:textId="77777777" w:rsidR="00A67715" w:rsidRPr="008675B1" w:rsidRDefault="00A67715" w:rsidP="00A67715">
      <w:pPr>
        <w:pStyle w:val="Compact"/>
        <w:numPr>
          <w:ilvl w:val="0"/>
          <w:numId w:val="2"/>
        </w:numPr>
      </w:pPr>
      <w:r w:rsidRPr="008675B1">
        <w:t xml:space="preserve">Lien avec la </w:t>
      </w:r>
      <w:r w:rsidRPr="008675B1">
        <w:rPr>
          <w:b/>
          <w:bCs/>
        </w:rPr>
        <w:t>chaîne de création</w:t>
      </w:r>
      <w:r w:rsidRPr="008675B1">
        <w:t xml:space="preserve"> (artistes, commissaires, institutions).</w:t>
      </w:r>
    </w:p>
    <w:p w14:paraId="6DB13CDB" w14:textId="77777777" w:rsidR="00A67715" w:rsidRPr="008675B1" w:rsidRDefault="00A67715" w:rsidP="00A67715">
      <w:pPr>
        <w:pStyle w:val="Compact"/>
        <w:numPr>
          <w:ilvl w:val="0"/>
          <w:numId w:val="2"/>
        </w:numPr>
      </w:pPr>
      <w:r w:rsidRPr="008675B1">
        <w:rPr>
          <w:b/>
          <w:bCs/>
        </w:rPr>
        <w:t>Innovation de contenu</w:t>
      </w:r>
      <w:r w:rsidRPr="008675B1">
        <w:t xml:space="preserve"> et de </w:t>
      </w:r>
      <w:r w:rsidRPr="008675B1">
        <w:rPr>
          <w:b/>
          <w:bCs/>
        </w:rPr>
        <w:t>forme</w:t>
      </w:r>
      <w:r w:rsidRPr="008675B1">
        <w:t xml:space="preserve"> (registres multiples, émotion).</w:t>
      </w:r>
    </w:p>
    <w:p w14:paraId="43789179" w14:textId="77777777" w:rsidR="00A67715" w:rsidRPr="008675B1" w:rsidRDefault="00A67715" w:rsidP="00A67715">
      <w:pPr>
        <w:pStyle w:val="Compact"/>
        <w:numPr>
          <w:ilvl w:val="0"/>
          <w:numId w:val="2"/>
        </w:numPr>
      </w:pPr>
      <w:r w:rsidRPr="008675B1">
        <w:t xml:space="preserve">Dimension </w:t>
      </w:r>
      <w:r w:rsidRPr="008675B1">
        <w:rPr>
          <w:b/>
          <w:bCs/>
        </w:rPr>
        <w:t>internationale</w:t>
      </w:r>
      <w:r w:rsidRPr="008675B1">
        <w:t xml:space="preserve"> (multilingue) — alignement missions CNC.</w:t>
      </w:r>
    </w:p>
    <w:p w14:paraId="0371A8CD" w14:textId="77777777" w:rsidR="00A67715" w:rsidRPr="008675B1" w:rsidRDefault="00A67715" w:rsidP="00271BC2">
      <w:pPr>
        <w:pStyle w:val="Titre2"/>
      </w:pPr>
      <w:bookmarkStart w:id="83" w:name="_Toc235547384"/>
      <w:bookmarkStart w:id="84" w:name="éléments-à-personnaliser-2"/>
      <w:bookmarkEnd w:id="82"/>
      <w:r w:rsidRPr="008675B1">
        <w:t>Éléments à personnaliser</w:t>
      </w:r>
      <w:bookmarkEnd w:id="83"/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2823"/>
        <w:gridCol w:w="6855"/>
      </w:tblGrid>
      <w:tr w:rsidR="00A67715" w:rsidRPr="008675B1" w14:paraId="6368E795" w14:textId="77777777" w:rsidTr="00CD06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10" w:type="dxa"/>
          </w:tcPr>
          <w:p w14:paraId="3A656BC8" w14:textId="77777777" w:rsidR="00A67715" w:rsidRPr="008675B1" w:rsidRDefault="00A67715" w:rsidP="004C6ECE">
            <w:pPr>
              <w:pStyle w:val="Compact"/>
            </w:pPr>
            <w:r w:rsidRPr="008675B1">
              <w:t>Champ</w:t>
            </w:r>
          </w:p>
        </w:tc>
        <w:tc>
          <w:tcPr>
            <w:tcW w:w="5610" w:type="dxa"/>
          </w:tcPr>
          <w:p w14:paraId="5FE4B10B" w14:textId="77777777" w:rsidR="00A67715" w:rsidRPr="008675B1" w:rsidRDefault="00A67715" w:rsidP="004C6ECE">
            <w:pPr>
              <w:pStyle w:val="Compact"/>
            </w:pPr>
            <w:r w:rsidRPr="008675B1">
              <w:t>Valeur suggérée</w:t>
            </w:r>
          </w:p>
        </w:tc>
      </w:tr>
      <w:tr w:rsidR="00A67715" w:rsidRPr="008675B1" w14:paraId="1D0E442B" w14:textId="77777777" w:rsidTr="00CD0692">
        <w:tc>
          <w:tcPr>
            <w:tcW w:w="2310" w:type="dxa"/>
          </w:tcPr>
          <w:p w14:paraId="4A89313F" w14:textId="77777777" w:rsidR="00A67715" w:rsidRPr="008675B1" w:rsidRDefault="00A67715" w:rsidP="004C6ECE">
            <w:pPr>
              <w:pStyle w:val="Compact"/>
            </w:pPr>
            <w:r w:rsidRPr="008675B1">
              <w:t>Montant demandé</w:t>
            </w:r>
          </w:p>
        </w:tc>
        <w:tc>
          <w:tcPr>
            <w:tcW w:w="5610" w:type="dxa"/>
          </w:tcPr>
          <w:p w14:paraId="0C3309DE" w14:textId="77777777" w:rsidR="00A67715" w:rsidRPr="008675B1" w:rsidRDefault="00A67715" w:rsidP="004C6ECE">
            <w:pPr>
              <w:pStyle w:val="Compact"/>
            </w:pPr>
            <w:r w:rsidRPr="008675B1">
              <w:rPr>
                <w:rFonts w:ascii="Segoe UI Emoji" w:hAnsi="Segoe UI Emoji" w:cs="Segoe UI Emoji"/>
              </w:rPr>
              <w:t>🟦</w:t>
            </w:r>
            <w:r w:rsidRPr="008675B1">
              <w:t xml:space="preserve"> 20 000 – 40 000 €</w:t>
            </w:r>
          </w:p>
        </w:tc>
      </w:tr>
      <w:tr w:rsidR="00A67715" w:rsidRPr="008675B1" w14:paraId="1E9AE04A" w14:textId="77777777" w:rsidTr="00CD0692">
        <w:tc>
          <w:tcPr>
            <w:tcW w:w="2310" w:type="dxa"/>
          </w:tcPr>
          <w:p w14:paraId="4759FA24" w14:textId="77777777" w:rsidR="00A67715" w:rsidRPr="008675B1" w:rsidRDefault="00A67715" w:rsidP="004C6ECE">
            <w:pPr>
              <w:pStyle w:val="Compact"/>
            </w:pPr>
            <w:r w:rsidRPr="008675B1">
              <w:t>Nature du projet</w:t>
            </w:r>
          </w:p>
        </w:tc>
        <w:tc>
          <w:tcPr>
            <w:tcW w:w="5610" w:type="dxa"/>
          </w:tcPr>
          <w:p w14:paraId="61DE0CB8" w14:textId="77777777" w:rsidR="00A67715" w:rsidRPr="008675B1" w:rsidRDefault="00A67715" w:rsidP="004C6ECE">
            <w:pPr>
              <w:pStyle w:val="Compact"/>
            </w:pPr>
            <w:r w:rsidRPr="008675B1">
              <w:t>Outil numérique au service de la création et de la diffusion</w:t>
            </w:r>
          </w:p>
        </w:tc>
      </w:tr>
      <w:tr w:rsidR="00A67715" w:rsidRPr="008675B1" w14:paraId="071F8EE5" w14:textId="77777777" w:rsidTr="00CD0692">
        <w:tc>
          <w:tcPr>
            <w:tcW w:w="2310" w:type="dxa"/>
          </w:tcPr>
          <w:p w14:paraId="369B2A82" w14:textId="77777777" w:rsidR="00A67715" w:rsidRPr="008675B1" w:rsidRDefault="00A67715" w:rsidP="004C6ECE">
            <w:pPr>
              <w:pStyle w:val="Compact"/>
            </w:pPr>
            <w:r w:rsidRPr="008675B1">
              <w:t>Étape</w:t>
            </w:r>
          </w:p>
        </w:tc>
        <w:tc>
          <w:tcPr>
            <w:tcW w:w="5610" w:type="dxa"/>
          </w:tcPr>
          <w:p w14:paraId="79BA9CD5" w14:textId="77777777" w:rsidR="00A67715" w:rsidRPr="008675B1" w:rsidRDefault="00A67715" w:rsidP="004C6ECE">
            <w:pPr>
              <w:pStyle w:val="Compact"/>
            </w:pPr>
            <w:r w:rsidRPr="008675B1">
              <w:t>Consolidation après prototype (produit opérationnel</w:t>
            </w:r>
            <w:r w:rsidRPr="008675B1">
              <w:rPr>
                <w:rStyle w:val="Appelnotedebasdep"/>
              </w:rPr>
              <w:footnoteReference w:id="126"/>
            </w:r>
            <w:r w:rsidRPr="008675B1">
              <w:t>)</w:t>
            </w:r>
          </w:p>
        </w:tc>
      </w:tr>
    </w:tbl>
    <w:p w14:paraId="60B98FE0" w14:textId="77777777" w:rsidR="00A67715" w:rsidRPr="008675B1" w:rsidRDefault="00A67715" w:rsidP="00271BC2">
      <w:pPr>
        <w:pStyle w:val="Titre2"/>
      </w:pPr>
      <w:bookmarkStart w:id="85" w:name="_Toc235547385"/>
      <w:bookmarkStart w:id="86" w:name="phrase-daccroche-type-2"/>
      <w:bookmarkEnd w:id="84"/>
      <w:r w:rsidRPr="008675B1">
        <w:t>Phrase d’accroche type</w:t>
      </w:r>
      <w:bookmarkEnd w:id="85"/>
    </w:p>
    <w:p w14:paraId="49D1766A" w14:textId="77777777" w:rsidR="00A67715" w:rsidRPr="008675B1" w:rsidRDefault="00A67715" w:rsidP="00A67715">
      <w:pPr>
        <w:pStyle w:val="Normalcentr"/>
      </w:pPr>
      <w:r w:rsidRPr="008675B1">
        <w:rPr>
          <w:i/>
          <w:iCs/>
        </w:rPr>
        <w:t xml:space="preserve">« </w:t>
      </w:r>
      <w:r w:rsidRPr="00C1697F">
        <w:rPr>
          <w:b/>
          <w:i/>
          <w:iCs/>
          <w:color w:val="EE0000"/>
        </w:rPr>
        <w:t>AIMEDIArt</w:t>
      </w:r>
      <w:r w:rsidRPr="008675B1">
        <w:rPr>
          <w:i/>
          <w:iCs/>
        </w:rPr>
        <w:t xml:space="preserve"> est un outil de </w:t>
      </w:r>
      <w:r w:rsidRPr="008675B1">
        <w:rPr>
          <w:b/>
          <w:bCs/>
          <w:i/>
          <w:iCs/>
        </w:rPr>
        <w:t>création numérique</w:t>
      </w:r>
      <w:r w:rsidRPr="008675B1">
        <w:rPr>
          <w:i/>
          <w:iCs/>
        </w:rPr>
        <w:t xml:space="preserve"> qui enrichit la médiation des arts visuels et renforce le </w:t>
      </w:r>
      <w:r w:rsidRPr="008675B1">
        <w:rPr>
          <w:b/>
          <w:bCs/>
          <w:i/>
          <w:iCs/>
        </w:rPr>
        <w:t>lien entre création, exposition et public</w:t>
      </w:r>
      <w:r w:rsidRPr="008675B1">
        <w:rPr>
          <w:i/>
          <w:iCs/>
        </w:rPr>
        <w:t>, en France et à l’international. »</w:t>
      </w:r>
    </w:p>
    <w:p w14:paraId="03B8ABE2" w14:textId="1134ED1E" w:rsidR="00A67715" w:rsidRPr="008675B1" w:rsidRDefault="00A67715" w:rsidP="00A67715"/>
    <w:p w14:paraId="5EA6BBBD" w14:textId="43B55D8F" w:rsidR="00A67715" w:rsidRPr="008675B1" w:rsidRDefault="00A67715" w:rsidP="00271BC2">
      <w:pPr>
        <w:pStyle w:val="Titre1"/>
      </w:pPr>
      <w:bookmarkStart w:id="87" w:name="_Toc235547386"/>
      <w:bookmarkStart w:id="88" w:name="X89dc84843687c3cccb80ca8cd73953e873915aa"/>
      <w:bookmarkEnd w:id="80"/>
      <w:bookmarkEnd w:id="86"/>
      <w:r w:rsidRPr="008675B1">
        <w:t xml:space="preserve">Annexe D — Fiche Bpifrance — </w:t>
      </w:r>
      <w:r w:rsidRPr="00A873A8">
        <w:rPr>
          <w:sz w:val="36"/>
          <w:szCs w:val="36"/>
        </w:rPr>
        <w:t>Bourse French Tech</w:t>
      </w:r>
      <w:bookmarkEnd w:id="87"/>
    </w:p>
    <w:p w14:paraId="3D7D3C2B" w14:textId="77777777" w:rsidR="00A67715" w:rsidRPr="008675B1" w:rsidRDefault="00A67715" w:rsidP="00271BC2">
      <w:pPr>
        <w:pStyle w:val="Titre2"/>
      </w:pPr>
      <w:bookmarkStart w:id="89" w:name="_Toc235547387"/>
      <w:bookmarkStart w:id="90" w:name="orientation-du-discours-3"/>
      <w:r w:rsidRPr="008675B1">
        <w:t>Orientation du discours</w:t>
      </w:r>
      <w:bookmarkEnd w:id="89"/>
    </w:p>
    <w:p w14:paraId="087A16CA" w14:textId="77777777" w:rsidR="00A67715" w:rsidRPr="008675B1" w:rsidRDefault="00A67715" w:rsidP="00A67715">
      <w:pPr>
        <w:pStyle w:val="Compact"/>
        <w:numPr>
          <w:ilvl w:val="0"/>
          <w:numId w:val="2"/>
        </w:numPr>
      </w:pPr>
      <w:r w:rsidRPr="008675B1">
        <w:rPr>
          <w:b/>
          <w:bCs/>
        </w:rPr>
        <w:t>Innovation</w:t>
      </w:r>
      <w:r w:rsidRPr="008675B1">
        <w:t xml:space="preserve"> · </w:t>
      </w:r>
      <w:r w:rsidRPr="008675B1">
        <w:rPr>
          <w:b/>
          <w:bCs/>
        </w:rPr>
        <w:t>montée en charge</w:t>
      </w:r>
      <w:r w:rsidRPr="008675B1">
        <w:rPr>
          <w:rStyle w:val="Appelnotedebasdep"/>
        </w:rPr>
        <w:footnoteReference w:id="127"/>
      </w:r>
      <w:r w:rsidRPr="008675B1">
        <w:t xml:space="preserve"> · </w:t>
      </w:r>
      <w:r w:rsidRPr="008675B1">
        <w:rPr>
          <w:b/>
          <w:bCs/>
        </w:rPr>
        <w:t>marché</w:t>
      </w:r>
      <w:r w:rsidRPr="008675B1">
        <w:t xml:space="preserve"> · </w:t>
      </w:r>
      <w:r w:rsidRPr="008675B1">
        <w:rPr>
          <w:b/>
          <w:bCs/>
        </w:rPr>
        <w:t>équipe</w:t>
      </w:r>
      <w:r w:rsidRPr="008675B1">
        <w:t>.</w:t>
      </w:r>
    </w:p>
    <w:p w14:paraId="4EC8FCB4" w14:textId="77777777" w:rsidR="00A67715" w:rsidRPr="008675B1" w:rsidRDefault="00A67715" w:rsidP="00A67715">
      <w:pPr>
        <w:pStyle w:val="Compact"/>
        <w:numPr>
          <w:ilvl w:val="0"/>
          <w:numId w:val="2"/>
        </w:numPr>
      </w:pPr>
      <w:r w:rsidRPr="008675B1">
        <w:t xml:space="preserve">Produit </w:t>
      </w:r>
      <w:r w:rsidRPr="008675B1">
        <w:rPr>
          <w:b/>
          <w:bCs/>
        </w:rPr>
        <w:t>déjà opérationnel</w:t>
      </w:r>
      <w:r w:rsidRPr="008675B1">
        <w:rPr>
          <w:rStyle w:val="Appelnotedebasdep"/>
        </w:rPr>
        <w:footnoteReference w:id="128"/>
      </w:r>
      <w:r w:rsidRPr="008675B1">
        <w:t xml:space="preserve"> (réduction risque technique).</w:t>
      </w:r>
    </w:p>
    <w:p w14:paraId="0F935D82" w14:textId="77777777" w:rsidR="00A67715" w:rsidRPr="008675B1" w:rsidRDefault="00A67715" w:rsidP="00A67715">
      <w:pPr>
        <w:pStyle w:val="Compact"/>
        <w:numPr>
          <w:ilvl w:val="0"/>
          <w:numId w:val="2"/>
        </w:numPr>
      </w:pPr>
      <w:r w:rsidRPr="008675B1">
        <w:rPr>
          <w:b/>
          <w:bCs/>
        </w:rPr>
        <w:t>Modèle économique</w:t>
      </w:r>
      <w:r w:rsidRPr="008675B1">
        <w:t xml:space="preserve"> logiciel en ligne</w:t>
      </w:r>
      <w:r w:rsidRPr="008675B1">
        <w:rPr>
          <w:rStyle w:val="Appelnotedebasdep"/>
        </w:rPr>
        <w:footnoteReference w:id="129"/>
      </w:r>
      <w:r w:rsidRPr="008675B1">
        <w:t xml:space="preserve"> récurrent · prévisionnel 36 mois.</w:t>
      </w:r>
    </w:p>
    <w:p w14:paraId="23770F15" w14:textId="77777777" w:rsidR="00A67715" w:rsidRPr="008675B1" w:rsidRDefault="00A67715" w:rsidP="00A67715">
      <w:pPr>
        <w:pStyle w:val="Compact"/>
        <w:numPr>
          <w:ilvl w:val="0"/>
          <w:numId w:val="2"/>
        </w:numPr>
      </w:pPr>
      <w:r w:rsidRPr="008675B1">
        <w:rPr>
          <w:b/>
          <w:bCs/>
        </w:rPr>
        <w:lastRenderedPageBreak/>
        <w:t>Propriété intellectuelle</w:t>
      </w:r>
      <w:r w:rsidRPr="008675B1">
        <w:rPr>
          <w:rStyle w:val="Appelnotedebasdep"/>
        </w:rPr>
        <w:footnoteReference w:id="130"/>
      </w:r>
      <w:r w:rsidRPr="008675B1">
        <w:t xml:space="preserve"> protégée (e-Soleau</w:t>
      </w:r>
      <w:r w:rsidRPr="008675B1">
        <w:rPr>
          <w:rStyle w:val="Appelnotedebasdep"/>
        </w:rPr>
        <w:footnoteReference w:id="131"/>
      </w:r>
      <w:r w:rsidRPr="008675B1">
        <w:t>).</w:t>
      </w:r>
    </w:p>
    <w:p w14:paraId="298A5DB7" w14:textId="77777777" w:rsidR="00A67715" w:rsidRPr="008675B1" w:rsidRDefault="00A67715" w:rsidP="00271BC2">
      <w:pPr>
        <w:pStyle w:val="Titre2"/>
      </w:pPr>
      <w:bookmarkStart w:id="91" w:name="_Toc235547388"/>
      <w:bookmarkStart w:id="92" w:name="éléments-à-personnaliser-3"/>
      <w:bookmarkEnd w:id="90"/>
      <w:r w:rsidRPr="008675B1">
        <w:t>Éléments à personnaliser</w:t>
      </w:r>
      <w:bookmarkEnd w:id="91"/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3207"/>
        <w:gridCol w:w="6471"/>
      </w:tblGrid>
      <w:tr w:rsidR="00A67715" w:rsidRPr="008675B1" w14:paraId="36A46FC7" w14:textId="77777777" w:rsidTr="00CD06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4" w:type="dxa"/>
          </w:tcPr>
          <w:p w14:paraId="3C39FB17" w14:textId="77777777" w:rsidR="00A67715" w:rsidRPr="008675B1" w:rsidRDefault="00A67715" w:rsidP="004C6ECE">
            <w:pPr>
              <w:pStyle w:val="Compact"/>
            </w:pPr>
            <w:r w:rsidRPr="008675B1">
              <w:t>Champ</w:t>
            </w:r>
          </w:p>
        </w:tc>
        <w:tc>
          <w:tcPr>
            <w:tcW w:w="6282" w:type="dxa"/>
          </w:tcPr>
          <w:p w14:paraId="17627162" w14:textId="77777777" w:rsidR="00A67715" w:rsidRPr="008675B1" w:rsidRDefault="00A67715" w:rsidP="004C6ECE">
            <w:pPr>
              <w:pStyle w:val="Compact"/>
            </w:pPr>
            <w:r w:rsidRPr="008675B1">
              <w:t>Valeur suggérée</w:t>
            </w:r>
          </w:p>
        </w:tc>
      </w:tr>
      <w:tr w:rsidR="00A67715" w:rsidRPr="008675B1" w14:paraId="223DCB2F" w14:textId="77777777" w:rsidTr="00CD0692">
        <w:tc>
          <w:tcPr>
            <w:tcW w:w="3114" w:type="dxa"/>
          </w:tcPr>
          <w:p w14:paraId="5D610174" w14:textId="77777777" w:rsidR="00A67715" w:rsidRPr="008675B1" w:rsidRDefault="00A67715" w:rsidP="004C6ECE">
            <w:pPr>
              <w:pStyle w:val="Compact"/>
            </w:pPr>
            <w:r w:rsidRPr="008675B1">
              <w:t>Montant demandé</w:t>
            </w:r>
          </w:p>
        </w:tc>
        <w:tc>
          <w:tcPr>
            <w:tcW w:w="6282" w:type="dxa"/>
          </w:tcPr>
          <w:p w14:paraId="6D81A903" w14:textId="77777777" w:rsidR="00A67715" w:rsidRPr="008675B1" w:rsidRDefault="00A67715" w:rsidP="004C6ECE">
            <w:pPr>
              <w:pStyle w:val="Compact"/>
            </w:pPr>
            <w:r w:rsidRPr="008675B1">
              <w:rPr>
                <w:rFonts w:ascii="Segoe UI Emoji" w:hAnsi="Segoe UI Emoji" w:cs="Segoe UI Emoji"/>
              </w:rPr>
              <w:t>🟦</w:t>
            </w:r>
            <w:r w:rsidRPr="008675B1">
              <w:t xml:space="preserve"> 20 000 – 30 000 € (plafond Bourse FT)</w:t>
            </w:r>
          </w:p>
        </w:tc>
      </w:tr>
      <w:tr w:rsidR="00A67715" w:rsidRPr="008675B1" w14:paraId="5B033994" w14:textId="77777777" w:rsidTr="00CD0692">
        <w:tc>
          <w:tcPr>
            <w:tcW w:w="3114" w:type="dxa"/>
          </w:tcPr>
          <w:p w14:paraId="37A87D8D" w14:textId="77777777" w:rsidR="00A67715" w:rsidRPr="008675B1" w:rsidRDefault="00A67715" w:rsidP="004C6ECE">
            <w:pPr>
              <w:pStyle w:val="Compact"/>
            </w:pPr>
            <w:r w:rsidRPr="008675B1">
              <w:t>Usage des fonds</w:t>
            </w:r>
          </w:p>
        </w:tc>
        <w:tc>
          <w:tcPr>
            <w:tcW w:w="6282" w:type="dxa"/>
          </w:tcPr>
          <w:p w14:paraId="55E55BE5" w14:textId="77777777" w:rsidR="00A67715" w:rsidRPr="008675B1" w:rsidRDefault="00A67715" w:rsidP="004C6ECE">
            <w:pPr>
              <w:pStyle w:val="Compact"/>
            </w:pPr>
            <w:r w:rsidRPr="008675B1">
              <w:t>Accélération dev + acquisition clients B2B</w:t>
            </w:r>
            <w:r w:rsidRPr="008675B1">
              <w:rPr>
                <w:rStyle w:val="Appelnotedebasdep"/>
              </w:rPr>
              <w:footnoteReference w:id="132"/>
            </w:r>
          </w:p>
        </w:tc>
      </w:tr>
      <w:tr w:rsidR="00A67715" w:rsidRPr="008675B1" w14:paraId="4361BC8A" w14:textId="77777777" w:rsidTr="00CD0692">
        <w:tc>
          <w:tcPr>
            <w:tcW w:w="3114" w:type="dxa"/>
          </w:tcPr>
          <w:p w14:paraId="25C4D75B" w14:textId="77777777" w:rsidR="00A67715" w:rsidRPr="008675B1" w:rsidRDefault="00A67715" w:rsidP="004C6ECE">
            <w:pPr>
              <w:pStyle w:val="Compact"/>
            </w:pPr>
            <w:r w:rsidRPr="008675B1">
              <w:t>Indicateurs clés 12 mois</w:t>
            </w:r>
            <w:r w:rsidRPr="008675B1">
              <w:rPr>
                <w:rStyle w:val="Appelnotedebasdep"/>
              </w:rPr>
              <w:footnoteReference w:id="133"/>
            </w:r>
          </w:p>
        </w:tc>
        <w:tc>
          <w:tcPr>
            <w:tcW w:w="6282" w:type="dxa"/>
          </w:tcPr>
          <w:p w14:paraId="0B8689D1" w14:textId="77777777" w:rsidR="00A67715" w:rsidRPr="008675B1" w:rsidRDefault="00A67715" w:rsidP="004C6ECE">
            <w:pPr>
              <w:pStyle w:val="Compact"/>
            </w:pPr>
            <w:r w:rsidRPr="008675B1">
              <w:t>Revenu récurrent mensuel</w:t>
            </w:r>
            <w:r w:rsidRPr="008675B1">
              <w:rPr>
                <w:rStyle w:val="Appelnotedebasdep"/>
              </w:rPr>
              <w:footnoteReference w:id="134"/>
            </w:r>
            <w:r w:rsidRPr="008675B1">
              <w:t xml:space="preserve"> · clients payants · attrition</w:t>
            </w:r>
            <w:r w:rsidRPr="008675B1">
              <w:rPr>
                <w:rStyle w:val="Appelnotedebasdep"/>
              </w:rPr>
              <w:footnoteReference w:id="135"/>
            </w:r>
          </w:p>
        </w:tc>
      </w:tr>
    </w:tbl>
    <w:p w14:paraId="178ADB05" w14:textId="77777777" w:rsidR="00A67715" w:rsidRPr="008675B1" w:rsidRDefault="00A67715" w:rsidP="00271BC2">
      <w:pPr>
        <w:pStyle w:val="Titre2"/>
      </w:pPr>
      <w:bookmarkStart w:id="93" w:name="_Toc235547389"/>
      <w:bookmarkStart w:id="94" w:name="documents-bpifrance-à-joindre"/>
      <w:bookmarkEnd w:id="92"/>
      <w:r w:rsidRPr="008675B1">
        <w:t>Documents Bpifrance à joindre</w:t>
      </w:r>
      <w:bookmarkEnd w:id="93"/>
    </w:p>
    <w:p w14:paraId="4500FCF9" w14:textId="77777777" w:rsidR="00A67715" w:rsidRPr="008675B1" w:rsidRDefault="00A67715" w:rsidP="00A67715">
      <w:pPr>
        <w:pStyle w:val="Compact"/>
        <w:numPr>
          <w:ilvl w:val="0"/>
          <w:numId w:val="17"/>
        </w:numPr>
      </w:pPr>
      <w:r w:rsidRPr="008675B1">
        <w:t>Plaquette investisseur</w:t>
      </w:r>
      <w:r w:rsidRPr="008675B1">
        <w:rPr>
          <w:rStyle w:val="Appelnotedebasdep"/>
        </w:rPr>
        <w:footnoteReference w:id="136"/>
      </w:r>
      <w:r w:rsidRPr="008675B1">
        <w:t xml:space="preserve"> (</w:t>
      </w:r>
      <w:r w:rsidRPr="008675B1">
        <w:rPr>
          <w:rStyle w:val="VerbatimChar"/>
        </w:rPr>
        <w:t>docs/pitch-investisseur-aimediart.md</w:t>
      </w:r>
      <w:r w:rsidRPr="008675B1">
        <w:t>)</w:t>
      </w:r>
    </w:p>
    <w:p w14:paraId="51F5B219" w14:textId="77777777" w:rsidR="00A67715" w:rsidRPr="008675B1" w:rsidRDefault="00A67715" w:rsidP="00A67715">
      <w:pPr>
        <w:pStyle w:val="Compact"/>
        <w:numPr>
          <w:ilvl w:val="0"/>
          <w:numId w:val="17"/>
        </w:numPr>
      </w:pPr>
      <w:r w:rsidRPr="008675B1">
        <w:t>Plan d’affaires</w:t>
      </w:r>
      <w:r w:rsidRPr="008675B1">
        <w:rPr>
          <w:rStyle w:val="Appelnotedebasdep"/>
        </w:rPr>
        <w:footnoteReference w:id="137"/>
      </w:r>
      <w:r w:rsidRPr="008675B1">
        <w:t xml:space="preserve"> (</w:t>
      </w:r>
      <w:r w:rsidRPr="008675B1">
        <w:rPr>
          <w:rStyle w:val="VerbatimChar"/>
        </w:rPr>
        <w:t>docs/business-plan-aimediart.md</w:t>
      </w:r>
      <w:r w:rsidRPr="008675B1">
        <w:t>)</w:t>
      </w:r>
    </w:p>
    <w:p w14:paraId="59BE5A86" w14:textId="77777777" w:rsidR="00A67715" w:rsidRPr="008675B1" w:rsidRDefault="00A67715" w:rsidP="00A67715">
      <w:pPr>
        <w:pStyle w:val="Compact"/>
        <w:numPr>
          <w:ilvl w:val="0"/>
          <w:numId w:val="17"/>
        </w:numPr>
      </w:pPr>
      <w:r w:rsidRPr="008675B1">
        <w:t>Prévisionnel Excel</w:t>
      </w:r>
    </w:p>
    <w:p w14:paraId="76A3A0AA" w14:textId="77777777" w:rsidR="00A67715" w:rsidRPr="008675B1" w:rsidRDefault="00A67715" w:rsidP="00A67715">
      <w:pPr>
        <w:pStyle w:val="Compact"/>
        <w:numPr>
          <w:ilvl w:val="0"/>
          <w:numId w:val="17"/>
        </w:numPr>
      </w:pPr>
      <w:r w:rsidRPr="008675B1">
        <w:t>Preuve e-Soleau</w:t>
      </w:r>
      <w:r w:rsidRPr="008675B1">
        <w:rPr>
          <w:rStyle w:val="Appelnotedebasdep"/>
        </w:rPr>
        <w:footnoteReference w:id="138"/>
      </w:r>
    </w:p>
    <w:p w14:paraId="7E579FBA" w14:textId="77777777" w:rsidR="00A67715" w:rsidRPr="008675B1" w:rsidRDefault="00A67715" w:rsidP="00271BC2">
      <w:pPr>
        <w:pStyle w:val="Titre2"/>
      </w:pPr>
      <w:bookmarkStart w:id="95" w:name="_Toc235547390"/>
      <w:bookmarkStart w:id="96" w:name="phrase-daccroche-type-3"/>
      <w:bookmarkEnd w:id="94"/>
      <w:r w:rsidRPr="008675B1">
        <w:t>Phrase d’accroche type</w:t>
      </w:r>
      <w:bookmarkEnd w:id="95"/>
    </w:p>
    <w:p w14:paraId="02979A16" w14:textId="77777777" w:rsidR="00A67715" w:rsidRPr="008675B1" w:rsidRDefault="00A67715" w:rsidP="00A67715">
      <w:pPr>
        <w:pStyle w:val="Normalcentr"/>
      </w:pPr>
      <w:r w:rsidRPr="008675B1">
        <w:rPr>
          <w:i/>
          <w:iCs/>
        </w:rPr>
        <w:t xml:space="preserve">« </w:t>
      </w:r>
      <w:r w:rsidRPr="00C1697F">
        <w:rPr>
          <w:b/>
          <w:i/>
          <w:iCs/>
          <w:color w:val="EE0000"/>
        </w:rPr>
        <w:t>AIMEDIArt</w:t>
      </w:r>
      <w:r w:rsidRPr="008675B1">
        <w:rPr>
          <w:i/>
          <w:iCs/>
        </w:rPr>
        <w:t xml:space="preserve"> est un logiciel en ligne</w:t>
      </w:r>
      <w:r w:rsidRPr="008675B1">
        <w:rPr>
          <w:rStyle w:val="Appelnotedebasdep"/>
        </w:rPr>
        <w:footnoteReference w:id="139"/>
      </w:r>
      <w:r w:rsidRPr="008675B1">
        <w:rPr>
          <w:i/>
          <w:iCs/>
        </w:rPr>
        <w:t xml:space="preserve"> B2B</w:t>
      </w:r>
      <w:r w:rsidRPr="008675B1">
        <w:rPr>
          <w:rStyle w:val="Appelnotedebasdep"/>
        </w:rPr>
        <w:footnoteReference w:id="140"/>
      </w:r>
      <w:r w:rsidRPr="008675B1">
        <w:rPr>
          <w:i/>
          <w:iCs/>
        </w:rPr>
        <w:t xml:space="preserve"> </w:t>
      </w:r>
      <w:r w:rsidRPr="008675B1">
        <w:rPr>
          <w:b/>
          <w:bCs/>
          <w:i/>
          <w:iCs/>
        </w:rPr>
        <w:t>innovant</w:t>
      </w:r>
      <w:r w:rsidRPr="008675B1">
        <w:rPr>
          <w:i/>
          <w:iCs/>
        </w:rPr>
        <w:t xml:space="preserve"> adressant un </w:t>
      </w:r>
      <w:r w:rsidRPr="008675B1">
        <w:rPr>
          <w:b/>
          <w:bCs/>
          <w:i/>
          <w:iCs/>
        </w:rPr>
        <w:t>marché adressable</w:t>
      </w:r>
      <w:r w:rsidRPr="008675B1">
        <w:rPr>
          <w:rStyle w:val="Appelnotedebasdep"/>
        </w:rPr>
        <w:footnoteReference w:id="141"/>
      </w:r>
      <w:r w:rsidRPr="008675B1">
        <w:rPr>
          <w:i/>
          <w:iCs/>
        </w:rPr>
        <w:t xml:space="preserve"> de ~3 750 structures culturelles en France, avec un produit </w:t>
      </w:r>
      <w:r w:rsidRPr="008675B1">
        <w:rPr>
          <w:b/>
          <w:bCs/>
          <w:i/>
          <w:iCs/>
        </w:rPr>
        <w:t>opérationnel</w:t>
      </w:r>
      <w:r w:rsidRPr="008675B1">
        <w:rPr>
          <w:rStyle w:val="Appelnotedebasdep"/>
        </w:rPr>
        <w:footnoteReference w:id="142"/>
      </w:r>
      <w:r w:rsidRPr="008675B1">
        <w:rPr>
          <w:i/>
          <w:iCs/>
        </w:rPr>
        <w:t xml:space="preserve">, une </w:t>
      </w:r>
      <w:r w:rsidRPr="008675B1">
        <w:rPr>
          <w:b/>
          <w:bCs/>
          <w:i/>
          <w:iCs/>
        </w:rPr>
        <w:t>propriété intellectuelle</w:t>
      </w:r>
      <w:r w:rsidRPr="008675B1">
        <w:rPr>
          <w:rStyle w:val="Appelnotedebasdep"/>
        </w:rPr>
        <w:footnoteReference w:id="143"/>
      </w:r>
      <w:r w:rsidRPr="008675B1">
        <w:rPr>
          <w:i/>
          <w:iCs/>
        </w:rPr>
        <w:t xml:space="preserve"> déposée et un </w:t>
      </w:r>
      <w:r w:rsidRPr="008675B1">
        <w:rPr>
          <w:b/>
          <w:bCs/>
          <w:i/>
          <w:iCs/>
        </w:rPr>
        <w:t>modèle d’abonnement</w:t>
      </w:r>
      <w:r w:rsidRPr="008675B1">
        <w:rPr>
          <w:i/>
          <w:iCs/>
        </w:rPr>
        <w:t xml:space="preserve"> validé par prévisionnel. »</w:t>
      </w:r>
    </w:p>
    <w:p w14:paraId="29E46CE4" w14:textId="65C48266" w:rsidR="00A67715" w:rsidRPr="008675B1" w:rsidRDefault="00271BC2" w:rsidP="00271BC2">
      <w:pPr>
        <w:pStyle w:val="Titre1"/>
      </w:pPr>
      <w:bookmarkStart w:id="97" w:name="annexe-e-checklist-avant-envoi"/>
      <w:bookmarkEnd w:id="88"/>
      <w:bookmarkEnd w:id="96"/>
      <w:r>
        <w:br w:type="column"/>
      </w:r>
      <w:bookmarkStart w:id="98" w:name="_Toc235547391"/>
      <w:r w:rsidR="00A67715" w:rsidRPr="008675B1">
        <w:lastRenderedPageBreak/>
        <w:t>Annexe E — Checklist avant envoi</w:t>
      </w:r>
      <w:bookmarkEnd w:id="98"/>
    </w:p>
    <w:p w14:paraId="3B3242D5" w14:textId="77777777" w:rsidR="00A67715" w:rsidRPr="008675B1" w:rsidRDefault="00A67715" w:rsidP="00A67715">
      <w:pPr>
        <w:pStyle w:val="Compact"/>
        <w:numPr>
          <w:ilvl w:val="0"/>
          <w:numId w:val="17"/>
        </w:numPr>
      </w:pPr>
      <w:r w:rsidRPr="008675B1">
        <w:t>Synthèse § 1 relue et montants cohérents avec le formulaire en ligne</w:t>
      </w:r>
    </w:p>
    <w:p w14:paraId="123AB212" w14:textId="77777777" w:rsidR="00A67715" w:rsidRPr="008675B1" w:rsidRDefault="00A67715" w:rsidP="00A67715">
      <w:pPr>
        <w:pStyle w:val="Compact"/>
        <w:numPr>
          <w:ilvl w:val="0"/>
          <w:numId w:val="17"/>
        </w:numPr>
      </w:pPr>
      <w:r w:rsidRPr="008675B1">
        <w:t>Structure juridique et SIRET</w:t>
      </w:r>
      <w:r w:rsidRPr="008675B1">
        <w:rPr>
          <w:rStyle w:val="Appelnotedebasdep"/>
        </w:rPr>
        <w:footnoteReference w:id="144"/>
      </w:r>
      <w:r w:rsidRPr="008675B1">
        <w:t xml:space="preserve"> renseignés</w:t>
      </w:r>
    </w:p>
    <w:p w14:paraId="70CE1FAC" w14:textId="77777777" w:rsidR="00A67715" w:rsidRPr="008675B1" w:rsidRDefault="00A67715" w:rsidP="00A67715">
      <w:pPr>
        <w:pStyle w:val="Compact"/>
        <w:numPr>
          <w:ilvl w:val="0"/>
          <w:numId w:val="17"/>
        </w:numPr>
      </w:pPr>
      <w:r w:rsidRPr="008675B1">
        <w:t>Budget : total dépenses = total ressources</w:t>
      </w:r>
    </w:p>
    <w:p w14:paraId="2EA20019" w14:textId="77777777" w:rsidR="00A67715" w:rsidRPr="008675B1" w:rsidRDefault="00A67715" w:rsidP="00A67715">
      <w:pPr>
        <w:pStyle w:val="Compact"/>
        <w:numPr>
          <w:ilvl w:val="0"/>
          <w:numId w:val="17"/>
        </w:numPr>
      </w:pPr>
      <w:r w:rsidRPr="008675B1">
        <w:t>Lettres de soutien (CAMUS, pilotes institutionnels)</w:t>
      </w:r>
    </w:p>
    <w:p w14:paraId="17EA873E" w14:textId="77777777" w:rsidR="00A67715" w:rsidRPr="008675B1" w:rsidRDefault="00A67715" w:rsidP="00A67715">
      <w:pPr>
        <w:pStyle w:val="Compact"/>
        <w:numPr>
          <w:ilvl w:val="0"/>
          <w:numId w:val="17"/>
        </w:numPr>
      </w:pPr>
      <w:r w:rsidRPr="008675B1">
        <w:t>Captures / vidéo démo (3 min max)</w:t>
      </w:r>
    </w:p>
    <w:p w14:paraId="1B5305EE" w14:textId="77777777" w:rsidR="00A67715" w:rsidRPr="008675B1" w:rsidRDefault="00A67715" w:rsidP="00A67715">
      <w:pPr>
        <w:pStyle w:val="Compact"/>
        <w:numPr>
          <w:ilvl w:val="0"/>
          <w:numId w:val="17"/>
        </w:numPr>
      </w:pPr>
      <w:r w:rsidRPr="008675B1">
        <w:t>Relevé d’identité bancaire</w:t>
      </w:r>
      <w:r w:rsidRPr="008675B1">
        <w:rPr>
          <w:rStyle w:val="Appelnotedebasdep"/>
        </w:rPr>
        <w:footnoteReference w:id="145"/>
      </w:r>
      <w:r w:rsidRPr="008675B1">
        <w:t xml:space="preserve"> · statuts · extrait </w:t>
      </w:r>
      <w:proofErr w:type="spellStart"/>
      <w:r w:rsidRPr="008675B1">
        <w:t>Kbis</w:t>
      </w:r>
      <w:proofErr w:type="spellEnd"/>
      <w:r w:rsidRPr="008675B1">
        <w:rPr>
          <w:rStyle w:val="Appelnotedebasdep"/>
        </w:rPr>
        <w:footnoteReference w:id="146"/>
      </w:r>
      <w:r w:rsidRPr="008675B1">
        <w:t xml:space="preserve"> (selon dispositif)</w:t>
      </w:r>
    </w:p>
    <w:p w14:paraId="5B173BF9" w14:textId="77777777" w:rsidR="00A67715" w:rsidRPr="008675B1" w:rsidRDefault="00A67715" w:rsidP="00A67715">
      <w:pPr>
        <w:pStyle w:val="Compact"/>
        <w:numPr>
          <w:ilvl w:val="0"/>
          <w:numId w:val="17"/>
        </w:numPr>
      </w:pPr>
      <w:r w:rsidRPr="008675B1">
        <w:t>Calendrier jalons aligné sur la période de la subvention</w:t>
      </w:r>
    </w:p>
    <w:p w14:paraId="2564A85C" w14:textId="77777777" w:rsidR="00A67715" w:rsidRPr="008675B1" w:rsidRDefault="00A67715" w:rsidP="00A67715">
      <w:pPr>
        <w:pStyle w:val="Compact"/>
        <w:numPr>
          <w:ilvl w:val="0"/>
          <w:numId w:val="17"/>
        </w:numPr>
      </w:pPr>
      <w:r w:rsidRPr="008675B1">
        <w:t>Mentions RGPD</w:t>
      </w:r>
      <w:r w:rsidRPr="008675B1">
        <w:rPr>
          <w:rStyle w:val="Appelnotedebasdep"/>
        </w:rPr>
        <w:footnoteReference w:id="147"/>
      </w:r>
      <w:r w:rsidRPr="008675B1">
        <w:t xml:space="preserve"> / éco-conception si formulaire le demande</w:t>
      </w:r>
    </w:p>
    <w:bookmarkEnd w:id="0"/>
    <w:bookmarkEnd w:id="97"/>
    <w:p w14:paraId="219B904A" w14:textId="226CFBC7" w:rsidR="00A67715" w:rsidRPr="008675B1" w:rsidRDefault="00A67715" w:rsidP="00A67715"/>
    <w:sectPr w:rsidR="00A67715" w:rsidRPr="008675B1" w:rsidSect="00246BFC">
      <w:headerReference w:type="default" r:id="rId19"/>
      <w:headerReference w:type="first" r:id="rId20"/>
      <w:footnotePr>
        <w:numRestart w:val="eachSect"/>
      </w:footnotePr>
      <w:pgSz w:w="12240" w:h="15840"/>
      <w:pgMar w:top="1134" w:right="1134" w:bottom="992" w:left="1418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FAED8" w14:textId="77777777" w:rsidR="00A27A87" w:rsidRDefault="00A27A87">
      <w:pPr>
        <w:spacing w:after="0"/>
      </w:pPr>
      <w:r>
        <w:separator/>
      </w:r>
    </w:p>
  </w:endnote>
  <w:endnote w:type="continuationSeparator" w:id="0">
    <w:p w14:paraId="16E936A1" w14:textId="77777777" w:rsidR="00A27A87" w:rsidRDefault="00A27A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F8C80" w14:textId="77777777" w:rsidR="00A27A87" w:rsidRDefault="00A27A87">
      <w:pPr>
        <w:spacing w:after="0"/>
      </w:pPr>
      <w:r>
        <w:separator/>
      </w:r>
    </w:p>
  </w:footnote>
  <w:footnote w:type="continuationSeparator" w:id="0">
    <w:p w14:paraId="69C0F4E5" w14:textId="77777777" w:rsidR="00A27A87" w:rsidRDefault="00A27A87">
      <w:pPr>
        <w:spacing w:after="0"/>
      </w:pPr>
      <w:r>
        <w:continuationSeparator/>
      </w:r>
    </w:p>
  </w:footnote>
  <w:footnote w:id="1">
    <w:p w14:paraId="59C0A640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Opérationnel</w:t>
      </w:r>
      <w:r w:rsidRPr="008675B1">
        <w:t xml:space="preserve"> (</w:t>
      </w:r>
      <w:r w:rsidRPr="008675B1">
        <w:rPr>
          <w:i/>
          <w:iCs/>
        </w:rPr>
        <w:t>live</w:t>
      </w:r>
      <w:r w:rsidRPr="008675B1">
        <w:t>) — produit déployé et utilisable en conditions réelles.</w:t>
      </w:r>
    </w:p>
  </w:footnote>
  <w:footnote w:id="2">
    <w:p w14:paraId="4EB6DD49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e-Soleau</w:t>
      </w:r>
      <w:r w:rsidRPr="008675B1">
        <w:t xml:space="preserve"> — Service INPI de preuve d’antériorité sur un fichier numérique (ici : architecture et chaîne de médiation AIMEDIArt).</w:t>
      </w:r>
    </w:p>
  </w:footnote>
  <w:footnote w:id="3">
    <w:p w14:paraId="585412E8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INPI</w:t>
      </w:r>
      <w:r w:rsidRPr="008675B1">
        <w:t xml:space="preserve"> — Institut national de la propriété industrielle ; délivre notamment les dépôts e-Soleau et les marques.</w:t>
      </w:r>
    </w:p>
  </w:footnote>
  <w:footnote w:id="4">
    <w:p w14:paraId="2C6642DF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SNI</w:t>
      </w:r>
      <w:r w:rsidRPr="008675B1">
        <w:t xml:space="preserve"> — Services Numériques Innovants ; dispositif DRAC soutenant des services numériques nouveaux au service de la culture.</w:t>
      </w:r>
    </w:p>
  </w:footnote>
  <w:footnote w:id="5">
    <w:p w14:paraId="6A2030C3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DRAC</w:t>
      </w:r>
      <w:r w:rsidRPr="008675B1">
        <w:t xml:space="preserve"> — Direction régionale des affaires culturelles ; finance la création et la diffusion culturelles sur le territoire régional.</w:t>
      </w:r>
    </w:p>
  </w:footnote>
  <w:footnote w:id="6">
    <w:p w14:paraId="6FFB9B2E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CNC</w:t>
      </w:r>
      <w:r w:rsidRPr="008675B1">
        <w:t xml:space="preserve"> — Centre national du cinéma et de l’image animée ; finance notamment la création numérique et l’innovation audiovisuelle.</w:t>
      </w:r>
    </w:p>
  </w:footnote>
  <w:footnote w:id="7">
    <w:p w14:paraId="227D1498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French Tech</w:t>
      </w:r>
      <w:r w:rsidRPr="008675B1">
        <w:t xml:space="preserve"> — Écosystème et label public de soutien aux start-up technologiques françaises.</w:t>
      </w:r>
    </w:p>
  </w:footnote>
  <w:footnote w:id="8">
    <w:p w14:paraId="338BDFD0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Bpifrance</w:t>
      </w:r>
      <w:r w:rsidRPr="008675B1">
        <w:t xml:space="preserve"> — Banque publique d’investissement ; finance l’innovation, la création d’entreprise et la croissance (dont la Bourse French Tech).</w:t>
      </w:r>
    </w:p>
  </w:footnote>
  <w:footnote w:id="9">
    <w:p w14:paraId="18160B2D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Code QR</w:t>
      </w:r>
      <w:r w:rsidRPr="008675B1">
        <w:t xml:space="preserve"> — code-barres bidimensionnel scanné par le visiteur pour accéder à la médiation numérique.</w:t>
      </w:r>
    </w:p>
  </w:footnote>
  <w:footnote w:id="10">
    <w:p w14:paraId="20B7844F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Logiciel en ligne</w:t>
      </w:r>
      <w:r w:rsidRPr="008675B1">
        <w:t xml:space="preserve"> (</w:t>
      </w:r>
      <w:r w:rsidRPr="008675B1">
        <w:rPr>
          <w:i/>
          <w:iCs/>
        </w:rPr>
        <w:t xml:space="preserve">Software as </w:t>
      </w:r>
      <w:proofErr w:type="gramStart"/>
      <w:r w:rsidRPr="008675B1">
        <w:rPr>
          <w:i/>
          <w:iCs/>
        </w:rPr>
        <w:t>a</w:t>
      </w:r>
      <w:proofErr w:type="gramEnd"/>
      <w:r w:rsidRPr="008675B1">
        <w:rPr>
          <w:i/>
          <w:iCs/>
        </w:rPr>
        <w:t xml:space="preserve"> Service</w:t>
      </w:r>
      <w:r w:rsidRPr="008675B1">
        <w:t>, SaaS) — application hébergée, accessible par abonnement sans installation locale.</w:t>
      </w:r>
    </w:p>
  </w:footnote>
  <w:footnote w:id="11">
    <w:p w14:paraId="3B5B7EB3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Professionnel à professionnel</w:t>
      </w:r>
      <w:r w:rsidRPr="008675B1">
        <w:t xml:space="preserve"> (</w:t>
      </w:r>
      <w:r w:rsidRPr="008675B1">
        <w:rPr>
          <w:i/>
          <w:iCs/>
        </w:rPr>
        <w:t>Business to Business</w:t>
      </w:r>
      <w:r w:rsidRPr="008675B1">
        <w:t>, B2B) — vente à des institutions ou entreprises, non au grand public.</w:t>
      </w:r>
    </w:p>
  </w:footnote>
  <w:footnote w:id="12">
    <w:p w14:paraId="4018751D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Intelligence artificielle</w:t>
      </w:r>
      <w:r w:rsidRPr="008675B1">
        <w:t xml:space="preserve"> (</w:t>
      </w:r>
      <w:proofErr w:type="spellStart"/>
      <w:r w:rsidRPr="008675B1">
        <w:rPr>
          <w:i/>
          <w:iCs/>
        </w:rPr>
        <w:t>Artificial</w:t>
      </w:r>
      <w:proofErr w:type="spellEnd"/>
      <w:r w:rsidRPr="008675B1">
        <w:rPr>
          <w:i/>
          <w:iCs/>
        </w:rPr>
        <w:t xml:space="preserve"> Intelligence</w:t>
      </w:r>
      <w:r w:rsidRPr="008675B1">
        <w:t>, IA / AI) — génération assistée de textes et analyses d’images.</w:t>
      </w:r>
    </w:p>
  </w:footnote>
  <w:footnote w:id="13">
    <w:p w14:paraId="0551BC72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Opérationnel</w:t>
      </w:r>
      <w:r w:rsidRPr="008675B1">
        <w:t xml:space="preserve"> (</w:t>
      </w:r>
      <w:r w:rsidRPr="008675B1">
        <w:rPr>
          <w:i/>
          <w:iCs/>
        </w:rPr>
        <w:t>live</w:t>
      </w:r>
      <w:r w:rsidRPr="008675B1">
        <w:t>) — produit déployé et utilisable en conditions réelles.</w:t>
      </w:r>
    </w:p>
  </w:footnote>
  <w:footnote w:id="14">
    <w:p w14:paraId="2BB70BE6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Parcours guidé</w:t>
      </w:r>
      <w:r w:rsidRPr="008675B1">
        <w:t xml:space="preserve"> (</w:t>
      </w:r>
      <w:r w:rsidRPr="008675B1">
        <w:rPr>
          <w:i/>
          <w:iCs/>
        </w:rPr>
        <w:t>workflow</w:t>
      </w:r>
      <w:r w:rsidRPr="008675B1">
        <w:t>) — enchaînement d’étapes dans l’interface (photo → analyse → médiation → audio → QR).</w:t>
      </w:r>
    </w:p>
  </w:footnote>
  <w:footnote w:id="15">
    <w:p w14:paraId="28505005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DRAC</w:t>
      </w:r>
      <w:r w:rsidRPr="008675B1">
        <w:t xml:space="preserve"> — Direction régionale des affaires culturelles ; finance la création et la diffusion culturelles sur le territoire régional.</w:t>
      </w:r>
    </w:p>
  </w:footnote>
  <w:footnote w:id="16">
    <w:p w14:paraId="2C1AA503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ICC</w:t>
      </w:r>
      <w:r w:rsidRPr="008675B1">
        <w:t xml:space="preserve"> — Industries culturelles et créatives ; secteurs créant de la valeur par la culture et le numérique.</w:t>
      </w:r>
    </w:p>
  </w:footnote>
  <w:footnote w:id="17">
    <w:p w14:paraId="15392BB9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PI</w:t>
      </w:r>
      <w:r w:rsidRPr="008675B1">
        <w:t xml:space="preserve"> — Propriété intellectuelle ; droits sur les créations (logiciel, marque, dépôt e-Soleau).</w:t>
      </w:r>
    </w:p>
  </w:footnote>
  <w:footnote w:id="18">
    <w:p w14:paraId="4D4F248F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e-Soleau</w:t>
      </w:r>
      <w:r w:rsidRPr="008675B1">
        <w:t xml:space="preserve"> — Service INPI de preuve d’antériorité sur un fichier numérique (ici : architecture et chaîne de médiation AIMEDIArt).</w:t>
      </w:r>
    </w:p>
  </w:footnote>
  <w:footnote w:id="19">
    <w:p w14:paraId="703A5F4F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Statistiques</w:t>
      </w:r>
      <w:r w:rsidRPr="008675B1">
        <w:t xml:space="preserve"> (</w:t>
      </w:r>
      <w:r w:rsidRPr="008675B1">
        <w:rPr>
          <w:i/>
          <w:iCs/>
        </w:rPr>
        <w:t>stats</w:t>
      </w:r>
      <w:r w:rsidRPr="008675B1">
        <w:t>) — tableaux de bord, indicateurs de fréquentation et d’émotion par œuvre.</w:t>
      </w:r>
    </w:p>
  </w:footnote>
  <w:footnote w:id="20">
    <w:p w14:paraId="0A673FFB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Bpifrance</w:t>
      </w:r>
      <w:r w:rsidRPr="008675B1">
        <w:t xml:space="preserve"> — Banque publique d’investissement ; finance l’innovation, la création d’entreprise et la croissance (dont la Bourse French Tech).</w:t>
      </w:r>
    </w:p>
  </w:footnote>
  <w:footnote w:id="21">
    <w:p w14:paraId="360E316A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CNC</w:t>
      </w:r>
      <w:r w:rsidRPr="008675B1">
        <w:t xml:space="preserve"> — Centre national du cinéma et de l’image animée ; finance notamment la création numérique et l’innovation audiovisuelle.</w:t>
      </w:r>
    </w:p>
  </w:footnote>
  <w:footnote w:id="22">
    <w:p w14:paraId="598A6FF2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ESSEC</w:t>
      </w:r>
      <w:r w:rsidRPr="008675B1">
        <w:t xml:space="preserve"> — École supérieure des sciences économiques et commerciales ; formation du porteur à la gestion et à l’entrepreneuriat.</w:t>
      </w:r>
    </w:p>
  </w:footnote>
  <w:footnote w:id="23">
    <w:p w14:paraId="2EF578D9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Logiciel en ligne</w:t>
      </w:r>
      <w:r w:rsidRPr="008675B1">
        <w:t xml:space="preserve"> (</w:t>
      </w:r>
      <w:r w:rsidRPr="008675B1">
        <w:rPr>
          <w:i/>
          <w:iCs/>
        </w:rPr>
        <w:t xml:space="preserve">Software as </w:t>
      </w:r>
      <w:proofErr w:type="gramStart"/>
      <w:r w:rsidRPr="008675B1">
        <w:rPr>
          <w:i/>
          <w:iCs/>
        </w:rPr>
        <w:t>a</w:t>
      </w:r>
      <w:proofErr w:type="gramEnd"/>
      <w:r w:rsidRPr="008675B1">
        <w:rPr>
          <w:i/>
          <w:iCs/>
        </w:rPr>
        <w:t xml:space="preserve"> Service</w:t>
      </w:r>
      <w:r w:rsidRPr="008675B1">
        <w:t>, SaaS) — application hébergée, accessible par abonnement sans installation locale.</w:t>
      </w:r>
    </w:p>
  </w:footnote>
  <w:footnote w:id="24">
    <w:p w14:paraId="1A29DFD2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Sans code</w:t>
      </w:r>
      <w:r w:rsidRPr="008675B1">
        <w:t xml:space="preserve"> (</w:t>
      </w:r>
      <w:r w:rsidRPr="008675B1">
        <w:rPr>
          <w:i/>
          <w:iCs/>
        </w:rPr>
        <w:t>no-code</w:t>
      </w:r>
      <w:r w:rsidRPr="008675B1">
        <w:t>) — développement d’applications avec peu ou pas de programmation traditionnelle.</w:t>
      </w:r>
    </w:p>
  </w:footnote>
  <w:footnote w:id="25">
    <w:p w14:paraId="537C3D9A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Low-code</w:t>
      </w:r>
      <w:r w:rsidRPr="008675B1">
        <w:t xml:space="preserve"> — développement avec outils visuels complétés par du code ciblé.</w:t>
      </w:r>
    </w:p>
  </w:footnote>
  <w:footnote w:id="26">
    <w:p w14:paraId="60540D44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proofErr w:type="spellStart"/>
      <w:r w:rsidRPr="008675B1">
        <w:rPr>
          <w:b/>
          <w:bCs/>
        </w:rPr>
        <w:t>React</w:t>
      </w:r>
      <w:proofErr w:type="spellEnd"/>
      <w:r w:rsidRPr="008675B1">
        <w:t xml:space="preserve"> — bibliothèque JavaScript pour interfaces web interactives.</w:t>
      </w:r>
    </w:p>
  </w:footnote>
  <w:footnote w:id="27">
    <w:p w14:paraId="138DDF1E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proofErr w:type="spellStart"/>
      <w:r w:rsidRPr="008675B1">
        <w:rPr>
          <w:b/>
          <w:bCs/>
        </w:rPr>
        <w:t>Supabase</w:t>
      </w:r>
      <w:proofErr w:type="spellEnd"/>
      <w:r w:rsidRPr="008675B1">
        <w:t xml:space="preserve"> — plateforme d’infrastructure infonuagique (base PostgreSQL, authentification, stockage).</w:t>
      </w:r>
    </w:p>
  </w:footnote>
  <w:footnote w:id="28">
    <w:p w14:paraId="44B54D93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Intelligence artificielle</w:t>
      </w:r>
      <w:r w:rsidRPr="008675B1">
        <w:t xml:space="preserve"> (</w:t>
      </w:r>
      <w:proofErr w:type="spellStart"/>
      <w:r w:rsidRPr="008675B1">
        <w:rPr>
          <w:i/>
          <w:iCs/>
        </w:rPr>
        <w:t>Artificial</w:t>
      </w:r>
      <w:proofErr w:type="spellEnd"/>
      <w:r w:rsidRPr="008675B1">
        <w:rPr>
          <w:i/>
          <w:iCs/>
        </w:rPr>
        <w:t xml:space="preserve"> Intelligence</w:t>
      </w:r>
      <w:r w:rsidRPr="008675B1">
        <w:t>, IA / AI) — génération assistée de textes et analyses d’images.</w:t>
      </w:r>
    </w:p>
  </w:footnote>
  <w:footnote w:id="29">
    <w:p w14:paraId="7A6DEBC5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e-Soleau</w:t>
      </w:r>
      <w:r w:rsidRPr="008675B1">
        <w:t xml:space="preserve"> — Service INPI de preuve d’antériorité sur un fichier numérique (ici : architecture et chaîne de médiation AIMEDIArt).</w:t>
      </w:r>
    </w:p>
  </w:footnote>
  <w:footnote w:id="30">
    <w:p w14:paraId="65FAEFEE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Plan d’affaires</w:t>
      </w:r>
      <w:r w:rsidRPr="008675B1">
        <w:t xml:space="preserve"> (</w:t>
      </w:r>
      <w:r w:rsidRPr="008675B1">
        <w:rPr>
          <w:i/>
          <w:iCs/>
        </w:rPr>
        <w:t>business plan</w:t>
      </w:r>
      <w:r w:rsidRPr="008675B1">
        <w:t>) — document de synthèse stratégique, commerciale et financière.</w:t>
      </w:r>
    </w:p>
  </w:footnote>
  <w:footnote w:id="31">
    <w:p w14:paraId="7E1B0B2C" w14:textId="77777777" w:rsidR="007A57D6" w:rsidRPr="008675B1" w:rsidRDefault="007A57D6" w:rsidP="007A57D6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Constructeur produit</w:t>
      </w:r>
      <w:r w:rsidRPr="008675B1">
        <w:t xml:space="preserve"> (</w:t>
      </w:r>
      <w:proofErr w:type="spellStart"/>
      <w:r w:rsidRPr="008675B1">
        <w:rPr>
          <w:i/>
          <w:iCs/>
        </w:rPr>
        <w:t>product</w:t>
      </w:r>
      <w:proofErr w:type="spellEnd"/>
      <w:r w:rsidRPr="008675B1">
        <w:rPr>
          <w:i/>
          <w:iCs/>
        </w:rPr>
        <w:t xml:space="preserve"> </w:t>
      </w:r>
      <w:proofErr w:type="spellStart"/>
      <w:r w:rsidRPr="008675B1">
        <w:rPr>
          <w:i/>
          <w:iCs/>
        </w:rPr>
        <w:t>builder</w:t>
      </w:r>
      <w:proofErr w:type="spellEnd"/>
      <w:r w:rsidRPr="008675B1">
        <w:t>) — profil combinant conception fonctionnelle et mise en œuvre sans code.</w:t>
      </w:r>
    </w:p>
  </w:footnote>
  <w:footnote w:id="32">
    <w:p w14:paraId="66D377F7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PI</w:t>
      </w:r>
      <w:r w:rsidRPr="008675B1">
        <w:t xml:space="preserve"> — Propriété intellectuelle ; droits sur les créations (logiciel, marque, dépôt e-Soleau).</w:t>
      </w:r>
    </w:p>
  </w:footnote>
  <w:footnote w:id="33">
    <w:p w14:paraId="59AE3E42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NOP</w:t>
      </w:r>
      <w:r w:rsidRPr="008675B1">
        <w:t xml:space="preserve"> — Nouvel Observatoire de la Photographie ; réseau et observatoire de la photographie en Grand Est.</w:t>
      </w:r>
    </w:p>
  </w:footnote>
  <w:footnote w:id="34">
    <w:p w14:paraId="0C9749AA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Opérations</w:t>
      </w:r>
      <w:r w:rsidRPr="008675B1">
        <w:t xml:space="preserve"> (</w:t>
      </w:r>
      <w:proofErr w:type="spellStart"/>
      <w:r w:rsidRPr="008675B1">
        <w:rPr>
          <w:i/>
          <w:iCs/>
        </w:rPr>
        <w:t>ops</w:t>
      </w:r>
      <w:proofErr w:type="spellEnd"/>
      <w:r w:rsidRPr="008675B1">
        <w:t>) — pilotage du déploiement, de la qualité et de l’industrialisation produit.</w:t>
      </w:r>
    </w:p>
  </w:footnote>
  <w:footnote w:id="35">
    <w:p w14:paraId="22F1B083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ENI</w:t>
      </w:r>
      <w:r w:rsidRPr="008675B1">
        <w:t xml:space="preserve"> — École nationale d’ingénieurs ; formation d’ingénieur (ici : ENI Brest, profil Robin Caudy).</w:t>
      </w:r>
    </w:p>
  </w:footnote>
  <w:footnote w:id="36">
    <w:p w14:paraId="74A0467F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Montée en charge</w:t>
      </w:r>
      <w:r w:rsidRPr="008675B1">
        <w:t xml:space="preserve"> (</w:t>
      </w:r>
      <w:proofErr w:type="spellStart"/>
      <w:r w:rsidRPr="008675B1">
        <w:rPr>
          <w:i/>
          <w:iCs/>
        </w:rPr>
        <w:t>scale</w:t>
      </w:r>
      <w:proofErr w:type="spellEnd"/>
      <w:r w:rsidRPr="008675B1">
        <w:t xml:space="preserve">, </w:t>
      </w:r>
      <w:r w:rsidRPr="008675B1">
        <w:rPr>
          <w:i/>
          <w:iCs/>
        </w:rPr>
        <w:t>scalabilité</w:t>
      </w:r>
      <w:r w:rsidRPr="008675B1">
        <w:t>) — passage à plus grande échelle (clients, revenus, équipe).</w:t>
      </w:r>
    </w:p>
  </w:footnote>
  <w:footnote w:id="37">
    <w:p w14:paraId="43BD621C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HT</w:t>
      </w:r>
      <w:r w:rsidRPr="008675B1">
        <w:t xml:space="preserve"> — Hors taxes ; montant avant application de la TVA.</w:t>
      </w:r>
    </w:p>
  </w:footnote>
  <w:footnote w:id="38">
    <w:p w14:paraId="53699C45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Expérience utilisateur</w:t>
      </w:r>
      <w:r w:rsidRPr="008675B1">
        <w:t xml:space="preserve"> (</w:t>
      </w:r>
      <w:r w:rsidRPr="008675B1">
        <w:rPr>
          <w:i/>
          <w:iCs/>
        </w:rPr>
        <w:t xml:space="preserve">User </w:t>
      </w:r>
      <w:proofErr w:type="spellStart"/>
      <w:r w:rsidRPr="008675B1">
        <w:rPr>
          <w:i/>
          <w:iCs/>
        </w:rPr>
        <w:t>Experience</w:t>
      </w:r>
      <w:proofErr w:type="spellEnd"/>
      <w:r w:rsidRPr="008675B1">
        <w:t>, UX) — ergonomie et parcours du visiteur et du professionnel.</w:t>
      </w:r>
    </w:p>
  </w:footnote>
  <w:footnote w:id="39">
    <w:p w14:paraId="159CE394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RGPD</w:t>
      </w:r>
      <w:r w:rsidRPr="008675B1">
        <w:t xml:space="preserve"> — Règlement général sur la protection des données ; cadre européen de protection des données personnelles.</w:t>
      </w:r>
    </w:p>
  </w:footnote>
  <w:footnote w:id="40">
    <w:p w14:paraId="3ED35672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SAS</w:t>
      </w:r>
      <w:r w:rsidRPr="008675B1">
        <w:t xml:space="preserve"> — Société par actions simplifiée ; forme juridique d’entreprise courante pour les start-up.</w:t>
      </w:r>
    </w:p>
  </w:footnote>
  <w:footnote w:id="41">
    <w:p w14:paraId="4CA8174C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SIRET</w:t>
      </w:r>
      <w:r w:rsidRPr="008675B1">
        <w:t xml:space="preserve"> — Identifiant d’établissement d’une entreprise en France (14 chiffres).</w:t>
      </w:r>
    </w:p>
  </w:footnote>
  <w:footnote w:id="42">
    <w:p w14:paraId="6792AE2D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e-Soleau</w:t>
      </w:r>
      <w:r w:rsidRPr="008675B1">
        <w:t xml:space="preserve"> — Service INPI de preuve d’antériorité sur un fichier numérique (ici : architecture et chaîne de médiation AIMEDIArt).</w:t>
      </w:r>
    </w:p>
  </w:footnote>
  <w:footnote w:id="43">
    <w:p w14:paraId="0130DFF3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INPI</w:t>
      </w:r>
      <w:r w:rsidRPr="008675B1">
        <w:t xml:space="preserve"> — Institut national de la propriété industrielle ; délivre notamment les dépôts e-Soleau et les marques.</w:t>
      </w:r>
    </w:p>
  </w:footnote>
  <w:footnote w:id="44">
    <w:p w14:paraId="4B0C1A75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DCA</w:t>
      </w:r>
      <w:r w:rsidRPr="008675B1">
        <w:t xml:space="preserve"> — Association pour la Documentation et la Recherche en Centres d’Art ; fédère les centres d’art contemporain en France.</w:t>
      </w:r>
    </w:p>
  </w:footnote>
  <w:footnote w:id="45">
    <w:p w14:paraId="2A5FE8A7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FRAC</w:t>
      </w:r>
      <w:r w:rsidRPr="008675B1">
        <w:t xml:space="preserve"> — Fonds régionaux d’art contemporain ; collections publiques territoriales d’art contemporain (28 en France).</w:t>
      </w:r>
    </w:p>
  </w:footnote>
  <w:footnote w:id="46">
    <w:p w14:paraId="3C6D0E0F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Statistiques</w:t>
      </w:r>
      <w:r w:rsidRPr="008675B1">
        <w:t xml:space="preserve"> (</w:t>
      </w:r>
      <w:r w:rsidRPr="008675B1">
        <w:rPr>
          <w:i/>
          <w:iCs/>
        </w:rPr>
        <w:t>stats</w:t>
      </w:r>
      <w:r w:rsidRPr="008675B1">
        <w:t>) — tableaux de bord, indicateurs de fréquentation et d’émotion par œuvre.</w:t>
      </w:r>
    </w:p>
  </w:footnote>
  <w:footnote w:id="47">
    <w:p w14:paraId="3EC1228D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Code QR</w:t>
      </w:r>
      <w:r w:rsidRPr="008675B1">
        <w:t xml:space="preserve"> — code-barres bidimensionnel scanné par le visiteur pour accéder à la médiation numérique.</w:t>
      </w:r>
    </w:p>
  </w:footnote>
  <w:footnote w:id="48">
    <w:p w14:paraId="1257518B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Code QR</w:t>
      </w:r>
      <w:r w:rsidRPr="008675B1">
        <w:t xml:space="preserve"> — code-barres bidimensionnel scanné par le visiteur pour accéder à la médiation numérique.</w:t>
      </w:r>
    </w:p>
  </w:footnote>
  <w:footnote w:id="49">
    <w:p w14:paraId="3ADFFE90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De bout en bout</w:t>
      </w:r>
      <w:r w:rsidRPr="008675B1">
        <w:t xml:space="preserve"> (</w:t>
      </w:r>
      <w:r w:rsidRPr="008675B1">
        <w:rPr>
          <w:i/>
          <w:iCs/>
        </w:rPr>
        <w:t>end-to-end</w:t>
      </w:r>
      <w:r w:rsidRPr="008675B1">
        <w:t xml:space="preserve">) — chaîne complète intégrée, de la capture photo au bilan </w:t>
      </w:r>
      <w:proofErr w:type="spellStart"/>
      <w:r w:rsidRPr="008675B1">
        <w:t>curatorale</w:t>
      </w:r>
      <w:proofErr w:type="spellEnd"/>
      <w:r w:rsidRPr="008675B1">
        <w:t>.</w:t>
      </w:r>
    </w:p>
  </w:footnote>
  <w:footnote w:id="50">
    <w:p w14:paraId="2D83AB62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RGPD</w:t>
      </w:r>
      <w:r w:rsidRPr="008675B1">
        <w:t xml:space="preserve"> — Règlement général sur la protection des données ; cadre européen de protection des données personnelles.</w:t>
      </w:r>
    </w:p>
  </w:footnote>
  <w:footnote w:id="51">
    <w:p w14:paraId="2F52A66B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Opérationnel</w:t>
      </w:r>
      <w:r w:rsidRPr="008675B1">
        <w:t xml:space="preserve"> (</w:t>
      </w:r>
      <w:r w:rsidRPr="008675B1">
        <w:rPr>
          <w:i/>
          <w:iCs/>
        </w:rPr>
        <w:t>live</w:t>
      </w:r>
      <w:r w:rsidRPr="008675B1">
        <w:t>) — produit déployé et utilisable en conditions réelles.</w:t>
      </w:r>
    </w:p>
  </w:footnote>
  <w:footnote w:id="52">
    <w:p w14:paraId="10C72C38" w14:textId="77777777" w:rsidR="00A67715" w:rsidRPr="008675B1" w:rsidRDefault="00A67715" w:rsidP="00EA4A2E">
      <w:pPr>
        <w:pStyle w:val="Notedebasdepage"/>
        <w:ind w:right="-377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Parcours guidé</w:t>
      </w:r>
      <w:r w:rsidRPr="008675B1">
        <w:t xml:space="preserve"> (</w:t>
      </w:r>
      <w:r w:rsidRPr="008675B1">
        <w:rPr>
          <w:i/>
          <w:iCs/>
        </w:rPr>
        <w:t>workflow</w:t>
      </w:r>
      <w:r w:rsidRPr="008675B1">
        <w:t xml:space="preserve">) — enchaînement d’étapes dans l’interface </w:t>
      </w:r>
      <w:r w:rsidRPr="00EA4A2E">
        <w:rPr>
          <w:w w:val="95"/>
        </w:rPr>
        <w:t>(photo → analyse → médiation → audio → QR).</w:t>
      </w:r>
    </w:p>
  </w:footnote>
  <w:footnote w:id="53">
    <w:p w14:paraId="43F80F8C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proofErr w:type="spellStart"/>
      <w:r w:rsidRPr="008675B1">
        <w:rPr>
          <w:b/>
          <w:bCs/>
        </w:rPr>
        <w:t>Groq</w:t>
      </w:r>
      <w:proofErr w:type="spellEnd"/>
      <w:r w:rsidRPr="008675B1">
        <w:t xml:space="preserve"> — Fournisseur d’inférence IA (modèles de langage) utilisé pour la génération de médiation.</w:t>
      </w:r>
    </w:p>
  </w:footnote>
  <w:footnote w:id="54">
    <w:p w14:paraId="1E795856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Synthèse vocale</w:t>
      </w:r>
      <w:r w:rsidRPr="008675B1">
        <w:t xml:space="preserve"> (</w:t>
      </w:r>
      <w:proofErr w:type="spellStart"/>
      <w:r w:rsidRPr="008675B1">
        <w:rPr>
          <w:i/>
          <w:iCs/>
        </w:rPr>
        <w:t>Text</w:t>
      </w:r>
      <w:proofErr w:type="spellEnd"/>
      <w:r w:rsidRPr="008675B1">
        <w:rPr>
          <w:i/>
          <w:iCs/>
        </w:rPr>
        <w:t>-to-Speech</w:t>
      </w:r>
      <w:r w:rsidRPr="008675B1">
        <w:t>, TTS) — conversion automatique des textes en audioguides.</w:t>
      </w:r>
    </w:p>
  </w:footnote>
  <w:footnote w:id="55">
    <w:p w14:paraId="303E92FD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Parcours guidé</w:t>
      </w:r>
      <w:r w:rsidRPr="008675B1">
        <w:t xml:space="preserve"> (</w:t>
      </w:r>
      <w:r w:rsidRPr="008675B1">
        <w:rPr>
          <w:i/>
          <w:iCs/>
        </w:rPr>
        <w:t>workflow</w:t>
      </w:r>
      <w:r w:rsidRPr="008675B1">
        <w:t>) — enchaînement d’étapes dans l’interface (photo → analyse → médiation → audio → QR).</w:t>
      </w:r>
    </w:p>
  </w:footnote>
  <w:footnote w:id="56">
    <w:p w14:paraId="6B99D324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PDF</w:t>
      </w:r>
      <w:r w:rsidRPr="008675B1">
        <w:t xml:space="preserve"> — Format de document portable ; export des rapports </w:t>
      </w:r>
      <w:proofErr w:type="spellStart"/>
      <w:r w:rsidRPr="008675B1">
        <w:t>curatoraux</w:t>
      </w:r>
      <w:proofErr w:type="spellEnd"/>
      <w:r w:rsidRPr="008675B1">
        <w:t>.</w:t>
      </w:r>
    </w:p>
  </w:footnote>
  <w:footnote w:id="57">
    <w:p w14:paraId="0746071D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Libre-service</w:t>
      </w:r>
      <w:r w:rsidRPr="008675B1">
        <w:t xml:space="preserve"> (</w:t>
      </w:r>
      <w:r w:rsidRPr="008675B1">
        <w:rPr>
          <w:i/>
          <w:iCs/>
        </w:rPr>
        <w:t>self-service</w:t>
      </w:r>
      <w:r w:rsidRPr="008675B1">
        <w:t>) — souscription et gestion sans intervention manuelle de l’éditeur.</w:t>
      </w:r>
    </w:p>
  </w:footnote>
  <w:footnote w:id="58">
    <w:p w14:paraId="248BA0E7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Sécurité au niveau des lignes</w:t>
      </w:r>
      <w:r w:rsidRPr="008675B1">
        <w:t xml:space="preserve"> (</w:t>
      </w:r>
      <w:r w:rsidRPr="008675B1">
        <w:rPr>
          <w:i/>
          <w:iCs/>
        </w:rPr>
        <w:t>Row Level Security</w:t>
      </w:r>
      <w:r w:rsidRPr="008675B1">
        <w:t>, RLS) — règles d’accès aux données par utilisateur dans PostgreSQL/</w:t>
      </w:r>
      <w:proofErr w:type="spellStart"/>
      <w:r w:rsidRPr="008675B1">
        <w:t>Supabase</w:t>
      </w:r>
      <w:proofErr w:type="spellEnd"/>
      <w:r w:rsidRPr="008675B1">
        <w:t>.</w:t>
      </w:r>
    </w:p>
  </w:footnote>
  <w:footnote w:id="59">
    <w:p w14:paraId="1BA88EB1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UE</w:t>
      </w:r>
      <w:r w:rsidRPr="008675B1">
        <w:t xml:space="preserve"> — Union européenne ; cadre réglementaire et marché visé pour l’extension multilingue.</w:t>
      </w:r>
    </w:p>
  </w:footnote>
  <w:footnote w:id="60">
    <w:p w14:paraId="2C76EECC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GPS</w:t>
      </w:r>
      <w:r w:rsidRPr="008675B1">
        <w:t xml:space="preserve"> — Système mondial de positionnement ; géolocalisation précise du téléphone (non utilisée par AIMEDIArt).</w:t>
      </w:r>
    </w:p>
  </w:footnote>
  <w:footnote w:id="61">
    <w:p w14:paraId="69B3E16C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Infonuagique</w:t>
      </w:r>
      <w:r w:rsidRPr="008675B1">
        <w:t xml:space="preserve"> (</w:t>
      </w:r>
      <w:r w:rsidRPr="008675B1">
        <w:rPr>
          <w:i/>
          <w:iCs/>
        </w:rPr>
        <w:t>cloud</w:t>
      </w:r>
      <w:r w:rsidRPr="008675B1">
        <w:t>) — hébergement et services informatiques à distance.</w:t>
      </w:r>
    </w:p>
  </w:footnote>
  <w:footnote w:id="62">
    <w:p w14:paraId="34DBD9DB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WCAG</w:t>
      </w:r>
      <w:r w:rsidRPr="008675B1">
        <w:t xml:space="preserve"> — Recommandations internationales d’accessibilité des contenus web (</w:t>
      </w:r>
      <w:r w:rsidRPr="008675B1">
        <w:rPr>
          <w:i/>
          <w:iCs/>
        </w:rPr>
        <w:t xml:space="preserve">Web Content </w:t>
      </w:r>
      <w:proofErr w:type="spellStart"/>
      <w:r w:rsidRPr="008675B1">
        <w:rPr>
          <w:i/>
          <w:iCs/>
        </w:rPr>
        <w:t>Accessibility</w:t>
      </w:r>
      <w:proofErr w:type="spellEnd"/>
      <w:r w:rsidRPr="008675B1">
        <w:rPr>
          <w:i/>
          <w:iCs/>
        </w:rPr>
        <w:t xml:space="preserve"> Guidelines</w:t>
      </w:r>
      <w:r w:rsidRPr="008675B1">
        <w:t>).</w:t>
      </w:r>
    </w:p>
  </w:footnote>
  <w:footnote w:id="63">
    <w:p w14:paraId="7141766E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GPS</w:t>
      </w:r>
      <w:r w:rsidRPr="008675B1">
        <w:t xml:space="preserve"> — Système mondial de positionnement ; géolocalisation précise du téléphone (non utilisée par AIMEDIArt).</w:t>
      </w:r>
    </w:p>
  </w:footnote>
  <w:footnote w:id="64">
    <w:p w14:paraId="77694BEC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Adresse IP</w:t>
      </w:r>
      <w:r w:rsidRPr="008675B1">
        <w:t xml:space="preserve"> (</w:t>
      </w:r>
      <w:r w:rsidRPr="008675B1">
        <w:rPr>
          <w:i/>
          <w:iCs/>
        </w:rPr>
        <w:t>Internet Protocol</w:t>
      </w:r>
      <w:r w:rsidRPr="008675B1">
        <w:t>) — identifiant réseau permettant une localisation approximative sans GPS.</w:t>
      </w:r>
    </w:p>
  </w:footnote>
  <w:footnote w:id="65">
    <w:p w14:paraId="1D92A794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Stripe</w:t>
      </w:r>
      <w:r w:rsidRPr="008675B1">
        <w:t xml:space="preserve"> — Plateforme de paiement en ligne pour abonnements et encaissements.</w:t>
      </w:r>
    </w:p>
  </w:footnote>
  <w:footnote w:id="66">
    <w:p w14:paraId="1E33A293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ETP</w:t>
      </w:r>
      <w:r w:rsidRPr="008675B1">
        <w:t xml:space="preserve"> — Équivalent temps plein ; unité de mesure d’un poste à temps complet (ici : 1 développeur).</w:t>
      </w:r>
    </w:p>
  </w:footnote>
  <w:footnote w:id="67">
    <w:p w14:paraId="3DF091A8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UE</w:t>
      </w:r>
      <w:r w:rsidRPr="008675B1">
        <w:t xml:space="preserve"> — Union européenne ; cadre réglementaire et marché visé pour l’extension multilingue.</w:t>
      </w:r>
    </w:p>
  </w:footnote>
  <w:footnote w:id="68">
    <w:p w14:paraId="5110B2F8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Bpifrance</w:t>
      </w:r>
      <w:r w:rsidRPr="008675B1">
        <w:t xml:space="preserve"> — Banque publique d’investissement ; finance l’innovation, la création d’entreprise et la croissance (dont la Bourse French Tech).</w:t>
      </w:r>
    </w:p>
  </w:footnote>
  <w:footnote w:id="69">
    <w:p w14:paraId="08AEC53D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Logiciel en ligne</w:t>
      </w:r>
      <w:r w:rsidRPr="008675B1">
        <w:t xml:space="preserve"> (</w:t>
      </w:r>
      <w:r w:rsidRPr="008675B1">
        <w:rPr>
          <w:i/>
          <w:iCs/>
        </w:rPr>
        <w:t xml:space="preserve">Software as </w:t>
      </w:r>
      <w:proofErr w:type="gramStart"/>
      <w:r w:rsidRPr="008675B1">
        <w:rPr>
          <w:i/>
          <w:iCs/>
        </w:rPr>
        <w:t>a</w:t>
      </w:r>
      <w:proofErr w:type="gramEnd"/>
      <w:r w:rsidRPr="008675B1">
        <w:rPr>
          <w:i/>
          <w:iCs/>
        </w:rPr>
        <w:t xml:space="preserve"> Service</w:t>
      </w:r>
      <w:r w:rsidRPr="008675B1">
        <w:t>, SaaS) — application hébergée, accessible par abonnement sans installation locale.</w:t>
      </w:r>
    </w:p>
  </w:footnote>
  <w:footnote w:id="70">
    <w:p w14:paraId="33D17347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CA</w:t>
      </w:r>
      <w:r w:rsidRPr="008675B1">
        <w:t xml:space="preserve"> — Chiffre d’affaires ; total des ventes HT sur une période.</w:t>
      </w:r>
    </w:p>
  </w:footnote>
  <w:footnote w:id="71">
    <w:p w14:paraId="05403487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HT</w:t>
      </w:r>
      <w:r w:rsidRPr="008675B1">
        <w:t xml:space="preserve"> — Hors taxes ; montant avant application de la TVA.</w:t>
      </w:r>
    </w:p>
  </w:footnote>
  <w:footnote w:id="72">
    <w:p w14:paraId="0B2BC855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Revenu récurrent mensuel</w:t>
      </w:r>
      <w:r w:rsidRPr="008675B1">
        <w:t xml:space="preserve"> (</w:t>
      </w:r>
      <w:proofErr w:type="spellStart"/>
      <w:r w:rsidRPr="008675B1">
        <w:rPr>
          <w:i/>
          <w:iCs/>
        </w:rPr>
        <w:t>Monthly</w:t>
      </w:r>
      <w:proofErr w:type="spellEnd"/>
      <w:r w:rsidRPr="008675B1">
        <w:rPr>
          <w:i/>
          <w:iCs/>
        </w:rPr>
        <w:t xml:space="preserve"> </w:t>
      </w:r>
      <w:proofErr w:type="spellStart"/>
      <w:r w:rsidRPr="008675B1">
        <w:rPr>
          <w:i/>
          <w:iCs/>
        </w:rPr>
        <w:t>Recurring</w:t>
      </w:r>
      <w:proofErr w:type="spellEnd"/>
      <w:r w:rsidRPr="008675B1">
        <w:rPr>
          <w:i/>
          <w:iCs/>
        </w:rPr>
        <w:t xml:space="preserve"> Revenue</w:t>
      </w:r>
      <w:r w:rsidRPr="008675B1">
        <w:t>, MRR) — somme des abonnements et options facturés chaque mois.</w:t>
      </w:r>
    </w:p>
  </w:footnote>
  <w:footnote w:id="73">
    <w:p w14:paraId="29B11B94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TTC</w:t>
      </w:r>
      <w:r w:rsidRPr="008675B1">
        <w:t xml:space="preserve"> — Toutes taxes comprises ; montant incluant la TVA.</w:t>
      </w:r>
    </w:p>
  </w:footnote>
  <w:footnote w:id="74">
    <w:p w14:paraId="0A7BC72C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Opérationnel</w:t>
      </w:r>
      <w:r w:rsidRPr="008675B1">
        <w:t xml:space="preserve"> (</w:t>
      </w:r>
      <w:r w:rsidRPr="008675B1">
        <w:rPr>
          <w:i/>
          <w:iCs/>
        </w:rPr>
        <w:t>live</w:t>
      </w:r>
      <w:r w:rsidRPr="008675B1">
        <w:t>) — produit déployé et utilisable en conditions réelles.</w:t>
      </w:r>
    </w:p>
  </w:footnote>
  <w:footnote w:id="75">
    <w:p w14:paraId="4994A49F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e-Soleau</w:t>
      </w:r>
      <w:r w:rsidRPr="008675B1">
        <w:t xml:space="preserve"> — Service INPI de preuve d’antériorité sur un fichier numérique (ici : architecture et chaîne de médiation AIMEDIArt).</w:t>
      </w:r>
    </w:p>
  </w:footnote>
  <w:footnote w:id="76">
    <w:p w14:paraId="667C4618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Stripe</w:t>
      </w:r>
      <w:r w:rsidRPr="008675B1">
        <w:t xml:space="preserve"> — Plateforme de paiement en ligne pour abonnements et encaissements.</w:t>
      </w:r>
    </w:p>
  </w:footnote>
  <w:footnote w:id="77">
    <w:p w14:paraId="5639923A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DCA</w:t>
      </w:r>
      <w:r w:rsidRPr="008675B1">
        <w:t xml:space="preserve"> — Association pour la Documentation et la Recherche en Centres d’Art ; fédère les centres d’art contemporain en France.</w:t>
      </w:r>
    </w:p>
  </w:footnote>
  <w:footnote w:id="78">
    <w:p w14:paraId="79AB9FC5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NOP</w:t>
      </w:r>
      <w:r w:rsidRPr="008675B1">
        <w:t xml:space="preserve"> — Nouvel Observatoire de la Photographie ; réseau et observatoire de la photographie en Grand Est.</w:t>
      </w:r>
    </w:p>
  </w:footnote>
  <w:footnote w:id="79">
    <w:p w14:paraId="7A47F641" w14:textId="77777777" w:rsidR="00A873A8" w:rsidRPr="008675B1" w:rsidRDefault="00A873A8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Montée en charge</w:t>
      </w:r>
      <w:r w:rsidRPr="008675B1">
        <w:t xml:space="preserve"> (</w:t>
      </w:r>
      <w:proofErr w:type="spellStart"/>
      <w:r w:rsidRPr="008675B1">
        <w:rPr>
          <w:i/>
          <w:iCs/>
        </w:rPr>
        <w:t>scale</w:t>
      </w:r>
      <w:proofErr w:type="spellEnd"/>
      <w:r w:rsidRPr="008675B1">
        <w:t xml:space="preserve">, </w:t>
      </w:r>
      <w:r w:rsidRPr="008675B1">
        <w:rPr>
          <w:i/>
          <w:iCs/>
        </w:rPr>
        <w:t>scalabilité</w:t>
      </w:r>
      <w:r w:rsidRPr="008675B1">
        <w:t>) — passage à plus grande échelle (clients, revenus, équipe).</w:t>
      </w:r>
    </w:p>
  </w:footnote>
  <w:footnote w:id="80">
    <w:p w14:paraId="481D4D90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UE</w:t>
      </w:r>
      <w:r w:rsidRPr="008675B1">
        <w:t xml:space="preserve"> — Union européenne ; cadre réglementaire et marché visé pour l’extension multilingue.</w:t>
      </w:r>
    </w:p>
  </w:footnote>
  <w:footnote w:id="81">
    <w:p w14:paraId="2735770A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ICC</w:t>
      </w:r>
      <w:r w:rsidRPr="008675B1">
        <w:t xml:space="preserve"> — Industries culturelles et créatives ; secteurs créant de la valeur par la culture et le numérique.</w:t>
      </w:r>
    </w:p>
  </w:footnote>
  <w:footnote w:id="82">
    <w:p w14:paraId="4924796C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Marché adressable</w:t>
      </w:r>
      <w:r w:rsidRPr="008675B1">
        <w:t xml:space="preserve"> (</w:t>
      </w:r>
      <w:proofErr w:type="spellStart"/>
      <w:r w:rsidRPr="008675B1">
        <w:rPr>
          <w:i/>
          <w:iCs/>
        </w:rPr>
        <w:t>Serviceable</w:t>
      </w:r>
      <w:proofErr w:type="spellEnd"/>
      <w:r w:rsidRPr="008675B1">
        <w:rPr>
          <w:i/>
          <w:iCs/>
        </w:rPr>
        <w:t xml:space="preserve"> </w:t>
      </w:r>
      <w:proofErr w:type="spellStart"/>
      <w:r w:rsidRPr="008675B1">
        <w:rPr>
          <w:i/>
          <w:iCs/>
        </w:rPr>
        <w:t>Addressable</w:t>
      </w:r>
      <w:proofErr w:type="spellEnd"/>
      <w:r w:rsidRPr="008675B1">
        <w:rPr>
          <w:i/>
          <w:iCs/>
        </w:rPr>
        <w:t xml:space="preserve"> Market</w:t>
      </w:r>
      <w:r w:rsidRPr="008675B1">
        <w:t>, SAM) — segment réalistement ciblable (~3 750 structures en France).</w:t>
      </w:r>
    </w:p>
  </w:footnote>
  <w:footnote w:id="83">
    <w:p w14:paraId="17530651" w14:textId="0B3632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Taux journalier moyen</w:t>
      </w:r>
      <w:r w:rsidRPr="008675B1">
        <w:t xml:space="preserve"> (</w:t>
      </w:r>
      <w:r w:rsidRPr="008675B1">
        <w:rPr>
          <w:i/>
          <w:iCs/>
        </w:rPr>
        <w:t>TJM</w:t>
      </w:r>
      <w:r w:rsidRPr="008675B1">
        <w:t>) — prix d’une journée de prestation intellectuelle</w:t>
      </w:r>
      <w:r w:rsidR="007A57D6">
        <w:t xml:space="preserve"> (ici base = 375 € </w:t>
      </w:r>
      <w:proofErr w:type="spellStart"/>
      <w:r w:rsidR="007A57D6">
        <w:t>ht</w:t>
      </w:r>
      <w:proofErr w:type="spellEnd"/>
      <w:r w:rsidR="007A57D6">
        <w:t>)</w:t>
      </w:r>
    </w:p>
  </w:footnote>
  <w:footnote w:id="84">
    <w:p w14:paraId="67262259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Expérience utilisateur</w:t>
      </w:r>
      <w:r w:rsidRPr="008675B1">
        <w:t xml:space="preserve"> (</w:t>
      </w:r>
      <w:r w:rsidRPr="008675B1">
        <w:rPr>
          <w:i/>
          <w:iCs/>
        </w:rPr>
        <w:t xml:space="preserve">User </w:t>
      </w:r>
      <w:proofErr w:type="spellStart"/>
      <w:r w:rsidRPr="008675B1">
        <w:rPr>
          <w:i/>
          <w:iCs/>
        </w:rPr>
        <w:t>Experience</w:t>
      </w:r>
      <w:proofErr w:type="spellEnd"/>
      <w:r w:rsidRPr="008675B1">
        <w:t>, UX) — ergonomie et parcours du visiteur et du professionnel.</w:t>
      </w:r>
    </w:p>
  </w:footnote>
  <w:footnote w:id="85">
    <w:p w14:paraId="3D0090C4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Interface utilisateur</w:t>
      </w:r>
      <w:r w:rsidRPr="008675B1">
        <w:t xml:space="preserve"> (</w:t>
      </w:r>
      <w:r w:rsidRPr="008675B1">
        <w:rPr>
          <w:i/>
          <w:iCs/>
        </w:rPr>
        <w:t>User Interface</w:t>
      </w:r>
      <w:r w:rsidRPr="008675B1">
        <w:t>, UI) — éléments visuels et interactifs de l’application.</w:t>
      </w:r>
    </w:p>
  </w:footnote>
  <w:footnote w:id="86">
    <w:p w14:paraId="59BE8046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proofErr w:type="spellStart"/>
      <w:r w:rsidRPr="008675B1">
        <w:rPr>
          <w:b/>
          <w:bCs/>
        </w:rPr>
        <w:t>Supabase</w:t>
      </w:r>
      <w:proofErr w:type="spellEnd"/>
      <w:r w:rsidRPr="008675B1">
        <w:t xml:space="preserve"> — plateforme d’infrastructure infonuagique (base PostgreSQL, authentification, stockage).</w:t>
      </w:r>
    </w:p>
  </w:footnote>
  <w:footnote w:id="87">
    <w:p w14:paraId="7C4BEBCC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proofErr w:type="spellStart"/>
      <w:r w:rsidRPr="008675B1">
        <w:rPr>
          <w:b/>
          <w:bCs/>
        </w:rPr>
        <w:t>Groq</w:t>
      </w:r>
      <w:proofErr w:type="spellEnd"/>
      <w:r w:rsidRPr="008675B1">
        <w:t xml:space="preserve"> — Fournisseur d’inférence IA (modèles de langage) utilisé pour la génération de médiation.</w:t>
      </w:r>
    </w:p>
  </w:footnote>
  <w:footnote w:id="88">
    <w:p w14:paraId="07A1E04F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Synthèse vocale</w:t>
      </w:r>
      <w:r w:rsidRPr="008675B1">
        <w:t xml:space="preserve"> (</w:t>
      </w:r>
      <w:proofErr w:type="spellStart"/>
      <w:r w:rsidRPr="008675B1">
        <w:rPr>
          <w:i/>
          <w:iCs/>
        </w:rPr>
        <w:t>Text</w:t>
      </w:r>
      <w:proofErr w:type="spellEnd"/>
      <w:r w:rsidRPr="008675B1">
        <w:rPr>
          <w:i/>
          <w:iCs/>
        </w:rPr>
        <w:t>-to-Speech</w:t>
      </w:r>
      <w:r w:rsidRPr="008675B1">
        <w:t>, TTS) — conversion automatique des textes en audioguides.</w:t>
      </w:r>
    </w:p>
  </w:footnote>
  <w:footnote w:id="89">
    <w:p w14:paraId="6826D917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Supervision</w:t>
      </w:r>
      <w:r w:rsidRPr="008675B1">
        <w:t xml:space="preserve"> (</w:t>
      </w:r>
      <w:r w:rsidRPr="008675B1">
        <w:rPr>
          <w:i/>
          <w:iCs/>
        </w:rPr>
        <w:t>monitoring</w:t>
      </w:r>
      <w:r w:rsidRPr="008675B1">
        <w:t>) — suivi technique de la disponibilité, des performances et des coûts d’infrastructure.</w:t>
      </w:r>
    </w:p>
  </w:footnote>
  <w:footnote w:id="90">
    <w:p w14:paraId="35632F82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e-Soleau</w:t>
      </w:r>
      <w:r w:rsidRPr="008675B1">
        <w:t xml:space="preserve"> — Service INPI de preuve d’antériorité sur un fichier numérique (ici : architecture et chaîne de médiation AIMEDIArt).</w:t>
      </w:r>
    </w:p>
  </w:footnote>
  <w:footnote w:id="91">
    <w:p w14:paraId="39225423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CGU</w:t>
      </w:r>
      <w:r w:rsidRPr="008675B1">
        <w:t xml:space="preserve"> — Conditions générales d’utilisation ; contrat encadrant l’usage du service par les clients.</w:t>
      </w:r>
    </w:p>
  </w:footnote>
  <w:footnote w:id="92">
    <w:p w14:paraId="7502883F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RGPD</w:t>
      </w:r>
      <w:r w:rsidRPr="008675B1">
        <w:t xml:space="preserve"> — Règlement général sur la protection des données ; cadre européen de protection des données personnelles.</w:t>
      </w:r>
    </w:p>
  </w:footnote>
  <w:footnote w:id="93">
    <w:p w14:paraId="7D31C84D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DCA</w:t>
      </w:r>
      <w:r w:rsidRPr="008675B1">
        <w:t xml:space="preserve"> — Association pour la Documentation et la Recherche en Centres d’Art ; fédère les centres d’art contemporain en France.</w:t>
      </w:r>
    </w:p>
  </w:footnote>
  <w:footnote w:id="94">
    <w:p w14:paraId="79DE3611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SNI</w:t>
      </w:r>
      <w:r w:rsidRPr="008675B1">
        <w:t xml:space="preserve"> — Services Numériques Innovants ; dispositif DRAC soutenant des services numériques nouveaux au service de la culture.</w:t>
      </w:r>
    </w:p>
  </w:footnote>
  <w:footnote w:id="95">
    <w:p w14:paraId="5CCD335E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DRAC</w:t>
      </w:r>
      <w:r w:rsidRPr="008675B1">
        <w:t xml:space="preserve"> — Direction régionale des affaires culturelles ; finance la création et la diffusion culturelles sur le territoire régional.</w:t>
      </w:r>
    </w:p>
  </w:footnote>
  <w:footnote w:id="96">
    <w:p w14:paraId="47388D77" w14:textId="77777777" w:rsidR="004B5E65" w:rsidRPr="008675B1" w:rsidRDefault="004B5E6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SNI</w:t>
      </w:r>
      <w:r w:rsidRPr="008675B1">
        <w:t xml:space="preserve"> — Services Numériques Innovants ; dispositif DRAC soutenant des services numériques nouveaux au service de la culture.</w:t>
      </w:r>
    </w:p>
  </w:footnote>
  <w:footnote w:id="97">
    <w:p w14:paraId="5F97F2C8" w14:textId="77777777" w:rsidR="004B5E65" w:rsidRPr="008675B1" w:rsidRDefault="004B5E6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CNC</w:t>
      </w:r>
      <w:r w:rsidRPr="008675B1">
        <w:t xml:space="preserve"> — Centre national du cinéma et de l’image animée ; finance notamment la création numérique et l’innovation audiovisuelle.</w:t>
      </w:r>
    </w:p>
  </w:footnote>
  <w:footnote w:id="98">
    <w:p w14:paraId="6349D9B7" w14:textId="77777777" w:rsidR="004B5E65" w:rsidRPr="008675B1" w:rsidRDefault="004B5E6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French Tech</w:t>
      </w:r>
      <w:r w:rsidRPr="008675B1">
        <w:t xml:space="preserve"> — Écosystème et label public de soutien aux start-up technologiques françaises.</w:t>
      </w:r>
    </w:p>
  </w:footnote>
  <w:footnote w:id="99">
    <w:p w14:paraId="23323360" w14:textId="77777777" w:rsidR="004B5E65" w:rsidRPr="008675B1" w:rsidRDefault="004B5E6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Bpifrance</w:t>
      </w:r>
      <w:r w:rsidRPr="008675B1">
        <w:t xml:space="preserve"> — Banque publique d’investissement ; finance l’innovation, la création d’entreprise et la croissance (dont la Bourse French Tech).</w:t>
      </w:r>
    </w:p>
  </w:footnote>
  <w:footnote w:id="100">
    <w:p w14:paraId="57E9A0F2" w14:textId="77777777" w:rsidR="004B5E65" w:rsidRPr="008675B1" w:rsidRDefault="004B5E6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Plan d’affaires</w:t>
      </w:r>
      <w:r w:rsidRPr="008675B1">
        <w:t xml:space="preserve"> (</w:t>
      </w:r>
      <w:r w:rsidRPr="008675B1">
        <w:rPr>
          <w:i/>
          <w:iCs/>
        </w:rPr>
        <w:t>business plan</w:t>
      </w:r>
      <w:r w:rsidRPr="008675B1">
        <w:t>) — document de synthèse stratégique, commerciale et financière.</w:t>
      </w:r>
    </w:p>
  </w:footnote>
  <w:footnote w:id="101">
    <w:p w14:paraId="38D05129" w14:textId="77777777" w:rsidR="004B5E65" w:rsidRPr="008675B1" w:rsidRDefault="004B5E6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HT</w:t>
      </w:r>
      <w:r w:rsidRPr="008675B1">
        <w:t xml:space="preserve"> — Hors taxes ; montant avant application de la TVA.</w:t>
      </w:r>
    </w:p>
  </w:footnote>
  <w:footnote w:id="102">
    <w:p w14:paraId="2AC6654B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Plan d’affaires</w:t>
      </w:r>
      <w:r w:rsidRPr="008675B1">
        <w:t xml:space="preserve"> (</w:t>
      </w:r>
      <w:r w:rsidRPr="008675B1">
        <w:rPr>
          <w:i/>
          <w:iCs/>
        </w:rPr>
        <w:t>business plan</w:t>
      </w:r>
      <w:r w:rsidRPr="008675B1">
        <w:t>) — document de synthèse stratégique, commerciale et financière.</w:t>
      </w:r>
    </w:p>
  </w:footnote>
  <w:footnote w:id="103">
    <w:p w14:paraId="1828A818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R&amp;D</w:t>
      </w:r>
      <w:r w:rsidRPr="008675B1">
        <w:t xml:space="preserve"> — Recherche et développement ; activités d’innovation et de consolidation produit.</w:t>
      </w:r>
    </w:p>
  </w:footnote>
  <w:footnote w:id="104">
    <w:p w14:paraId="6AC55CE2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PI</w:t>
      </w:r>
      <w:r w:rsidRPr="008675B1">
        <w:t xml:space="preserve"> — Propriété intellectuelle ; droits sur les créations (logiciel, marque, dépôt e-Soleau).</w:t>
      </w:r>
    </w:p>
  </w:footnote>
  <w:footnote w:id="105">
    <w:p w14:paraId="308944D6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DRAC</w:t>
      </w:r>
      <w:r w:rsidRPr="008675B1">
        <w:t xml:space="preserve"> — Direction régionale des affaires culturelles ; finance la création et la diffusion culturelles sur le territoire régional.</w:t>
      </w:r>
    </w:p>
  </w:footnote>
  <w:footnote w:id="106">
    <w:p w14:paraId="1D228D9A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CNC</w:t>
      </w:r>
      <w:r w:rsidRPr="008675B1">
        <w:t xml:space="preserve"> — Centre national du cinéma et de l’image animée ; finance notamment la création numérique et l’innovation audiovisuelle.</w:t>
      </w:r>
    </w:p>
  </w:footnote>
  <w:footnote w:id="107">
    <w:p w14:paraId="519F07D7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Bpifrance</w:t>
      </w:r>
      <w:r w:rsidRPr="008675B1">
        <w:t xml:space="preserve"> — Banque publique d’investissement ; finance l’innovation, la création d’entreprise et la croissance (dont la Bourse French Tech).</w:t>
      </w:r>
    </w:p>
  </w:footnote>
  <w:footnote w:id="108">
    <w:p w14:paraId="5CFC941A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Montée en charge</w:t>
      </w:r>
      <w:r w:rsidRPr="008675B1">
        <w:t xml:space="preserve"> (</w:t>
      </w:r>
      <w:proofErr w:type="spellStart"/>
      <w:r w:rsidRPr="008675B1">
        <w:rPr>
          <w:i/>
          <w:iCs/>
        </w:rPr>
        <w:t>scale</w:t>
      </w:r>
      <w:proofErr w:type="spellEnd"/>
      <w:r w:rsidRPr="008675B1">
        <w:t xml:space="preserve">, </w:t>
      </w:r>
      <w:r w:rsidRPr="008675B1">
        <w:rPr>
          <w:i/>
          <w:iCs/>
        </w:rPr>
        <w:t>scalabilité</w:t>
      </w:r>
      <w:r w:rsidRPr="008675B1">
        <w:t>) — passage à plus grande échelle (clients, revenus, équipe).</w:t>
      </w:r>
    </w:p>
  </w:footnote>
  <w:footnote w:id="109">
    <w:p w14:paraId="60CA90D8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Marché adressable</w:t>
      </w:r>
      <w:r w:rsidRPr="008675B1">
        <w:t xml:space="preserve"> (</w:t>
      </w:r>
      <w:proofErr w:type="spellStart"/>
      <w:r w:rsidRPr="008675B1">
        <w:rPr>
          <w:i/>
          <w:iCs/>
        </w:rPr>
        <w:t>Serviceable</w:t>
      </w:r>
      <w:proofErr w:type="spellEnd"/>
      <w:r w:rsidRPr="008675B1">
        <w:rPr>
          <w:i/>
          <w:iCs/>
        </w:rPr>
        <w:t xml:space="preserve"> </w:t>
      </w:r>
      <w:proofErr w:type="spellStart"/>
      <w:r w:rsidRPr="008675B1">
        <w:rPr>
          <w:i/>
          <w:iCs/>
        </w:rPr>
        <w:t>Addressable</w:t>
      </w:r>
      <w:proofErr w:type="spellEnd"/>
      <w:r w:rsidRPr="008675B1">
        <w:rPr>
          <w:i/>
          <w:iCs/>
        </w:rPr>
        <w:t xml:space="preserve"> Market</w:t>
      </w:r>
      <w:r w:rsidRPr="008675B1">
        <w:t>, SAM) — segment réalistement ciblable (~3 750 structures en France).</w:t>
      </w:r>
    </w:p>
  </w:footnote>
  <w:footnote w:id="110">
    <w:p w14:paraId="5623A1C8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Professionnel à professionnel</w:t>
      </w:r>
      <w:r w:rsidRPr="008675B1">
        <w:t xml:space="preserve"> (</w:t>
      </w:r>
      <w:r w:rsidRPr="008675B1">
        <w:rPr>
          <w:i/>
          <w:iCs/>
        </w:rPr>
        <w:t>Business to Business</w:t>
      </w:r>
      <w:r w:rsidRPr="008675B1">
        <w:t>, B2B) — vente à des institutions ou entreprises, non au grand public.</w:t>
      </w:r>
    </w:p>
  </w:footnote>
  <w:footnote w:id="111">
    <w:p w14:paraId="30026467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Revenu récurrent mensuel</w:t>
      </w:r>
      <w:r w:rsidRPr="008675B1">
        <w:t xml:space="preserve"> (</w:t>
      </w:r>
      <w:proofErr w:type="spellStart"/>
      <w:r w:rsidRPr="008675B1">
        <w:rPr>
          <w:i/>
          <w:iCs/>
        </w:rPr>
        <w:t>Monthly</w:t>
      </w:r>
      <w:proofErr w:type="spellEnd"/>
      <w:r w:rsidRPr="008675B1">
        <w:rPr>
          <w:i/>
          <w:iCs/>
        </w:rPr>
        <w:t xml:space="preserve"> </w:t>
      </w:r>
      <w:proofErr w:type="spellStart"/>
      <w:r w:rsidRPr="008675B1">
        <w:rPr>
          <w:i/>
          <w:iCs/>
        </w:rPr>
        <w:t>Recurring</w:t>
      </w:r>
      <w:proofErr w:type="spellEnd"/>
      <w:r w:rsidRPr="008675B1">
        <w:rPr>
          <w:i/>
          <w:iCs/>
        </w:rPr>
        <w:t xml:space="preserve"> Revenue</w:t>
      </w:r>
      <w:r w:rsidRPr="008675B1">
        <w:t>, MRR) — somme des abonnements et options facturés chaque mois.</w:t>
      </w:r>
    </w:p>
  </w:footnote>
  <w:footnote w:id="112">
    <w:p w14:paraId="66D288B9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ICC</w:t>
      </w:r>
      <w:r w:rsidRPr="008675B1">
        <w:t xml:space="preserve"> — Industries culturelles et créatives ; secteurs créant de la valeur par la culture et le numérique.</w:t>
      </w:r>
    </w:p>
  </w:footnote>
  <w:footnote w:id="113">
    <w:p w14:paraId="35D42216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PI</w:t>
      </w:r>
      <w:r w:rsidRPr="008675B1">
        <w:t xml:space="preserve"> — Propriété intellectuelle ; droits sur les créations (logiciel, marque, dépôt e-Soleau).</w:t>
      </w:r>
    </w:p>
  </w:footnote>
  <w:footnote w:id="114">
    <w:p w14:paraId="262C69A8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e-Soleau</w:t>
      </w:r>
      <w:r w:rsidRPr="008675B1">
        <w:t xml:space="preserve"> — Service INPI de preuve d’antériorité sur un fichier numérique (ici : architecture et chaîne de médiation AIMEDIArt).</w:t>
      </w:r>
    </w:p>
  </w:footnote>
  <w:footnote w:id="115">
    <w:p w14:paraId="10DE0656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Mise sur le marché</w:t>
      </w:r>
      <w:r w:rsidRPr="008675B1">
        <w:t xml:space="preserve"> (</w:t>
      </w:r>
      <w:r w:rsidRPr="008675B1">
        <w:rPr>
          <w:i/>
          <w:iCs/>
        </w:rPr>
        <w:t>go-to-</w:t>
      </w:r>
      <w:proofErr w:type="spellStart"/>
      <w:r w:rsidRPr="008675B1">
        <w:rPr>
          <w:i/>
          <w:iCs/>
        </w:rPr>
        <w:t>market</w:t>
      </w:r>
      <w:proofErr w:type="spellEnd"/>
      <w:r w:rsidRPr="008675B1">
        <w:t>, GTM) — stratégie commerciale et opérationnelle de lancement et de croissance.</w:t>
      </w:r>
    </w:p>
  </w:footnote>
  <w:footnote w:id="116">
    <w:p w14:paraId="30A5BC7A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Attrition</w:t>
      </w:r>
      <w:r w:rsidRPr="008675B1">
        <w:t xml:space="preserve"> (</w:t>
      </w:r>
      <w:proofErr w:type="spellStart"/>
      <w:r w:rsidRPr="008675B1">
        <w:rPr>
          <w:i/>
          <w:iCs/>
        </w:rPr>
        <w:t>churn</w:t>
      </w:r>
      <w:proofErr w:type="spellEnd"/>
      <w:r w:rsidRPr="008675B1">
        <w:t>) — proportion de clients qui résilient chaque mois.</w:t>
      </w:r>
    </w:p>
  </w:footnote>
  <w:footnote w:id="117">
    <w:p w14:paraId="613C66BD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Valeur vie client</w:t>
      </w:r>
      <w:r w:rsidRPr="008675B1">
        <w:t xml:space="preserve"> (</w:t>
      </w:r>
      <w:proofErr w:type="spellStart"/>
      <w:r w:rsidRPr="008675B1">
        <w:rPr>
          <w:i/>
          <w:iCs/>
        </w:rPr>
        <w:t>Lifetime</w:t>
      </w:r>
      <w:proofErr w:type="spellEnd"/>
      <w:r w:rsidRPr="008675B1">
        <w:rPr>
          <w:i/>
          <w:iCs/>
        </w:rPr>
        <w:t xml:space="preserve"> Value</w:t>
      </w:r>
      <w:r w:rsidRPr="008675B1">
        <w:t>, LTV) — revenu total estimé sur toute la durée de relation avec un client.</w:t>
      </w:r>
    </w:p>
  </w:footnote>
  <w:footnote w:id="118">
    <w:p w14:paraId="653E595E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NOP</w:t>
      </w:r>
      <w:r w:rsidRPr="008675B1">
        <w:t xml:space="preserve"> — Nouvel Observatoire de la Photographie ; réseau et observatoire de la photographie en Grand Est.</w:t>
      </w:r>
    </w:p>
  </w:footnote>
  <w:footnote w:id="119">
    <w:p w14:paraId="23F75CE4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Opérationnel</w:t>
      </w:r>
      <w:r w:rsidRPr="008675B1">
        <w:t xml:space="preserve"> (</w:t>
      </w:r>
      <w:r w:rsidRPr="008675B1">
        <w:rPr>
          <w:i/>
          <w:iCs/>
        </w:rPr>
        <w:t>live</w:t>
      </w:r>
      <w:r w:rsidRPr="008675B1">
        <w:t>) — produit déployé et utilisable en conditions réelles.</w:t>
      </w:r>
    </w:p>
  </w:footnote>
  <w:footnote w:id="120">
    <w:p w14:paraId="63B36653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NOP</w:t>
      </w:r>
      <w:r w:rsidRPr="008675B1">
        <w:t xml:space="preserve"> — Nouvel Observatoire de la Photographie ; réseau et observatoire de la photographie en Grand Est.</w:t>
      </w:r>
    </w:p>
  </w:footnote>
  <w:footnote w:id="121">
    <w:p w14:paraId="746973A3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Hauts-de-France</w:t>
      </w:r>
      <w:r w:rsidRPr="008675B1">
        <w:t xml:space="preserve"> — Région administrative voisine du Grand Est (Lille, métropole transfrontalière).</w:t>
      </w:r>
    </w:p>
  </w:footnote>
  <w:footnote w:id="122">
    <w:p w14:paraId="0C862D3A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ICC</w:t>
      </w:r>
      <w:r w:rsidRPr="008675B1">
        <w:t xml:space="preserve"> — Industries culturelles et créatives ; secteurs créant de la valeur par la culture et le numérique.</w:t>
      </w:r>
    </w:p>
  </w:footnote>
  <w:footnote w:id="123">
    <w:p w14:paraId="1281CB09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ETP</w:t>
      </w:r>
      <w:r w:rsidRPr="008675B1">
        <w:t xml:space="preserve"> — Équivalent temps plein ; unité de mesure d’un poste à temps complet (ici : 1 développeur).</w:t>
      </w:r>
    </w:p>
  </w:footnote>
  <w:footnote w:id="124">
    <w:p w14:paraId="1856DE41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DRAC</w:t>
      </w:r>
      <w:r w:rsidRPr="008675B1">
        <w:t xml:space="preserve"> — Direction régionale des affaires culturelles ; finance la création et la diffusion culturelles sur le territoire régional.</w:t>
      </w:r>
    </w:p>
  </w:footnote>
  <w:footnote w:id="125">
    <w:p w14:paraId="5799301D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ICC</w:t>
      </w:r>
      <w:r w:rsidRPr="008675B1">
        <w:t xml:space="preserve"> — Industries culturelles et créatives ; secteurs créant de la valeur par la culture et le numérique.</w:t>
      </w:r>
    </w:p>
  </w:footnote>
  <w:footnote w:id="126">
    <w:p w14:paraId="2AD7B3D6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Opérationnel</w:t>
      </w:r>
      <w:r w:rsidRPr="008675B1">
        <w:t xml:space="preserve"> (</w:t>
      </w:r>
      <w:r w:rsidRPr="008675B1">
        <w:rPr>
          <w:i/>
          <w:iCs/>
        </w:rPr>
        <w:t>live</w:t>
      </w:r>
      <w:r w:rsidRPr="008675B1">
        <w:t>) — produit déployé et utilisable en conditions réelles.</w:t>
      </w:r>
    </w:p>
  </w:footnote>
  <w:footnote w:id="127">
    <w:p w14:paraId="301AD06A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Montée en charge</w:t>
      </w:r>
      <w:r w:rsidRPr="008675B1">
        <w:t xml:space="preserve"> (</w:t>
      </w:r>
      <w:proofErr w:type="spellStart"/>
      <w:r w:rsidRPr="008675B1">
        <w:rPr>
          <w:i/>
          <w:iCs/>
        </w:rPr>
        <w:t>scale</w:t>
      </w:r>
      <w:proofErr w:type="spellEnd"/>
      <w:r w:rsidRPr="008675B1">
        <w:t xml:space="preserve">, </w:t>
      </w:r>
      <w:r w:rsidRPr="008675B1">
        <w:rPr>
          <w:i/>
          <w:iCs/>
        </w:rPr>
        <w:t>scalabilité</w:t>
      </w:r>
      <w:r w:rsidRPr="008675B1">
        <w:t>) — passage à plus grande échelle (clients, revenus, équipe).</w:t>
      </w:r>
    </w:p>
  </w:footnote>
  <w:footnote w:id="128">
    <w:p w14:paraId="0FBA4AC7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Opérationnel</w:t>
      </w:r>
      <w:r w:rsidRPr="008675B1">
        <w:t xml:space="preserve"> (</w:t>
      </w:r>
      <w:r w:rsidRPr="008675B1">
        <w:rPr>
          <w:i/>
          <w:iCs/>
        </w:rPr>
        <w:t>live</w:t>
      </w:r>
      <w:r w:rsidRPr="008675B1">
        <w:t>) — produit déployé et utilisable en conditions réelles.</w:t>
      </w:r>
    </w:p>
  </w:footnote>
  <w:footnote w:id="129">
    <w:p w14:paraId="78D366B7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Logiciel en ligne</w:t>
      </w:r>
      <w:r w:rsidRPr="008675B1">
        <w:t xml:space="preserve"> (</w:t>
      </w:r>
      <w:r w:rsidRPr="008675B1">
        <w:rPr>
          <w:i/>
          <w:iCs/>
        </w:rPr>
        <w:t xml:space="preserve">Software as </w:t>
      </w:r>
      <w:proofErr w:type="gramStart"/>
      <w:r w:rsidRPr="008675B1">
        <w:rPr>
          <w:i/>
          <w:iCs/>
        </w:rPr>
        <w:t>a</w:t>
      </w:r>
      <w:proofErr w:type="gramEnd"/>
      <w:r w:rsidRPr="008675B1">
        <w:rPr>
          <w:i/>
          <w:iCs/>
        </w:rPr>
        <w:t xml:space="preserve"> Service</w:t>
      </w:r>
      <w:r w:rsidRPr="008675B1">
        <w:t>, SaaS) — application hébergée, accessible par abonnement sans installation locale.</w:t>
      </w:r>
    </w:p>
  </w:footnote>
  <w:footnote w:id="130">
    <w:p w14:paraId="6118840C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PI</w:t>
      </w:r>
      <w:r w:rsidRPr="008675B1">
        <w:t xml:space="preserve"> — Propriété intellectuelle ; droits sur les créations (logiciel, marque, dépôt e-Soleau).</w:t>
      </w:r>
    </w:p>
  </w:footnote>
  <w:footnote w:id="131">
    <w:p w14:paraId="048EAD16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e-Soleau</w:t>
      </w:r>
      <w:r w:rsidRPr="008675B1">
        <w:t xml:space="preserve"> — Service INPI de preuve d’antériorité sur un fichier numérique (ici : architecture et chaîne de médiation AIMEDIArt).</w:t>
      </w:r>
    </w:p>
  </w:footnote>
  <w:footnote w:id="132">
    <w:p w14:paraId="7092C79B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Professionnel à professionnel</w:t>
      </w:r>
      <w:r w:rsidRPr="008675B1">
        <w:t xml:space="preserve"> (</w:t>
      </w:r>
      <w:r w:rsidRPr="008675B1">
        <w:rPr>
          <w:i/>
          <w:iCs/>
        </w:rPr>
        <w:t>Business to Business</w:t>
      </w:r>
      <w:r w:rsidRPr="008675B1">
        <w:t>, B2B) — vente à des institutions ou entreprises, non au grand public.</w:t>
      </w:r>
    </w:p>
  </w:footnote>
  <w:footnote w:id="133">
    <w:p w14:paraId="4A00825D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Indicateur clé de performance</w:t>
      </w:r>
      <w:r w:rsidRPr="008675B1">
        <w:t xml:space="preserve"> (</w:t>
      </w:r>
      <w:r w:rsidRPr="008675B1">
        <w:rPr>
          <w:i/>
          <w:iCs/>
        </w:rPr>
        <w:t>Key Performance Indicator</w:t>
      </w:r>
      <w:r w:rsidRPr="008675B1">
        <w:t>, KPI) — mesure de suivi d’objectifs (clients, revenus, attrition…).</w:t>
      </w:r>
    </w:p>
  </w:footnote>
  <w:footnote w:id="134">
    <w:p w14:paraId="109609C6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Revenu récurrent mensuel</w:t>
      </w:r>
      <w:r w:rsidRPr="008675B1">
        <w:t xml:space="preserve"> (</w:t>
      </w:r>
      <w:proofErr w:type="spellStart"/>
      <w:r w:rsidRPr="008675B1">
        <w:rPr>
          <w:i/>
          <w:iCs/>
        </w:rPr>
        <w:t>Monthly</w:t>
      </w:r>
      <w:proofErr w:type="spellEnd"/>
      <w:r w:rsidRPr="008675B1">
        <w:rPr>
          <w:i/>
          <w:iCs/>
        </w:rPr>
        <w:t xml:space="preserve"> </w:t>
      </w:r>
      <w:proofErr w:type="spellStart"/>
      <w:r w:rsidRPr="008675B1">
        <w:rPr>
          <w:i/>
          <w:iCs/>
        </w:rPr>
        <w:t>Recurring</w:t>
      </w:r>
      <w:proofErr w:type="spellEnd"/>
      <w:r w:rsidRPr="008675B1">
        <w:rPr>
          <w:i/>
          <w:iCs/>
        </w:rPr>
        <w:t xml:space="preserve"> Revenue</w:t>
      </w:r>
      <w:r w:rsidRPr="008675B1">
        <w:t>, MRR) — somme des abonnements et options facturés chaque mois.</w:t>
      </w:r>
    </w:p>
  </w:footnote>
  <w:footnote w:id="135">
    <w:p w14:paraId="67019831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Attrition</w:t>
      </w:r>
      <w:r w:rsidRPr="008675B1">
        <w:t xml:space="preserve"> (</w:t>
      </w:r>
      <w:proofErr w:type="spellStart"/>
      <w:r w:rsidRPr="008675B1">
        <w:rPr>
          <w:i/>
          <w:iCs/>
        </w:rPr>
        <w:t>churn</w:t>
      </w:r>
      <w:proofErr w:type="spellEnd"/>
      <w:r w:rsidRPr="008675B1">
        <w:t>) — proportion de clients qui résilient chaque mois.</w:t>
      </w:r>
    </w:p>
  </w:footnote>
  <w:footnote w:id="136">
    <w:p w14:paraId="43387089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Plaquette investisseur</w:t>
      </w:r>
      <w:r w:rsidRPr="008675B1">
        <w:t xml:space="preserve"> (</w:t>
      </w:r>
      <w:r w:rsidRPr="008675B1">
        <w:rPr>
          <w:i/>
          <w:iCs/>
        </w:rPr>
        <w:t>pitch deck</w:t>
      </w:r>
      <w:r w:rsidRPr="008675B1">
        <w:t>) — présentation synthétique pour financeurs et investisseurs.</w:t>
      </w:r>
    </w:p>
  </w:footnote>
  <w:footnote w:id="137">
    <w:p w14:paraId="6741FE5A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Plan d’affaires</w:t>
      </w:r>
      <w:r w:rsidRPr="008675B1">
        <w:t xml:space="preserve"> (</w:t>
      </w:r>
      <w:r w:rsidRPr="008675B1">
        <w:rPr>
          <w:i/>
          <w:iCs/>
        </w:rPr>
        <w:t>business plan</w:t>
      </w:r>
      <w:r w:rsidRPr="008675B1">
        <w:t>) — document de synthèse stratégique, commerciale et financière.</w:t>
      </w:r>
    </w:p>
  </w:footnote>
  <w:footnote w:id="138">
    <w:p w14:paraId="69C7A094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e-Soleau</w:t>
      </w:r>
      <w:r w:rsidRPr="008675B1">
        <w:t xml:space="preserve"> — Service INPI de preuve d’antériorité sur un fichier numérique (ici : architecture et chaîne de médiation AIMEDIArt).</w:t>
      </w:r>
    </w:p>
  </w:footnote>
  <w:footnote w:id="139">
    <w:p w14:paraId="2A683E76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Logiciel en ligne</w:t>
      </w:r>
      <w:r w:rsidRPr="008675B1">
        <w:t xml:space="preserve"> (</w:t>
      </w:r>
      <w:r w:rsidRPr="008675B1">
        <w:rPr>
          <w:i/>
          <w:iCs/>
        </w:rPr>
        <w:t xml:space="preserve">Software as </w:t>
      </w:r>
      <w:proofErr w:type="gramStart"/>
      <w:r w:rsidRPr="008675B1">
        <w:rPr>
          <w:i/>
          <w:iCs/>
        </w:rPr>
        <w:t>a</w:t>
      </w:r>
      <w:proofErr w:type="gramEnd"/>
      <w:r w:rsidRPr="008675B1">
        <w:rPr>
          <w:i/>
          <w:iCs/>
        </w:rPr>
        <w:t xml:space="preserve"> Service</w:t>
      </w:r>
      <w:r w:rsidRPr="008675B1">
        <w:t>, SaaS) — application hébergée, accessible par abonnement sans installation locale.</w:t>
      </w:r>
    </w:p>
  </w:footnote>
  <w:footnote w:id="140">
    <w:p w14:paraId="7C30EF88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Professionnel à professionnel</w:t>
      </w:r>
      <w:r w:rsidRPr="008675B1">
        <w:t xml:space="preserve"> (</w:t>
      </w:r>
      <w:r w:rsidRPr="008675B1">
        <w:rPr>
          <w:i/>
          <w:iCs/>
        </w:rPr>
        <w:t>Business to Business</w:t>
      </w:r>
      <w:r w:rsidRPr="008675B1">
        <w:t>, B2B) — vente à des institutions ou entreprises, non au grand public.</w:t>
      </w:r>
    </w:p>
  </w:footnote>
  <w:footnote w:id="141">
    <w:p w14:paraId="7C623D39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Marché adressable</w:t>
      </w:r>
      <w:r w:rsidRPr="008675B1">
        <w:t xml:space="preserve"> (</w:t>
      </w:r>
      <w:proofErr w:type="spellStart"/>
      <w:r w:rsidRPr="008675B1">
        <w:rPr>
          <w:i/>
          <w:iCs/>
        </w:rPr>
        <w:t>Serviceable</w:t>
      </w:r>
      <w:proofErr w:type="spellEnd"/>
      <w:r w:rsidRPr="008675B1">
        <w:rPr>
          <w:i/>
          <w:iCs/>
        </w:rPr>
        <w:t xml:space="preserve"> </w:t>
      </w:r>
      <w:proofErr w:type="spellStart"/>
      <w:r w:rsidRPr="008675B1">
        <w:rPr>
          <w:i/>
          <w:iCs/>
        </w:rPr>
        <w:t>Addressable</w:t>
      </w:r>
      <w:proofErr w:type="spellEnd"/>
      <w:r w:rsidRPr="008675B1">
        <w:rPr>
          <w:i/>
          <w:iCs/>
        </w:rPr>
        <w:t xml:space="preserve"> Market</w:t>
      </w:r>
      <w:r w:rsidRPr="008675B1">
        <w:t>, SAM) — segment réalistement ciblable (~3 750 structures en France).</w:t>
      </w:r>
    </w:p>
  </w:footnote>
  <w:footnote w:id="142">
    <w:p w14:paraId="5FD3A79F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Opérationnel</w:t>
      </w:r>
      <w:r w:rsidRPr="008675B1">
        <w:t xml:space="preserve"> (</w:t>
      </w:r>
      <w:r w:rsidRPr="008675B1">
        <w:rPr>
          <w:i/>
          <w:iCs/>
        </w:rPr>
        <w:t>live</w:t>
      </w:r>
      <w:r w:rsidRPr="008675B1">
        <w:t>) — produit déployé et utilisable en conditions réelles.</w:t>
      </w:r>
    </w:p>
  </w:footnote>
  <w:footnote w:id="143">
    <w:p w14:paraId="55D2589A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PI</w:t>
      </w:r>
      <w:r w:rsidRPr="008675B1">
        <w:t xml:space="preserve"> — Propriété intellectuelle ; droits sur les créations (logiciel, marque, dépôt e-Soleau).</w:t>
      </w:r>
    </w:p>
  </w:footnote>
  <w:footnote w:id="144">
    <w:p w14:paraId="019DDD9F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SIRET</w:t>
      </w:r>
      <w:r w:rsidRPr="008675B1">
        <w:t xml:space="preserve"> — Identifiant d’établissement d’une entreprise en France (14 chiffres).</w:t>
      </w:r>
    </w:p>
  </w:footnote>
  <w:footnote w:id="145">
    <w:p w14:paraId="204BCFCA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RIB</w:t>
      </w:r>
      <w:r w:rsidRPr="008675B1">
        <w:t xml:space="preserve"> — Relevé d’identité bancaire ; coordonnées bancaires pour les virements de subvention.</w:t>
      </w:r>
    </w:p>
  </w:footnote>
  <w:footnote w:id="146">
    <w:p w14:paraId="176F469D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proofErr w:type="spellStart"/>
      <w:r w:rsidRPr="008675B1">
        <w:rPr>
          <w:b/>
          <w:bCs/>
        </w:rPr>
        <w:t>Kbis</w:t>
      </w:r>
      <w:proofErr w:type="spellEnd"/>
      <w:r w:rsidRPr="008675B1">
        <w:t xml:space="preserve"> — Extrait du registre du commerce et des sociétés ; justificatif d’existence légale de l’entreprise.</w:t>
      </w:r>
    </w:p>
  </w:footnote>
  <w:footnote w:id="147">
    <w:p w14:paraId="22F4A5EE" w14:textId="77777777" w:rsidR="00A67715" w:rsidRPr="008675B1" w:rsidRDefault="00A67715" w:rsidP="00A67715">
      <w:pPr>
        <w:pStyle w:val="Notedebasdepage"/>
      </w:pPr>
      <w:r w:rsidRPr="008675B1">
        <w:rPr>
          <w:rStyle w:val="Appelnotedebasdep"/>
        </w:rPr>
        <w:footnoteRef/>
      </w:r>
      <w:r w:rsidRPr="008675B1">
        <w:t xml:space="preserve"> </w:t>
      </w:r>
      <w:r w:rsidRPr="008675B1">
        <w:rPr>
          <w:b/>
          <w:bCs/>
        </w:rPr>
        <w:t>RGPD</w:t>
      </w:r>
      <w:r w:rsidRPr="008675B1">
        <w:t xml:space="preserve"> — Règlement général sur la protection des données ; cadre européen de protection des données personnelles.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48F4" w14:textId="77777777" w:rsidR="00B71341" w:rsidRDefault="00B71341" w:rsidP="00B71341">
    <w:pPr>
      <w:pStyle w:val="En-tte"/>
      <w:pBdr>
        <w:bottom w:val="single" w:sz="4" w:space="1" w:color="EE0000"/>
      </w:pBdr>
      <w:tabs>
        <w:tab w:val="clear" w:pos="9072"/>
        <w:tab w:val="right" w:pos="9356"/>
      </w:tabs>
    </w:pPr>
    <w:r>
      <w:rPr>
        <w:noProof/>
      </w:rPr>
      <w:drawing>
        <wp:inline distT="0" distB="0" distL="0" distR="0" wp14:anchorId="243E0A04" wp14:editId="4934E747">
          <wp:extent cx="341631" cy="333375"/>
          <wp:effectExtent l="0" t="0" r="0" b="0"/>
          <wp:docPr id="1926456714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r="75455"/>
                  <a:stretch>
                    <a:fillRect/>
                  </a:stretch>
                </pic:blipFill>
                <pic:spPr bwMode="auto">
                  <a:xfrm>
                    <a:off x="0" y="0"/>
                    <a:ext cx="350606" cy="34213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0EFBF399" wp14:editId="6F9D6073">
          <wp:extent cx="1285875" cy="186147"/>
          <wp:effectExtent l="0" t="0" r="0" b="0"/>
          <wp:docPr id="560608755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l="27921" b="56436"/>
                  <a:stretch>
                    <a:fillRect/>
                  </a:stretch>
                </pic:blipFill>
                <pic:spPr bwMode="auto">
                  <a:xfrm>
                    <a:off x="0" y="0"/>
                    <a:ext cx="1319387" cy="19099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21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095FF" w14:textId="77777777" w:rsidR="001E172D" w:rsidRDefault="001E172D">
    <w:pPr>
      <w:pStyle w:val="En-tte"/>
    </w:pPr>
    <w:r w:rsidRPr="00B71341">
      <w:rPr>
        <w:noProof/>
      </w:rPr>
      <w:drawing>
        <wp:inline distT="0" distB="0" distL="0" distR="0" wp14:anchorId="575075A2" wp14:editId="44BDAE21">
          <wp:extent cx="3105150" cy="743748"/>
          <wp:effectExtent l="0" t="0" r="0" b="0"/>
          <wp:docPr id="1668178778" name="Picture" descr="AIMEDIArt — signe distinct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" descr="../public/brand/aimediart-logo-block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133358" cy="750504"/>
                  </a:xfrm>
                  <a:prstGeom prst="rect">
                    <a:avLst/>
                  </a:prstGeom>
                  <a:noFill/>
                  <a:ln w="9525">
                    <a:noFill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8C5AEB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EE7B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362A448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00A993"/>
    <w:multiLevelType w:val="multilevel"/>
    <w:tmpl w:val="1E10B894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4" w15:restartNumberingAfterBreak="0">
    <w:nsid w:val="00A99411"/>
    <w:multiLevelType w:val="multilevel"/>
    <w:tmpl w:val="C8DE95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9C03298"/>
    <w:multiLevelType w:val="hybridMultilevel"/>
    <w:tmpl w:val="44EC6C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A947DC"/>
    <w:multiLevelType w:val="hybridMultilevel"/>
    <w:tmpl w:val="808277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13293F"/>
    <w:multiLevelType w:val="hybridMultilevel"/>
    <w:tmpl w:val="AB4AC3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F84310"/>
    <w:multiLevelType w:val="hybridMultilevel"/>
    <w:tmpl w:val="FF82A196"/>
    <w:lvl w:ilvl="0" w:tplc="280831E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E62FF"/>
    <w:multiLevelType w:val="hybridMultilevel"/>
    <w:tmpl w:val="AB56AAB4"/>
    <w:lvl w:ilvl="0" w:tplc="D286D66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D9127C"/>
    <w:multiLevelType w:val="hybridMultilevel"/>
    <w:tmpl w:val="BD0ABFCE"/>
    <w:lvl w:ilvl="0" w:tplc="EAEAB53C">
      <w:start w:val="1"/>
      <w:numFmt w:val="bullet"/>
      <w:lvlText w:val="•"/>
      <w:lvlJc w:val="left"/>
      <w:pPr>
        <w:ind w:left="713" w:hanging="151"/>
      </w:pPr>
      <w:rPr>
        <w:rFonts w:ascii="Arial" w:eastAsia="Arial" w:hAnsi="Arial" w:hint="default"/>
        <w:color w:val="333333"/>
        <w:sz w:val="24"/>
        <w:szCs w:val="24"/>
      </w:rPr>
    </w:lvl>
    <w:lvl w:ilvl="1" w:tplc="77E276D6">
      <w:start w:val="1"/>
      <w:numFmt w:val="bullet"/>
      <w:lvlText w:val="•"/>
      <w:lvlJc w:val="left"/>
      <w:pPr>
        <w:ind w:left="1633" w:hanging="151"/>
      </w:pPr>
      <w:rPr>
        <w:rFonts w:hint="default"/>
      </w:rPr>
    </w:lvl>
    <w:lvl w:ilvl="2" w:tplc="80A81A6C">
      <w:start w:val="1"/>
      <w:numFmt w:val="bullet"/>
      <w:lvlText w:val="•"/>
      <w:lvlJc w:val="left"/>
      <w:pPr>
        <w:ind w:left="2552" w:hanging="151"/>
      </w:pPr>
      <w:rPr>
        <w:rFonts w:hint="default"/>
      </w:rPr>
    </w:lvl>
    <w:lvl w:ilvl="3" w:tplc="092AEC90">
      <w:start w:val="1"/>
      <w:numFmt w:val="bullet"/>
      <w:lvlText w:val="•"/>
      <w:lvlJc w:val="left"/>
      <w:pPr>
        <w:ind w:left="3471" w:hanging="151"/>
      </w:pPr>
      <w:rPr>
        <w:rFonts w:hint="default"/>
      </w:rPr>
    </w:lvl>
    <w:lvl w:ilvl="4" w:tplc="EE6097AE">
      <w:start w:val="1"/>
      <w:numFmt w:val="bullet"/>
      <w:lvlText w:val="•"/>
      <w:lvlJc w:val="left"/>
      <w:pPr>
        <w:ind w:left="4390" w:hanging="151"/>
      </w:pPr>
      <w:rPr>
        <w:rFonts w:hint="default"/>
      </w:rPr>
    </w:lvl>
    <w:lvl w:ilvl="5" w:tplc="94F2803E">
      <w:start w:val="1"/>
      <w:numFmt w:val="bullet"/>
      <w:lvlText w:val="•"/>
      <w:lvlJc w:val="left"/>
      <w:pPr>
        <w:ind w:left="5309" w:hanging="151"/>
      </w:pPr>
      <w:rPr>
        <w:rFonts w:hint="default"/>
      </w:rPr>
    </w:lvl>
    <w:lvl w:ilvl="6" w:tplc="5C92B58E">
      <w:start w:val="1"/>
      <w:numFmt w:val="bullet"/>
      <w:lvlText w:val="•"/>
      <w:lvlJc w:val="left"/>
      <w:pPr>
        <w:ind w:left="6228" w:hanging="151"/>
      </w:pPr>
      <w:rPr>
        <w:rFonts w:hint="default"/>
      </w:rPr>
    </w:lvl>
    <w:lvl w:ilvl="7" w:tplc="7772B58E">
      <w:start w:val="1"/>
      <w:numFmt w:val="bullet"/>
      <w:lvlText w:val="•"/>
      <w:lvlJc w:val="left"/>
      <w:pPr>
        <w:ind w:left="7148" w:hanging="151"/>
      </w:pPr>
      <w:rPr>
        <w:rFonts w:hint="default"/>
      </w:rPr>
    </w:lvl>
    <w:lvl w:ilvl="8" w:tplc="ADD2C276">
      <w:start w:val="1"/>
      <w:numFmt w:val="bullet"/>
      <w:lvlText w:val="•"/>
      <w:lvlJc w:val="left"/>
      <w:pPr>
        <w:ind w:left="8067" w:hanging="151"/>
      </w:pPr>
      <w:rPr>
        <w:rFonts w:hint="default"/>
      </w:rPr>
    </w:lvl>
  </w:abstractNum>
  <w:abstractNum w:abstractNumId="11" w15:restartNumberingAfterBreak="0">
    <w:nsid w:val="33AB53D8"/>
    <w:multiLevelType w:val="hybridMultilevel"/>
    <w:tmpl w:val="A0485A78"/>
    <w:lvl w:ilvl="0" w:tplc="8C064D5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6A6F88"/>
    <w:multiLevelType w:val="hybridMultilevel"/>
    <w:tmpl w:val="9FAE655C"/>
    <w:lvl w:ilvl="0" w:tplc="54EC3A3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9F2D69"/>
    <w:multiLevelType w:val="hybridMultilevel"/>
    <w:tmpl w:val="FC480ADC"/>
    <w:lvl w:ilvl="0" w:tplc="0DF2445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34280C"/>
    <w:multiLevelType w:val="hybridMultilevel"/>
    <w:tmpl w:val="9B709902"/>
    <w:lvl w:ilvl="0" w:tplc="8C947916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436003">
    <w:abstractNumId w:val="0"/>
  </w:num>
  <w:num w:numId="2" w16cid:durableId="1338266667">
    <w:abstractNumId w:val="1"/>
  </w:num>
  <w:num w:numId="3" w16cid:durableId="6123690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12964167">
    <w:abstractNumId w:val="1"/>
  </w:num>
  <w:num w:numId="5" w16cid:durableId="79176722">
    <w:abstractNumId w:val="1"/>
  </w:num>
  <w:num w:numId="6" w16cid:durableId="19481469">
    <w:abstractNumId w:val="1"/>
  </w:num>
  <w:num w:numId="7" w16cid:durableId="256211322">
    <w:abstractNumId w:val="1"/>
  </w:num>
  <w:num w:numId="8" w16cid:durableId="38671685">
    <w:abstractNumId w:val="1"/>
  </w:num>
  <w:num w:numId="9" w16cid:durableId="1209797692">
    <w:abstractNumId w:val="1"/>
  </w:num>
  <w:num w:numId="10" w16cid:durableId="186339090">
    <w:abstractNumId w:val="1"/>
  </w:num>
  <w:num w:numId="11" w16cid:durableId="603735719">
    <w:abstractNumId w:val="1"/>
  </w:num>
  <w:num w:numId="12" w16cid:durableId="1898973228">
    <w:abstractNumId w:val="3"/>
  </w:num>
  <w:num w:numId="13" w16cid:durableId="1300653064">
    <w:abstractNumId w:val="3"/>
  </w:num>
  <w:num w:numId="14" w16cid:durableId="1720278368">
    <w:abstractNumId w:val="3"/>
  </w:num>
  <w:num w:numId="15" w16cid:durableId="2124230293">
    <w:abstractNumId w:val="3"/>
  </w:num>
  <w:num w:numId="16" w16cid:durableId="952203022">
    <w:abstractNumId w:val="3"/>
  </w:num>
  <w:num w:numId="17" w16cid:durableId="1196580492">
    <w:abstractNumId w:val="2"/>
  </w:num>
  <w:num w:numId="18" w16cid:durableId="16224149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678687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58902735">
    <w:abstractNumId w:val="8"/>
  </w:num>
  <w:num w:numId="21" w16cid:durableId="1893810317">
    <w:abstractNumId w:val="12"/>
  </w:num>
  <w:num w:numId="22" w16cid:durableId="533347365">
    <w:abstractNumId w:val="10"/>
  </w:num>
  <w:num w:numId="23" w16cid:durableId="963537378">
    <w:abstractNumId w:val="14"/>
  </w:num>
  <w:num w:numId="24" w16cid:durableId="1384519529">
    <w:abstractNumId w:val="11"/>
  </w:num>
  <w:num w:numId="25" w16cid:durableId="317925457">
    <w:abstractNumId w:val="9"/>
  </w:num>
  <w:num w:numId="26" w16cid:durableId="1844970913">
    <w:abstractNumId w:val="7"/>
  </w:num>
  <w:num w:numId="27" w16cid:durableId="470244795">
    <w:abstractNumId w:val="13"/>
  </w:num>
  <w:num w:numId="28" w16cid:durableId="251355529">
    <w:abstractNumId w:val="5"/>
  </w:num>
  <w:num w:numId="29" w16cid:durableId="991882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autoHyphenation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715"/>
    <w:rsid w:val="0000432B"/>
    <w:rsid w:val="00086A4C"/>
    <w:rsid w:val="000D3808"/>
    <w:rsid w:val="00111E4F"/>
    <w:rsid w:val="001E172D"/>
    <w:rsid w:val="00246BFC"/>
    <w:rsid w:val="00271BC2"/>
    <w:rsid w:val="00295127"/>
    <w:rsid w:val="003F5280"/>
    <w:rsid w:val="004B5E65"/>
    <w:rsid w:val="00531A57"/>
    <w:rsid w:val="005A61B9"/>
    <w:rsid w:val="00680EB1"/>
    <w:rsid w:val="00685B54"/>
    <w:rsid w:val="006867FF"/>
    <w:rsid w:val="006A16F2"/>
    <w:rsid w:val="006A71E3"/>
    <w:rsid w:val="00707700"/>
    <w:rsid w:val="007337DD"/>
    <w:rsid w:val="007A57D6"/>
    <w:rsid w:val="00804D8E"/>
    <w:rsid w:val="008F716C"/>
    <w:rsid w:val="00997F98"/>
    <w:rsid w:val="00A15359"/>
    <w:rsid w:val="00A27A87"/>
    <w:rsid w:val="00A31694"/>
    <w:rsid w:val="00A461ED"/>
    <w:rsid w:val="00A67715"/>
    <w:rsid w:val="00A873A8"/>
    <w:rsid w:val="00A93B65"/>
    <w:rsid w:val="00AF510A"/>
    <w:rsid w:val="00B71341"/>
    <w:rsid w:val="00BA20B9"/>
    <w:rsid w:val="00BB0C79"/>
    <w:rsid w:val="00CD0692"/>
    <w:rsid w:val="00DC059A"/>
    <w:rsid w:val="00E07DE5"/>
    <w:rsid w:val="00E65A5B"/>
    <w:rsid w:val="00EA4A2E"/>
    <w:rsid w:val="00F2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C51F0A"/>
  <w15:docId w15:val="{41E190C3-E71B-4453-91FA-C40D99E88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67715"/>
    <w:rPr>
      <w:lang w:val="fr-FR"/>
    </w:rPr>
  </w:style>
  <w:style w:type="paragraph" w:styleId="Titre1">
    <w:name w:val="heading 1"/>
    <w:basedOn w:val="Normal"/>
    <w:next w:val="Corpsdetexte"/>
    <w:link w:val="Titre1Car"/>
    <w:uiPriority w:val="9"/>
    <w:qFormat/>
    <w:rsid w:val="00E07DE5"/>
    <w:pPr>
      <w:keepNext/>
      <w:keepLines/>
      <w:pBdr>
        <w:bottom w:val="single" w:sz="4" w:space="1" w:color="002060"/>
      </w:pBdr>
      <w:spacing w:before="120" w:after="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E07DE5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804D8E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rsid w:val="00E07DE5"/>
    <w:pPr>
      <w:spacing w:before="120" w:after="12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rsid w:val="00CD0692"/>
    <w:pPr>
      <w:spacing w:before="36" w:after="36"/>
      <w:contextualSpacing/>
    </w:pPr>
  </w:style>
  <w:style w:type="paragraph" w:styleId="Titre">
    <w:name w:val="Title"/>
    <w:basedOn w:val="Normal"/>
    <w:next w:val="Corpsdetexte"/>
    <w:link w:val="TitreCar"/>
    <w:uiPriority w:val="10"/>
    <w:qFormat/>
    <w:rsid w:val="00685B54"/>
    <w:pPr>
      <w:spacing w:after="80"/>
      <w:contextualSpacing/>
      <w:jc w:val="center"/>
    </w:pPr>
    <w:rPr>
      <w:rFonts w:asciiTheme="majorHAnsi" w:eastAsiaTheme="majorEastAsia" w:hAnsiTheme="majorHAnsi" w:cstheme="majorBidi"/>
      <w:b/>
      <w:sz w:val="48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5B54"/>
    <w:rPr>
      <w:rFonts w:asciiTheme="majorHAnsi" w:eastAsiaTheme="majorEastAsia" w:hAnsiTheme="majorHAnsi" w:cstheme="majorBidi"/>
      <w:b/>
      <w:sz w:val="48"/>
      <w:szCs w:val="56"/>
      <w:lang w:val="fr-FR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link w:val="DateCa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E07DE5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E07DE5"/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804D8E"/>
    <w:rPr>
      <w:rFonts w:eastAsiaTheme="majorEastAsia" w:cstheme="majorBidi"/>
      <w:b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rsid w:val="00E07DE5"/>
    <w:pPr>
      <w:spacing w:before="0" w:after="0"/>
      <w:ind w:left="482" w:right="482"/>
    </w:pPr>
    <w:rPr>
      <w:sz w:val="22"/>
    </w:rPr>
  </w:style>
  <w:style w:type="paragraph" w:styleId="Notedebasdepage">
    <w:name w:val="footnote text"/>
    <w:basedOn w:val="Normal"/>
    <w:link w:val="NotedebasdepageCar"/>
    <w:uiPriority w:val="9"/>
    <w:unhideWhenUsed/>
    <w:qFormat/>
    <w:rsid w:val="00271BC2"/>
    <w:pPr>
      <w:spacing w:after="0"/>
    </w:pPr>
    <w:rPr>
      <w:sz w:val="20"/>
    </w:rPr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rsid w:val="00BB0C79"/>
    <w:pPr>
      <w:spacing w:before="240" w:line="259" w:lineRule="auto"/>
      <w:jc w:val="center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auGrille1Clair-Accentuation4">
    <w:name w:val="Grid Table 1 Light Accent 4"/>
    <w:basedOn w:val="TableauNormal"/>
    <w:uiPriority w:val="46"/>
    <w:rsid w:val="00531A57"/>
    <w:pPr>
      <w:spacing w:after="0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531A57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">
    <w:name w:val="header"/>
    <w:basedOn w:val="Normal"/>
    <w:link w:val="En-tteCar"/>
    <w:rsid w:val="00B71341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B71341"/>
  </w:style>
  <w:style w:type="paragraph" w:styleId="Pieddepage">
    <w:name w:val="footer"/>
    <w:basedOn w:val="Normal"/>
    <w:link w:val="PieddepageCar"/>
    <w:rsid w:val="00B71341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B71341"/>
  </w:style>
  <w:style w:type="character" w:customStyle="1" w:styleId="CorpsdetexteCar">
    <w:name w:val="Corps de texte Car"/>
    <w:basedOn w:val="Policepardfaut"/>
    <w:link w:val="Corpsdetexte"/>
    <w:rsid w:val="00E07DE5"/>
    <w:rPr>
      <w:lang w:val="fr-FR"/>
    </w:rPr>
  </w:style>
  <w:style w:type="character" w:customStyle="1" w:styleId="NotedebasdepageCar">
    <w:name w:val="Note de bas de page Car"/>
    <w:basedOn w:val="Policepardfaut"/>
    <w:link w:val="Notedebasdepage"/>
    <w:uiPriority w:val="9"/>
    <w:rsid w:val="00271BC2"/>
    <w:rPr>
      <w:sz w:val="20"/>
      <w:lang w:val="fr-FR"/>
    </w:rPr>
  </w:style>
  <w:style w:type="paragraph" w:styleId="TM1">
    <w:name w:val="toc 1"/>
    <w:basedOn w:val="Normal"/>
    <w:next w:val="Normal"/>
    <w:autoRedefine/>
    <w:uiPriority w:val="39"/>
    <w:rsid w:val="00BB0C79"/>
    <w:pPr>
      <w:spacing w:after="100"/>
    </w:pPr>
  </w:style>
  <w:style w:type="paragraph" w:styleId="TM2">
    <w:name w:val="toc 2"/>
    <w:basedOn w:val="Normal"/>
    <w:next w:val="Normal"/>
    <w:autoRedefine/>
    <w:uiPriority w:val="39"/>
    <w:rsid w:val="00BB0C79"/>
    <w:pPr>
      <w:spacing w:after="0"/>
      <w:ind w:left="238"/>
    </w:pPr>
  </w:style>
  <w:style w:type="paragraph" w:styleId="TM3">
    <w:name w:val="toc 3"/>
    <w:basedOn w:val="Normal"/>
    <w:next w:val="Normal"/>
    <w:autoRedefine/>
    <w:uiPriority w:val="39"/>
    <w:rsid w:val="00BB0C79"/>
    <w:pPr>
      <w:tabs>
        <w:tab w:val="right" w:leader="dot" w:pos="9396"/>
      </w:tabs>
      <w:spacing w:after="0"/>
      <w:ind w:left="482"/>
    </w:pPr>
  </w:style>
  <w:style w:type="table" w:customStyle="1" w:styleId="TableNormal">
    <w:name w:val="Table Normal"/>
    <w:uiPriority w:val="2"/>
    <w:semiHidden/>
    <w:unhideWhenUsed/>
    <w:qFormat/>
    <w:rsid w:val="00F27BB9"/>
    <w:pPr>
      <w:widowControl w:val="0"/>
      <w:spacing w:after="0"/>
    </w:pPr>
    <w:rPr>
      <w:rFonts w:eastAsiaTheme="minorHAns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27BB9"/>
    <w:pPr>
      <w:widowControl w:val="0"/>
      <w:spacing w:after="0"/>
      <w:contextualSpacing/>
    </w:pPr>
    <w:rPr>
      <w:rFonts w:eastAsiaTheme="minorHAnsi"/>
      <w:sz w:val="22"/>
      <w:szCs w:val="22"/>
      <w:lang w:eastAsia="en-US"/>
    </w:rPr>
  </w:style>
  <w:style w:type="character" w:customStyle="1" w:styleId="DateCar">
    <w:name w:val="Date Car"/>
    <w:basedOn w:val="Policepardfaut"/>
    <w:link w:val="Date"/>
    <w:rsid w:val="00A67715"/>
    <w:rPr>
      <w:rFonts w:asciiTheme="majorHAnsi" w:eastAsiaTheme="majorEastAsia" w:hAnsiTheme="majorHAnsi" w:cstheme="majorBidi"/>
      <w:lang w:val="fr-FR"/>
    </w:rPr>
  </w:style>
  <w:style w:type="character" w:styleId="Numrodeligne">
    <w:name w:val="line number"/>
    <w:basedOn w:val="Policepardfaut"/>
    <w:rsid w:val="00246B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mediart.com" TargetMode="External"/><Relationship Id="rId13" Type="http://schemas.microsoft.com/office/2007/relationships/diagramDrawing" Target="diagrams/drawing1.xml"/><Relationship Id="rId18" Type="http://schemas.microsoft.com/office/2007/relationships/diagramDrawing" Target="diagrams/drawing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diagramColors" Target="diagrams/colors2.xml"/><Relationship Id="rId2" Type="http://schemas.openxmlformats.org/officeDocument/2006/relationships/numbering" Target="numbering.xml"/><Relationship Id="rId16" Type="http://schemas.openxmlformats.org/officeDocument/2006/relationships/diagramQuickStyle" Target="diagrams/quickStyle2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diagramLayout" Target="diagrams/layout2.xml"/><Relationship Id="rId10" Type="http://schemas.openxmlformats.org/officeDocument/2006/relationships/diagramLayout" Target="diagrams/layout1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diagramData" Target="diagrams/data2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b\Documents\Mod&#232;les%20Office%20personnalis&#233;s\modele_aimediart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A26473F-6C9B-4684-B70F-59F3E4578565}" type="doc">
      <dgm:prSet loTypeId="urn:microsoft.com/office/officeart/2005/8/layout/orgChart1" loCatId="hierarchy" qsTypeId="urn:microsoft.com/office/officeart/2005/8/quickstyle/simple5" qsCatId="simple" csTypeId="urn:microsoft.com/office/officeart/2005/8/colors/colorful4" csCatId="colorful" phldr="1"/>
      <dgm:spPr/>
      <dgm:t>
        <a:bodyPr/>
        <a:lstStyle/>
        <a:p>
          <a:endParaRPr lang="fr-FR"/>
        </a:p>
      </dgm:t>
    </dgm:pt>
    <dgm:pt modelId="{7DDEEEFD-6268-45EF-96ED-12519E606DE0}">
      <dgm:prSet phldrT="[Texte]" custT="1"/>
      <dgm:spPr/>
      <dgm:t>
        <a:bodyPr/>
        <a:lstStyle/>
        <a:p>
          <a:pPr algn="ctr">
            <a:spcAft>
              <a:spcPts val="600"/>
            </a:spcAft>
          </a:pPr>
          <a:r>
            <a:rPr lang="fr-FR" sz="1600"/>
            <a:t>TECHNIQUE</a:t>
          </a:r>
        </a:p>
        <a:p>
          <a:pPr algn="ctr">
            <a:spcAft>
              <a:spcPts val="600"/>
            </a:spcAft>
          </a:pPr>
          <a:r>
            <a:rPr lang="fr-FR" sz="1200"/>
            <a:t>Développement logiciel en ligne </a:t>
          </a:r>
          <a:endParaRPr lang="fr-FR" sz="1600"/>
        </a:p>
      </dgm:t>
    </dgm:pt>
    <dgm:pt modelId="{696DDBF3-3947-4AAA-A086-A9E80710EAC8}" type="parTrans" cxnId="{4EE5804D-33AA-4AD8-A4CF-DFE3E1280597}">
      <dgm:prSet/>
      <dgm:spPr/>
      <dgm:t>
        <a:bodyPr/>
        <a:lstStyle/>
        <a:p>
          <a:pPr algn="ctr"/>
          <a:endParaRPr lang="fr-FR"/>
        </a:p>
      </dgm:t>
    </dgm:pt>
    <dgm:pt modelId="{B40B00D3-15EF-4E28-8C01-E7EBE8181122}" type="sibTrans" cxnId="{4EE5804D-33AA-4AD8-A4CF-DFE3E1280597}">
      <dgm:prSet/>
      <dgm:spPr/>
      <dgm:t>
        <a:bodyPr/>
        <a:lstStyle/>
        <a:p>
          <a:pPr algn="ctr"/>
          <a:endParaRPr lang="fr-FR"/>
        </a:p>
      </dgm:t>
    </dgm:pt>
    <dgm:pt modelId="{7680CD7A-B8CA-469A-8A7A-986DEEAEDB82}">
      <dgm:prSet phldrT="[Texte]" custT="1"/>
      <dgm:spPr/>
      <dgm:t>
        <a:bodyPr/>
        <a:lstStyle/>
        <a:p>
          <a:pPr algn="ctr">
            <a:spcAft>
              <a:spcPts val="600"/>
            </a:spcAft>
          </a:pPr>
          <a:r>
            <a:rPr lang="fr-FR" sz="1600"/>
            <a:t>GESTION</a:t>
          </a:r>
          <a:r>
            <a:rPr lang="fr-FR" sz="1400"/>
            <a:t> </a:t>
          </a:r>
        </a:p>
        <a:p>
          <a:pPr algn="ctr">
            <a:spcAft>
              <a:spcPct val="35000"/>
            </a:spcAft>
          </a:pPr>
          <a:r>
            <a:rPr lang="fr-FR" sz="1100"/>
            <a:t>ESSEC, plan d'affaires, finances</a:t>
          </a:r>
        </a:p>
      </dgm:t>
    </dgm:pt>
    <dgm:pt modelId="{F4C1FDC1-7500-48C7-AFB8-DE2873A4D107}" type="parTrans" cxnId="{B36C258F-EE64-4C24-8F14-DEDB9ADBD80D}">
      <dgm:prSet/>
      <dgm:spPr/>
      <dgm:t>
        <a:bodyPr/>
        <a:lstStyle/>
        <a:p>
          <a:pPr algn="ctr"/>
          <a:endParaRPr lang="fr-FR"/>
        </a:p>
      </dgm:t>
    </dgm:pt>
    <dgm:pt modelId="{09E4F03D-1974-4921-A32C-F0898B0BB6C3}" type="sibTrans" cxnId="{B36C258F-EE64-4C24-8F14-DEDB9ADBD80D}">
      <dgm:prSet/>
      <dgm:spPr/>
      <dgm:t>
        <a:bodyPr/>
        <a:lstStyle/>
        <a:p>
          <a:pPr algn="ctr"/>
          <a:endParaRPr lang="fr-FR"/>
        </a:p>
      </dgm:t>
    </dgm:pt>
    <dgm:pt modelId="{5C1B49DA-F681-4451-BFF8-B38D081FDE7C}">
      <dgm:prSet phldrT="[Texte]" custT="1"/>
      <dgm:spPr/>
      <dgm:t>
        <a:bodyPr/>
        <a:lstStyle/>
        <a:p>
          <a:pPr algn="ctr"/>
          <a:r>
            <a:rPr lang="fr-FR" sz="1600"/>
            <a:t>CULTURELLE</a:t>
          </a:r>
        </a:p>
        <a:p>
          <a:pPr algn="ctr"/>
          <a:r>
            <a:rPr lang="fr-FR" sz="1100"/>
            <a:t>Arts visuels, médiation</a:t>
          </a:r>
        </a:p>
      </dgm:t>
    </dgm:pt>
    <dgm:pt modelId="{C18A3D35-B254-4239-9F21-6CE47804168E}" type="parTrans" cxnId="{CECE13DE-AF14-42F6-8516-76F5BD37D1EF}">
      <dgm:prSet/>
      <dgm:spPr/>
      <dgm:t>
        <a:bodyPr/>
        <a:lstStyle/>
        <a:p>
          <a:pPr algn="ctr"/>
          <a:endParaRPr lang="fr-FR"/>
        </a:p>
      </dgm:t>
    </dgm:pt>
    <dgm:pt modelId="{5D64D988-A996-4619-A48B-1124EC6BF853}" type="sibTrans" cxnId="{CECE13DE-AF14-42F6-8516-76F5BD37D1EF}">
      <dgm:prSet/>
      <dgm:spPr/>
      <dgm:t>
        <a:bodyPr/>
        <a:lstStyle/>
        <a:p>
          <a:pPr algn="ctr"/>
          <a:endParaRPr lang="fr-FR"/>
        </a:p>
      </dgm:t>
    </dgm:pt>
    <dgm:pt modelId="{8396986C-0DCF-4C8A-B5E2-3ED330458568}">
      <dgm:prSet phldrT="[Texte]" custT="1"/>
      <dgm:spPr/>
      <dgm:t>
        <a:bodyPr/>
        <a:lstStyle/>
        <a:p>
          <a:pPr algn="ctr">
            <a:buNone/>
          </a:pPr>
          <a:r>
            <a:rPr lang="fr-FR" sz="1600" b="1"/>
            <a:t>PORTEUR</a:t>
          </a:r>
          <a:endParaRPr lang="fr-FR" sz="2000" b="1"/>
        </a:p>
        <a:p>
          <a:pPr algn="ctr">
            <a:buNone/>
          </a:pPr>
          <a:r>
            <a:rPr lang="fr-FR" sz="1200" i="1"/>
            <a:t>cohérence du projet</a:t>
          </a:r>
        </a:p>
      </dgm:t>
    </dgm:pt>
    <dgm:pt modelId="{4458E9AE-7EC3-4ABC-8232-D1E1E6265153}" type="parTrans" cxnId="{F977C34A-4D32-4A5E-970A-D898DED29C8D}">
      <dgm:prSet/>
      <dgm:spPr/>
      <dgm:t>
        <a:bodyPr/>
        <a:lstStyle/>
        <a:p>
          <a:pPr algn="ctr"/>
          <a:endParaRPr lang="fr-FR"/>
        </a:p>
      </dgm:t>
    </dgm:pt>
    <dgm:pt modelId="{C49D05DF-C51C-4478-9044-76FCCB31654D}" type="sibTrans" cxnId="{F977C34A-4D32-4A5E-970A-D898DED29C8D}">
      <dgm:prSet/>
      <dgm:spPr/>
      <dgm:t>
        <a:bodyPr/>
        <a:lstStyle/>
        <a:p>
          <a:pPr algn="ctr"/>
          <a:endParaRPr lang="fr-FR"/>
        </a:p>
      </dgm:t>
    </dgm:pt>
    <dgm:pt modelId="{9226602B-8797-44F2-8A97-351EB5D4A583}" type="pres">
      <dgm:prSet presAssocID="{AA26473F-6C9B-4684-B70F-59F3E457856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0310CFE-0FF9-4801-A96D-59D72240C4BC}" type="pres">
      <dgm:prSet presAssocID="{8396986C-0DCF-4C8A-B5E2-3ED330458568}" presName="hierRoot1" presStyleCnt="0">
        <dgm:presLayoutVars>
          <dgm:hierBranch val="init"/>
        </dgm:presLayoutVars>
      </dgm:prSet>
      <dgm:spPr/>
    </dgm:pt>
    <dgm:pt modelId="{911AC6DB-0946-4601-9E27-CF937E903DB1}" type="pres">
      <dgm:prSet presAssocID="{8396986C-0DCF-4C8A-B5E2-3ED330458568}" presName="rootComposite1" presStyleCnt="0"/>
      <dgm:spPr/>
    </dgm:pt>
    <dgm:pt modelId="{AEE6F75A-8C0E-4665-9487-88B52CB689E4}" type="pres">
      <dgm:prSet presAssocID="{8396986C-0DCF-4C8A-B5E2-3ED330458568}" presName="rootText1" presStyleLbl="node0" presStyleIdx="0" presStyleCnt="1" custScaleX="173007">
        <dgm:presLayoutVars>
          <dgm:chPref val="3"/>
        </dgm:presLayoutVars>
      </dgm:prSet>
      <dgm:spPr/>
    </dgm:pt>
    <dgm:pt modelId="{2C01BD56-7C7C-4A1E-8055-196DDD400FFB}" type="pres">
      <dgm:prSet presAssocID="{8396986C-0DCF-4C8A-B5E2-3ED330458568}" presName="rootConnector1" presStyleLbl="node1" presStyleIdx="0" presStyleCnt="0"/>
      <dgm:spPr/>
    </dgm:pt>
    <dgm:pt modelId="{85054508-DB14-4D28-AD53-6F0A441E8261}" type="pres">
      <dgm:prSet presAssocID="{8396986C-0DCF-4C8A-B5E2-3ED330458568}" presName="hierChild2" presStyleCnt="0"/>
      <dgm:spPr/>
    </dgm:pt>
    <dgm:pt modelId="{C5096F72-22EE-45DB-98C7-ECCA6D69BE17}" type="pres">
      <dgm:prSet presAssocID="{696DDBF3-3947-4AAA-A086-A9E80710EAC8}" presName="Name37" presStyleLbl="parChTrans1D2" presStyleIdx="0" presStyleCnt="3"/>
      <dgm:spPr/>
    </dgm:pt>
    <dgm:pt modelId="{AAC0E190-4CF4-4E4B-8246-6CE120F7E700}" type="pres">
      <dgm:prSet presAssocID="{7DDEEEFD-6268-45EF-96ED-12519E606DE0}" presName="hierRoot2" presStyleCnt="0">
        <dgm:presLayoutVars>
          <dgm:hierBranch val="init"/>
        </dgm:presLayoutVars>
      </dgm:prSet>
      <dgm:spPr/>
    </dgm:pt>
    <dgm:pt modelId="{C547FCED-B147-4D88-90E6-F50B3A9FAD22}" type="pres">
      <dgm:prSet presAssocID="{7DDEEEFD-6268-45EF-96ED-12519E606DE0}" presName="rootComposite" presStyleCnt="0"/>
      <dgm:spPr/>
    </dgm:pt>
    <dgm:pt modelId="{3686F32A-6B71-40BF-96C7-23E8B6B53D21}" type="pres">
      <dgm:prSet presAssocID="{7DDEEEFD-6268-45EF-96ED-12519E606DE0}" presName="rootText" presStyleLbl="node2" presStyleIdx="0" presStyleCnt="3">
        <dgm:presLayoutVars>
          <dgm:chPref val="3"/>
        </dgm:presLayoutVars>
      </dgm:prSet>
      <dgm:spPr/>
    </dgm:pt>
    <dgm:pt modelId="{783091B5-7E82-4F5C-9934-DBEE14864CBC}" type="pres">
      <dgm:prSet presAssocID="{7DDEEEFD-6268-45EF-96ED-12519E606DE0}" presName="rootConnector" presStyleLbl="node2" presStyleIdx="0" presStyleCnt="3"/>
      <dgm:spPr/>
    </dgm:pt>
    <dgm:pt modelId="{E9447B62-B710-43AA-B9F7-72462A6A91F9}" type="pres">
      <dgm:prSet presAssocID="{7DDEEEFD-6268-45EF-96ED-12519E606DE0}" presName="hierChild4" presStyleCnt="0"/>
      <dgm:spPr/>
    </dgm:pt>
    <dgm:pt modelId="{B9055E88-349B-44B5-86F6-64DA8EC28A6E}" type="pres">
      <dgm:prSet presAssocID="{7DDEEEFD-6268-45EF-96ED-12519E606DE0}" presName="hierChild5" presStyleCnt="0"/>
      <dgm:spPr/>
    </dgm:pt>
    <dgm:pt modelId="{2B1BB05B-98F8-4C73-8583-F474DA06A890}" type="pres">
      <dgm:prSet presAssocID="{F4C1FDC1-7500-48C7-AFB8-DE2873A4D107}" presName="Name37" presStyleLbl="parChTrans1D2" presStyleIdx="1" presStyleCnt="3"/>
      <dgm:spPr/>
    </dgm:pt>
    <dgm:pt modelId="{A514A3C6-8AB8-4073-BF81-9D849867AA48}" type="pres">
      <dgm:prSet presAssocID="{7680CD7A-B8CA-469A-8A7A-986DEEAEDB82}" presName="hierRoot2" presStyleCnt="0">
        <dgm:presLayoutVars>
          <dgm:hierBranch val="init"/>
        </dgm:presLayoutVars>
      </dgm:prSet>
      <dgm:spPr/>
    </dgm:pt>
    <dgm:pt modelId="{302888F9-C692-40F8-A80D-F62F6299E254}" type="pres">
      <dgm:prSet presAssocID="{7680CD7A-B8CA-469A-8A7A-986DEEAEDB82}" presName="rootComposite" presStyleCnt="0"/>
      <dgm:spPr/>
    </dgm:pt>
    <dgm:pt modelId="{94F28225-DDC5-4A97-A28C-93DEF3DF62BA}" type="pres">
      <dgm:prSet presAssocID="{7680CD7A-B8CA-469A-8A7A-986DEEAEDB82}" presName="rootText" presStyleLbl="node2" presStyleIdx="1" presStyleCnt="3">
        <dgm:presLayoutVars>
          <dgm:chPref val="3"/>
        </dgm:presLayoutVars>
      </dgm:prSet>
      <dgm:spPr/>
    </dgm:pt>
    <dgm:pt modelId="{8C2A6FA7-E198-4DA6-AF5A-EDF96761E45A}" type="pres">
      <dgm:prSet presAssocID="{7680CD7A-B8CA-469A-8A7A-986DEEAEDB82}" presName="rootConnector" presStyleLbl="node2" presStyleIdx="1" presStyleCnt="3"/>
      <dgm:spPr/>
    </dgm:pt>
    <dgm:pt modelId="{99E781F4-AB7D-4DD2-A9CD-9278978E827F}" type="pres">
      <dgm:prSet presAssocID="{7680CD7A-B8CA-469A-8A7A-986DEEAEDB82}" presName="hierChild4" presStyleCnt="0"/>
      <dgm:spPr/>
    </dgm:pt>
    <dgm:pt modelId="{F357E003-9FD8-4225-B221-CB0C74902AC5}" type="pres">
      <dgm:prSet presAssocID="{7680CD7A-B8CA-469A-8A7A-986DEEAEDB82}" presName="hierChild5" presStyleCnt="0"/>
      <dgm:spPr/>
    </dgm:pt>
    <dgm:pt modelId="{EAC3EA55-B24C-40BC-8467-D2767A9FF229}" type="pres">
      <dgm:prSet presAssocID="{C18A3D35-B254-4239-9F21-6CE47804168E}" presName="Name37" presStyleLbl="parChTrans1D2" presStyleIdx="2" presStyleCnt="3"/>
      <dgm:spPr/>
    </dgm:pt>
    <dgm:pt modelId="{9A918DD8-7C9C-46E4-9CA5-871F56AD0955}" type="pres">
      <dgm:prSet presAssocID="{5C1B49DA-F681-4451-BFF8-B38D081FDE7C}" presName="hierRoot2" presStyleCnt="0">
        <dgm:presLayoutVars>
          <dgm:hierBranch val="init"/>
        </dgm:presLayoutVars>
      </dgm:prSet>
      <dgm:spPr/>
    </dgm:pt>
    <dgm:pt modelId="{8E34DFEF-FBE5-49A2-9007-B7480D720ACB}" type="pres">
      <dgm:prSet presAssocID="{5C1B49DA-F681-4451-BFF8-B38D081FDE7C}" presName="rootComposite" presStyleCnt="0"/>
      <dgm:spPr/>
    </dgm:pt>
    <dgm:pt modelId="{49948332-E702-45D8-82C1-8CA197B1C8D5}" type="pres">
      <dgm:prSet presAssocID="{5C1B49DA-F681-4451-BFF8-B38D081FDE7C}" presName="rootText" presStyleLbl="node2" presStyleIdx="2" presStyleCnt="3">
        <dgm:presLayoutVars>
          <dgm:chPref val="3"/>
        </dgm:presLayoutVars>
      </dgm:prSet>
      <dgm:spPr/>
    </dgm:pt>
    <dgm:pt modelId="{2F51A43B-1924-4342-A071-DD5D6A29AAF8}" type="pres">
      <dgm:prSet presAssocID="{5C1B49DA-F681-4451-BFF8-B38D081FDE7C}" presName="rootConnector" presStyleLbl="node2" presStyleIdx="2" presStyleCnt="3"/>
      <dgm:spPr/>
    </dgm:pt>
    <dgm:pt modelId="{FBB11ED7-B9B8-4C8B-B34B-994FFA7D6928}" type="pres">
      <dgm:prSet presAssocID="{5C1B49DA-F681-4451-BFF8-B38D081FDE7C}" presName="hierChild4" presStyleCnt="0"/>
      <dgm:spPr/>
    </dgm:pt>
    <dgm:pt modelId="{BCD13B3E-9174-4C0A-BEC9-86283B2B0074}" type="pres">
      <dgm:prSet presAssocID="{5C1B49DA-F681-4451-BFF8-B38D081FDE7C}" presName="hierChild5" presStyleCnt="0"/>
      <dgm:spPr/>
    </dgm:pt>
    <dgm:pt modelId="{C846286F-229B-46E3-804A-F7547F7BA8C4}" type="pres">
      <dgm:prSet presAssocID="{8396986C-0DCF-4C8A-B5E2-3ED330458568}" presName="hierChild3" presStyleCnt="0"/>
      <dgm:spPr/>
    </dgm:pt>
  </dgm:ptLst>
  <dgm:cxnLst>
    <dgm:cxn modelId="{0EC68932-3EC6-492B-9617-B2C1B168DCEE}" type="presOf" srcId="{F4C1FDC1-7500-48C7-AFB8-DE2873A4D107}" destId="{2B1BB05B-98F8-4C73-8583-F474DA06A890}" srcOrd="0" destOrd="0" presId="urn:microsoft.com/office/officeart/2005/8/layout/orgChart1"/>
    <dgm:cxn modelId="{4F7EC43A-D6CA-4DE9-8A00-D532D2F3975C}" type="presOf" srcId="{5C1B49DA-F681-4451-BFF8-B38D081FDE7C}" destId="{49948332-E702-45D8-82C1-8CA197B1C8D5}" srcOrd="0" destOrd="0" presId="urn:microsoft.com/office/officeart/2005/8/layout/orgChart1"/>
    <dgm:cxn modelId="{F5062A3E-1B18-4BDA-85E7-26479E44A81C}" type="presOf" srcId="{5C1B49DA-F681-4451-BFF8-B38D081FDE7C}" destId="{2F51A43B-1924-4342-A071-DD5D6A29AAF8}" srcOrd="1" destOrd="0" presId="urn:microsoft.com/office/officeart/2005/8/layout/orgChart1"/>
    <dgm:cxn modelId="{668DF842-7688-4784-B529-0838284E3EE5}" type="presOf" srcId="{8396986C-0DCF-4C8A-B5E2-3ED330458568}" destId="{2C01BD56-7C7C-4A1E-8055-196DDD400FFB}" srcOrd="1" destOrd="0" presId="urn:microsoft.com/office/officeart/2005/8/layout/orgChart1"/>
    <dgm:cxn modelId="{F977C34A-4D32-4A5E-970A-D898DED29C8D}" srcId="{AA26473F-6C9B-4684-B70F-59F3E4578565}" destId="{8396986C-0DCF-4C8A-B5E2-3ED330458568}" srcOrd="0" destOrd="0" parTransId="{4458E9AE-7EC3-4ABC-8232-D1E1E6265153}" sibTransId="{C49D05DF-C51C-4478-9044-76FCCB31654D}"/>
    <dgm:cxn modelId="{4EE5804D-33AA-4AD8-A4CF-DFE3E1280597}" srcId="{8396986C-0DCF-4C8A-B5E2-3ED330458568}" destId="{7DDEEEFD-6268-45EF-96ED-12519E606DE0}" srcOrd="0" destOrd="0" parTransId="{696DDBF3-3947-4AAA-A086-A9E80710EAC8}" sibTransId="{B40B00D3-15EF-4E28-8C01-E7EBE8181122}"/>
    <dgm:cxn modelId="{FB0AB16D-59E3-40B5-9638-564D2801DD35}" type="presOf" srcId="{C18A3D35-B254-4239-9F21-6CE47804168E}" destId="{EAC3EA55-B24C-40BC-8467-D2767A9FF229}" srcOrd="0" destOrd="0" presId="urn:microsoft.com/office/officeart/2005/8/layout/orgChart1"/>
    <dgm:cxn modelId="{17C2E674-CEE8-4409-9C80-5BBED8D98C5D}" type="presOf" srcId="{696DDBF3-3947-4AAA-A086-A9E80710EAC8}" destId="{C5096F72-22EE-45DB-98C7-ECCA6D69BE17}" srcOrd="0" destOrd="0" presId="urn:microsoft.com/office/officeart/2005/8/layout/orgChart1"/>
    <dgm:cxn modelId="{62DA918B-8004-4FC0-9DBC-2AE35D13B193}" type="presOf" srcId="{AA26473F-6C9B-4684-B70F-59F3E4578565}" destId="{9226602B-8797-44F2-8A97-351EB5D4A583}" srcOrd="0" destOrd="0" presId="urn:microsoft.com/office/officeart/2005/8/layout/orgChart1"/>
    <dgm:cxn modelId="{B36C258F-EE64-4C24-8F14-DEDB9ADBD80D}" srcId="{8396986C-0DCF-4C8A-B5E2-3ED330458568}" destId="{7680CD7A-B8CA-469A-8A7A-986DEEAEDB82}" srcOrd="1" destOrd="0" parTransId="{F4C1FDC1-7500-48C7-AFB8-DE2873A4D107}" sibTransId="{09E4F03D-1974-4921-A32C-F0898B0BB6C3}"/>
    <dgm:cxn modelId="{7873EE9E-D03E-4589-B1C3-599438D813C7}" type="presOf" srcId="{8396986C-0DCF-4C8A-B5E2-3ED330458568}" destId="{AEE6F75A-8C0E-4665-9487-88B52CB689E4}" srcOrd="0" destOrd="0" presId="urn:microsoft.com/office/officeart/2005/8/layout/orgChart1"/>
    <dgm:cxn modelId="{04FE769F-5289-40B3-ABB9-A3E0E9953318}" type="presOf" srcId="{7DDEEEFD-6268-45EF-96ED-12519E606DE0}" destId="{783091B5-7E82-4F5C-9934-DBEE14864CBC}" srcOrd="1" destOrd="0" presId="urn:microsoft.com/office/officeart/2005/8/layout/orgChart1"/>
    <dgm:cxn modelId="{2B861CC7-B511-4DD5-AA14-00D7C486B8F4}" type="presOf" srcId="{7680CD7A-B8CA-469A-8A7A-986DEEAEDB82}" destId="{8C2A6FA7-E198-4DA6-AF5A-EDF96761E45A}" srcOrd="1" destOrd="0" presId="urn:microsoft.com/office/officeart/2005/8/layout/orgChart1"/>
    <dgm:cxn modelId="{8AEC95CF-0173-43FF-BB37-FC381B49E386}" type="presOf" srcId="{7DDEEEFD-6268-45EF-96ED-12519E606DE0}" destId="{3686F32A-6B71-40BF-96C7-23E8B6B53D21}" srcOrd="0" destOrd="0" presId="urn:microsoft.com/office/officeart/2005/8/layout/orgChart1"/>
    <dgm:cxn modelId="{BD5D99D9-B0E3-4EAB-AF74-C6DDD8D13E3D}" type="presOf" srcId="{7680CD7A-B8CA-469A-8A7A-986DEEAEDB82}" destId="{94F28225-DDC5-4A97-A28C-93DEF3DF62BA}" srcOrd="0" destOrd="0" presId="urn:microsoft.com/office/officeart/2005/8/layout/orgChart1"/>
    <dgm:cxn modelId="{CECE13DE-AF14-42F6-8516-76F5BD37D1EF}" srcId="{8396986C-0DCF-4C8A-B5E2-3ED330458568}" destId="{5C1B49DA-F681-4451-BFF8-B38D081FDE7C}" srcOrd="2" destOrd="0" parTransId="{C18A3D35-B254-4239-9F21-6CE47804168E}" sibTransId="{5D64D988-A996-4619-A48B-1124EC6BF853}"/>
    <dgm:cxn modelId="{DA4D6746-C69E-4F73-8BB1-47172117C92D}" type="presParOf" srcId="{9226602B-8797-44F2-8A97-351EB5D4A583}" destId="{F0310CFE-0FF9-4801-A96D-59D72240C4BC}" srcOrd="0" destOrd="0" presId="urn:microsoft.com/office/officeart/2005/8/layout/orgChart1"/>
    <dgm:cxn modelId="{ACD4D43B-8B24-4877-82DC-D8AB308A1220}" type="presParOf" srcId="{F0310CFE-0FF9-4801-A96D-59D72240C4BC}" destId="{911AC6DB-0946-4601-9E27-CF937E903DB1}" srcOrd="0" destOrd="0" presId="urn:microsoft.com/office/officeart/2005/8/layout/orgChart1"/>
    <dgm:cxn modelId="{B2971FFB-D676-4BA0-AD9A-0DD1A3BADF73}" type="presParOf" srcId="{911AC6DB-0946-4601-9E27-CF937E903DB1}" destId="{AEE6F75A-8C0E-4665-9487-88B52CB689E4}" srcOrd="0" destOrd="0" presId="urn:microsoft.com/office/officeart/2005/8/layout/orgChart1"/>
    <dgm:cxn modelId="{B1A1FC09-7EA9-4D0C-908B-D14F1B8A5B42}" type="presParOf" srcId="{911AC6DB-0946-4601-9E27-CF937E903DB1}" destId="{2C01BD56-7C7C-4A1E-8055-196DDD400FFB}" srcOrd="1" destOrd="0" presId="urn:microsoft.com/office/officeart/2005/8/layout/orgChart1"/>
    <dgm:cxn modelId="{8A45FBF3-2E65-4ED8-B199-6CFD1C08F22F}" type="presParOf" srcId="{F0310CFE-0FF9-4801-A96D-59D72240C4BC}" destId="{85054508-DB14-4D28-AD53-6F0A441E8261}" srcOrd="1" destOrd="0" presId="urn:microsoft.com/office/officeart/2005/8/layout/orgChart1"/>
    <dgm:cxn modelId="{17DFE882-F98F-4C54-8EC3-53B011068598}" type="presParOf" srcId="{85054508-DB14-4D28-AD53-6F0A441E8261}" destId="{C5096F72-22EE-45DB-98C7-ECCA6D69BE17}" srcOrd="0" destOrd="0" presId="urn:microsoft.com/office/officeart/2005/8/layout/orgChart1"/>
    <dgm:cxn modelId="{DFD210AB-DDFF-4640-A313-962FC7F7EF0D}" type="presParOf" srcId="{85054508-DB14-4D28-AD53-6F0A441E8261}" destId="{AAC0E190-4CF4-4E4B-8246-6CE120F7E700}" srcOrd="1" destOrd="0" presId="urn:microsoft.com/office/officeart/2005/8/layout/orgChart1"/>
    <dgm:cxn modelId="{0DE68BA7-ECF4-4998-B8A5-6DA125197762}" type="presParOf" srcId="{AAC0E190-4CF4-4E4B-8246-6CE120F7E700}" destId="{C547FCED-B147-4D88-90E6-F50B3A9FAD22}" srcOrd="0" destOrd="0" presId="urn:microsoft.com/office/officeart/2005/8/layout/orgChart1"/>
    <dgm:cxn modelId="{CC65146A-145F-47C7-805C-F42663907CC7}" type="presParOf" srcId="{C547FCED-B147-4D88-90E6-F50B3A9FAD22}" destId="{3686F32A-6B71-40BF-96C7-23E8B6B53D21}" srcOrd="0" destOrd="0" presId="urn:microsoft.com/office/officeart/2005/8/layout/orgChart1"/>
    <dgm:cxn modelId="{089E8009-036C-4E96-893A-44BE5CC514FD}" type="presParOf" srcId="{C547FCED-B147-4D88-90E6-F50B3A9FAD22}" destId="{783091B5-7E82-4F5C-9934-DBEE14864CBC}" srcOrd="1" destOrd="0" presId="urn:microsoft.com/office/officeart/2005/8/layout/orgChart1"/>
    <dgm:cxn modelId="{D43D9F18-D7FE-4D6B-AA3D-E3CD8AD6CA65}" type="presParOf" srcId="{AAC0E190-4CF4-4E4B-8246-6CE120F7E700}" destId="{E9447B62-B710-43AA-B9F7-72462A6A91F9}" srcOrd="1" destOrd="0" presId="urn:microsoft.com/office/officeart/2005/8/layout/orgChart1"/>
    <dgm:cxn modelId="{D13BDC3A-55A8-42D8-8089-E19B0040B243}" type="presParOf" srcId="{AAC0E190-4CF4-4E4B-8246-6CE120F7E700}" destId="{B9055E88-349B-44B5-86F6-64DA8EC28A6E}" srcOrd="2" destOrd="0" presId="urn:microsoft.com/office/officeart/2005/8/layout/orgChart1"/>
    <dgm:cxn modelId="{CE64E073-670B-4CED-B95F-437DA0BA193A}" type="presParOf" srcId="{85054508-DB14-4D28-AD53-6F0A441E8261}" destId="{2B1BB05B-98F8-4C73-8583-F474DA06A890}" srcOrd="2" destOrd="0" presId="urn:microsoft.com/office/officeart/2005/8/layout/orgChart1"/>
    <dgm:cxn modelId="{45E95EF9-4E01-4057-9BEC-29286FD19FDB}" type="presParOf" srcId="{85054508-DB14-4D28-AD53-6F0A441E8261}" destId="{A514A3C6-8AB8-4073-BF81-9D849867AA48}" srcOrd="3" destOrd="0" presId="urn:microsoft.com/office/officeart/2005/8/layout/orgChart1"/>
    <dgm:cxn modelId="{36C903F2-8872-4F6C-AD38-C3045257A388}" type="presParOf" srcId="{A514A3C6-8AB8-4073-BF81-9D849867AA48}" destId="{302888F9-C692-40F8-A80D-F62F6299E254}" srcOrd="0" destOrd="0" presId="urn:microsoft.com/office/officeart/2005/8/layout/orgChart1"/>
    <dgm:cxn modelId="{AF2BB325-4EA7-4893-A202-C8C154750621}" type="presParOf" srcId="{302888F9-C692-40F8-A80D-F62F6299E254}" destId="{94F28225-DDC5-4A97-A28C-93DEF3DF62BA}" srcOrd="0" destOrd="0" presId="urn:microsoft.com/office/officeart/2005/8/layout/orgChart1"/>
    <dgm:cxn modelId="{2E4A08D5-3787-4070-97FD-15BFFF51E92B}" type="presParOf" srcId="{302888F9-C692-40F8-A80D-F62F6299E254}" destId="{8C2A6FA7-E198-4DA6-AF5A-EDF96761E45A}" srcOrd="1" destOrd="0" presId="urn:microsoft.com/office/officeart/2005/8/layout/orgChart1"/>
    <dgm:cxn modelId="{8F2A2534-EE11-4A3E-9BF3-8EA166A9E213}" type="presParOf" srcId="{A514A3C6-8AB8-4073-BF81-9D849867AA48}" destId="{99E781F4-AB7D-4DD2-A9CD-9278978E827F}" srcOrd="1" destOrd="0" presId="urn:microsoft.com/office/officeart/2005/8/layout/orgChart1"/>
    <dgm:cxn modelId="{13A176A2-91A4-4C14-97D8-B896223EC371}" type="presParOf" srcId="{A514A3C6-8AB8-4073-BF81-9D849867AA48}" destId="{F357E003-9FD8-4225-B221-CB0C74902AC5}" srcOrd="2" destOrd="0" presId="urn:microsoft.com/office/officeart/2005/8/layout/orgChart1"/>
    <dgm:cxn modelId="{306F7944-D559-45A9-8FE9-651E61D9A907}" type="presParOf" srcId="{85054508-DB14-4D28-AD53-6F0A441E8261}" destId="{EAC3EA55-B24C-40BC-8467-D2767A9FF229}" srcOrd="4" destOrd="0" presId="urn:microsoft.com/office/officeart/2005/8/layout/orgChart1"/>
    <dgm:cxn modelId="{78E18A90-1FD4-4AA5-9A26-856B6F421B33}" type="presParOf" srcId="{85054508-DB14-4D28-AD53-6F0A441E8261}" destId="{9A918DD8-7C9C-46E4-9CA5-871F56AD0955}" srcOrd="5" destOrd="0" presId="urn:microsoft.com/office/officeart/2005/8/layout/orgChart1"/>
    <dgm:cxn modelId="{438F9F95-40A8-40D6-974C-B2678C8D91AA}" type="presParOf" srcId="{9A918DD8-7C9C-46E4-9CA5-871F56AD0955}" destId="{8E34DFEF-FBE5-49A2-9007-B7480D720ACB}" srcOrd="0" destOrd="0" presId="urn:microsoft.com/office/officeart/2005/8/layout/orgChart1"/>
    <dgm:cxn modelId="{A8C82D36-5A26-4D57-9DD0-B612A961AE68}" type="presParOf" srcId="{8E34DFEF-FBE5-49A2-9007-B7480D720ACB}" destId="{49948332-E702-45D8-82C1-8CA197B1C8D5}" srcOrd="0" destOrd="0" presId="urn:microsoft.com/office/officeart/2005/8/layout/orgChart1"/>
    <dgm:cxn modelId="{67214758-71B6-4407-8B5B-E55AEBDB2AE9}" type="presParOf" srcId="{8E34DFEF-FBE5-49A2-9007-B7480D720ACB}" destId="{2F51A43B-1924-4342-A071-DD5D6A29AAF8}" srcOrd="1" destOrd="0" presId="urn:microsoft.com/office/officeart/2005/8/layout/orgChart1"/>
    <dgm:cxn modelId="{D540AA0E-DD59-44F0-93B3-6E5723E5D8E1}" type="presParOf" srcId="{9A918DD8-7C9C-46E4-9CA5-871F56AD0955}" destId="{FBB11ED7-B9B8-4C8B-B34B-994FFA7D6928}" srcOrd="1" destOrd="0" presId="urn:microsoft.com/office/officeart/2005/8/layout/orgChart1"/>
    <dgm:cxn modelId="{D833643E-201E-44A9-B608-AC501A1E4A77}" type="presParOf" srcId="{9A918DD8-7C9C-46E4-9CA5-871F56AD0955}" destId="{BCD13B3E-9174-4C0A-BEC9-86283B2B0074}" srcOrd="2" destOrd="0" presId="urn:microsoft.com/office/officeart/2005/8/layout/orgChart1"/>
    <dgm:cxn modelId="{61150E58-156D-47AF-8CD2-06DFF8CAE8D7}" type="presParOf" srcId="{F0310CFE-0FF9-4801-A96D-59D72240C4BC}" destId="{C846286F-229B-46E3-804A-F7547F7BA8C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3ABA2494-0B8E-44F3-9329-D067FB18670D}" type="doc">
      <dgm:prSet loTypeId="urn:microsoft.com/office/officeart/2005/8/layout/cycle2" loCatId="cycle" qsTypeId="urn:microsoft.com/office/officeart/2005/8/quickstyle/3d4" qsCatId="3D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BD3AC0A6-DE18-4A4A-84BB-E59A72B20FB5}">
      <dgm:prSet phldrT="[Texte]"/>
      <dgm:spPr/>
      <dgm:t>
        <a:bodyPr/>
        <a:lstStyle/>
        <a:p>
          <a:pPr>
            <a:buNone/>
          </a:pPr>
          <a:r>
            <a:rPr lang="fr-FR" b="1"/>
            <a:t>Fabien Dupont</a:t>
          </a:r>
          <a:endParaRPr lang="fr-FR"/>
        </a:p>
      </dgm:t>
    </dgm:pt>
    <dgm:pt modelId="{0139689C-BC79-459B-BFB9-995905D17B46}" type="parTrans" cxnId="{3C8CDCBD-0B06-4FE3-9590-F95001E1087B}">
      <dgm:prSet/>
      <dgm:spPr/>
      <dgm:t>
        <a:bodyPr/>
        <a:lstStyle/>
        <a:p>
          <a:endParaRPr lang="fr-FR"/>
        </a:p>
      </dgm:t>
    </dgm:pt>
    <dgm:pt modelId="{188730B7-FB90-4F00-BCA5-936DC74273CD}" type="sibTrans" cxnId="{3C8CDCBD-0B06-4FE3-9590-F95001E1087B}">
      <dgm:prSet/>
      <dgm:spPr/>
      <dgm:t>
        <a:bodyPr/>
        <a:lstStyle/>
        <a:p>
          <a:endParaRPr lang="fr-FR"/>
        </a:p>
      </dgm:t>
    </dgm:pt>
    <dgm:pt modelId="{4E42CDE7-A705-4795-9276-66F05E7AE7D6}">
      <dgm:prSet phldrT="[Texte]"/>
      <dgm:spPr/>
      <dgm:t>
        <a:bodyPr/>
        <a:lstStyle/>
        <a:p>
          <a:pPr>
            <a:buNone/>
          </a:pPr>
          <a:r>
            <a:rPr lang="fr-FR" b="1"/>
            <a:t>Jean-Yves Camus</a:t>
          </a:r>
          <a:endParaRPr lang="fr-FR"/>
        </a:p>
      </dgm:t>
    </dgm:pt>
    <dgm:pt modelId="{011BC123-ED95-4C11-9773-E0CC1C123048}" type="parTrans" cxnId="{911F1C88-91F9-434F-9CF8-EF34276CD3E2}">
      <dgm:prSet/>
      <dgm:spPr/>
      <dgm:t>
        <a:bodyPr/>
        <a:lstStyle/>
        <a:p>
          <a:endParaRPr lang="fr-FR"/>
        </a:p>
      </dgm:t>
    </dgm:pt>
    <dgm:pt modelId="{4826D8D6-EA35-4C83-8A61-980C52250353}" type="sibTrans" cxnId="{911F1C88-91F9-434F-9CF8-EF34276CD3E2}">
      <dgm:prSet/>
      <dgm:spPr/>
      <dgm:t>
        <a:bodyPr/>
        <a:lstStyle/>
        <a:p>
          <a:endParaRPr lang="fr-FR"/>
        </a:p>
      </dgm:t>
    </dgm:pt>
    <dgm:pt modelId="{46934D11-A6BF-40EF-95BD-5814286D3B51}">
      <dgm:prSet phldrT="[Texte]"/>
      <dgm:spPr/>
      <dgm:t>
        <a:bodyPr/>
        <a:lstStyle/>
        <a:p>
          <a:r>
            <a:rPr lang="fr-FR" b="1"/>
            <a:t>Robin Caudy</a:t>
          </a:r>
        </a:p>
      </dgm:t>
    </dgm:pt>
    <dgm:pt modelId="{3B63A360-6208-4FDC-8765-D64B4EBB414F}" type="parTrans" cxnId="{43B61E32-5131-42AC-B0FD-76BB5ECABD85}">
      <dgm:prSet/>
      <dgm:spPr/>
      <dgm:t>
        <a:bodyPr/>
        <a:lstStyle/>
        <a:p>
          <a:endParaRPr lang="fr-FR"/>
        </a:p>
      </dgm:t>
    </dgm:pt>
    <dgm:pt modelId="{698BA689-7F1E-425C-A8DF-D2F53B836F3F}" type="sibTrans" cxnId="{43B61E32-5131-42AC-B0FD-76BB5ECABD85}">
      <dgm:prSet/>
      <dgm:spPr/>
      <dgm:t>
        <a:bodyPr/>
        <a:lstStyle/>
        <a:p>
          <a:endParaRPr lang="fr-FR"/>
        </a:p>
      </dgm:t>
    </dgm:pt>
    <dgm:pt modelId="{CD349D4B-CB48-4BF5-8832-CAF0550ADC9E}" type="pres">
      <dgm:prSet presAssocID="{3ABA2494-0B8E-44F3-9329-D067FB18670D}" presName="cycle" presStyleCnt="0">
        <dgm:presLayoutVars>
          <dgm:dir/>
          <dgm:resizeHandles val="exact"/>
        </dgm:presLayoutVars>
      </dgm:prSet>
      <dgm:spPr/>
    </dgm:pt>
    <dgm:pt modelId="{BFE9F675-F6F0-42BB-9E25-5857617A4C16}" type="pres">
      <dgm:prSet presAssocID="{BD3AC0A6-DE18-4A4A-84BB-E59A72B20FB5}" presName="node" presStyleLbl="node1" presStyleIdx="0" presStyleCnt="3">
        <dgm:presLayoutVars>
          <dgm:bulletEnabled val="1"/>
        </dgm:presLayoutVars>
      </dgm:prSet>
      <dgm:spPr/>
    </dgm:pt>
    <dgm:pt modelId="{4C41623C-8445-4F67-8216-964BB03CC9C7}" type="pres">
      <dgm:prSet presAssocID="{188730B7-FB90-4F00-BCA5-936DC74273CD}" presName="sibTrans" presStyleLbl="sibTrans2D1" presStyleIdx="0" presStyleCnt="3" custScaleX="279569"/>
      <dgm:spPr>
        <a:prstGeom prst="leftRightArrow">
          <a:avLst/>
        </a:prstGeom>
      </dgm:spPr>
    </dgm:pt>
    <dgm:pt modelId="{522A53E2-9D9D-4FEA-A521-7EAFC8B07F62}" type="pres">
      <dgm:prSet presAssocID="{188730B7-FB90-4F00-BCA5-936DC74273CD}" presName="connectorText" presStyleLbl="sibTrans2D1" presStyleIdx="0" presStyleCnt="3"/>
      <dgm:spPr/>
    </dgm:pt>
    <dgm:pt modelId="{94C86A58-4C40-48D7-ABE3-B24BE5843F45}" type="pres">
      <dgm:prSet presAssocID="{4E42CDE7-A705-4795-9276-66F05E7AE7D6}" presName="node" presStyleLbl="node1" presStyleIdx="1" presStyleCnt="3">
        <dgm:presLayoutVars>
          <dgm:bulletEnabled val="1"/>
        </dgm:presLayoutVars>
      </dgm:prSet>
      <dgm:spPr/>
    </dgm:pt>
    <dgm:pt modelId="{1143E80F-5665-4673-9352-8F08A6B45856}" type="pres">
      <dgm:prSet presAssocID="{4826D8D6-EA35-4C83-8A61-980C52250353}" presName="sibTrans" presStyleLbl="sibTrans2D1" presStyleIdx="1" presStyleCnt="3" custScaleX="300271"/>
      <dgm:spPr>
        <a:prstGeom prst="leftRightArrow">
          <a:avLst/>
        </a:prstGeom>
      </dgm:spPr>
    </dgm:pt>
    <dgm:pt modelId="{71A3A5EE-6554-4CDE-B67A-B7E63EB20E5D}" type="pres">
      <dgm:prSet presAssocID="{4826D8D6-EA35-4C83-8A61-980C52250353}" presName="connectorText" presStyleLbl="sibTrans2D1" presStyleIdx="1" presStyleCnt="3"/>
      <dgm:spPr/>
    </dgm:pt>
    <dgm:pt modelId="{399F93E7-41F9-4BBE-858C-2F9C869CAF56}" type="pres">
      <dgm:prSet presAssocID="{46934D11-A6BF-40EF-95BD-5814286D3B51}" presName="node" presStyleLbl="node1" presStyleIdx="2" presStyleCnt="3">
        <dgm:presLayoutVars>
          <dgm:bulletEnabled val="1"/>
        </dgm:presLayoutVars>
      </dgm:prSet>
      <dgm:spPr/>
    </dgm:pt>
    <dgm:pt modelId="{6998AEBE-E596-47B5-9B2D-FBD7227B9E0D}" type="pres">
      <dgm:prSet presAssocID="{698BA689-7F1E-425C-A8DF-D2F53B836F3F}" presName="sibTrans" presStyleLbl="sibTrans2D1" presStyleIdx="2" presStyleCnt="3" custScaleX="291432"/>
      <dgm:spPr>
        <a:prstGeom prst="leftRightArrow">
          <a:avLst/>
        </a:prstGeom>
      </dgm:spPr>
    </dgm:pt>
    <dgm:pt modelId="{109686E4-D9FE-416E-A33E-F6CE64D3EC6F}" type="pres">
      <dgm:prSet presAssocID="{698BA689-7F1E-425C-A8DF-D2F53B836F3F}" presName="connectorText" presStyleLbl="sibTrans2D1" presStyleIdx="2" presStyleCnt="3"/>
      <dgm:spPr/>
    </dgm:pt>
  </dgm:ptLst>
  <dgm:cxnLst>
    <dgm:cxn modelId="{66FBD805-8916-48F5-993C-448239E0B1E5}" type="presOf" srcId="{4826D8D6-EA35-4C83-8A61-980C52250353}" destId="{1143E80F-5665-4673-9352-8F08A6B45856}" srcOrd="0" destOrd="0" presId="urn:microsoft.com/office/officeart/2005/8/layout/cycle2"/>
    <dgm:cxn modelId="{1F3DF10C-847B-45CB-A564-64E4BD6FDEF8}" type="presOf" srcId="{3ABA2494-0B8E-44F3-9329-D067FB18670D}" destId="{CD349D4B-CB48-4BF5-8832-CAF0550ADC9E}" srcOrd="0" destOrd="0" presId="urn:microsoft.com/office/officeart/2005/8/layout/cycle2"/>
    <dgm:cxn modelId="{FADA6B10-A115-4729-8E82-698AD31E3F6A}" type="presOf" srcId="{BD3AC0A6-DE18-4A4A-84BB-E59A72B20FB5}" destId="{BFE9F675-F6F0-42BB-9E25-5857617A4C16}" srcOrd="0" destOrd="0" presId="urn:microsoft.com/office/officeart/2005/8/layout/cycle2"/>
    <dgm:cxn modelId="{43B61E32-5131-42AC-B0FD-76BB5ECABD85}" srcId="{3ABA2494-0B8E-44F3-9329-D067FB18670D}" destId="{46934D11-A6BF-40EF-95BD-5814286D3B51}" srcOrd="2" destOrd="0" parTransId="{3B63A360-6208-4FDC-8765-D64B4EBB414F}" sibTransId="{698BA689-7F1E-425C-A8DF-D2F53B836F3F}"/>
    <dgm:cxn modelId="{5C72AF5D-5FDC-4F76-95FE-C58F223036DD}" type="presOf" srcId="{188730B7-FB90-4F00-BCA5-936DC74273CD}" destId="{4C41623C-8445-4F67-8216-964BB03CC9C7}" srcOrd="0" destOrd="0" presId="urn:microsoft.com/office/officeart/2005/8/layout/cycle2"/>
    <dgm:cxn modelId="{A3A11C6E-3F72-43A4-B0A3-95348DE31774}" type="presOf" srcId="{4826D8D6-EA35-4C83-8A61-980C52250353}" destId="{71A3A5EE-6554-4CDE-B67A-B7E63EB20E5D}" srcOrd="1" destOrd="0" presId="urn:microsoft.com/office/officeart/2005/8/layout/cycle2"/>
    <dgm:cxn modelId="{911F1C88-91F9-434F-9CF8-EF34276CD3E2}" srcId="{3ABA2494-0B8E-44F3-9329-D067FB18670D}" destId="{4E42CDE7-A705-4795-9276-66F05E7AE7D6}" srcOrd="1" destOrd="0" parTransId="{011BC123-ED95-4C11-9773-E0CC1C123048}" sibTransId="{4826D8D6-EA35-4C83-8A61-980C52250353}"/>
    <dgm:cxn modelId="{18A85C9C-3C08-4B58-87C5-22D394FACBFF}" type="presOf" srcId="{698BA689-7F1E-425C-A8DF-D2F53B836F3F}" destId="{6998AEBE-E596-47B5-9B2D-FBD7227B9E0D}" srcOrd="0" destOrd="0" presId="urn:microsoft.com/office/officeart/2005/8/layout/cycle2"/>
    <dgm:cxn modelId="{3C8CDCBD-0B06-4FE3-9590-F95001E1087B}" srcId="{3ABA2494-0B8E-44F3-9329-D067FB18670D}" destId="{BD3AC0A6-DE18-4A4A-84BB-E59A72B20FB5}" srcOrd="0" destOrd="0" parTransId="{0139689C-BC79-459B-BFB9-995905D17B46}" sibTransId="{188730B7-FB90-4F00-BCA5-936DC74273CD}"/>
    <dgm:cxn modelId="{216275C9-FC3B-4AEB-9E3D-F287411729FF}" type="presOf" srcId="{4E42CDE7-A705-4795-9276-66F05E7AE7D6}" destId="{94C86A58-4C40-48D7-ABE3-B24BE5843F45}" srcOrd="0" destOrd="0" presId="urn:microsoft.com/office/officeart/2005/8/layout/cycle2"/>
    <dgm:cxn modelId="{FF5EECDE-A930-43CB-82B7-97400D92F085}" type="presOf" srcId="{698BA689-7F1E-425C-A8DF-D2F53B836F3F}" destId="{109686E4-D9FE-416E-A33E-F6CE64D3EC6F}" srcOrd="1" destOrd="0" presId="urn:microsoft.com/office/officeart/2005/8/layout/cycle2"/>
    <dgm:cxn modelId="{B114A1E0-7979-48F1-A5E6-B0BE989132F7}" type="presOf" srcId="{188730B7-FB90-4F00-BCA5-936DC74273CD}" destId="{522A53E2-9D9D-4FEA-A521-7EAFC8B07F62}" srcOrd="1" destOrd="0" presId="urn:microsoft.com/office/officeart/2005/8/layout/cycle2"/>
    <dgm:cxn modelId="{B72162FA-C51B-43BB-9456-A63DDCE258EA}" type="presOf" srcId="{46934D11-A6BF-40EF-95BD-5814286D3B51}" destId="{399F93E7-41F9-4BBE-858C-2F9C869CAF56}" srcOrd="0" destOrd="0" presId="urn:microsoft.com/office/officeart/2005/8/layout/cycle2"/>
    <dgm:cxn modelId="{E6E15381-9787-4B68-918E-D44A0821FCE6}" type="presParOf" srcId="{CD349D4B-CB48-4BF5-8832-CAF0550ADC9E}" destId="{BFE9F675-F6F0-42BB-9E25-5857617A4C16}" srcOrd="0" destOrd="0" presId="urn:microsoft.com/office/officeart/2005/8/layout/cycle2"/>
    <dgm:cxn modelId="{464A0527-9778-4D8A-94A8-F2DE53FCE4D5}" type="presParOf" srcId="{CD349D4B-CB48-4BF5-8832-CAF0550ADC9E}" destId="{4C41623C-8445-4F67-8216-964BB03CC9C7}" srcOrd="1" destOrd="0" presId="urn:microsoft.com/office/officeart/2005/8/layout/cycle2"/>
    <dgm:cxn modelId="{0CCD5E3B-4D00-4513-A1D9-9A6F3B9865AF}" type="presParOf" srcId="{4C41623C-8445-4F67-8216-964BB03CC9C7}" destId="{522A53E2-9D9D-4FEA-A521-7EAFC8B07F62}" srcOrd="0" destOrd="0" presId="urn:microsoft.com/office/officeart/2005/8/layout/cycle2"/>
    <dgm:cxn modelId="{50B30B26-21F5-4D61-A169-2226BDEA6D7B}" type="presParOf" srcId="{CD349D4B-CB48-4BF5-8832-CAF0550ADC9E}" destId="{94C86A58-4C40-48D7-ABE3-B24BE5843F45}" srcOrd="2" destOrd="0" presId="urn:microsoft.com/office/officeart/2005/8/layout/cycle2"/>
    <dgm:cxn modelId="{D8D3C93A-EF76-4A20-85E9-3DC9E09E835A}" type="presParOf" srcId="{CD349D4B-CB48-4BF5-8832-CAF0550ADC9E}" destId="{1143E80F-5665-4673-9352-8F08A6B45856}" srcOrd="3" destOrd="0" presId="urn:microsoft.com/office/officeart/2005/8/layout/cycle2"/>
    <dgm:cxn modelId="{D49A569C-7324-4CF2-90A5-2A7C277B3308}" type="presParOf" srcId="{1143E80F-5665-4673-9352-8F08A6B45856}" destId="{71A3A5EE-6554-4CDE-B67A-B7E63EB20E5D}" srcOrd="0" destOrd="0" presId="urn:microsoft.com/office/officeart/2005/8/layout/cycle2"/>
    <dgm:cxn modelId="{9D2A6228-E432-47FF-B940-41FC3AAC6FA2}" type="presParOf" srcId="{CD349D4B-CB48-4BF5-8832-CAF0550ADC9E}" destId="{399F93E7-41F9-4BBE-858C-2F9C869CAF56}" srcOrd="4" destOrd="0" presId="urn:microsoft.com/office/officeart/2005/8/layout/cycle2"/>
    <dgm:cxn modelId="{C315EFEE-644A-49A5-AF70-BFA40E334B63}" type="presParOf" srcId="{CD349D4B-CB48-4BF5-8832-CAF0550ADC9E}" destId="{6998AEBE-E596-47B5-9B2D-FBD7227B9E0D}" srcOrd="5" destOrd="0" presId="urn:microsoft.com/office/officeart/2005/8/layout/cycle2"/>
    <dgm:cxn modelId="{74BC83E2-2E77-40CF-A632-CC8B773295C0}" type="presParOf" srcId="{6998AEBE-E596-47B5-9B2D-FBD7227B9E0D}" destId="{109686E4-D9FE-416E-A33E-F6CE64D3EC6F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AC3EA55-B24C-40BC-8467-D2767A9FF229}">
      <dsp:nvSpPr>
        <dsp:cNvPr id="0" name=""/>
        <dsp:cNvSpPr/>
      </dsp:nvSpPr>
      <dsp:spPr>
        <a:xfrm>
          <a:off x="2743200" y="885128"/>
          <a:ext cx="1940834" cy="3368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8419"/>
              </a:lnTo>
              <a:lnTo>
                <a:pt x="1940834" y="168419"/>
              </a:lnTo>
              <a:lnTo>
                <a:pt x="1940834" y="336838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1BB05B-98F8-4C73-8583-F474DA06A890}">
      <dsp:nvSpPr>
        <dsp:cNvPr id="0" name=""/>
        <dsp:cNvSpPr/>
      </dsp:nvSpPr>
      <dsp:spPr>
        <a:xfrm>
          <a:off x="2697479" y="885128"/>
          <a:ext cx="91440" cy="336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36838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096F72-22EE-45DB-98C7-ECCA6D69BE17}">
      <dsp:nvSpPr>
        <dsp:cNvPr id="0" name=""/>
        <dsp:cNvSpPr/>
      </dsp:nvSpPr>
      <dsp:spPr>
        <a:xfrm>
          <a:off x="802365" y="885128"/>
          <a:ext cx="1940834" cy="336838"/>
        </a:xfrm>
        <a:custGeom>
          <a:avLst/>
          <a:gdLst/>
          <a:ahLst/>
          <a:cxnLst/>
          <a:rect l="0" t="0" r="0" b="0"/>
          <a:pathLst>
            <a:path>
              <a:moveTo>
                <a:pt x="1940834" y="0"/>
              </a:moveTo>
              <a:lnTo>
                <a:pt x="1940834" y="168419"/>
              </a:lnTo>
              <a:lnTo>
                <a:pt x="0" y="168419"/>
              </a:lnTo>
              <a:lnTo>
                <a:pt x="0" y="336838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E6F75A-8C0E-4665-9487-88B52CB689E4}">
      <dsp:nvSpPr>
        <dsp:cNvPr id="0" name=""/>
        <dsp:cNvSpPr/>
      </dsp:nvSpPr>
      <dsp:spPr>
        <a:xfrm>
          <a:off x="1355688" y="83130"/>
          <a:ext cx="2775023" cy="801997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b="1" kern="1200"/>
            <a:t>PORTEUR</a:t>
          </a:r>
          <a:endParaRPr lang="fr-FR" sz="2000" b="1" kern="1200"/>
        </a:p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i="1" kern="1200"/>
            <a:t>cohérence du projet</a:t>
          </a:r>
        </a:p>
      </dsp:txBody>
      <dsp:txXfrm>
        <a:off x="1355688" y="83130"/>
        <a:ext cx="2775023" cy="801997"/>
      </dsp:txXfrm>
    </dsp:sp>
    <dsp:sp modelId="{3686F32A-6B71-40BF-96C7-23E8B6B53D21}">
      <dsp:nvSpPr>
        <dsp:cNvPr id="0" name=""/>
        <dsp:cNvSpPr/>
      </dsp:nvSpPr>
      <dsp:spPr>
        <a:xfrm>
          <a:off x="368" y="1221966"/>
          <a:ext cx="1603995" cy="801997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ts val="600"/>
            </a:spcAft>
            <a:buNone/>
          </a:pPr>
          <a:r>
            <a:rPr lang="fr-FR" sz="1600" kern="1200"/>
            <a:t>TECHNIQUE</a:t>
          </a:r>
        </a:p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ts val="600"/>
            </a:spcAft>
            <a:buNone/>
          </a:pPr>
          <a:r>
            <a:rPr lang="fr-FR" sz="1200" kern="1200"/>
            <a:t>Développement logiciel en ligne </a:t>
          </a:r>
          <a:endParaRPr lang="fr-FR" sz="1600" kern="1200"/>
        </a:p>
      </dsp:txBody>
      <dsp:txXfrm>
        <a:off x="368" y="1221966"/>
        <a:ext cx="1603995" cy="801997"/>
      </dsp:txXfrm>
    </dsp:sp>
    <dsp:sp modelId="{94F28225-DDC5-4A97-A28C-93DEF3DF62BA}">
      <dsp:nvSpPr>
        <dsp:cNvPr id="0" name=""/>
        <dsp:cNvSpPr/>
      </dsp:nvSpPr>
      <dsp:spPr>
        <a:xfrm>
          <a:off x="1941202" y="1221966"/>
          <a:ext cx="1603995" cy="801997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ts val="600"/>
            </a:spcAft>
            <a:buNone/>
          </a:pPr>
          <a:r>
            <a:rPr lang="fr-FR" sz="1600" kern="1200"/>
            <a:t>GESTION</a:t>
          </a:r>
          <a:r>
            <a:rPr lang="fr-FR" sz="1400" kern="1200"/>
            <a:t> </a:t>
          </a:r>
        </a:p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/>
            <a:t>ESSEC, plan d'affaires, finances</a:t>
          </a:r>
        </a:p>
      </dsp:txBody>
      <dsp:txXfrm>
        <a:off x="1941202" y="1221966"/>
        <a:ext cx="1603995" cy="801997"/>
      </dsp:txXfrm>
    </dsp:sp>
    <dsp:sp modelId="{49948332-E702-45D8-82C1-8CA197B1C8D5}">
      <dsp:nvSpPr>
        <dsp:cNvPr id="0" name=""/>
        <dsp:cNvSpPr/>
      </dsp:nvSpPr>
      <dsp:spPr>
        <a:xfrm>
          <a:off x="3882036" y="1221966"/>
          <a:ext cx="1603995" cy="801997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kern="1200"/>
            <a:t>CULTURELLE</a:t>
          </a:r>
        </a:p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/>
            <a:t>Arts visuels, médiation</a:t>
          </a:r>
        </a:p>
      </dsp:txBody>
      <dsp:txXfrm>
        <a:off x="3882036" y="1221966"/>
        <a:ext cx="1603995" cy="801997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FE9F675-F6F0-42BB-9E25-5857617A4C16}">
      <dsp:nvSpPr>
        <dsp:cNvPr id="0" name=""/>
        <dsp:cNvSpPr/>
      </dsp:nvSpPr>
      <dsp:spPr>
        <a:xfrm>
          <a:off x="1029666" y="266"/>
          <a:ext cx="691817" cy="69181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b="1" kern="1200"/>
            <a:t>Fabien Dupont</a:t>
          </a:r>
          <a:endParaRPr lang="fr-FR" sz="1000" kern="1200"/>
        </a:p>
      </dsp:txBody>
      <dsp:txXfrm>
        <a:off x="1130980" y="101580"/>
        <a:ext cx="489189" cy="489189"/>
      </dsp:txXfrm>
    </dsp:sp>
    <dsp:sp modelId="{4C41623C-8445-4F67-8216-964BB03CC9C7}">
      <dsp:nvSpPr>
        <dsp:cNvPr id="0" name=""/>
        <dsp:cNvSpPr/>
      </dsp:nvSpPr>
      <dsp:spPr>
        <a:xfrm rot="3600000">
          <a:off x="1376117" y="674309"/>
          <a:ext cx="512617" cy="233488"/>
        </a:xfrm>
        <a:prstGeom prst="leftRightArrow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z="-70000" extrusionH="1700" prstMaterial="translucentPowder">
          <a:bevelT w="25400" h="6350" prst="softRound"/>
          <a:bevelB w="0" h="0" prst="convex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1393629" y="690676"/>
        <a:ext cx="442571" cy="140092"/>
      </dsp:txXfrm>
    </dsp:sp>
    <dsp:sp modelId="{94C86A58-4C40-48D7-ABE3-B24BE5843F45}">
      <dsp:nvSpPr>
        <dsp:cNvPr id="0" name=""/>
        <dsp:cNvSpPr/>
      </dsp:nvSpPr>
      <dsp:spPr>
        <a:xfrm>
          <a:off x="1548556" y="899010"/>
          <a:ext cx="691817" cy="69181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b="1" kern="1200"/>
            <a:t>Jean-Yves Camus</a:t>
          </a:r>
          <a:endParaRPr lang="fr-FR" sz="1000" kern="1200"/>
        </a:p>
      </dsp:txBody>
      <dsp:txXfrm>
        <a:off x="1649870" y="1000324"/>
        <a:ext cx="489189" cy="489189"/>
      </dsp:txXfrm>
    </dsp:sp>
    <dsp:sp modelId="{1143E80F-5665-4673-9352-8F08A6B45856}">
      <dsp:nvSpPr>
        <dsp:cNvPr id="0" name=""/>
        <dsp:cNvSpPr/>
      </dsp:nvSpPr>
      <dsp:spPr>
        <a:xfrm rot="10800000">
          <a:off x="1105476" y="1128175"/>
          <a:ext cx="550576" cy="233488"/>
        </a:xfrm>
        <a:prstGeom prst="leftRightArrow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z="-70000" extrusionH="1700" prstMaterial="translucentPowder">
          <a:bevelT w="25400" h="6350" prst="softRound"/>
          <a:bevelB w="0" h="0" prst="convex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 rot="10800000">
        <a:off x="1175522" y="1174873"/>
        <a:ext cx="480530" cy="140092"/>
      </dsp:txXfrm>
    </dsp:sp>
    <dsp:sp modelId="{399F93E7-41F9-4BBE-858C-2F9C869CAF56}">
      <dsp:nvSpPr>
        <dsp:cNvPr id="0" name=""/>
        <dsp:cNvSpPr/>
      </dsp:nvSpPr>
      <dsp:spPr>
        <a:xfrm>
          <a:off x="510776" y="899010"/>
          <a:ext cx="691817" cy="69181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b="1" kern="1200"/>
            <a:t>Robin Caudy</a:t>
          </a:r>
        </a:p>
      </dsp:txBody>
      <dsp:txXfrm>
        <a:off x="612090" y="1000324"/>
        <a:ext cx="489189" cy="489189"/>
      </dsp:txXfrm>
    </dsp:sp>
    <dsp:sp modelId="{6998AEBE-E596-47B5-9B2D-FBD7227B9E0D}">
      <dsp:nvSpPr>
        <dsp:cNvPr id="0" name=""/>
        <dsp:cNvSpPr/>
      </dsp:nvSpPr>
      <dsp:spPr>
        <a:xfrm rot="18000000">
          <a:off x="846351" y="683297"/>
          <a:ext cx="534369" cy="233488"/>
        </a:xfrm>
        <a:prstGeom prst="leftRightArrow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/>
          <a:lightRig rig="chilly" dir="t"/>
        </a:scene3d>
        <a:sp3d z="-70000" extrusionH="1700" prstMaterial="translucentPowder">
          <a:bevelT w="25400" h="6350" prst="softRound"/>
          <a:bevelB w="0" h="0" prst="convex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800" kern="1200"/>
        </a:p>
      </dsp:txBody>
      <dsp:txXfrm>
        <a:off x="863863" y="760326"/>
        <a:ext cx="464323" cy="14009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4">
  <dgm:title val=""/>
  <dgm:desc val=""/>
  <dgm:catLst>
    <dgm:cat type="3D" pri="11400"/>
  </dgm:catLst>
  <dgm:scene3d>
    <a:camera prst="orthographicFront"/>
    <a:lightRig rig="threePt" dir="t"/>
  </dgm:scene3d>
  <dgm:styleLbl name="node0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chilly" dir="t"/>
    </dgm:scene3d>
    <dgm:sp3d z="12700" extrusionH="12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ImgPlace1">
    <dgm:scene3d>
      <a:camera prst="orthographicFront"/>
      <a:lightRig rig="chilly" dir="t"/>
    </dgm:scene3d>
    <dgm:sp3d z="-257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chilly" dir="t"/>
    </dgm:scene3d>
    <dgm:sp3d z="-700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chilly" dir="t"/>
    </dgm:scene3d>
    <dgm:sp3d z="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chilly" dir="t"/>
    </dgm:scene3d>
    <dgm:sp3d z="-25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chilly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chilly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chilly" dir="t"/>
    </dgm:scene3d>
    <dgm:sp3d z="1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/>
      <a:lightRig rig="chilly" dir="t"/>
    </dgm:scene3d>
    <dgm:sp3d z="1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chilly" dir="t"/>
    </dgm:scene3d>
    <dgm:sp3d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chilly" dir="t"/>
    </dgm:scene3d>
    <dgm:sp3d prstMaterial="dkEdge">
      <a:bevelT w="127000" h="254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chilly" dir="t"/>
    </dgm:scene3d>
    <dgm:sp3d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chilly" dir="t"/>
    </dgm:scene3d>
    <dgm:sp3d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chilly" dir="t"/>
    </dgm:scene3d>
    <dgm:sp3d z="-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chilly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chilly" dir="t"/>
    </dgm:scene3d>
    <dgm:sp3d z="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1717BB-CB40-4B11-9FEA-11F329823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modele_aimediart.dotx</Template>
  <TotalTime>196</TotalTime>
  <Pages>20</Pages>
  <Words>3851</Words>
  <Characters>20761</Characters>
  <Application>Microsoft Office Word</Application>
  <DocSecurity>0</DocSecurity>
  <Lines>1384</Lines>
  <Paragraphs>1118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</dc:creator>
  <cp:keywords/>
  <cp:lastModifiedBy>Fabien DUPONT</cp:lastModifiedBy>
  <cp:revision>6</cp:revision>
  <dcterms:created xsi:type="dcterms:W3CDTF">2026-07-21T06:54:00Z</dcterms:created>
  <dcterms:modified xsi:type="dcterms:W3CDTF">2026-07-22T10:59:00Z</dcterms:modified>
</cp:coreProperties>
</file>