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before="95" w:lineRule="auto"/>
        <w:ind w:left="846" w:firstLine="0"/>
        <w:rPr>
          <w:rFonts w:ascii="Calibri" w:cs="Calibri" w:eastAsia="Calibri" w:hAnsi="Calibri"/>
          <w:b w:val="1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sz w:val="18"/>
          <w:szCs w:val="18"/>
          <w:rtl w:val="0"/>
        </w:rPr>
        <w:t xml:space="preserve">Санкт-Петербургский национальный исследовательский университет</w:t>
      </w:r>
    </w:p>
    <w:p w:rsidR="00000000" w:rsidDel="00000000" w:rsidP="00000000" w:rsidRDefault="00000000" w:rsidRPr="00000000" w14:paraId="00000002">
      <w:pPr>
        <w:tabs>
          <w:tab w:val="left" w:pos="6896"/>
        </w:tabs>
        <w:spacing w:before="4" w:line="246.99999999999994" w:lineRule="auto"/>
        <w:ind w:left="1993" w:right="329" w:hanging="391.9999999999999"/>
        <w:rPr>
          <w:rFonts w:ascii="Calibri" w:cs="Calibri" w:eastAsia="Calibri" w:hAnsi="Calibri"/>
          <w:b w:val="1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sz w:val="18"/>
          <w:szCs w:val="18"/>
          <w:rtl w:val="0"/>
        </w:rPr>
        <w:t xml:space="preserve">информационных технологий, механики и оптики</w:t>
        <w:tab/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vertAlign w:val="subscript"/>
        </w:rPr>
        <w:drawing>
          <wp:inline distB="0" distT="0" distL="0" distR="0">
            <wp:extent cx="2065020" cy="224027"/>
            <wp:effectExtent b="0" l="0" r="0" t="0"/>
            <wp:docPr descr="Изображение выглядит как текст, коллекция картинок, посуда&#10;&#10;Автоматически созданное описание" id="4" name="image6.png"/>
            <a:graphic>
              <a:graphicData uri="http://schemas.openxmlformats.org/drawingml/2006/picture">
                <pic:pic>
                  <pic:nvPicPr>
                    <pic:cNvPr descr="Изображение выглядит как текст, коллекция картинок, посуда&#10;&#10;Автоматически созданное описание"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65020" cy="2240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vertAlign w:val="subscript"/>
          <w:rtl w:val="0"/>
        </w:rPr>
        <w:t xml:space="preserve">                </w:t>
      </w:r>
      <w:r w:rsidDel="00000000" w:rsidR="00000000" w:rsidRPr="00000000">
        <w:rPr>
          <w:rFonts w:ascii="Calibri" w:cs="Calibri" w:eastAsia="Calibri" w:hAnsi="Calibri"/>
          <w:b w:val="1"/>
          <w:sz w:val="18"/>
          <w:szCs w:val="18"/>
          <w:rtl w:val="0"/>
        </w:rPr>
        <w:t xml:space="preserve">УЧЕБНЫЙ ЦЕНТР ОБЩЕЙ ФИЗИКИ ФТФ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1"/>
          <w:szCs w:val="1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419100</wp:posOffset>
                </wp:positionH>
                <wp:positionV relativeFrom="paragraph">
                  <wp:posOffset>101600</wp:posOffset>
                </wp:positionV>
                <wp:extent cx="6131560" cy="35560"/>
                <wp:effectExtent b="0" l="0" r="0" t="0"/>
                <wp:wrapTopAndBottom distB="0" distT="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284983" y="3766983"/>
                          <a:ext cx="6122035" cy="260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419100</wp:posOffset>
                </wp:positionH>
                <wp:positionV relativeFrom="paragraph">
                  <wp:posOffset>101600</wp:posOffset>
                </wp:positionV>
                <wp:extent cx="6131560" cy="35560"/>
                <wp:effectExtent b="0" l="0" r="0" t="0"/>
                <wp:wrapTopAndBottom distB="0" distT="0"/>
                <wp:docPr id="1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31560" cy="355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278"/>
          <w:tab w:val="left" w:pos="10206"/>
        </w:tabs>
        <w:spacing w:after="0" w:before="92" w:line="448" w:lineRule="auto"/>
        <w:ind w:left="680" w:right="271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Группа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 M3202</w:t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К работе допущен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 </w:t>
        <w:tab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Студент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Фадеев А. В.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Работа выполнена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Преподаватель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 Тимофеева Э.О.</w:t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Отчет принят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 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Title"/>
        <w:rPr/>
      </w:pPr>
      <w:r w:rsidDel="00000000" w:rsidR="00000000" w:rsidRPr="00000000">
        <w:rPr>
          <w:rtl w:val="0"/>
        </w:rPr>
        <w:t xml:space="preserve">Рабочий протокол и отчет по лабораторной работе № 4.03V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ОПРЕДЕЛЕНИЕ РАДИУСА КРИВИЗНЫ ЛИНЗЫ ПО ИНТЕРФЕРЕНЦИОННОЙ КАРТИНЕ КОЛЕЦ НЬЮТОНА</w: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419100</wp:posOffset>
                </wp:positionH>
                <wp:positionV relativeFrom="paragraph">
                  <wp:posOffset>114300</wp:posOffset>
                </wp:positionV>
                <wp:extent cx="6122035" cy="12700"/>
                <wp:effectExtent b="0" l="0" r="0" t="0"/>
                <wp:wrapTopAndBottom distB="0" distT="0"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2284983" y="3773968"/>
                          <a:ext cx="612203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419100</wp:posOffset>
                </wp:positionH>
                <wp:positionV relativeFrom="paragraph">
                  <wp:posOffset>114300</wp:posOffset>
                </wp:positionV>
                <wp:extent cx="6122035" cy="12700"/>
                <wp:effectExtent b="0" l="0" r="0" t="0"/>
                <wp:wrapTopAndBottom distB="0" distT="0"/>
                <wp:docPr id="2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2203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419100</wp:posOffset>
                </wp:positionH>
                <wp:positionV relativeFrom="paragraph">
                  <wp:posOffset>152400</wp:posOffset>
                </wp:positionV>
                <wp:extent cx="6122035" cy="12700"/>
                <wp:effectExtent b="0" l="0" r="0" t="0"/>
                <wp:wrapTopAndBottom distB="0" distT="0"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2284983" y="3773968"/>
                          <a:ext cx="612203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419100</wp:posOffset>
                </wp:positionH>
                <wp:positionV relativeFrom="paragraph">
                  <wp:posOffset>152400</wp:posOffset>
                </wp:positionV>
                <wp:extent cx="6122035" cy="12700"/>
                <wp:effectExtent b="0" l="0" r="0" t="0"/>
                <wp:wrapTopAndBottom distB="0" distT="0"/>
                <wp:docPr id="3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2203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br w:type="textWrapping"/>
        <w:tab/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ab/>
        <w:t xml:space="preserve">1. Цели и задачи.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Изучение интерференционной картины колец Ньютона.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Определение радиуса кривизны плоско-выпуклой линзы с помощью интерференционной картины колец Ньютона.</w:t>
      </w:r>
    </w:p>
    <w:p w:rsidR="00000000" w:rsidDel="00000000" w:rsidP="00000000" w:rsidRDefault="00000000" w:rsidRPr="00000000" w14:paraId="00000010">
      <w:pPr>
        <w:ind w:left="70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08" w:firstLine="0"/>
        <w:rPr/>
      </w:pPr>
      <w:r w:rsidDel="00000000" w:rsidR="00000000" w:rsidRPr="00000000">
        <w:rPr>
          <w:rtl w:val="0"/>
        </w:rPr>
        <w:t xml:space="preserve">2. Объект исследования:</w:t>
      </w:r>
    </w:p>
    <w:p w:rsidR="00000000" w:rsidDel="00000000" w:rsidP="00000000" w:rsidRDefault="00000000" w:rsidRPr="00000000" w14:paraId="00000012">
      <w:pPr>
        <w:ind w:left="70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Интерференционная картина колец Ньютона</w:t>
      </w:r>
    </w:p>
    <w:p w:rsidR="00000000" w:rsidDel="00000000" w:rsidP="00000000" w:rsidRDefault="00000000" w:rsidRPr="00000000" w14:paraId="00000014">
      <w:pPr>
        <w:ind w:left="70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08" w:firstLine="0"/>
        <w:rPr/>
      </w:pPr>
      <w:r w:rsidDel="00000000" w:rsidR="00000000" w:rsidRPr="00000000">
        <w:rPr>
          <w:rtl w:val="0"/>
        </w:rPr>
        <w:t xml:space="preserve">3. Рабочие формулы и исходные данные</w:t>
      </w:r>
    </w:p>
    <w:p w:rsidR="00000000" w:rsidDel="00000000" w:rsidP="00000000" w:rsidRDefault="00000000" w:rsidRPr="00000000" w14:paraId="00000016">
      <w:pPr>
        <w:ind w:left="70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08" w:firstLine="0"/>
        <w:rPr/>
      </w:pPr>
      <w:r w:rsidDel="00000000" w:rsidR="00000000" w:rsidRPr="00000000">
        <w:rPr/>
        <w:drawing>
          <wp:inline distB="0" distT="0" distL="0" distR="0">
            <wp:extent cx="1819529" cy="981212"/>
            <wp:effectExtent b="0" l="0" r="0" t="0"/>
            <wp:docPr descr="Изображение выглядит как текст&#10;&#10;Автоматически созданное описание" id="5" name="image5.png"/>
            <a:graphic>
              <a:graphicData uri="http://schemas.openxmlformats.org/drawingml/2006/picture">
                <pic:pic>
                  <pic:nvPicPr>
                    <pic:cNvPr descr="Изображение выглядит как текст&#10;&#10;Автоматически созданное описание"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9812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2105319" cy="895475"/>
            <wp:effectExtent b="0" l="0" r="0" t="0"/>
            <wp:docPr descr="Изображение выглядит как текст, часы&#10;&#10;Автоматически созданное описание" id="8" name="image2.png"/>
            <a:graphic>
              <a:graphicData uri="http://schemas.openxmlformats.org/drawingml/2006/picture">
                <pic:pic>
                  <pic:nvPicPr>
                    <pic:cNvPr descr="Изображение выглядит как текст, часы&#10;&#10;Автоматически созданное описание"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895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2029108" cy="819264"/>
            <wp:effectExtent b="0" l="0" r="0" t="0"/>
            <wp:docPr descr="Изображение выглядит как текст&#10;&#10;Автоматически созданное описание" id="7" name="image3.png"/>
            <a:graphic>
              <a:graphicData uri="http://schemas.openxmlformats.org/drawingml/2006/picture">
                <pic:pic>
                  <pic:nvPicPr>
                    <pic:cNvPr descr="Изображение выглядит как текст&#10;&#10;Автоматически созданное описание"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8192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08" w:firstLine="0"/>
        <w:rPr/>
      </w:pPr>
      <w:r w:rsidDel="00000000" w:rsidR="00000000" w:rsidRPr="00000000">
        <w:rPr>
          <w:rtl w:val="0"/>
        </w:rPr>
        <w:t xml:space="preserve">4. Схема установки </w:t>
      </w:r>
      <w:r w:rsidDel="00000000" w:rsidR="00000000" w:rsidRPr="00000000">
        <w:rPr/>
        <w:drawing>
          <wp:inline distB="0" distT="0" distL="0" distR="0">
            <wp:extent cx="5134692" cy="2534004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25340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08" w:firstLine="0"/>
        <w:rPr/>
      </w:pPr>
      <w:r w:rsidDel="00000000" w:rsidR="00000000" w:rsidRPr="00000000">
        <w:rPr/>
        <w:drawing>
          <wp:inline distB="0" distT="0" distL="0" distR="0">
            <wp:extent cx="3203417" cy="4180851"/>
            <wp:effectExtent b="0" l="0" r="0" t="0"/>
            <wp:docPr descr="Изображение выглядит как внутренний, микроскоп&#10;&#10;Автоматически созданное описание" id="9" name="image1.png"/>
            <a:graphic>
              <a:graphicData uri="http://schemas.openxmlformats.org/drawingml/2006/picture">
                <pic:pic>
                  <pic:nvPicPr>
                    <pic:cNvPr descr="Изображение выглядит как внутренний, микроскоп&#10;&#10;Автоматически созданное описание"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3417" cy="41808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1A">
      <w:pPr>
        <w:ind w:left="70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08" w:firstLine="0"/>
        <w:rPr/>
      </w:pPr>
      <w:r w:rsidDel="00000000" w:rsidR="00000000" w:rsidRPr="00000000">
        <w:rPr>
          <w:rtl w:val="0"/>
        </w:rPr>
        <w:t xml:space="preserve">5. Результаты прямых и косвенных измерений и их обработки.</w:t>
      </w:r>
    </w:p>
    <w:p w:rsidR="00000000" w:rsidDel="00000000" w:rsidP="00000000" w:rsidRDefault="00000000" w:rsidRPr="00000000" w14:paraId="0000001C">
      <w:pPr>
        <w:ind w:left="70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08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Определение радиуса колец Ньютона</w:t>
      </w:r>
    </w:p>
    <w:p w:rsidR="00000000" w:rsidDel="00000000" w:rsidP="00000000" w:rsidRDefault="00000000" w:rsidRPr="00000000" w14:paraId="0000001E">
      <w:pPr>
        <w:ind w:left="708" w:firstLine="0"/>
        <w:rPr>
          <w:i w:val="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7645.0" w:type="dxa"/>
        <w:jc w:val="left"/>
        <w:tblInd w:w="0.0" w:type="dxa"/>
        <w:tblLayout w:type="fixed"/>
        <w:tblLook w:val="0400"/>
      </w:tblPr>
      <w:tblGrid>
        <w:gridCol w:w="2705"/>
        <w:gridCol w:w="1235"/>
        <w:gridCol w:w="1235"/>
        <w:gridCol w:w="1235"/>
        <w:gridCol w:w="1235"/>
        <w:tblGridChange w:id="0">
          <w:tblGrid>
            <w:gridCol w:w="2705"/>
            <w:gridCol w:w="1235"/>
            <w:gridCol w:w="1235"/>
            <w:gridCol w:w="1235"/>
            <w:gridCol w:w="1235"/>
          </w:tblGrid>
        </w:tblGridChange>
      </w:tblGrid>
      <w:tr>
        <w:trPr>
          <w:cantSplit w:val="0"/>
          <w:trHeight w:val="324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1F">
            <w:pPr>
              <w:widowControl w:val="1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λ =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435нм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| n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20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1,000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21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2,000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22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3,000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23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4,000</w:t>
            </w:r>
          </w:p>
        </w:tc>
      </w:tr>
      <w:tr>
        <w:trPr>
          <w:cantSplit w:val="0"/>
          <w:trHeight w:val="324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24">
            <w:pPr>
              <w:widowControl w:val="1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d1, мм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25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0,868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26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1,290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27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1,390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28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1,760</w:t>
            </w:r>
          </w:p>
        </w:tc>
      </w:tr>
      <w:tr>
        <w:trPr>
          <w:cantSplit w:val="0"/>
          <w:trHeight w:val="324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29">
            <w:pPr>
              <w:widowControl w:val="1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d2, мм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2A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0,810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2B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1,220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2C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1,510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2D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1,760</w:t>
            </w:r>
          </w:p>
        </w:tc>
      </w:tr>
      <w:tr>
        <w:trPr>
          <w:cantSplit w:val="0"/>
          <w:trHeight w:val="324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2E">
            <w:pPr>
              <w:widowControl w:val="1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d3, мм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2F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0,807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30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1,220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31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1,510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32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1,750</w:t>
            </w:r>
          </w:p>
        </w:tc>
      </w:tr>
      <w:tr>
        <w:trPr>
          <w:cantSplit w:val="0"/>
          <w:trHeight w:val="324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33">
            <w:pPr>
              <w:widowControl w:val="1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Dср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34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0,828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35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1,243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36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1,470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37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1,757</w:t>
            </w:r>
          </w:p>
        </w:tc>
      </w:tr>
      <w:tr>
        <w:trPr>
          <w:cantSplit w:val="0"/>
          <w:trHeight w:val="324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38">
            <w:pPr>
              <w:widowControl w:val="1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Rср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39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0,414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3A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0,622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3B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0,735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3C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0,878</w:t>
            </w:r>
          </w:p>
        </w:tc>
      </w:tr>
    </w:tbl>
    <w:p w:rsidR="00000000" w:rsidDel="00000000" w:rsidP="00000000" w:rsidRDefault="00000000" w:rsidRPr="00000000" w14:paraId="0000003D">
      <w:pPr>
        <w:ind w:left="70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08" w:firstLine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7621.0" w:type="dxa"/>
        <w:jc w:val="left"/>
        <w:tblInd w:w="0.0" w:type="dxa"/>
        <w:tblLayout w:type="fixed"/>
        <w:tblLook w:val="0400"/>
      </w:tblPr>
      <w:tblGrid>
        <w:gridCol w:w="2697"/>
        <w:gridCol w:w="1231"/>
        <w:gridCol w:w="1231"/>
        <w:gridCol w:w="1231"/>
        <w:gridCol w:w="1231"/>
        <w:tblGridChange w:id="0">
          <w:tblGrid>
            <w:gridCol w:w="2697"/>
            <w:gridCol w:w="1231"/>
            <w:gridCol w:w="1231"/>
            <w:gridCol w:w="1231"/>
            <w:gridCol w:w="1231"/>
          </w:tblGrid>
        </w:tblGridChange>
      </w:tblGrid>
      <w:tr>
        <w:trPr>
          <w:cantSplit w:val="0"/>
          <w:trHeight w:val="323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3F">
            <w:pPr>
              <w:widowControl w:val="1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λ =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546нм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| n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40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1,000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41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2,000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42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3,000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43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4,000</w:t>
            </w:r>
          </w:p>
        </w:tc>
      </w:tr>
      <w:tr>
        <w:trPr>
          <w:cantSplit w:val="0"/>
          <w:trHeight w:val="323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44">
            <w:pPr>
              <w:widowControl w:val="1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d1, мм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45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0,974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46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1,420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47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1,770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48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2,030</w:t>
            </w:r>
          </w:p>
        </w:tc>
      </w:tr>
      <w:tr>
        <w:trPr>
          <w:cantSplit w:val="0"/>
          <w:trHeight w:val="323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49">
            <w:pPr>
              <w:widowControl w:val="1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d2, мм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4A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1,030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4B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1,440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4C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1,750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4D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2,030</w:t>
            </w:r>
          </w:p>
        </w:tc>
      </w:tr>
      <w:tr>
        <w:trPr>
          <w:cantSplit w:val="0"/>
          <w:trHeight w:val="323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4E">
            <w:pPr>
              <w:widowControl w:val="1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d3, мм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4F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1,030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50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1,500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51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1,710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52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2,040</w:t>
            </w:r>
          </w:p>
        </w:tc>
      </w:tr>
      <w:tr>
        <w:trPr>
          <w:cantSplit w:val="0"/>
          <w:trHeight w:val="323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53">
            <w:pPr>
              <w:widowControl w:val="1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dср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54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1,011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55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1,453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56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1,743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57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2,033</w:t>
            </w:r>
          </w:p>
        </w:tc>
      </w:tr>
      <w:tr>
        <w:trPr>
          <w:cantSplit w:val="0"/>
          <w:trHeight w:val="323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58">
            <w:pPr>
              <w:widowControl w:val="1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rср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59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0,506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5A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0,727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5B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0,872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5C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1,017</w:t>
            </w:r>
          </w:p>
        </w:tc>
      </w:tr>
    </w:tbl>
    <w:p w:rsidR="00000000" w:rsidDel="00000000" w:rsidP="00000000" w:rsidRDefault="00000000" w:rsidRPr="00000000" w14:paraId="0000005D">
      <w:pPr>
        <w:ind w:left="708" w:firstLine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7739.0" w:type="dxa"/>
        <w:jc w:val="left"/>
        <w:tblInd w:w="0.0" w:type="dxa"/>
        <w:tblLayout w:type="fixed"/>
        <w:tblLook w:val="0400"/>
      </w:tblPr>
      <w:tblGrid>
        <w:gridCol w:w="2739"/>
        <w:gridCol w:w="1250"/>
        <w:gridCol w:w="1250"/>
        <w:gridCol w:w="1250"/>
        <w:gridCol w:w="1250"/>
        <w:tblGridChange w:id="0">
          <w:tblGrid>
            <w:gridCol w:w="2739"/>
            <w:gridCol w:w="1250"/>
            <w:gridCol w:w="1250"/>
            <w:gridCol w:w="1250"/>
            <w:gridCol w:w="1250"/>
          </w:tblGrid>
        </w:tblGridChange>
      </w:tblGrid>
      <w:tr>
        <w:trPr>
          <w:cantSplit w:val="0"/>
          <w:trHeight w:val="31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5E">
            <w:pPr>
              <w:widowControl w:val="1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λ =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578нм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| n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5F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1,000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60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2,000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61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3,000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62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4,000</w:t>
            </w:r>
          </w:p>
        </w:tc>
      </w:tr>
      <w:tr>
        <w:trPr>
          <w:cantSplit w:val="0"/>
          <w:trHeight w:val="319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63">
            <w:pPr>
              <w:widowControl w:val="1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d1, мм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64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0,936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65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1,390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66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1,730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67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2,020</w:t>
            </w:r>
          </w:p>
        </w:tc>
      </w:tr>
      <w:tr>
        <w:trPr>
          <w:cantSplit w:val="0"/>
          <w:trHeight w:val="319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68">
            <w:pPr>
              <w:widowControl w:val="1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d2,мм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69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0,936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6A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1,390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6B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1,730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6C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2,010</w:t>
            </w:r>
          </w:p>
        </w:tc>
      </w:tr>
      <w:tr>
        <w:trPr>
          <w:cantSplit w:val="0"/>
          <w:trHeight w:val="319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6D">
            <w:pPr>
              <w:widowControl w:val="1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6E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0,929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6F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1,390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70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1,740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71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2,000</w:t>
            </w:r>
          </w:p>
        </w:tc>
      </w:tr>
      <w:tr>
        <w:trPr>
          <w:cantSplit w:val="0"/>
          <w:trHeight w:val="319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72">
            <w:pPr>
              <w:widowControl w:val="1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dср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73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0,934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74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1,390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75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1,733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76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2,010</w:t>
            </w:r>
          </w:p>
        </w:tc>
      </w:tr>
      <w:tr>
        <w:trPr>
          <w:cantSplit w:val="0"/>
          <w:trHeight w:val="319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77">
            <w:pPr>
              <w:widowControl w:val="1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rср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78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0,467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79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0,695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7A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0,867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7B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1,005</w:t>
            </w:r>
          </w:p>
        </w:tc>
      </w:tr>
    </w:tbl>
    <w:p w:rsidR="00000000" w:rsidDel="00000000" w:rsidP="00000000" w:rsidRDefault="00000000" w:rsidRPr="00000000" w14:paraId="0000007C">
      <w:pPr>
        <w:ind w:left="70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708" w:firstLine="0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7883.0" w:type="dxa"/>
        <w:jc w:val="left"/>
        <w:tblInd w:w="0.0" w:type="dxa"/>
        <w:tblLayout w:type="fixed"/>
        <w:tblLook w:val="0400"/>
      </w:tblPr>
      <w:tblGrid>
        <w:gridCol w:w="2711"/>
        <w:gridCol w:w="1293"/>
        <w:gridCol w:w="1293"/>
        <w:gridCol w:w="1293"/>
        <w:gridCol w:w="1293"/>
        <w:tblGridChange w:id="0">
          <w:tblGrid>
            <w:gridCol w:w="2711"/>
            <w:gridCol w:w="1293"/>
            <w:gridCol w:w="1293"/>
            <w:gridCol w:w="1293"/>
            <w:gridCol w:w="1293"/>
          </w:tblGrid>
        </w:tblGridChange>
      </w:tblGrid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7E">
            <w:pPr>
              <w:widowControl w:val="1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λ =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630нм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| n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7F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1,000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80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2,000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81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3,000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82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4,000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83">
            <w:pPr>
              <w:widowControl w:val="1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d1, мм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84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0,960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85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1,460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86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1,810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87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2,120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88">
            <w:pPr>
              <w:widowControl w:val="1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d2, мм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89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0,984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8A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1,440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8B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1,830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8C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2,120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8D">
            <w:pPr>
              <w:widowControl w:val="1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d3, мм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8E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0,977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8F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1,480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90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1,820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91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2,120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92">
            <w:pPr>
              <w:widowControl w:val="1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dср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93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0,974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94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1,460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95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1,820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96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2,120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97">
            <w:pPr>
              <w:widowControl w:val="1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rср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98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0,487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99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0,730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9A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0,910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9B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1,060</w:t>
            </w:r>
          </w:p>
        </w:tc>
      </w:tr>
    </w:tbl>
    <w:p w:rsidR="00000000" w:rsidDel="00000000" w:rsidP="00000000" w:rsidRDefault="00000000" w:rsidRPr="00000000" w14:paraId="0000009C">
      <w:pPr>
        <w:ind w:left="70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708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Определение радиуса кривизны линзы</w:t>
      </w:r>
    </w:p>
    <w:p w:rsidR="00000000" w:rsidDel="00000000" w:rsidP="00000000" w:rsidRDefault="00000000" w:rsidRPr="00000000" w14:paraId="0000009E">
      <w:pPr>
        <w:ind w:left="708" w:firstLine="0"/>
        <w:rPr>
          <w:i w:val="1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7997.0" w:type="dxa"/>
        <w:jc w:val="left"/>
        <w:tblInd w:w="0.0" w:type="dxa"/>
        <w:tblLayout w:type="fixed"/>
        <w:tblLook w:val="0400"/>
      </w:tblPr>
      <w:tblGrid>
        <w:gridCol w:w="1157"/>
        <w:gridCol w:w="1710"/>
        <w:gridCol w:w="1710"/>
        <w:gridCol w:w="1710"/>
        <w:gridCol w:w="1710"/>
        <w:tblGridChange w:id="0">
          <w:tblGrid>
            <w:gridCol w:w="1157"/>
            <w:gridCol w:w="1710"/>
            <w:gridCol w:w="1710"/>
            <w:gridCol w:w="1710"/>
            <w:gridCol w:w="1710"/>
          </w:tblGrid>
        </w:tblGridChange>
      </w:tblGrid>
      <w:tr>
        <w:trPr>
          <w:cantSplit w:val="0"/>
          <w:trHeight w:val="32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9F">
            <w:pPr>
              <w:widowControl w:val="1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λ, нм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A0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435,000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A1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546,000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A2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578,000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A3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630,000</w:t>
            </w:r>
          </w:p>
        </w:tc>
      </w:tr>
      <w:tr>
        <w:trPr>
          <w:cantSplit w:val="0"/>
          <w:trHeight w:val="328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A4">
            <w:pPr>
              <w:widowControl w:val="1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 = 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A5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0,414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A6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0,506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A7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0,467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A8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0,487</w:t>
            </w:r>
          </w:p>
        </w:tc>
      </w:tr>
      <w:tr>
        <w:trPr>
          <w:cantSplit w:val="0"/>
          <w:trHeight w:val="328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A9">
            <w:pPr>
              <w:widowControl w:val="1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 = 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AA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0,622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AB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0,727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AC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0,695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AD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0,730</w:t>
            </w:r>
          </w:p>
        </w:tc>
      </w:tr>
      <w:tr>
        <w:trPr>
          <w:cantSplit w:val="0"/>
          <w:trHeight w:val="328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AE">
            <w:pPr>
              <w:widowControl w:val="1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, м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AF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0,494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B0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0,499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B1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0,459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B2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0,470</w:t>
            </w:r>
          </w:p>
        </w:tc>
      </w:tr>
      <w:tr>
        <w:trPr>
          <w:cantSplit w:val="0"/>
          <w:trHeight w:val="328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B3">
            <w:pPr>
              <w:widowControl w:val="1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Rср</w:t>
            </w:r>
          </w:p>
        </w:tc>
        <w:tc>
          <w:tcPr>
            <w:gridSpan w:val="4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B4">
            <w:pPr>
              <w:widowControl w:val="1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0,480</w:t>
            </w:r>
          </w:p>
        </w:tc>
      </w:tr>
    </w:tbl>
    <w:p w:rsidR="00000000" w:rsidDel="00000000" w:rsidP="00000000" w:rsidRDefault="00000000" w:rsidRPr="00000000" w14:paraId="000000B8">
      <w:pPr>
        <w:ind w:left="70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708" w:firstLine="0"/>
        <w:rPr/>
      </w:pPr>
      <w:r w:rsidDel="00000000" w:rsidR="00000000" w:rsidRPr="00000000">
        <w:rPr>
          <w:rtl w:val="0"/>
        </w:rPr>
        <w:t xml:space="preserve">6. Графики</w:t>
      </w:r>
    </w:p>
    <w:p w:rsidR="00000000" w:rsidDel="00000000" w:rsidP="00000000" w:rsidRDefault="00000000" w:rsidRPr="00000000" w14:paraId="000000BA">
      <w:pPr>
        <w:ind w:left="70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708" w:firstLine="0"/>
        <w:rPr/>
      </w:pPr>
      <w:r w:rsidDel="00000000" w:rsidR="00000000" w:rsidRPr="00000000">
        <w:rPr/>
        <w:drawing>
          <wp:inline distB="0" distT="0" distL="0" distR="0">
            <wp:extent cx="6654800" cy="411353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54800" cy="41135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708" w:firstLine="0"/>
        <w:rPr/>
      </w:pPr>
      <w:r w:rsidDel="00000000" w:rsidR="00000000" w:rsidRPr="00000000">
        <w:rPr>
          <w:rtl w:val="0"/>
        </w:rPr>
        <w:t xml:space="preserve">7. Выводы и анализ работы.</w:t>
      </w:r>
    </w:p>
    <w:p w:rsidR="00000000" w:rsidDel="00000000" w:rsidP="00000000" w:rsidRDefault="00000000" w:rsidRPr="00000000" w14:paraId="000000BD">
      <w:pPr>
        <w:ind w:left="70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708" w:firstLine="0"/>
        <w:rPr/>
      </w:pPr>
      <w:r w:rsidDel="00000000" w:rsidR="00000000" w:rsidRPr="00000000">
        <w:rPr>
          <w:rtl w:val="0"/>
        </w:rPr>
        <w:t xml:space="preserve">Мы изучили интерференционную картину колец Ньютона и с её помощью определили радиус кривизны линзы. Построили график зависимости квадрата радиуса темного кольца от его номера и получили линейную зависимость, что соответствует формуле </w:t>
      </w:r>
      <w:r w:rsidDel="00000000" w:rsidR="00000000" w:rsidRPr="00000000">
        <w:rPr/>
        <w:drawing>
          <wp:inline distB="0" distT="0" distL="0" distR="0">
            <wp:extent cx="1819529" cy="981212"/>
            <wp:effectExtent b="0" l="0" r="0" t="0"/>
            <wp:docPr descr="Изображение выглядит как текст&#10;&#10;Автоматически созданное описание" id="11" name="image5.png"/>
            <a:graphic>
              <a:graphicData uri="http://schemas.openxmlformats.org/drawingml/2006/picture">
                <pic:pic>
                  <pic:nvPicPr>
                    <pic:cNvPr descr="Изображение выглядит как текст&#10;&#10;Автоматически созданное описание"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9812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708" w:firstLine="0"/>
        <w:rPr/>
      </w:pPr>
      <w:r w:rsidDel="00000000" w:rsidR="00000000" w:rsidRPr="00000000">
        <w:rPr>
          <w:rtl w:val="0"/>
        </w:rPr>
        <w:t xml:space="preserve">Выявлена прямо пропорциональная зависимость радиуса кольца от длины волны и линейная зависимость коэффициента наклона прямой r</w:t>
      </w:r>
      <w:r w:rsidDel="00000000" w:rsidR="00000000" w:rsidRPr="00000000">
        <w:rPr>
          <w:vertAlign w:val="superscript"/>
          <w:rtl w:val="0"/>
        </w:rPr>
        <w:t xml:space="preserve">2</w:t>
      </w:r>
      <w:r w:rsidDel="00000000" w:rsidR="00000000" w:rsidRPr="00000000">
        <w:rPr>
          <w:vertAlign w:val="subscript"/>
          <w:rtl w:val="0"/>
        </w:rPr>
        <w:t xml:space="preserve">m</w:t>
      </w:r>
      <w:r w:rsidDel="00000000" w:rsidR="00000000" w:rsidRPr="00000000">
        <w:rPr>
          <w:rtl w:val="0"/>
        </w:rPr>
        <w:t xml:space="preserve">  от длины волны λ.</w:t>
      </w:r>
    </w:p>
    <w:p w:rsidR="00000000" w:rsidDel="00000000" w:rsidP="00000000" w:rsidRDefault="00000000" w:rsidRPr="00000000" w14:paraId="000000C0">
      <w:pPr>
        <w:ind w:left="70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before="6" w:lineRule="auto"/>
        <w:rPr/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6654800" cy="4990465"/>
            <wp:effectExtent b="0" l="0" r="0" t="0"/>
            <wp:docPr descr="Изображение выглядит как текст&#10;&#10;Автоматически созданное описание" id="6" name="image7.png"/>
            <a:graphic>
              <a:graphicData uri="http://schemas.openxmlformats.org/drawingml/2006/picture">
                <pic:pic>
                  <pic:nvPicPr>
                    <pic:cNvPr descr="Изображение выглядит как текст&#10;&#10;Автоматически созданное описание"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54800" cy="49904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40" w:w="11900" w:orient="portrait"/>
      <w:pgMar w:bottom="280" w:top="780" w:left="740" w:right="68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  <w:font w:name="Georgia"/>
  <w:font w:name="Calibri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-RU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before="3" w:lineRule="auto"/>
      <w:ind w:left="2840" w:hanging="584"/>
    </w:pPr>
    <w:rPr>
      <w:rFonts w:ascii="Cambria" w:cs="Cambria" w:eastAsia="Cambria" w:hAnsi="Cambria"/>
      <w:b w:val="1"/>
      <w:sz w:val="40"/>
      <w:szCs w:val="4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8.png"/><Relationship Id="rId14" Type="http://schemas.openxmlformats.org/officeDocument/2006/relationships/image" Target="media/image1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9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