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738A" w14:textId="1BE8B0A5" w:rsidR="00CC21D1" w:rsidRPr="006B785D" w:rsidRDefault="00CC21D1" w:rsidP="00573353">
      <w:pPr>
        <w:pStyle w:val="ListParagraph"/>
        <w:numPr>
          <w:ilvl w:val="0"/>
          <w:numId w:val="7"/>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Hypoxia </w:t>
      </w:r>
      <w:r w:rsidR="00573353" w:rsidRPr="006B785D">
        <w:rPr>
          <w:rFonts w:asciiTheme="majorBidi" w:eastAsia="Times New Roman" w:hAnsiTheme="majorBidi" w:cstheme="majorBidi"/>
          <w:b/>
          <w:bCs/>
          <w:color w:val="333333"/>
          <w:sz w:val="32"/>
          <w:szCs w:val="32"/>
        </w:rPr>
        <w:t>types</w:t>
      </w:r>
    </w:p>
    <w:p w14:paraId="3570C425" w14:textId="01EBAF6C" w:rsidR="00CC21D1" w:rsidRPr="006B785D" w:rsidRDefault="00CC21D1"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bookmarkStart w:id="0" w:name="_Hlk40110425"/>
      <w:r w:rsidRPr="006B785D">
        <w:rPr>
          <w:rFonts w:asciiTheme="majorBidi" w:eastAsiaTheme="minorHAnsi" w:hAnsiTheme="majorBidi" w:cstheme="majorBidi"/>
          <w:sz w:val="28"/>
          <w:szCs w:val="28"/>
        </w:rPr>
        <w:t>Hypoxic Hypoxia</w:t>
      </w:r>
    </w:p>
    <w:bookmarkEnd w:id="0"/>
    <w:p w14:paraId="1A7B9970" w14:textId="77777777" w:rsidR="00CC21D1" w:rsidRPr="006B785D" w:rsidRDefault="00CC21D1"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proofErr w:type="spellStart"/>
      <w:r w:rsidRPr="006B785D">
        <w:rPr>
          <w:rFonts w:asciiTheme="majorBidi" w:eastAsiaTheme="minorHAnsi" w:hAnsiTheme="majorBidi" w:cstheme="majorBidi"/>
          <w:sz w:val="28"/>
          <w:szCs w:val="28"/>
        </w:rPr>
        <w:t>Hypemic</w:t>
      </w:r>
      <w:proofErr w:type="spellEnd"/>
      <w:r w:rsidRPr="006B785D">
        <w:rPr>
          <w:rFonts w:asciiTheme="majorBidi" w:eastAsiaTheme="minorHAnsi" w:hAnsiTheme="majorBidi" w:cstheme="majorBidi"/>
          <w:sz w:val="28"/>
          <w:szCs w:val="28"/>
        </w:rPr>
        <w:t xml:space="preserve"> Hypoxia</w:t>
      </w:r>
    </w:p>
    <w:p w14:paraId="0B531A57" w14:textId="77777777" w:rsidR="00CC21D1" w:rsidRPr="006B785D" w:rsidRDefault="00CC21D1"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Stagnant Hypoxia</w:t>
      </w:r>
    </w:p>
    <w:p w14:paraId="6E42E995" w14:textId="12ECA33C" w:rsidR="0009371E" w:rsidRPr="006B785D" w:rsidRDefault="008F043F" w:rsidP="000F50A7">
      <w:pPr>
        <w:pStyle w:val="NormalWeb"/>
        <w:numPr>
          <w:ilvl w:val="1"/>
          <w:numId w:val="8"/>
        </w:numPr>
        <w:shd w:val="clear" w:color="auto" w:fill="FFFFFF"/>
        <w:spacing w:before="166" w:beforeAutospacing="0" w:after="166" w:afterAutospacing="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Histotoxic</w:t>
      </w:r>
      <w:r w:rsidR="00CC21D1" w:rsidRPr="006B785D">
        <w:rPr>
          <w:rFonts w:asciiTheme="majorBidi" w:eastAsiaTheme="minorHAnsi" w:hAnsiTheme="majorBidi" w:cstheme="majorBidi"/>
          <w:sz w:val="28"/>
          <w:szCs w:val="28"/>
        </w:rPr>
        <w:t xml:space="preserve"> Hypoxia</w:t>
      </w:r>
    </w:p>
    <w:p w14:paraId="2CF11B0D" w14:textId="7724B560" w:rsidR="0009371E" w:rsidRPr="006B785D" w:rsidRDefault="00495252" w:rsidP="0009371E">
      <w:pPr>
        <w:shd w:val="clear" w:color="auto" w:fill="FFFFFF"/>
        <w:spacing w:before="360" w:after="51" w:line="240" w:lineRule="auto"/>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472130" w:rsidRPr="006B785D">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p>
    <w:p w14:paraId="564F0F2C" w14:textId="0317AF90" w:rsidR="001B13CB" w:rsidRPr="006B785D" w:rsidRDefault="001B13CB" w:rsidP="001B13CB">
      <w:pPr>
        <w:pStyle w:val="ListParagraph"/>
        <w:numPr>
          <w:ilvl w:val="0"/>
          <w:numId w:val="7"/>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 xml:space="preserve">What hypoxia is </w:t>
      </w:r>
    </w:p>
    <w:p w14:paraId="0692B648" w14:textId="77777777" w:rsidR="004C1211" w:rsidRPr="006B785D" w:rsidRDefault="004C1211" w:rsidP="00F47B1B">
      <w:pPr>
        <w:pStyle w:val="NormalWeb"/>
        <w:shd w:val="clear" w:color="auto" w:fill="FFFFFF"/>
        <w:spacing w:before="166" w:beforeAutospacing="0" w:after="166" w:afterAutospacing="0"/>
        <w:ind w:left="72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Hypoxia is a state in which oxygen is not available in sufficient amounts at tissue level to maintain adequate homeostasis; this can result from inadequate oxygen delivery to the tissues either due to low blood supply or low oxygen content in blood (hypoxemia).</w:t>
      </w:r>
    </w:p>
    <w:p w14:paraId="25F18409" w14:textId="559FFE13" w:rsidR="004C1211" w:rsidRPr="006B785D" w:rsidRDefault="004C1211" w:rsidP="00F47B1B">
      <w:pPr>
        <w:pStyle w:val="NormalWeb"/>
        <w:shd w:val="clear" w:color="auto" w:fill="FFFFFF"/>
        <w:spacing w:before="166" w:beforeAutospacing="0" w:after="166" w:afterAutospacing="0"/>
        <w:ind w:left="720"/>
        <w:jc w:val="both"/>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r w:rsidR="009805AC" w:rsidRPr="006B785D">
        <w:rPr>
          <w:rFonts w:asciiTheme="majorBidi" w:eastAsiaTheme="minorHAnsi" w:hAnsiTheme="majorBidi" w:cstheme="majorBidi"/>
          <w:sz w:val="28"/>
          <w:szCs w:val="28"/>
        </w:rPr>
        <w:t xml:space="preserve">. </w:t>
      </w:r>
    </w:p>
    <w:p w14:paraId="4CEF17A8" w14:textId="67285555" w:rsidR="009F02F9" w:rsidRPr="00A778C9" w:rsidRDefault="00B74C46" w:rsidP="00A778C9">
      <w:pPr>
        <w:shd w:val="clear" w:color="auto" w:fill="FFFFFF"/>
        <w:spacing w:before="360" w:after="51" w:line="240" w:lineRule="auto"/>
        <w:jc w:val="center"/>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B01A1B" w:rsidRPr="00B37EEF">
        <w:rPr>
          <w:rFonts w:asciiTheme="majorBidi" w:eastAsia="Times New Roman" w:hAnsiTheme="majorBidi" w:cstheme="majorBidi"/>
          <w:b/>
          <w:bCs/>
          <w:color w:val="333333"/>
          <w:sz w:val="40"/>
          <w:szCs w:val="40"/>
        </w:rPr>
        <w:t xml:space="preserve">Hypoxic Hypoxia </w:t>
      </w:r>
      <w:r w:rsidR="009F02F9" w:rsidRPr="006B785D">
        <w:rPr>
          <w:rFonts w:asciiTheme="majorBidi" w:eastAsia="Times New Roman" w:hAnsiTheme="majorBidi" w:cstheme="majorBidi"/>
          <w:b/>
          <w:bCs/>
          <w:color w:val="333333"/>
          <w:sz w:val="24"/>
          <w:szCs w:val="24"/>
        </w:rPr>
        <w:t>##############################################################################</w:t>
      </w:r>
    </w:p>
    <w:p w14:paraId="77E24B03" w14:textId="7BAC260F" w:rsidR="000F6D4D" w:rsidRPr="006B785D" w:rsidRDefault="00960B06" w:rsidP="000F6D4D">
      <w:pPr>
        <w:pStyle w:val="ListParagraph"/>
        <w:numPr>
          <w:ilvl w:val="0"/>
          <w:numId w:val="3"/>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What Hypoxic Hypoxia</w:t>
      </w:r>
      <w:r w:rsidR="001164F0" w:rsidRPr="006B785D">
        <w:rPr>
          <w:rFonts w:asciiTheme="majorBidi" w:eastAsia="Times New Roman" w:hAnsiTheme="majorBidi" w:cstheme="majorBidi"/>
          <w:b/>
          <w:bCs/>
          <w:color w:val="333333"/>
          <w:sz w:val="32"/>
          <w:szCs w:val="32"/>
        </w:rPr>
        <w:t xml:space="preserve"> is </w:t>
      </w:r>
    </w:p>
    <w:p w14:paraId="2DCEA3E1" w14:textId="77777777" w:rsidR="00C944FF" w:rsidRPr="006B785D" w:rsidRDefault="00C944FF" w:rsidP="003B2580">
      <w:pPr>
        <w:pStyle w:val="ListParagraph"/>
        <w:shd w:val="clear" w:color="auto" w:fill="FFFFFF"/>
        <w:spacing w:before="360" w:after="51" w:line="240" w:lineRule="auto"/>
        <w:ind w:left="1080"/>
        <w:outlineLvl w:val="2"/>
        <w:rPr>
          <w:rFonts w:asciiTheme="majorBidi" w:eastAsia="Times New Roman" w:hAnsiTheme="majorBidi" w:cstheme="majorBidi"/>
          <w:b/>
          <w:bCs/>
          <w:color w:val="333333"/>
          <w:sz w:val="32"/>
          <w:szCs w:val="32"/>
        </w:rPr>
      </w:pPr>
    </w:p>
    <w:p w14:paraId="3235A1A5" w14:textId="6F729713" w:rsidR="00C30B8A" w:rsidRPr="006B785D" w:rsidRDefault="00382F92" w:rsidP="00DD18BE">
      <w:pPr>
        <w:pStyle w:val="ListParagraph"/>
        <w:shd w:val="clear" w:color="auto" w:fill="FFFFFF"/>
        <w:spacing w:before="360" w:after="51" w:line="240" w:lineRule="auto"/>
        <w:ind w:left="1440"/>
        <w:jc w:val="both"/>
        <w:outlineLvl w:val="2"/>
        <w:rPr>
          <w:rFonts w:asciiTheme="majorBidi" w:eastAsia="Times New Roman" w:hAnsiTheme="majorBidi" w:cstheme="majorBidi"/>
          <w:color w:val="333333"/>
          <w:sz w:val="28"/>
          <w:szCs w:val="28"/>
        </w:rPr>
      </w:pPr>
      <w:r w:rsidRPr="006B785D">
        <w:rPr>
          <w:rFonts w:asciiTheme="majorBidi" w:hAnsiTheme="majorBidi" w:cstheme="majorBidi"/>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may result from a patent foramen </w:t>
      </w:r>
      <w:proofErr w:type="spellStart"/>
      <w:r w:rsidRPr="006B785D">
        <w:rPr>
          <w:rFonts w:asciiTheme="majorBidi" w:hAnsiTheme="majorBidi" w:cstheme="majorBidi"/>
          <w:sz w:val="28"/>
          <w:szCs w:val="28"/>
        </w:rPr>
        <w:t>ovale</w:t>
      </w:r>
      <w:proofErr w:type="spellEnd"/>
      <w:r w:rsidRPr="006B785D">
        <w:rPr>
          <w:rFonts w:asciiTheme="majorBidi" w:hAnsiTheme="majorBidi" w:cstheme="majorBidi"/>
          <w:sz w:val="28"/>
          <w:szCs w:val="28"/>
        </w:rPr>
        <w:t xml:space="preserve"> and other embryo logical malformations of the heart and blood vessels.</w:t>
      </w:r>
    </w:p>
    <w:p w14:paraId="2B59FFD6" w14:textId="77777777" w:rsidR="00C30B8A" w:rsidRPr="006B785D" w:rsidRDefault="00C30B8A" w:rsidP="000F6D4D">
      <w:pPr>
        <w:pStyle w:val="ListParagraph"/>
        <w:shd w:val="clear" w:color="auto" w:fill="FFFFFF"/>
        <w:spacing w:before="360" w:after="51" w:line="240" w:lineRule="auto"/>
        <w:ind w:left="1080"/>
        <w:outlineLvl w:val="2"/>
        <w:rPr>
          <w:rFonts w:asciiTheme="majorBidi" w:eastAsia="Times New Roman" w:hAnsiTheme="majorBidi" w:cstheme="majorBidi"/>
          <w:color w:val="333333"/>
          <w:sz w:val="24"/>
          <w:szCs w:val="24"/>
        </w:rPr>
      </w:pPr>
    </w:p>
    <w:p w14:paraId="79552E8A" w14:textId="3FF50CE5" w:rsidR="00C74437" w:rsidRPr="00AB4B21" w:rsidRDefault="00D251F3" w:rsidP="00AB4B21">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lastRenderedPageBreak/>
        <w:t>Causes</w:t>
      </w:r>
    </w:p>
    <w:p w14:paraId="351F90BA" w14:textId="0D0A520B" w:rsidR="00D251F3" w:rsidRPr="006B785D" w:rsidRDefault="00D251F3" w:rsidP="00222C4C">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Oxygen content in venous blood</w:t>
      </w:r>
    </w:p>
    <w:p w14:paraId="61F20241" w14:textId="65A638AD" w:rsidR="00D8642D" w:rsidRPr="006B785D" w:rsidRDefault="00D251F3" w:rsidP="00222C4C">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Oxygen content in arterial blood</w:t>
      </w:r>
    </w:p>
    <w:p w14:paraId="309F28D1" w14:textId="4B8F2876" w:rsidR="00EC0ECB" w:rsidRPr="006B785D" w:rsidRDefault="00D8642D" w:rsidP="00222C4C">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cyanosis</w:t>
      </w:r>
    </w:p>
    <w:p w14:paraId="470FEC99" w14:textId="78937E58" w:rsidR="00770035" w:rsidRPr="00025BC9" w:rsidRDefault="00495252" w:rsidP="00025BC9">
      <w:pPr>
        <w:shd w:val="clear" w:color="auto" w:fill="FFFFFF"/>
        <w:spacing w:before="360" w:after="51" w:line="240" w:lineRule="auto"/>
        <w:jc w:val="center"/>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4315EE" w:rsidRPr="006B785D">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4E7998">
        <w:rPr>
          <w:rFonts w:asciiTheme="majorBidi" w:eastAsia="Times New Roman" w:hAnsiTheme="majorBidi" w:cstheme="majorBidi"/>
          <w:b/>
          <w:bCs/>
          <w:color w:val="333333"/>
          <w:sz w:val="24"/>
          <w:szCs w:val="24"/>
        </w:rPr>
        <w:t xml:space="preserve"> </w:t>
      </w:r>
      <w:proofErr w:type="spellStart"/>
      <w:r w:rsidR="00D8642D" w:rsidRPr="004E7998">
        <w:rPr>
          <w:rFonts w:asciiTheme="majorBidi" w:eastAsia="Times New Roman" w:hAnsiTheme="majorBidi" w:cstheme="majorBidi"/>
          <w:b/>
          <w:bCs/>
          <w:color w:val="333333"/>
          <w:sz w:val="36"/>
          <w:szCs w:val="36"/>
        </w:rPr>
        <w:t>Hypemic</w:t>
      </w:r>
      <w:proofErr w:type="spellEnd"/>
      <w:r w:rsidR="00D8642D" w:rsidRPr="004E7998">
        <w:rPr>
          <w:rFonts w:asciiTheme="majorBidi" w:eastAsia="Times New Roman" w:hAnsiTheme="majorBidi" w:cstheme="majorBidi"/>
          <w:b/>
          <w:bCs/>
          <w:color w:val="333333"/>
          <w:sz w:val="36"/>
          <w:szCs w:val="36"/>
        </w:rPr>
        <w:t xml:space="preserve"> Hypoxia </w:t>
      </w:r>
      <w:r w:rsidR="00472366" w:rsidRPr="006B785D">
        <w:rPr>
          <w:rFonts w:asciiTheme="majorBidi" w:eastAsia="Times New Roman" w:hAnsiTheme="majorBidi" w:cstheme="majorBidi"/>
          <w:b/>
          <w:bCs/>
          <w:color w:val="333333"/>
          <w:sz w:val="24"/>
          <w:szCs w:val="24"/>
        </w:rPr>
        <w:t>##############################################################################</w:t>
      </w:r>
    </w:p>
    <w:p w14:paraId="60E376E9" w14:textId="5D5A11E4" w:rsidR="005F6E32" w:rsidRPr="004D1C95" w:rsidRDefault="00D8642D" w:rsidP="004D1C9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Definition</w:t>
      </w:r>
    </w:p>
    <w:p w14:paraId="2C5CE4C7" w14:textId="77777777" w:rsidR="00D8642D" w:rsidRPr="006B785D" w:rsidRDefault="00D8642D" w:rsidP="0077003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Causes</w:t>
      </w:r>
    </w:p>
    <w:p w14:paraId="02C1640A" w14:textId="77777777" w:rsidR="00D8642D" w:rsidRPr="006B785D" w:rsidRDefault="00D8642D" w:rsidP="0077003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Oxygen content in venous blood</w:t>
      </w:r>
    </w:p>
    <w:p w14:paraId="50277A85" w14:textId="77777777" w:rsidR="00D8642D" w:rsidRPr="006B785D" w:rsidRDefault="00D8642D" w:rsidP="00770035">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Oxygen content in arterial blood</w:t>
      </w:r>
    </w:p>
    <w:p w14:paraId="088361C0" w14:textId="77036945" w:rsidR="0006380E" w:rsidRPr="0006380E" w:rsidRDefault="00FC030C" w:rsidP="0006380E">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C</w:t>
      </w:r>
      <w:r w:rsidR="00D8642D" w:rsidRPr="006B785D">
        <w:rPr>
          <w:rFonts w:asciiTheme="majorBidi" w:eastAsia="Times New Roman" w:hAnsiTheme="majorBidi" w:cstheme="majorBidi"/>
          <w:b/>
          <w:bCs/>
          <w:color w:val="333333"/>
          <w:sz w:val="32"/>
          <w:szCs w:val="32"/>
        </w:rPr>
        <w:t>yanosis</w:t>
      </w:r>
    </w:p>
    <w:p w14:paraId="5B2C3B61" w14:textId="4D63A337" w:rsidR="009D3502" w:rsidRPr="00EC5B07" w:rsidRDefault="00495252" w:rsidP="00EC5B07">
      <w:pPr>
        <w:shd w:val="clear" w:color="auto" w:fill="FFFFFF"/>
        <w:spacing w:before="360" w:after="51" w:line="240" w:lineRule="auto"/>
        <w:jc w:val="center"/>
        <w:outlineLvl w:val="2"/>
        <w:rPr>
          <w:rFonts w:asciiTheme="majorBidi" w:hAnsiTheme="majorBidi" w:cstheme="majorBidi"/>
          <w:sz w:val="24"/>
          <w:szCs w:val="24"/>
        </w:rPr>
      </w:pPr>
      <w:r w:rsidRPr="006B785D">
        <w:rPr>
          <w:rFonts w:asciiTheme="majorBidi" w:eastAsia="Times New Roman" w:hAnsiTheme="majorBidi" w:cstheme="majorBidi"/>
          <w:b/>
          <w:bCs/>
          <w:color w:val="333333"/>
          <w:sz w:val="24"/>
          <w:szCs w:val="24"/>
        </w:rPr>
        <w:t>#############################</w:t>
      </w:r>
      <w:r w:rsidR="004315EE" w:rsidRPr="006B785D">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D8642D" w:rsidRPr="0006380E">
        <w:rPr>
          <w:rFonts w:asciiTheme="majorBidi" w:eastAsia="Times New Roman" w:hAnsiTheme="majorBidi" w:cstheme="majorBidi"/>
          <w:b/>
          <w:bCs/>
          <w:color w:val="333333"/>
          <w:sz w:val="36"/>
          <w:szCs w:val="36"/>
        </w:rPr>
        <w:t xml:space="preserve">Stagnant Hypoxia </w:t>
      </w:r>
      <w:r w:rsidR="009D3502" w:rsidRPr="006B785D">
        <w:rPr>
          <w:rFonts w:asciiTheme="majorBidi" w:eastAsia="Times New Roman" w:hAnsiTheme="majorBidi" w:cstheme="majorBidi"/>
          <w:b/>
          <w:bCs/>
          <w:color w:val="333333"/>
          <w:sz w:val="24"/>
          <w:szCs w:val="24"/>
        </w:rPr>
        <w:t>##############################################################################</w:t>
      </w:r>
    </w:p>
    <w:p w14:paraId="0D792D54" w14:textId="10F1FCBA" w:rsidR="00D8642D" w:rsidRPr="006B785D" w:rsidRDefault="00D8642D" w:rsidP="00D978F3">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785D">
        <w:rPr>
          <w:rFonts w:asciiTheme="majorBidi" w:eastAsia="Times New Roman" w:hAnsiTheme="majorBidi" w:cstheme="majorBidi"/>
          <w:b/>
          <w:bCs/>
          <w:color w:val="333333"/>
          <w:sz w:val="32"/>
          <w:szCs w:val="32"/>
        </w:rPr>
        <w:t>Definition</w:t>
      </w:r>
    </w:p>
    <w:p w14:paraId="2E793108" w14:textId="2563B67D" w:rsidR="00AA0236" w:rsidRPr="006B785D" w:rsidRDefault="00FC1F83" w:rsidP="002F300F">
      <w:pPr>
        <w:pStyle w:val="ListParagraph"/>
        <w:shd w:val="clear" w:color="auto" w:fill="FFFFFF"/>
        <w:spacing w:before="360" w:after="51" w:line="240" w:lineRule="auto"/>
        <w:ind w:left="1440"/>
        <w:jc w:val="both"/>
        <w:outlineLvl w:val="2"/>
        <w:rPr>
          <w:rFonts w:asciiTheme="majorBidi" w:hAnsiTheme="majorBidi" w:cstheme="majorBidi"/>
          <w:sz w:val="28"/>
          <w:szCs w:val="28"/>
        </w:rPr>
      </w:pPr>
      <w:r w:rsidRPr="006B785D">
        <w:rPr>
          <w:rFonts w:asciiTheme="majorBidi" w:hAnsiTheme="majorBidi" w:cstheme="majorBidi"/>
          <w:sz w:val="28"/>
          <w:szCs w:val="28"/>
        </w:rPr>
        <w:t>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0A43875B" w14:textId="77777777" w:rsidR="00AA0236" w:rsidRPr="006B785D" w:rsidRDefault="00AA0236" w:rsidP="00FC0DF8">
      <w:pPr>
        <w:pStyle w:val="ListParagraph"/>
        <w:shd w:val="clear" w:color="auto" w:fill="FFFFFF"/>
        <w:spacing w:before="360" w:after="51" w:line="240" w:lineRule="auto"/>
        <w:jc w:val="both"/>
        <w:outlineLvl w:val="2"/>
        <w:rPr>
          <w:rFonts w:asciiTheme="majorBidi" w:hAnsiTheme="majorBidi" w:cstheme="majorBidi"/>
          <w:sz w:val="28"/>
          <w:szCs w:val="28"/>
        </w:rPr>
      </w:pPr>
    </w:p>
    <w:p w14:paraId="7CCC9BA5" w14:textId="1155AD0D" w:rsidR="00D8642D" w:rsidRPr="006B785D" w:rsidRDefault="00D8642D" w:rsidP="00446483">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32"/>
          <w:szCs w:val="32"/>
        </w:rPr>
        <w:t>Causes</w:t>
      </w:r>
    </w:p>
    <w:p w14:paraId="7F88D422" w14:textId="17D7BE3D" w:rsidR="00161C5F" w:rsidRPr="006B785D" w:rsidRDefault="00161C5F" w:rsidP="00A1555B">
      <w:pPr>
        <w:pStyle w:val="comp"/>
        <w:shd w:val="clear" w:color="auto" w:fill="FFFFFF"/>
        <w:spacing w:before="0" w:after="0"/>
        <w:ind w:left="1440"/>
        <w:textAlignment w:val="baseline"/>
        <w:rPr>
          <w:rFonts w:asciiTheme="majorBidi" w:eastAsiaTheme="minorHAnsi" w:hAnsiTheme="majorBidi" w:cstheme="majorBidi"/>
          <w:sz w:val="28"/>
          <w:szCs w:val="28"/>
        </w:rPr>
      </w:pPr>
      <w:r w:rsidRPr="006B785D">
        <w:rPr>
          <w:rFonts w:asciiTheme="majorBidi" w:eastAsiaTheme="minorHAnsi" w:hAnsiTheme="majorBidi" w:cstheme="majorBidi"/>
          <w:sz w:val="28"/>
          <w:szCs w:val="28"/>
        </w:rPr>
        <w:t xml:space="preserve">This form of hypoxia is caused by inadequate blood flow, which results in less oxygen available to the tissues. Causes </w:t>
      </w:r>
      <w:r w:rsidR="00524105" w:rsidRPr="006B785D">
        <w:rPr>
          <w:rFonts w:asciiTheme="majorBidi" w:eastAsiaTheme="minorHAnsi" w:hAnsiTheme="majorBidi" w:cstheme="majorBidi"/>
          <w:sz w:val="28"/>
          <w:szCs w:val="28"/>
        </w:rPr>
        <w:t>include: -</w:t>
      </w:r>
    </w:p>
    <w:p w14:paraId="3F3F0913" w14:textId="77777777" w:rsidR="00161C5F" w:rsidRPr="00161C5F" w:rsidRDefault="00161C5F" w:rsidP="00A1555B">
      <w:pPr>
        <w:numPr>
          <w:ilvl w:val="0"/>
          <w:numId w:val="5"/>
        </w:numPr>
        <w:shd w:val="clear" w:color="auto" w:fill="FFFFFF"/>
        <w:tabs>
          <w:tab w:val="clear" w:pos="720"/>
          <w:tab w:val="num" w:pos="1440"/>
        </w:tabs>
        <w:spacing w:beforeAutospacing="1" w:after="0" w:afterAutospacing="1" w:line="240" w:lineRule="auto"/>
        <w:ind w:left="1440"/>
        <w:textAlignment w:val="baseline"/>
        <w:rPr>
          <w:rFonts w:asciiTheme="majorBidi" w:hAnsiTheme="majorBidi" w:cstheme="majorBidi"/>
          <w:sz w:val="28"/>
          <w:szCs w:val="28"/>
        </w:rPr>
      </w:pPr>
      <w:r w:rsidRPr="00161C5F">
        <w:rPr>
          <w:rFonts w:asciiTheme="majorBidi" w:hAnsiTheme="majorBidi" w:cstheme="majorBidi"/>
          <w:b/>
          <w:bCs/>
          <w:sz w:val="28"/>
          <w:szCs w:val="28"/>
        </w:rPr>
        <w:t>Edema</w:t>
      </w:r>
      <w:r w:rsidRPr="00161C5F">
        <w:rPr>
          <w:rFonts w:asciiTheme="majorBidi" w:hAnsiTheme="majorBidi" w:cstheme="majorBidi"/>
          <w:sz w:val="28"/>
          <w:szCs w:val="28"/>
        </w:rPr>
        <w:t>: Edema, a swelling of the tissues (like from heart failure), can limit the ability of oxygen present in the blood to adequately reach the tissues.</w:t>
      </w:r>
    </w:p>
    <w:p w14:paraId="1EDC8E7C" w14:textId="4EAC3F2B" w:rsidR="005F6E32" w:rsidRPr="0058051C" w:rsidRDefault="00161C5F" w:rsidP="0058051C">
      <w:pPr>
        <w:numPr>
          <w:ilvl w:val="0"/>
          <w:numId w:val="5"/>
        </w:numPr>
        <w:shd w:val="clear" w:color="auto" w:fill="FFFFFF"/>
        <w:tabs>
          <w:tab w:val="clear" w:pos="720"/>
          <w:tab w:val="num" w:pos="1440"/>
        </w:tabs>
        <w:spacing w:beforeAutospacing="1" w:after="0" w:afterAutospacing="1" w:line="240" w:lineRule="auto"/>
        <w:ind w:left="1440"/>
        <w:textAlignment w:val="baseline"/>
        <w:rPr>
          <w:rFonts w:asciiTheme="majorBidi" w:hAnsiTheme="majorBidi" w:cstheme="majorBidi"/>
          <w:sz w:val="28"/>
          <w:szCs w:val="28"/>
        </w:rPr>
      </w:pPr>
      <w:r w:rsidRPr="00161C5F">
        <w:rPr>
          <w:rFonts w:asciiTheme="majorBidi" w:hAnsiTheme="majorBidi" w:cstheme="majorBidi"/>
          <w:b/>
          <w:bCs/>
          <w:sz w:val="28"/>
          <w:szCs w:val="28"/>
        </w:rPr>
        <w:t>Ischemic</w:t>
      </w:r>
      <w:r w:rsidRPr="00161C5F">
        <w:rPr>
          <w:rFonts w:asciiTheme="majorBidi" w:hAnsiTheme="majorBidi" w:cstheme="majorBidi"/>
          <w:sz w:val="28"/>
          <w:szCs w:val="28"/>
        </w:rPr>
        <w:t xml:space="preserve"> </w:t>
      </w:r>
      <w:r w:rsidRPr="00161C5F">
        <w:rPr>
          <w:rFonts w:asciiTheme="majorBidi" w:hAnsiTheme="majorBidi" w:cstheme="majorBidi"/>
          <w:b/>
          <w:bCs/>
          <w:sz w:val="28"/>
          <w:szCs w:val="28"/>
        </w:rPr>
        <w:t>hypoxia</w:t>
      </w:r>
      <w:r w:rsidRPr="00161C5F">
        <w:rPr>
          <w:rFonts w:asciiTheme="majorBidi" w:hAnsiTheme="majorBidi" w:cstheme="majorBidi"/>
          <w:sz w:val="28"/>
          <w:szCs w:val="28"/>
        </w:rPr>
        <w:t>: Obstruction to the flow of blood carrying oxygen, like from a clot in a coronary artery (a </w:t>
      </w:r>
      <w:hyperlink r:id="rId6" w:history="1">
        <w:r w:rsidRPr="00161C5F">
          <w:rPr>
            <w:rFonts w:asciiTheme="majorBidi" w:hAnsiTheme="majorBidi" w:cstheme="majorBidi"/>
            <w:sz w:val="28"/>
            <w:szCs w:val="28"/>
          </w:rPr>
          <w:t>heart attack</w:t>
        </w:r>
      </w:hyperlink>
      <w:r w:rsidRPr="00161C5F">
        <w:rPr>
          <w:rFonts w:asciiTheme="majorBidi" w:hAnsiTheme="majorBidi" w:cstheme="majorBidi"/>
          <w:sz w:val="28"/>
          <w:szCs w:val="28"/>
        </w:rPr>
        <w:t>), can prevent the tissues from receiving oxygen.</w:t>
      </w:r>
    </w:p>
    <w:p w14:paraId="507C089E" w14:textId="77777777" w:rsidR="00D8642D" w:rsidRPr="0011118B" w:rsidRDefault="00D8642D" w:rsidP="001111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11118B">
        <w:rPr>
          <w:rFonts w:asciiTheme="majorBidi" w:eastAsia="Times New Roman" w:hAnsiTheme="majorBidi" w:cstheme="majorBidi"/>
          <w:b/>
          <w:bCs/>
          <w:color w:val="333333"/>
          <w:sz w:val="32"/>
          <w:szCs w:val="32"/>
        </w:rPr>
        <w:lastRenderedPageBreak/>
        <w:t>Oxygen content in venous blood</w:t>
      </w:r>
    </w:p>
    <w:p w14:paraId="41638305" w14:textId="77777777" w:rsidR="00D8642D" w:rsidRPr="0011118B" w:rsidRDefault="00D8642D" w:rsidP="001111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11118B">
        <w:rPr>
          <w:rFonts w:asciiTheme="majorBidi" w:eastAsia="Times New Roman" w:hAnsiTheme="majorBidi" w:cstheme="majorBidi"/>
          <w:b/>
          <w:bCs/>
          <w:color w:val="333333"/>
          <w:sz w:val="32"/>
          <w:szCs w:val="32"/>
        </w:rPr>
        <w:t>Oxygen content in arterial blood</w:t>
      </w:r>
    </w:p>
    <w:p w14:paraId="21A626B1" w14:textId="77777777" w:rsidR="00D8642D" w:rsidRPr="0011118B" w:rsidRDefault="00D8642D" w:rsidP="001111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11118B">
        <w:rPr>
          <w:rFonts w:asciiTheme="majorBidi" w:eastAsia="Times New Roman" w:hAnsiTheme="majorBidi" w:cstheme="majorBidi"/>
          <w:b/>
          <w:bCs/>
          <w:color w:val="333333"/>
          <w:sz w:val="32"/>
          <w:szCs w:val="32"/>
        </w:rPr>
        <w:t>cyanosis</w:t>
      </w:r>
    </w:p>
    <w:p w14:paraId="3B22C223" w14:textId="03CDA13F" w:rsidR="00751C28" w:rsidRDefault="00495252" w:rsidP="00192B58">
      <w:pPr>
        <w:shd w:val="clear" w:color="auto" w:fill="FFFFFF"/>
        <w:spacing w:before="360" w:after="51" w:line="240" w:lineRule="auto"/>
        <w:jc w:val="center"/>
        <w:outlineLvl w:val="2"/>
        <w:rPr>
          <w:rFonts w:asciiTheme="majorBidi" w:eastAsia="Times New Roman" w:hAnsiTheme="majorBidi" w:cstheme="majorBidi"/>
          <w:b/>
          <w:bCs/>
          <w:color w:val="333333"/>
          <w:sz w:val="36"/>
          <w:szCs w:val="36"/>
        </w:rPr>
      </w:pPr>
      <w:r w:rsidRPr="006B785D">
        <w:rPr>
          <w:rFonts w:asciiTheme="majorBidi" w:eastAsia="Times New Roman" w:hAnsiTheme="majorBidi" w:cstheme="majorBidi"/>
          <w:b/>
          <w:bCs/>
          <w:color w:val="333333"/>
          <w:sz w:val="24"/>
          <w:szCs w:val="24"/>
        </w:rPr>
        <w:t>#############################</w:t>
      </w:r>
      <w:r w:rsidR="005F72D5">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0F6D4D" w:rsidRPr="00271DA0">
        <w:rPr>
          <w:rFonts w:asciiTheme="majorBidi" w:eastAsia="Times New Roman" w:hAnsiTheme="majorBidi" w:cstheme="majorBidi"/>
          <w:b/>
          <w:bCs/>
          <w:color w:val="333333"/>
          <w:sz w:val="36"/>
          <w:szCs w:val="36"/>
        </w:rPr>
        <w:t>Histotoxic</w:t>
      </w:r>
      <w:r w:rsidR="00D8642D" w:rsidRPr="00271DA0">
        <w:rPr>
          <w:rFonts w:asciiTheme="majorBidi" w:eastAsia="Times New Roman" w:hAnsiTheme="majorBidi" w:cstheme="majorBidi"/>
          <w:b/>
          <w:bCs/>
          <w:color w:val="333333"/>
          <w:sz w:val="36"/>
          <w:szCs w:val="36"/>
        </w:rPr>
        <w:t xml:space="preserve"> Hypoxia</w:t>
      </w:r>
    </w:p>
    <w:p w14:paraId="2C0D55EE" w14:textId="1E7DC4F6" w:rsidR="005F72D5" w:rsidRPr="005F72D5" w:rsidRDefault="00751C28" w:rsidP="00A51B75">
      <w:pPr>
        <w:shd w:val="clear" w:color="auto" w:fill="FFFFFF"/>
        <w:spacing w:before="360" w:after="51" w:line="240" w:lineRule="auto"/>
        <w:outlineLvl w:val="2"/>
        <w:rPr>
          <w:rFonts w:asciiTheme="majorBidi" w:eastAsia="Times New Roman" w:hAnsiTheme="majorBidi" w:cstheme="majorBidi"/>
          <w:b/>
          <w:bCs/>
          <w:color w:val="333333"/>
          <w:sz w:val="24"/>
          <w:szCs w:val="24"/>
        </w:rPr>
      </w:pPr>
      <w:r>
        <w:rPr>
          <w:rFonts w:asciiTheme="majorBidi" w:eastAsia="Times New Roman" w:hAnsiTheme="majorBidi" w:cstheme="majorBidi"/>
          <w:b/>
          <w:bCs/>
          <w:color w:val="333333"/>
          <w:sz w:val="24"/>
          <w:szCs w:val="24"/>
        </w:rPr>
        <w:t>###########</w:t>
      </w:r>
      <w:r w:rsidR="005F72D5" w:rsidRPr="005F72D5">
        <w:rPr>
          <w:rFonts w:asciiTheme="majorBidi" w:eastAsia="Times New Roman" w:hAnsiTheme="majorBidi" w:cstheme="majorBidi"/>
          <w:b/>
          <w:bCs/>
          <w:color w:val="333333"/>
          <w:sz w:val="24"/>
          <w:szCs w:val="24"/>
        </w:rPr>
        <w:t>#</w:t>
      </w:r>
      <w:r>
        <w:rPr>
          <w:rFonts w:asciiTheme="majorBidi" w:eastAsia="Times New Roman" w:hAnsiTheme="majorBidi" w:cstheme="majorBidi"/>
          <w:b/>
          <w:bCs/>
          <w:color w:val="333333"/>
          <w:sz w:val="24"/>
          <w:szCs w:val="24"/>
        </w:rPr>
        <w:t>#</w:t>
      </w:r>
      <w:r w:rsidR="005F72D5" w:rsidRPr="005F72D5">
        <w:rPr>
          <w:rFonts w:asciiTheme="majorBidi" w:eastAsia="Times New Roman" w:hAnsiTheme="majorBidi" w:cstheme="majorBidi"/>
          <w:b/>
          <w:bCs/>
          <w:color w:val="333333"/>
          <w:sz w:val="24"/>
          <w:szCs w:val="24"/>
        </w:rPr>
        <w:t>#################################################################</w:t>
      </w:r>
    </w:p>
    <w:p w14:paraId="252E9B7B" w14:textId="03647116" w:rsidR="00D8642D" w:rsidRPr="00750B29" w:rsidRDefault="00D8642D" w:rsidP="00750B29">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750B29">
        <w:rPr>
          <w:rFonts w:asciiTheme="majorBidi" w:eastAsia="Times New Roman" w:hAnsiTheme="majorBidi" w:cstheme="majorBidi"/>
          <w:b/>
          <w:bCs/>
          <w:color w:val="333333"/>
          <w:sz w:val="32"/>
          <w:szCs w:val="32"/>
        </w:rPr>
        <w:t>Definition</w:t>
      </w:r>
    </w:p>
    <w:p w14:paraId="3F531456" w14:textId="7748E54C" w:rsidR="00E065F0" w:rsidRPr="001504E6" w:rsidRDefault="00E065F0" w:rsidP="0054320E">
      <w:pPr>
        <w:pStyle w:val="ListParagraph"/>
        <w:shd w:val="clear" w:color="auto" w:fill="FFFFFF"/>
        <w:spacing w:before="360" w:after="51" w:line="240" w:lineRule="auto"/>
        <w:ind w:left="1440"/>
        <w:outlineLvl w:val="2"/>
        <w:rPr>
          <w:rFonts w:asciiTheme="majorBidi" w:hAnsiTheme="majorBidi" w:cstheme="majorBidi"/>
          <w:sz w:val="28"/>
          <w:szCs w:val="28"/>
        </w:rPr>
      </w:pPr>
      <w:r w:rsidRPr="001504E6">
        <w:rPr>
          <w:rFonts w:asciiTheme="majorBidi" w:hAnsiTheme="majorBidi" w:cstheme="majorBidi"/>
          <w:sz w:val="28"/>
          <w:szCs w:val="28"/>
        </w:rPr>
        <w:t xml:space="preserve">As the term suggests, the tissue cells are poisoned and are unable to accept oxygen from the capillaries. In this type of </w:t>
      </w:r>
      <w:proofErr w:type="gramStart"/>
      <w:r w:rsidRPr="001504E6">
        <w:rPr>
          <w:rFonts w:asciiTheme="majorBidi" w:hAnsiTheme="majorBidi" w:cstheme="majorBidi"/>
          <w:sz w:val="28"/>
          <w:szCs w:val="28"/>
        </w:rPr>
        <w:t>hypoxia</w:t>
      </w:r>
      <w:proofErr w:type="gramEnd"/>
      <w:r w:rsidRPr="001504E6">
        <w:rPr>
          <w:rFonts w:asciiTheme="majorBidi" w:hAnsiTheme="majorBidi" w:cstheme="majorBidi"/>
          <w:sz w:val="28"/>
          <w:szCs w:val="28"/>
        </w:rPr>
        <w:t xml:space="preserve"> the cells are not able to utilize the oxygen, although the amount of oxygen in the blood may be normal and under normal tension. Histotoxic hypoxia is produced by cyanides. Theoretically, it may be produced by any agent which </w:t>
      </w:r>
      <w:proofErr w:type="spellStart"/>
      <w:r w:rsidRPr="001504E6">
        <w:rPr>
          <w:rFonts w:asciiTheme="majorBidi" w:hAnsiTheme="majorBidi" w:cstheme="majorBidi"/>
          <w:sz w:val="28"/>
          <w:szCs w:val="28"/>
        </w:rPr>
        <w:t>depre</w:t>
      </w:r>
      <w:proofErr w:type="spellEnd"/>
      <w:r w:rsidRPr="001504E6">
        <w:rPr>
          <w:rFonts w:asciiTheme="majorBidi" w:hAnsiTheme="majorBidi" w:cstheme="majorBidi"/>
          <w:sz w:val="28"/>
          <w:szCs w:val="28"/>
        </w:rPr>
        <w:t xml:space="preserve"> </w:t>
      </w:r>
      <w:proofErr w:type="spellStart"/>
      <w:r w:rsidRPr="001504E6">
        <w:rPr>
          <w:rFonts w:asciiTheme="majorBidi" w:hAnsiTheme="majorBidi" w:cstheme="majorBidi"/>
          <w:sz w:val="28"/>
          <w:szCs w:val="28"/>
        </w:rPr>
        <w:t>ses</w:t>
      </w:r>
      <w:proofErr w:type="spellEnd"/>
      <w:r w:rsidRPr="001504E6">
        <w:rPr>
          <w:rFonts w:asciiTheme="majorBidi" w:hAnsiTheme="majorBidi" w:cstheme="majorBidi"/>
          <w:sz w:val="28"/>
          <w:szCs w:val="28"/>
        </w:rPr>
        <w:t xml:space="preserve"> cellular respiration.</w:t>
      </w:r>
    </w:p>
    <w:p w14:paraId="080F79EE" w14:textId="265CDB3B" w:rsidR="00D8642D" w:rsidRPr="00750B29" w:rsidRDefault="00D8642D" w:rsidP="00750B29">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750B29">
        <w:rPr>
          <w:rFonts w:asciiTheme="majorBidi" w:eastAsia="Times New Roman" w:hAnsiTheme="majorBidi" w:cstheme="majorBidi"/>
          <w:b/>
          <w:bCs/>
          <w:color w:val="333333"/>
          <w:sz w:val="32"/>
          <w:szCs w:val="32"/>
        </w:rPr>
        <w:t>Causes</w:t>
      </w:r>
    </w:p>
    <w:p w14:paraId="5353217A" w14:textId="7383F95C" w:rsidR="00590E2E" w:rsidRPr="00BF1581" w:rsidRDefault="00590E2E" w:rsidP="0054320E">
      <w:pPr>
        <w:pStyle w:val="ListParagraph"/>
        <w:shd w:val="clear" w:color="auto" w:fill="FFFFFF"/>
        <w:spacing w:before="360" w:after="51" w:line="240" w:lineRule="auto"/>
        <w:ind w:left="1440"/>
        <w:outlineLvl w:val="2"/>
        <w:rPr>
          <w:rFonts w:asciiTheme="majorBidi" w:hAnsiTheme="majorBidi" w:cstheme="majorBidi"/>
          <w:sz w:val="28"/>
          <w:szCs w:val="28"/>
        </w:rPr>
      </w:pPr>
      <w:r w:rsidRPr="00BF1581">
        <w:rPr>
          <w:rFonts w:asciiTheme="majorBidi" w:hAnsiTheme="majorBidi" w:cstheme="majorBidi"/>
          <w:sz w:val="28"/>
          <w:szCs w:val="28"/>
        </w:rPr>
        <w:t xml:space="preserve">With </w:t>
      </w:r>
      <w:proofErr w:type="spellStart"/>
      <w:r w:rsidRPr="00BF1581">
        <w:rPr>
          <w:rFonts w:asciiTheme="majorBidi" w:hAnsiTheme="majorBidi" w:cstheme="majorBidi"/>
          <w:sz w:val="28"/>
          <w:szCs w:val="28"/>
        </w:rPr>
        <w:t>histiotoxic</w:t>
      </w:r>
      <w:proofErr w:type="spellEnd"/>
      <w:r w:rsidRPr="00BF1581">
        <w:rPr>
          <w:rFonts w:asciiTheme="majorBidi" w:hAnsiTheme="majorBidi" w:cstheme="majorBidi"/>
          <w:sz w:val="28"/>
          <w:szCs w:val="28"/>
        </w:rPr>
        <w:t xml:space="preserve"> hypoxia, an adequate amount of oxygen is inhaled through the lungs and delivered to the tissues, but the tissues are unable to use the oxygen that is present. Cyanide poisoning is a possible cause.</w:t>
      </w:r>
    </w:p>
    <w:p w14:paraId="54C5546F" w14:textId="77777777" w:rsidR="00D8642D" w:rsidRPr="00072234" w:rsidRDefault="00D8642D" w:rsidP="00072234">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072234">
        <w:rPr>
          <w:rFonts w:asciiTheme="majorBidi" w:eastAsia="Times New Roman" w:hAnsiTheme="majorBidi" w:cstheme="majorBidi"/>
          <w:b/>
          <w:bCs/>
          <w:color w:val="333333"/>
          <w:sz w:val="32"/>
          <w:szCs w:val="32"/>
        </w:rPr>
        <w:t>Oxygen content in venous blood</w:t>
      </w:r>
    </w:p>
    <w:p w14:paraId="31451046" w14:textId="77777777" w:rsidR="00D8642D" w:rsidRPr="00072234" w:rsidRDefault="00D8642D" w:rsidP="00072234">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072234">
        <w:rPr>
          <w:rFonts w:asciiTheme="majorBidi" w:eastAsia="Times New Roman" w:hAnsiTheme="majorBidi" w:cstheme="majorBidi"/>
          <w:b/>
          <w:bCs/>
          <w:color w:val="333333"/>
          <w:sz w:val="32"/>
          <w:szCs w:val="32"/>
        </w:rPr>
        <w:t>Oxygen content in arterial blood</w:t>
      </w:r>
    </w:p>
    <w:p w14:paraId="418E2120" w14:textId="6CD1934A" w:rsidR="00D8642D" w:rsidRPr="00072234" w:rsidRDefault="00C30B8A" w:rsidP="00072234">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072234">
        <w:rPr>
          <w:rFonts w:asciiTheme="majorBidi" w:eastAsia="Times New Roman" w:hAnsiTheme="majorBidi" w:cstheme="majorBidi"/>
          <w:b/>
          <w:bCs/>
          <w:color w:val="333333"/>
          <w:sz w:val="32"/>
          <w:szCs w:val="32"/>
        </w:rPr>
        <w:t>C</w:t>
      </w:r>
      <w:r w:rsidR="00D8642D" w:rsidRPr="00072234">
        <w:rPr>
          <w:rFonts w:asciiTheme="majorBidi" w:eastAsia="Times New Roman" w:hAnsiTheme="majorBidi" w:cstheme="majorBidi"/>
          <w:b/>
          <w:bCs/>
          <w:color w:val="333333"/>
          <w:sz w:val="32"/>
          <w:szCs w:val="32"/>
        </w:rPr>
        <w:t>yanosis</w:t>
      </w:r>
    </w:p>
    <w:p w14:paraId="2727AEA3" w14:textId="40D31062" w:rsidR="00C30B8A" w:rsidRPr="00647396" w:rsidRDefault="00495252" w:rsidP="00711D62">
      <w:pPr>
        <w:shd w:val="clear" w:color="auto" w:fill="FFFFFF"/>
        <w:spacing w:before="360" w:after="51" w:line="240" w:lineRule="auto"/>
        <w:jc w:val="center"/>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sidR="00647396">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r w:rsidR="00C30B8A" w:rsidRPr="00647396">
        <w:rPr>
          <w:rFonts w:asciiTheme="majorBidi" w:eastAsia="Times New Roman" w:hAnsiTheme="majorBidi" w:cstheme="majorBidi"/>
          <w:b/>
          <w:bCs/>
          <w:color w:val="333333"/>
          <w:sz w:val="36"/>
          <w:szCs w:val="36"/>
        </w:rPr>
        <w:t>Anemic hypoxia</w:t>
      </w:r>
    </w:p>
    <w:p w14:paraId="2F28CF54" w14:textId="4763AAE3" w:rsidR="00647396" w:rsidRPr="006B0248" w:rsidRDefault="00647396" w:rsidP="006B0248">
      <w:pPr>
        <w:shd w:val="clear" w:color="auto" w:fill="FFFFFF"/>
        <w:spacing w:before="360" w:after="51" w:line="240" w:lineRule="auto"/>
        <w:outlineLvl w:val="2"/>
        <w:rPr>
          <w:rFonts w:asciiTheme="majorBidi" w:eastAsia="Times New Roman" w:hAnsiTheme="majorBidi" w:cstheme="majorBidi"/>
          <w:b/>
          <w:bCs/>
          <w:color w:val="333333"/>
          <w:sz w:val="24"/>
          <w:szCs w:val="24"/>
        </w:rPr>
      </w:pPr>
      <w:r w:rsidRPr="006B785D">
        <w:rPr>
          <w:rFonts w:asciiTheme="majorBidi" w:eastAsia="Times New Roman" w:hAnsiTheme="majorBidi" w:cstheme="majorBidi"/>
          <w:b/>
          <w:bCs/>
          <w:color w:val="333333"/>
          <w:sz w:val="24"/>
          <w:szCs w:val="24"/>
        </w:rPr>
        <w:t>########################################</w:t>
      </w:r>
      <w:r>
        <w:rPr>
          <w:rFonts w:asciiTheme="majorBidi" w:eastAsia="Times New Roman" w:hAnsiTheme="majorBidi" w:cstheme="majorBidi"/>
          <w:b/>
          <w:bCs/>
          <w:color w:val="333333"/>
          <w:sz w:val="24"/>
          <w:szCs w:val="24"/>
        </w:rPr>
        <w:t>############################</w:t>
      </w:r>
      <w:r w:rsidRPr="006B785D">
        <w:rPr>
          <w:rFonts w:asciiTheme="majorBidi" w:eastAsia="Times New Roman" w:hAnsiTheme="majorBidi" w:cstheme="majorBidi"/>
          <w:b/>
          <w:bCs/>
          <w:color w:val="333333"/>
          <w:sz w:val="24"/>
          <w:szCs w:val="24"/>
        </w:rPr>
        <w:t>##########</w:t>
      </w:r>
    </w:p>
    <w:p w14:paraId="720C2156" w14:textId="20F304A1" w:rsidR="00C30B8A" w:rsidRPr="006B0248" w:rsidRDefault="00C30B8A" w:rsidP="006B0248">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0248">
        <w:rPr>
          <w:rFonts w:asciiTheme="majorBidi" w:eastAsia="Times New Roman" w:hAnsiTheme="majorBidi" w:cstheme="majorBidi"/>
          <w:b/>
          <w:bCs/>
          <w:color w:val="333333"/>
          <w:sz w:val="32"/>
          <w:szCs w:val="32"/>
        </w:rPr>
        <w:t>Definition</w:t>
      </w:r>
    </w:p>
    <w:p w14:paraId="260546B1" w14:textId="280CB1D9" w:rsidR="00F540F1" w:rsidRPr="006B0248" w:rsidRDefault="00F540F1" w:rsidP="006B0248">
      <w:pPr>
        <w:shd w:val="clear" w:color="auto" w:fill="FFFFFF"/>
        <w:spacing w:before="360" w:after="51" w:line="240" w:lineRule="auto"/>
        <w:ind w:left="1440"/>
        <w:outlineLvl w:val="2"/>
        <w:rPr>
          <w:rFonts w:asciiTheme="majorBidi" w:hAnsiTheme="majorBidi" w:cstheme="majorBidi"/>
          <w:sz w:val="28"/>
          <w:szCs w:val="28"/>
        </w:rPr>
      </w:pPr>
      <w:r w:rsidRPr="006B0248">
        <w:rPr>
          <w:rFonts w:asciiTheme="majorBidi" w:hAnsiTheme="majorBidi" w:cstheme="majorBidi"/>
          <w:sz w:val="28"/>
          <w:szCs w:val="28"/>
        </w:rPr>
        <w:t xml:space="preserve">The arterial blood contains oxygen at its normal tension in anemic hypoxia, but there is a shortage of functioning hemoglobin. Anemic hypoxia, </w:t>
      </w:r>
      <w:proofErr w:type="gramStart"/>
      <w:r w:rsidRPr="006B0248">
        <w:rPr>
          <w:rFonts w:asciiTheme="majorBidi" w:hAnsiTheme="majorBidi" w:cstheme="majorBidi"/>
          <w:sz w:val="28"/>
          <w:szCs w:val="28"/>
        </w:rPr>
        <w:t>on the whole</w:t>
      </w:r>
      <w:proofErr w:type="gramEnd"/>
      <w:r w:rsidRPr="006B0248">
        <w:rPr>
          <w:rFonts w:asciiTheme="majorBidi" w:hAnsiTheme="majorBidi" w:cstheme="majorBidi"/>
          <w:sz w:val="28"/>
          <w:szCs w:val="28"/>
        </w:rPr>
        <w:t xml:space="preserve">, is less serious than hypoxic hypoxia. However, it does affect the whole body. </w:t>
      </w:r>
      <w:proofErr w:type="spellStart"/>
      <w:r w:rsidRPr="006B0248">
        <w:rPr>
          <w:rFonts w:asciiTheme="majorBidi" w:hAnsiTheme="majorBidi" w:cstheme="majorBidi"/>
          <w:sz w:val="28"/>
          <w:szCs w:val="28"/>
        </w:rPr>
        <w:t>Ancmic</w:t>
      </w:r>
      <w:proofErr w:type="spellEnd"/>
      <w:r w:rsidRPr="006B0248">
        <w:rPr>
          <w:rFonts w:asciiTheme="majorBidi" w:hAnsiTheme="majorBidi" w:cstheme="majorBidi"/>
          <w:sz w:val="28"/>
          <w:szCs w:val="28"/>
        </w:rPr>
        <w:t xml:space="preserve"> hypoxia may be caused by acute or chronic hemorrhage, primary or secondary anemia, alterations in the hemoglobin of the blood (caused by nitrates, chlorates, or coal tar derivatives), and carbon monoxide poisoning.</w:t>
      </w:r>
    </w:p>
    <w:p w14:paraId="67CB613A" w14:textId="3D7BF719" w:rsidR="00C30B8A" w:rsidRPr="006B0248" w:rsidRDefault="00C30B8A" w:rsidP="006B0248">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6B0248">
        <w:rPr>
          <w:rFonts w:asciiTheme="majorBidi" w:eastAsia="Times New Roman" w:hAnsiTheme="majorBidi" w:cstheme="majorBidi"/>
          <w:b/>
          <w:bCs/>
          <w:color w:val="333333"/>
          <w:sz w:val="32"/>
          <w:szCs w:val="32"/>
        </w:rPr>
        <w:t>Causes</w:t>
      </w:r>
    </w:p>
    <w:p w14:paraId="11D554FE" w14:textId="26AFFBBF" w:rsidR="004A02A7" w:rsidRPr="0091601B" w:rsidRDefault="004A02A7" w:rsidP="00136ED9">
      <w:pPr>
        <w:shd w:val="clear" w:color="auto" w:fill="FFFFFF"/>
        <w:spacing w:before="360" w:after="51" w:line="240" w:lineRule="auto"/>
        <w:ind w:left="1440"/>
        <w:outlineLvl w:val="2"/>
        <w:rPr>
          <w:rFonts w:asciiTheme="majorBidi" w:hAnsiTheme="majorBidi" w:cstheme="majorBidi"/>
          <w:sz w:val="28"/>
          <w:szCs w:val="28"/>
        </w:rPr>
      </w:pPr>
      <w:r w:rsidRPr="0091601B">
        <w:rPr>
          <w:rFonts w:asciiTheme="majorBidi" w:hAnsiTheme="majorBidi" w:cstheme="majorBidi"/>
          <w:sz w:val="28"/>
          <w:szCs w:val="28"/>
        </w:rPr>
        <w:lastRenderedPageBreak/>
        <w:t>In the setting of anemia, low hemoglobin levels result in a reduced ability of the blood to carry oxygen that is breathed in, and hence, a diminished supply of oxygen available to the tissues. Causes include:</w:t>
      </w:r>
    </w:p>
    <w:p w14:paraId="402A45E0" w14:textId="77777777" w:rsidR="004A02A7" w:rsidRPr="004A02A7" w:rsidRDefault="004A02A7" w:rsidP="00136ED9">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Anemia of any cause: This can include iron deficiency anemia, pernicious anemia, and </w:t>
      </w:r>
      <w:hyperlink r:id="rId7" w:history="1">
        <w:r w:rsidRPr="004A02A7">
          <w:rPr>
            <w:sz w:val="28"/>
            <w:szCs w:val="28"/>
          </w:rPr>
          <w:t>chemotherapy-induced anemia</w:t>
        </w:r>
      </w:hyperlink>
      <w:r w:rsidRPr="004A02A7">
        <w:rPr>
          <w:rFonts w:asciiTheme="majorBidi" w:hAnsiTheme="majorBidi" w:cstheme="majorBidi"/>
          <w:sz w:val="28"/>
          <w:szCs w:val="28"/>
        </w:rPr>
        <w:t>.</w:t>
      </w:r>
    </w:p>
    <w:p w14:paraId="30C785A8" w14:textId="77777777" w:rsidR="004A02A7" w:rsidRPr="004A02A7" w:rsidRDefault="004A02A7" w:rsidP="00136ED9">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Hemorrhage: Hemorrhage can be obvious, such as from injuries sustained in an accident, or hidden due to internal bleeding.</w:t>
      </w:r>
    </w:p>
    <w:p w14:paraId="715F4B5B" w14:textId="77777777" w:rsidR="004A02A7" w:rsidRPr="004A02A7" w:rsidRDefault="004A02A7" w:rsidP="00136ED9">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Methemoglobinemia: Methemoglobinemia, also known as affinity hypoxia, is an abnormal hemoglobin that doesn't bind oxygen very well.</w:t>
      </w:r>
    </w:p>
    <w:p w14:paraId="57C358F1" w14:textId="1903CDA7" w:rsidR="00EA757C" w:rsidRPr="005B4BAE" w:rsidRDefault="004A02A7" w:rsidP="005B4BAE">
      <w:pPr>
        <w:numPr>
          <w:ilvl w:val="0"/>
          <w:numId w:val="4"/>
        </w:numPr>
        <w:shd w:val="clear" w:color="auto" w:fill="FFFFFF"/>
        <w:tabs>
          <w:tab w:val="clear" w:pos="720"/>
          <w:tab w:val="num" w:pos="1800"/>
        </w:tabs>
        <w:spacing w:before="360" w:after="51" w:line="240" w:lineRule="auto"/>
        <w:ind w:left="1800"/>
        <w:outlineLvl w:val="2"/>
        <w:rPr>
          <w:rFonts w:asciiTheme="majorBidi" w:hAnsiTheme="majorBidi" w:cstheme="majorBidi"/>
          <w:sz w:val="28"/>
          <w:szCs w:val="28"/>
        </w:rPr>
      </w:pPr>
      <w:r w:rsidRPr="004A02A7">
        <w:rPr>
          <w:rFonts w:asciiTheme="majorBidi" w:hAnsiTheme="majorBidi" w:cstheme="majorBidi"/>
          <w:sz w:val="28"/>
          <w:szCs w:val="28"/>
        </w:rPr>
        <w:t>Carbon monoxide poisoning: With </w:t>
      </w:r>
      <w:hyperlink r:id="rId8" w:history="1">
        <w:r w:rsidRPr="004A02A7">
          <w:rPr>
            <w:sz w:val="28"/>
            <w:szCs w:val="28"/>
          </w:rPr>
          <w:t>Carbon monoxide poisoning</w:t>
        </w:r>
      </w:hyperlink>
      <w:r w:rsidRPr="004A02A7">
        <w:rPr>
          <w:rFonts w:asciiTheme="majorBidi" w:hAnsiTheme="majorBidi" w:cstheme="majorBidi"/>
          <w:sz w:val="28"/>
          <w:szCs w:val="28"/>
        </w:rPr>
        <w:t>, hemoglobin is unable to bind oxygen.</w:t>
      </w:r>
    </w:p>
    <w:p w14:paraId="005DE8CF" w14:textId="77777777" w:rsidR="00C30B8A" w:rsidRPr="00F46D8B" w:rsidRDefault="00C30B8A" w:rsidP="00F46D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F46D8B">
        <w:rPr>
          <w:rFonts w:asciiTheme="majorBidi" w:eastAsia="Times New Roman" w:hAnsiTheme="majorBidi" w:cstheme="majorBidi"/>
          <w:b/>
          <w:bCs/>
          <w:color w:val="333333"/>
          <w:sz w:val="32"/>
          <w:szCs w:val="32"/>
        </w:rPr>
        <w:t>Oxygen content in venous blood</w:t>
      </w:r>
    </w:p>
    <w:p w14:paraId="2DB8EE8B" w14:textId="77777777" w:rsidR="00C30B8A" w:rsidRPr="00F46D8B" w:rsidRDefault="00C30B8A" w:rsidP="00F46D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F46D8B">
        <w:rPr>
          <w:rFonts w:asciiTheme="majorBidi" w:eastAsia="Times New Roman" w:hAnsiTheme="majorBidi" w:cstheme="majorBidi"/>
          <w:b/>
          <w:bCs/>
          <w:color w:val="333333"/>
          <w:sz w:val="32"/>
          <w:szCs w:val="32"/>
        </w:rPr>
        <w:t>Oxygen content in arterial blood</w:t>
      </w:r>
    </w:p>
    <w:p w14:paraId="2AA41DD2" w14:textId="77777777" w:rsidR="00C30B8A" w:rsidRPr="00F46D8B" w:rsidRDefault="00C30B8A" w:rsidP="00F46D8B">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F46D8B">
        <w:rPr>
          <w:rFonts w:asciiTheme="majorBidi" w:eastAsia="Times New Roman" w:hAnsiTheme="majorBidi" w:cstheme="majorBidi"/>
          <w:b/>
          <w:bCs/>
          <w:color w:val="333333"/>
          <w:sz w:val="32"/>
          <w:szCs w:val="32"/>
        </w:rPr>
        <w:t>Cyanosis</w:t>
      </w:r>
    </w:p>
    <w:p w14:paraId="4F545059" w14:textId="77777777" w:rsidR="00C30B8A" w:rsidRPr="006B785D" w:rsidRDefault="00C30B8A" w:rsidP="00C30B8A">
      <w:pPr>
        <w:pStyle w:val="ListParagraph"/>
        <w:shd w:val="clear" w:color="auto" w:fill="FFFFFF"/>
        <w:spacing w:before="360" w:after="51" w:line="240" w:lineRule="auto"/>
        <w:ind w:left="1440"/>
        <w:outlineLvl w:val="2"/>
        <w:rPr>
          <w:rStyle w:val="Strong"/>
          <w:rFonts w:asciiTheme="majorBidi" w:hAnsiTheme="majorBidi" w:cstheme="majorBidi"/>
          <w:color w:val="212121"/>
          <w:sz w:val="28"/>
          <w:szCs w:val="28"/>
          <w:bdr w:val="none" w:sz="0" w:space="0" w:color="auto" w:frame="1"/>
          <w:shd w:val="clear" w:color="auto" w:fill="FFFFFF"/>
        </w:rPr>
      </w:pPr>
    </w:p>
    <w:p w14:paraId="3A613493" w14:textId="375DAC88" w:rsidR="00C30B8A" w:rsidRPr="006B785D" w:rsidRDefault="00495252" w:rsidP="00C30B8A">
      <w:pPr>
        <w:shd w:val="clear" w:color="auto" w:fill="FFFFFF"/>
        <w:spacing w:before="360" w:after="51" w:line="240" w:lineRule="auto"/>
        <w:outlineLvl w:val="2"/>
        <w:rPr>
          <w:rStyle w:val="Strong"/>
          <w:rFonts w:asciiTheme="majorBidi" w:eastAsia="Times New Roman" w:hAnsiTheme="majorBidi" w:cstheme="majorBidi"/>
          <w:color w:val="333333"/>
          <w:sz w:val="24"/>
          <w:szCs w:val="24"/>
        </w:rPr>
      </w:pPr>
      <w:r w:rsidRPr="006B785D">
        <w:rPr>
          <w:rStyle w:val="Strong"/>
          <w:rFonts w:asciiTheme="majorBidi" w:hAnsiTheme="majorBidi" w:cstheme="majorBidi"/>
          <w:color w:val="212121"/>
          <w:sz w:val="28"/>
          <w:szCs w:val="28"/>
          <w:bdr w:val="none" w:sz="0" w:space="0" w:color="auto" w:frame="1"/>
          <w:shd w:val="clear" w:color="auto" w:fill="FFFFFF"/>
        </w:rPr>
        <w:t>#</w:t>
      </w:r>
      <w:r w:rsidRPr="006B785D">
        <w:rPr>
          <w:rFonts w:asciiTheme="majorBidi" w:eastAsia="Times New Roman" w:hAnsiTheme="majorBidi" w:cstheme="majorBidi"/>
          <w:b/>
          <w:bCs/>
          <w:color w:val="333333"/>
          <w:sz w:val="24"/>
          <w:szCs w:val="24"/>
        </w:rPr>
        <w:t>##################################################</w:t>
      </w:r>
    </w:p>
    <w:p w14:paraId="4A03E626" w14:textId="0A826567" w:rsidR="00C30B8A" w:rsidRPr="006B785D" w:rsidRDefault="00C30B8A" w:rsidP="00C30B8A">
      <w:pPr>
        <w:pStyle w:val="ListParagraph"/>
        <w:numPr>
          <w:ilvl w:val="0"/>
          <w:numId w:val="2"/>
        </w:numPr>
        <w:shd w:val="clear" w:color="auto" w:fill="FFFFFF"/>
        <w:spacing w:before="360" w:after="51" w:line="240" w:lineRule="auto"/>
        <w:outlineLvl w:val="2"/>
        <w:rPr>
          <w:rStyle w:val="Strong"/>
          <w:rFonts w:asciiTheme="majorBidi" w:eastAsia="Times New Roman" w:hAnsiTheme="majorBidi" w:cstheme="majorBidi"/>
          <w:color w:val="333333"/>
          <w:sz w:val="40"/>
          <w:szCs w:val="40"/>
        </w:rPr>
      </w:pPr>
      <w:r w:rsidRPr="006B785D">
        <w:rPr>
          <w:rStyle w:val="Strong"/>
          <w:rFonts w:asciiTheme="majorBidi" w:hAnsiTheme="majorBidi" w:cstheme="majorBidi"/>
          <w:color w:val="212121"/>
          <w:sz w:val="40"/>
          <w:szCs w:val="40"/>
          <w:bdr w:val="none" w:sz="0" w:space="0" w:color="auto" w:frame="1"/>
          <w:shd w:val="clear" w:color="auto" w:fill="FFFFFF"/>
        </w:rPr>
        <w:t>Metabolic hypoxia:</w:t>
      </w:r>
    </w:p>
    <w:p w14:paraId="7FE77B0F"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Definition</w:t>
      </w:r>
    </w:p>
    <w:p w14:paraId="6E68F937"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Causes</w:t>
      </w:r>
    </w:p>
    <w:p w14:paraId="4C2D9C1B"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Oxygen content in venous blood</w:t>
      </w:r>
    </w:p>
    <w:p w14:paraId="0CCA8BA8" w14:textId="77777777"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Oxygen content in arterial blood</w:t>
      </w:r>
    </w:p>
    <w:p w14:paraId="515C6952" w14:textId="3C5E4A2D" w:rsidR="00C30B8A" w:rsidRPr="003F507F" w:rsidRDefault="00C30B8A" w:rsidP="003F507F">
      <w:pPr>
        <w:pStyle w:val="ListParagraph"/>
        <w:numPr>
          <w:ilvl w:val="0"/>
          <w:numId w:val="6"/>
        </w:numPr>
        <w:shd w:val="clear" w:color="auto" w:fill="FFFFFF"/>
        <w:spacing w:before="360" w:after="51" w:line="240" w:lineRule="auto"/>
        <w:outlineLvl w:val="2"/>
        <w:rPr>
          <w:rFonts w:asciiTheme="majorBidi" w:eastAsia="Times New Roman" w:hAnsiTheme="majorBidi" w:cstheme="majorBidi"/>
          <w:b/>
          <w:bCs/>
          <w:color w:val="333333"/>
          <w:sz w:val="32"/>
          <w:szCs w:val="32"/>
        </w:rPr>
      </w:pPr>
      <w:r w:rsidRPr="003F507F">
        <w:rPr>
          <w:rFonts w:asciiTheme="majorBidi" w:eastAsia="Times New Roman" w:hAnsiTheme="majorBidi" w:cstheme="majorBidi"/>
          <w:b/>
          <w:bCs/>
          <w:color w:val="333333"/>
          <w:sz w:val="32"/>
          <w:szCs w:val="32"/>
        </w:rPr>
        <w:t>Cyanosis</w:t>
      </w:r>
    </w:p>
    <w:p w14:paraId="482555A8" w14:textId="69DB379F" w:rsidR="006F02FC" w:rsidRPr="006B785D" w:rsidRDefault="00495252" w:rsidP="006F02FC">
      <w:pPr>
        <w:shd w:val="clear" w:color="auto" w:fill="FFFFFF"/>
        <w:spacing w:before="360" w:after="51" w:line="240" w:lineRule="auto"/>
        <w:outlineLvl w:val="2"/>
        <w:rPr>
          <w:rStyle w:val="Strong"/>
          <w:rFonts w:asciiTheme="majorBidi" w:eastAsia="Times New Roman" w:hAnsiTheme="majorBidi" w:cstheme="majorBidi"/>
          <w:color w:val="333333"/>
          <w:sz w:val="24"/>
          <w:szCs w:val="24"/>
        </w:rPr>
      </w:pPr>
      <w:r w:rsidRPr="006B785D">
        <w:rPr>
          <w:rStyle w:val="Strong"/>
          <w:rFonts w:asciiTheme="majorBidi" w:hAnsiTheme="majorBidi" w:cstheme="majorBidi"/>
          <w:color w:val="212121"/>
          <w:sz w:val="28"/>
          <w:szCs w:val="28"/>
          <w:bdr w:val="none" w:sz="0" w:space="0" w:color="auto" w:frame="1"/>
          <w:shd w:val="clear" w:color="auto" w:fill="FFFFFF"/>
        </w:rPr>
        <w:t>#</w:t>
      </w:r>
      <w:r w:rsidRPr="006B785D">
        <w:rPr>
          <w:rFonts w:asciiTheme="majorBidi" w:eastAsia="Times New Roman" w:hAnsiTheme="majorBidi" w:cstheme="majorBidi"/>
          <w:b/>
          <w:bCs/>
          <w:color w:val="333333"/>
          <w:sz w:val="24"/>
          <w:szCs w:val="24"/>
        </w:rPr>
        <w:t>##################################################</w:t>
      </w:r>
    </w:p>
    <w:p w14:paraId="085082A8" w14:textId="13B12680" w:rsidR="007C4CDF" w:rsidRPr="006B785D" w:rsidRDefault="007C4CDF" w:rsidP="00C30B8A">
      <w:pPr>
        <w:shd w:val="clear" w:color="auto" w:fill="FFFFFF"/>
        <w:spacing w:before="360" w:after="51" w:line="240" w:lineRule="auto"/>
        <w:ind w:left="360"/>
        <w:outlineLvl w:val="2"/>
        <w:rPr>
          <w:rFonts w:asciiTheme="majorBidi" w:eastAsia="Times New Roman" w:hAnsiTheme="majorBidi" w:cstheme="majorBidi"/>
          <w:b/>
          <w:bCs/>
          <w:color w:val="333333"/>
          <w:sz w:val="24"/>
          <w:szCs w:val="24"/>
        </w:rPr>
      </w:pPr>
    </w:p>
    <w:p w14:paraId="0E1EAA36" w14:textId="7419C5A6" w:rsidR="007C4CDF" w:rsidRPr="006B785D" w:rsidRDefault="007C4CDF" w:rsidP="007C4CDF">
      <w:pPr>
        <w:pStyle w:val="ListParagraph"/>
        <w:numPr>
          <w:ilvl w:val="0"/>
          <w:numId w:val="2"/>
        </w:numPr>
        <w:shd w:val="clear" w:color="auto" w:fill="FFFFFF"/>
        <w:spacing w:before="360" w:after="51" w:line="240" w:lineRule="auto"/>
        <w:outlineLvl w:val="2"/>
        <w:rPr>
          <w:rStyle w:val="Strong"/>
          <w:rFonts w:asciiTheme="majorBidi" w:eastAsia="Times New Roman" w:hAnsiTheme="majorBidi" w:cstheme="majorBidi"/>
          <w:color w:val="333333"/>
          <w:sz w:val="40"/>
          <w:szCs w:val="40"/>
        </w:rPr>
      </w:pPr>
      <w:r w:rsidRPr="006B785D">
        <w:rPr>
          <w:rStyle w:val="Strong"/>
          <w:rFonts w:asciiTheme="majorBidi" w:hAnsiTheme="majorBidi" w:cstheme="majorBidi"/>
          <w:color w:val="212121"/>
          <w:sz w:val="40"/>
          <w:szCs w:val="40"/>
          <w:bdr w:val="none" w:sz="0" w:space="0" w:color="auto" w:frame="1"/>
          <w:shd w:val="clear" w:color="auto" w:fill="FFFFFF"/>
        </w:rPr>
        <w:t>FULMINATING</w:t>
      </w:r>
      <w:r w:rsidRPr="006B785D">
        <w:rPr>
          <w:rFonts w:asciiTheme="majorBidi" w:hAnsiTheme="majorBidi" w:cstheme="majorBidi"/>
          <w:sz w:val="40"/>
          <w:szCs w:val="40"/>
        </w:rPr>
        <w:t xml:space="preserve"> </w:t>
      </w:r>
      <w:r w:rsidRPr="006B785D">
        <w:rPr>
          <w:rStyle w:val="Strong"/>
          <w:rFonts w:asciiTheme="majorBidi" w:hAnsiTheme="majorBidi" w:cstheme="majorBidi"/>
          <w:color w:val="212121"/>
          <w:sz w:val="40"/>
          <w:szCs w:val="40"/>
          <w:bdr w:val="none" w:sz="0" w:space="0" w:color="auto" w:frame="1"/>
          <w:shd w:val="clear" w:color="auto" w:fill="FFFFFF"/>
        </w:rPr>
        <w:t>HYPOXIA</w:t>
      </w:r>
    </w:p>
    <w:p w14:paraId="1BC05569" w14:textId="3C996A65" w:rsidR="008C092B" w:rsidRPr="006B785D" w:rsidRDefault="008C092B" w:rsidP="008C092B">
      <w:pPr>
        <w:pStyle w:val="ListParagraph"/>
        <w:shd w:val="clear" w:color="auto" w:fill="FFFFFF"/>
        <w:spacing w:before="360" w:after="51" w:line="240" w:lineRule="auto"/>
        <w:outlineLvl w:val="2"/>
        <w:rPr>
          <w:rStyle w:val="Strong"/>
          <w:rFonts w:asciiTheme="majorBidi" w:hAnsiTheme="majorBidi" w:cstheme="majorBidi"/>
          <w:color w:val="212121"/>
          <w:sz w:val="40"/>
          <w:szCs w:val="40"/>
          <w:bdr w:val="none" w:sz="0" w:space="0" w:color="auto" w:frame="1"/>
          <w:shd w:val="clear" w:color="auto" w:fill="FFFFFF"/>
        </w:rPr>
      </w:pPr>
    </w:p>
    <w:p w14:paraId="649388F2" w14:textId="77777777" w:rsidR="008C092B" w:rsidRPr="006B785D" w:rsidRDefault="008C092B" w:rsidP="008C092B">
      <w:pPr>
        <w:pStyle w:val="ListParagraph"/>
        <w:shd w:val="clear" w:color="auto" w:fill="FFFFFF"/>
        <w:spacing w:before="360" w:after="51" w:line="240" w:lineRule="auto"/>
        <w:outlineLvl w:val="2"/>
        <w:rPr>
          <w:rFonts w:asciiTheme="majorBidi" w:eastAsia="Times New Roman" w:hAnsiTheme="majorBidi" w:cstheme="majorBidi"/>
          <w:b/>
          <w:bCs/>
          <w:color w:val="333333"/>
          <w:sz w:val="40"/>
          <w:szCs w:val="40"/>
        </w:rPr>
      </w:pPr>
    </w:p>
    <w:p w14:paraId="4778C9EE" w14:textId="60FAC635" w:rsidR="00C30B8A" w:rsidRPr="006B785D" w:rsidRDefault="00522652" w:rsidP="00C30B8A">
      <w:pPr>
        <w:pStyle w:val="ListParagraph"/>
        <w:shd w:val="clear" w:color="auto" w:fill="FFFFFF"/>
        <w:spacing w:before="360" w:after="51" w:line="240" w:lineRule="auto"/>
        <w:outlineLvl w:val="2"/>
        <w:rPr>
          <w:rFonts w:asciiTheme="majorBidi" w:eastAsia="Times New Roman" w:hAnsiTheme="majorBidi" w:cstheme="majorBidi"/>
          <w:b/>
          <w:bCs/>
          <w:color w:val="333333"/>
          <w:sz w:val="28"/>
          <w:szCs w:val="28"/>
        </w:rPr>
      </w:pPr>
      <w:r w:rsidRPr="006B785D">
        <w:rPr>
          <w:rFonts w:asciiTheme="majorBidi" w:eastAsia="Times New Roman" w:hAnsiTheme="majorBidi" w:cstheme="majorBidi"/>
          <w:b/>
          <w:bCs/>
          <w:color w:val="333333"/>
          <w:sz w:val="28"/>
          <w:szCs w:val="28"/>
        </w:rPr>
        <w:t>Definition:</w:t>
      </w:r>
    </w:p>
    <w:p w14:paraId="0F92C3A9" w14:textId="23BCE268" w:rsidR="00522652" w:rsidRPr="00FF4A81" w:rsidRDefault="00522652" w:rsidP="00C30B8A">
      <w:pPr>
        <w:pStyle w:val="ListParagraph"/>
        <w:shd w:val="clear" w:color="auto" w:fill="FFFFFF"/>
        <w:spacing w:before="360" w:after="51" w:line="240" w:lineRule="auto"/>
        <w:outlineLvl w:val="2"/>
        <w:rPr>
          <w:rFonts w:asciiTheme="majorBidi" w:eastAsia="Times New Roman" w:hAnsiTheme="majorBidi" w:cstheme="majorBidi"/>
          <w:b/>
          <w:bCs/>
          <w:color w:val="333333"/>
          <w:sz w:val="28"/>
          <w:szCs w:val="28"/>
        </w:rPr>
      </w:pPr>
      <w:r w:rsidRPr="006B785D">
        <w:rPr>
          <w:rFonts w:asciiTheme="majorBidi" w:hAnsiTheme="majorBidi" w:cstheme="majorBidi"/>
          <w:sz w:val="28"/>
          <w:szCs w:val="28"/>
        </w:rPr>
        <w:t xml:space="preserve">Fulminating hypoxia is a newly recognized form of hypoxia. It is a very rapidly induced type of hypoxia caused by the inhalation of undiluted inert gases such as nitrogen, methane, or helium. In anesthesia, fulminating </w:t>
      </w:r>
      <w:r w:rsidRPr="006B785D">
        <w:rPr>
          <w:rFonts w:asciiTheme="majorBidi" w:hAnsiTheme="majorBidi" w:cstheme="majorBidi"/>
          <w:sz w:val="28"/>
          <w:szCs w:val="28"/>
        </w:rPr>
        <w:lastRenderedPageBreak/>
        <w:t>hypoxia may be produced by administering nitrous oxide anesthesia without the simultaneous use of oxygen.</w:t>
      </w:r>
    </w:p>
    <w:p w14:paraId="3216741C" w14:textId="3363F3BB" w:rsidR="00D8642D" w:rsidRDefault="00D8642D" w:rsidP="00D8642D">
      <w:pPr>
        <w:rPr>
          <w:rFonts w:asciiTheme="majorBidi" w:hAnsiTheme="majorBidi" w:cstheme="majorBidi"/>
          <w:sz w:val="24"/>
          <w:szCs w:val="24"/>
        </w:rPr>
      </w:pPr>
    </w:p>
    <w:p w14:paraId="1C8A268D" w14:textId="7AF5ABFC" w:rsidR="00F33976" w:rsidRDefault="00F33976" w:rsidP="00D8642D">
      <w:pPr>
        <w:rPr>
          <w:rFonts w:asciiTheme="majorBidi" w:hAnsiTheme="majorBidi" w:cstheme="majorBidi"/>
          <w:sz w:val="24"/>
          <w:szCs w:val="24"/>
        </w:rPr>
      </w:pPr>
    </w:p>
    <w:p w14:paraId="3DD3EEAA" w14:textId="0677BD03" w:rsidR="00F33976" w:rsidRDefault="00F33976" w:rsidP="00D8642D">
      <w:pPr>
        <w:rPr>
          <w:rFonts w:asciiTheme="majorBidi" w:hAnsiTheme="majorBidi" w:cstheme="majorBidi"/>
          <w:sz w:val="24"/>
          <w:szCs w:val="24"/>
        </w:rPr>
      </w:pPr>
    </w:p>
    <w:p w14:paraId="3A9AD9FB" w14:textId="1AB6F1DA" w:rsidR="00F33976" w:rsidRDefault="00F33976" w:rsidP="00D8642D">
      <w:pPr>
        <w:rPr>
          <w:rFonts w:asciiTheme="majorBidi" w:hAnsiTheme="majorBidi" w:cstheme="majorBidi"/>
          <w:sz w:val="24"/>
          <w:szCs w:val="24"/>
          <w:rtl/>
          <w:lang w:bidi="ar-EG"/>
        </w:rPr>
      </w:pPr>
      <w:r>
        <w:rPr>
          <w:rFonts w:asciiTheme="majorBidi" w:hAnsiTheme="majorBidi" w:cstheme="majorBidi"/>
          <w:sz w:val="24"/>
          <w:szCs w:val="24"/>
        </w:rPr>
        <w:t>////////////////////////////////////////////////////////////////////////////////////////////////////////////////////////////////////////</w:t>
      </w:r>
    </w:p>
    <w:p w14:paraId="19522B18"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Hypoxia</w:t>
      </w:r>
      <w:hyperlink r:id="rId9"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 is a condition in which the body or a region of the body is deprived of adequate </w:t>
      </w:r>
      <w:hyperlink r:id="rId10" w:tooltip="Oxygen" w:history="1">
        <w:r>
          <w:rPr>
            <w:rStyle w:val="Hyperlink"/>
            <w:rFonts w:ascii="Arial" w:hAnsi="Arial" w:cs="Arial"/>
            <w:color w:val="0B0080"/>
            <w:sz w:val="21"/>
            <w:szCs w:val="21"/>
          </w:rPr>
          <w:t>oxygen</w:t>
        </w:r>
      </w:hyperlink>
      <w:r>
        <w:rPr>
          <w:rFonts w:ascii="Arial" w:hAnsi="Arial" w:cs="Arial"/>
          <w:color w:val="202122"/>
          <w:sz w:val="21"/>
          <w:szCs w:val="21"/>
        </w:rPr>
        <w:t> supply at the </w:t>
      </w:r>
      <w:hyperlink r:id="rId11" w:tooltip="Tissue (biology)" w:history="1">
        <w:r>
          <w:rPr>
            <w:rStyle w:val="Hyperlink"/>
            <w:rFonts w:ascii="Arial" w:hAnsi="Arial" w:cs="Arial"/>
            <w:color w:val="0B0080"/>
            <w:sz w:val="21"/>
            <w:szCs w:val="21"/>
          </w:rPr>
          <w:t>tissue</w:t>
        </w:r>
      </w:hyperlink>
      <w:r>
        <w:rPr>
          <w:rFonts w:ascii="Arial" w:hAnsi="Arial" w:cs="Arial"/>
          <w:color w:val="202122"/>
          <w:sz w:val="21"/>
          <w:szCs w:val="21"/>
        </w:rPr>
        <w:t> level. Hypoxia may be classified as either </w:t>
      </w:r>
      <w:r>
        <w:rPr>
          <w:rFonts w:ascii="Arial" w:hAnsi="Arial" w:cs="Arial"/>
          <w:i/>
          <w:iCs/>
          <w:color w:val="202122"/>
          <w:sz w:val="21"/>
          <w:szCs w:val="21"/>
        </w:rPr>
        <w:t>generalized</w:t>
      </w:r>
      <w:r>
        <w:rPr>
          <w:rFonts w:ascii="Arial" w:hAnsi="Arial" w:cs="Arial"/>
          <w:color w:val="202122"/>
          <w:sz w:val="21"/>
          <w:szCs w:val="21"/>
        </w:rPr>
        <w:t>, affecting the whole body, or </w:t>
      </w:r>
      <w:r>
        <w:rPr>
          <w:rFonts w:ascii="Arial" w:hAnsi="Arial" w:cs="Arial"/>
          <w:i/>
          <w:iCs/>
          <w:color w:val="202122"/>
          <w:sz w:val="21"/>
          <w:szCs w:val="21"/>
        </w:rPr>
        <w:t>local</w:t>
      </w:r>
      <w:r>
        <w:rPr>
          <w:rFonts w:ascii="Arial" w:hAnsi="Arial" w:cs="Arial"/>
          <w:color w:val="202122"/>
          <w:sz w:val="21"/>
          <w:szCs w:val="21"/>
        </w:rPr>
        <w:t>, affecting a region of the body</w:t>
      </w:r>
      <w:hyperlink r:id="rId12" w:anchor="cite_note-2" w:history="1">
        <w:r>
          <w:rPr>
            <w:rStyle w:val="Hyperlink"/>
            <w:rFonts w:ascii="Arial" w:hAnsi="Arial" w:cs="Arial"/>
            <w:color w:val="0B0080"/>
            <w:sz w:val="17"/>
            <w:szCs w:val="17"/>
            <w:vertAlign w:val="superscript"/>
          </w:rPr>
          <w:t>[2]</w:t>
        </w:r>
      </w:hyperlink>
      <w:r>
        <w:rPr>
          <w:rFonts w:ascii="Arial" w:hAnsi="Arial" w:cs="Arial"/>
          <w:color w:val="202122"/>
          <w:sz w:val="21"/>
          <w:szCs w:val="21"/>
        </w:rPr>
        <w:t>. Although hypoxia is often a </w:t>
      </w:r>
      <w:hyperlink r:id="rId13" w:tooltip="Pathological" w:history="1">
        <w:r>
          <w:rPr>
            <w:rStyle w:val="Hyperlink"/>
            <w:rFonts w:ascii="Arial" w:hAnsi="Arial" w:cs="Arial"/>
            <w:color w:val="0B0080"/>
            <w:sz w:val="21"/>
            <w:szCs w:val="21"/>
          </w:rPr>
          <w:t>pathological</w:t>
        </w:r>
      </w:hyperlink>
      <w:r>
        <w:rPr>
          <w:rFonts w:ascii="Arial" w:hAnsi="Arial" w:cs="Arial"/>
          <w:color w:val="202122"/>
          <w:sz w:val="21"/>
          <w:szCs w:val="21"/>
        </w:rPr>
        <w:t> condition, variations in arterial oxygen concentrations can be part of the normal physiology, for example, during </w:t>
      </w:r>
      <w:hyperlink r:id="rId14" w:tooltip="Hypoventilation training" w:history="1">
        <w:r>
          <w:rPr>
            <w:rStyle w:val="Hyperlink"/>
            <w:rFonts w:ascii="Arial" w:hAnsi="Arial" w:cs="Arial"/>
            <w:color w:val="0B0080"/>
            <w:sz w:val="21"/>
            <w:szCs w:val="21"/>
          </w:rPr>
          <w:t>hypoventilation training</w:t>
        </w:r>
      </w:hyperlink>
      <w:r>
        <w:rPr>
          <w:rFonts w:ascii="Arial" w:hAnsi="Arial" w:cs="Arial"/>
          <w:color w:val="202122"/>
          <w:sz w:val="21"/>
          <w:szCs w:val="21"/>
        </w:rPr>
        <w:t> or strenuous physical exercise.</w:t>
      </w:r>
    </w:p>
    <w:p w14:paraId="004BE401"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Hypoxia differs from </w:t>
      </w:r>
      <w:hyperlink r:id="rId15" w:tooltip="Hypoxemia" w:history="1">
        <w:r>
          <w:rPr>
            <w:rStyle w:val="Hyperlink"/>
            <w:rFonts w:ascii="Arial" w:hAnsi="Arial" w:cs="Arial"/>
            <w:color w:val="0B0080"/>
            <w:sz w:val="21"/>
            <w:szCs w:val="21"/>
          </w:rPr>
          <w:t>hypoxemia</w:t>
        </w:r>
      </w:hyperlink>
      <w:r>
        <w:rPr>
          <w:rFonts w:ascii="Arial" w:hAnsi="Arial" w:cs="Arial"/>
          <w:color w:val="202122"/>
          <w:sz w:val="21"/>
          <w:szCs w:val="21"/>
        </w:rPr>
        <w:t> and anoxemia in that hypoxia refers to a state in which oxygen supply is insufficient, whereas hypoxemia and anoxemia refer specifically to states that have low or zero arterial oxygen supply.</w:t>
      </w:r>
      <w:hyperlink r:id="rId16" w:anchor="cite_note-3" w:history="1">
        <w:r>
          <w:rPr>
            <w:rStyle w:val="Hyperlink"/>
            <w:rFonts w:ascii="Arial" w:hAnsi="Arial" w:cs="Arial"/>
            <w:color w:val="0B0080"/>
            <w:sz w:val="17"/>
            <w:szCs w:val="17"/>
            <w:vertAlign w:val="superscript"/>
          </w:rPr>
          <w:t>[3]</w:t>
        </w:r>
      </w:hyperlink>
      <w:r>
        <w:rPr>
          <w:rFonts w:ascii="Arial" w:hAnsi="Arial" w:cs="Arial"/>
          <w:color w:val="202122"/>
          <w:sz w:val="21"/>
          <w:szCs w:val="21"/>
        </w:rPr>
        <w:t> Hypoxia in which there is complete deprivation of oxygen supply is referred to as </w:t>
      </w:r>
      <w:r>
        <w:rPr>
          <w:rFonts w:ascii="Arial" w:hAnsi="Arial" w:cs="Arial"/>
          <w:b/>
          <w:bCs/>
          <w:color w:val="202122"/>
          <w:sz w:val="21"/>
          <w:szCs w:val="21"/>
        </w:rPr>
        <w:t>anoxia</w:t>
      </w:r>
      <w:r>
        <w:rPr>
          <w:rFonts w:ascii="Arial" w:hAnsi="Arial" w:cs="Arial"/>
          <w:color w:val="202122"/>
          <w:sz w:val="21"/>
          <w:szCs w:val="21"/>
        </w:rPr>
        <w:t>.</w:t>
      </w:r>
    </w:p>
    <w:p w14:paraId="7A76BB3F"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Generalized hypoxia occurs in healthy people when they ascend to </w:t>
      </w:r>
      <w:hyperlink r:id="rId17" w:tooltip="High altitude" w:history="1">
        <w:r>
          <w:rPr>
            <w:rStyle w:val="Hyperlink"/>
            <w:rFonts w:ascii="Arial" w:hAnsi="Arial" w:cs="Arial"/>
            <w:color w:val="0B0080"/>
            <w:sz w:val="21"/>
            <w:szCs w:val="21"/>
          </w:rPr>
          <w:t>high altitude</w:t>
        </w:r>
      </w:hyperlink>
      <w:r>
        <w:rPr>
          <w:rFonts w:ascii="Arial" w:hAnsi="Arial" w:cs="Arial"/>
          <w:color w:val="202122"/>
          <w:sz w:val="21"/>
          <w:szCs w:val="21"/>
        </w:rPr>
        <w:t>, where it causes </w:t>
      </w:r>
      <w:hyperlink r:id="rId18" w:tooltip="Altitude sickness" w:history="1">
        <w:r>
          <w:rPr>
            <w:rStyle w:val="Hyperlink"/>
            <w:rFonts w:ascii="Arial" w:hAnsi="Arial" w:cs="Arial"/>
            <w:color w:val="0B0080"/>
            <w:sz w:val="21"/>
            <w:szCs w:val="21"/>
          </w:rPr>
          <w:t>altitude sickness</w:t>
        </w:r>
      </w:hyperlink>
      <w:r>
        <w:rPr>
          <w:rFonts w:ascii="Arial" w:hAnsi="Arial" w:cs="Arial"/>
          <w:color w:val="202122"/>
          <w:sz w:val="21"/>
          <w:szCs w:val="21"/>
        </w:rPr>
        <w:t> leading to potentially fatal complications: </w:t>
      </w:r>
      <w:hyperlink r:id="rId19" w:tooltip="High altitude pulmonary edema" w:history="1">
        <w:r>
          <w:rPr>
            <w:rStyle w:val="Hyperlink"/>
            <w:rFonts w:ascii="Arial" w:hAnsi="Arial" w:cs="Arial"/>
            <w:color w:val="0B0080"/>
            <w:sz w:val="21"/>
            <w:szCs w:val="21"/>
          </w:rPr>
          <w:t>high altitude pulmonary edema</w:t>
        </w:r>
      </w:hyperlink>
      <w:r>
        <w:rPr>
          <w:rFonts w:ascii="Arial" w:hAnsi="Arial" w:cs="Arial"/>
          <w:color w:val="202122"/>
          <w:sz w:val="21"/>
          <w:szCs w:val="21"/>
        </w:rPr>
        <w:t> (</w:t>
      </w:r>
      <w:hyperlink r:id="rId20" w:tooltip="HAPE" w:history="1">
        <w:r>
          <w:rPr>
            <w:rStyle w:val="Hyperlink"/>
            <w:rFonts w:ascii="Arial" w:hAnsi="Arial" w:cs="Arial"/>
            <w:color w:val="0B0080"/>
            <w:sz w:val="21"/>
            <w:szCs w:val="21"/>
          </w:rPr>
          <w:t>HAPE</w:t>
        </w:r>
      </w:hyperlink>
      <w:r>
        <w:rPr>
          <w:rFonts w:ascii="Arial" w:hAnsi="Arial" w:cs="Arial"/>
          <w:color w:val="202122"/>
          <w:sz w:val="21"/>
          <w:szCs w:val="21"/>
        </w:rPr>
        <w:t>) and </w:t>
      </w:r>
      <w:hyperlink r:id="rId21" w:tooltip="High altitude cerebral edema" w:history="1">
        <w:r>
          <w:rPr>
            <w:rStyle w:val="Hyperlink"/>
            <w:rFonts w:ascii="Arial" w:hAnsi="Arial" w:cs="Arial"/>
            <w:color w:val="0B0080"/>
            <w:sz w:val="21"/>
            <w:szCs w:val="21"/>
          </w:rPr>
          <w:t>high altitude cerebral edema</w:t>
        </w:r>
      </w:hyperlink>
      <w:r>
        <w:rPr>
          <w:rFonts w:ascii="Arial" w:hAnsi="Arial" w:cs="Arial"/>
          <w:color w:val="202122"/>
          <w:sz w:val="21"/>
          <w:szCs w:val="21"/>
        </w:rPr>
        <w:t> (</w:t>
      </w:r>
      <w:hyperlink r:id="rId22" w:tooltip="HACE" w:history="1">
        <w:r>
          <w:rPr>
            <w:rStyle w:val="Hyperlink"/>
            <w:rFonts w:ascii="Arial" w:hAnsi="Arial" w:cs="Arial"/>
            <w:color w:val="0B0080"/>
            <w:sz w:val="21"/>
            <w:szCs w:val="21"/>
          </w:rPr>
          <w:t>HACE</w:t>
        </w:r>
      </w:hyperlink>
      <w:r>
        <w:rPr>
          <w:rFonts w:ascii="Arial" w:hAnsi="Arial" w:cs="Arial"/>
          <w:color w:val="202122"/>
          <w:sz w:val="21"/>
          <w:szCs w:val="21"/>
        </w:rPr>
        <w:t>).</w:t>
      </w:r>
      <w:hyperlink r:id="rId23" w:anchor="cite_note-MedicalProblems-4" w:history="1">
        <w:r>
          <w:rPr>
            <w:rStyle w:val="Hyperlink"/>
            <w:rFonts w:ascii="Arial" w:hAnsi="Arial" w:cs="Arial"/>
            <w:color w:val="0B0080"/>
            <w:sz w:val="17"/>
            <w:szCs w:val="17"/>
            <w:vertAlign w:val="superscript"/>
          </w:rPr>
          <w:t>[4]</w:t>
        </w:r>
      </w:hyperlink>
      <w:r>
        <w:rPr>
          <w:rFonts w:ascii="Arial" w:hAnsi="Arial" w:cs="Arial"/>
          <w:color w:val="202122"/>
          <w:sz w:val="21"/>
          <w:szCs w:val="21"/>
        </w:rPr>
        <w:t> Hypoxia also occurs in healthy individuals when breathing mixtures of gases with a low oxygen content, e.g. while diving underwater especially when using closed-circuit </w:t>
      </w:r>
      <w:hyperlink r:id="rId24" w:tooltip="Rebreather" w:history="1">
        <w:r>
          <w:rPr>
            <w:rStyle w:val="Hyperlink"/>
            <w:rFonts w:ascii="Arial" w:hAnsi="Arial" w:cs="Arial"/>
            <w:color w:val="0B0080"/>
            <w:sz w:val="21"/>
            <w:szCs w:val="21"/>
          </w:rPr>
          <w:t>rebreather</w:t>
        </w:r>
      </w:hyperlink>
      <w:r>
        <w:rPr>
          <w:rFonts w:ascii="Arial" w:hAnsi="Arial" w:cs="Arial"/>
          <w:color w:val="202122"/>
          <w:sz w:val="21"/>
          <w:szCs w:val="21"/>
        </w:rPr>
        <w:t> systems that control the amount of oxygen in the supplied air. Mild, non-damaging intermittent hypoxia is used intentionally during </w:t>
      </w:r>
      <w:hyperlink r:id="rId25" w:tooltip="Altitude training" w:history="1">
        <w:r>
          <w:rPr>
            <w:rStyle w:val="Hyperlink"/>
            <w:rFonts w:ascii="Arial" w:hAnsi="Arial" w:cs="Arial"/>
            <w:color w:val="0B0080"/>
            <w:sz w:val="21"/>
            <w:szCs w:val="21"/>
          </w:rPr>
          <w:t>altitude training</w:t>
        </w:r>
      </w:hyperlink>
      <w:r>
        <w:rPr>
          <w:rFonts w:ascii="Arial" w:hAnsi="Arial" w:cs="Arial"/>
          <w:color w:val="202122"/>
          <w:sz w:val="21"/>
          <w:szCs w:val="21"/>
        </w:rPr>
        <w:t> to develop an athletic performance adaptation at both the systemic and cellular level.</w:t>
      </w:r>
      <w:hyperlink r:id="rId26" w:anchor="cite_note-5" w:history="1">
        <w:r>
          <w:rPr>
            <w:rStyle w:val="Hyperlink"/>
            <w:rFonts w:ascii="Arial" w:hAnsi="Arial" w:cs="Arial"/>
            <w:color w:val="0B0080"/>
            <w:sz w:val="17"/>
            <w:szCs w:val="17"/>
            <w:vertAlign w:val="superscript"/>
          </w:rPr>
          <w:t>[5]</w:t>
        </w:r>
      </w:hyperlink>
    </w:p>
    <w:p w14:paraId="37FA6BA1"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acute or </w:t>
      </w:r>
      <w:r>
        <w:rPr>
          <w:rFonts w:ascii="Arial" w:hAnsi="Arial" w:cs="Arial"/>
          <w:b/>
          <w:bCs/>
          <w:color w:val="202122"/>
          <w:sz w:val="21"/>
          <w:szCs w:val="21"/>
        </w:rPr>
        <w:t>silent hypoxia</w:t>
      </w:r>
      <w:r>
        <w:rPr>
          <w:rFonts w:ascii="Arial" w:hAnsi="Arial" w:cs="Arial"/>
          <w:color w:val="202122"/>
          <w:sz w:val="21"/>
          <w:szCs w:val="21"/>
        </w:rPr>
        <w:t>, a person’s oxygen level in blood cells and tissue can drop without any initial warning, even though the individual’s chest x-ray shows diffuse pneumonia with an oxygen level below normal. Doctors report cases of silent hypoxia with </w:t>
      </w:r>
      <w:hyperlink r:id="rId27" w:tooltip="Coronavirus disease 2019" w:history="1">
        <w:r>
          <w:rPr>
            <w:rStyle w:val="Hyperlink"/>
            <w:rFonts w:ascii="Arial" w:hAnsi="Arial" w:cs="Arial"/>
            <w:color w:val="0B0080"/>
            <w:sz w:val="21"/>
            <w:szCs w:val="21"/>
          </w:rPr>
          <w:t>COVID-19</w:t>
        </w:r>
      </w:hyperlink>
      <w:r>
        <w:rPr>
          <w:rFonts w:ascii="Arial" w:hAnsi="Arial" w:cs="Arial"/>
          <w:color w:val="202122"/>
          <w:sz w:val="21"/>
          <w:szCs w:val="21"/>
        </w:rPr>
        <w:t> patients who did not experience shortness of breath or coughing until their oxygen levels had plummeted to such a degree that the patients risked acute respiratory distress (ARDS) and organ failure.</w:t>
      </w:r>
      <w:hyperlink r:id="rId28" w:anchor="cite_note-nythypoxia-6" w:history="1">
        <w:r>
          <w:rPr>
            <w:rStyle w:val="Hyperlink"/>
            <w:rFonts w:ascii="Arial" w:hAnsi="Arial" w:cs="Arial"/>
            <w:color w:val="0B0080"/>
            <w:sz w:val="17"/>
            <w:szCs w:val="17"/>
            <w:vertAlign w:val="superscript"/>
          </w:rPr>
          <w:t>[6]</w:t>
        </w:r>
      </w:hyperlink>
      <w:r>
        <w:rPr>
          <w:rFonts w:ascii="Arial" w:hAnsi="Arial" w:cs="Arial"/>
          <w:color w:val="202122"/>
          <w:sz w:val="21"/>
          <w:szCs w:val="21"/>
        </w:rPr>
        <w:t> In a New York Times opinion piece (4/20/20), emergency room doctor </w:t>
      </w:r>
      <w:hyperlink r:id="rId29" w:tooltip="Richard Levitan" w:history="1">
        <w:r>
          <w:rPr>
            <w:rStyle w:val="Hyperlink"/>
            <w:rFonts w:ascii="Arial" w:hAnsi="Arial" w:cs="Arial"/>
            <w:color w:val="0B0080"/>
            <w:sz w:val="21"/>
            <w:szCs w:val="21"/>
          </w:rPr>
          <w:t>Richard Levitan</w:t>
        </w:r>
      </w:hyperlink>
      <w:r>
        <w:rPr>
          <w:rFonts w:ascii="Arial" w:hAnsi="Arial" w:cs="Arial"/>
          <w:color w:val="202122"/>
          <w:sz w:val="21"/>
          <w:szCs w:val="21"/>
        </w:rPr>
        <w:t xml:space="preserve"> reports "a vast majority of </w:t>
      </w:r>
      <w:proofErr w:type="spellStart"/>
      <w:r>
        <w:rPr>
          <w:rFonts w:ascii="Arial" w:hAnsi="Arial" w:cs="Arial"/>
          <w:color w:val="202122"/>
          <w:sz w:val="21"/>
          <w:szCs w:val="21"/>
        </w:rPr>
        <w:t>Covid</w:t>
      </w:r>
      <w:proofErr w:type="spellEnd"/>
      <w:r>
        <w:rPr>
          <w:rFonts w:ascii="Arial" w:hAnsi="Arial" w:cs="Arial"/>
          <w:color w:val="202122"/>
          <w:sz w:val="21"/>
          <w:szCs w:val="21"/>
        </w:rPr>
        <w:t xml:space="preserve"> pneumonia patients I met had remarkably low oxygen saturations at triage — seemingly incompatible with life — but they were using their cellphones as we put them on monitors."</w:t>
      </w:r>
      <w:hyperlink r:id="rId30" w:anchor="cite_note-nythypoxia-6" w:history="1">
        <w:r>
          <w:rPr>
            <w:rStyle w:val="Hyperlink"/>
            <w:rFonts w:ascii="Arial" w:hAnsi="Arial" w:cs="Arial"/>
            <w:color w:val="0B0080"/>
            <w:sz w:val="17"/>
            <w:szCs w:val="17"/>
            <w:vertAlign w:val="superscript"/>
          </w:rPr>
          <w:t>[6]</w:t>
        </w:r>
      </w:hyperlink>
    </w:p>
    <w:p w14:paraId="1CFFDE93"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Hypoxia is a common complication of </w:t>
      </w:r>
      <w:hyperlink r:id="rId31" w:tooltip="Preterm birth" w:history="1">
        <w:r>
          <w:rPr>
            <w:rStyle w:val="Hyperlink"/>
            <w:rFonts w:ascii="Arial" w:hAnsi="Arial" w:cs="Arial"/>
            <w:color w:val="0B0080"/>
            <w:sz w:val="21"/>
            <w:szCs w:val="21"/>
          </w:rPr>
          <w:t>preterm birth</w:t>
        </w:r>
      </w:hyperlink>
      <w:r>
        <w:rPr>
          <w:rFonts w:ascii="Arial" w:hAnsi="Arial" w:cs="Arial"/>
          <w:color w:val="202122"/>
          <w:sz w:val="21"/>
          <w:szCs w:val="21"/>
        </w:rPr>
        <w:t xml:space="preserve"> in newborn infants. Because the lungs develop late in pregnancy, premature infants frequently possess underdeveloped lungs. To improve lung function, doctors frequently place infants at risk of hypoxia inside incubators (also known as </w:t>
      </w:r>
      <w:proofErr w:type="spellStart"/>
      <w:r>
        <w:rPr>
          <w:rFonts w:ascii="Arial" w:hAnsi="Arial" w:cs="Arial"/>
          <w:color w:val="202122"/>
          <w:sz w:val="21"/>
          <w:szCs w:val="21"/>
        </w:rPr>
        <w:t>humidicribs</w:t>
      </w:r>
      <w:proofErr w:type="spellEnd"/>
      <w:r>
        <w:rPr>
          <w:rFonts w:ascii="Arial" w:hAnsi="Arial" w:cs="Arial"/>
          <w:color w:val="202122"/>
          <w:sz w:val="21"/>
          <w:szCs w:val="21"/>
        </w:rPr>
        <w:t>) that provide warmth, humidity, and oxygen. More serious cases are treated with </w:t>
      </w:r>
      <w:hyperlink r:id="rId32" w:tooltip="Continuous positive airway pressure" w:history="1">
        <w:r>
          <w:rPr>
            <w:rStyle w:val="Hyperlink"/>
            <w:rFonts w:ascii="Arial" w:hAnsi="Arial" w:cs="Arial"/>
            <w:color w:val="0B0080"/>
            <w:sz w:val="21"/>
            <w:szCs w:val="21"/>
          </w:rPr>
          <w:t>continuous positive airway pressure</w:t>
        </w:r>
      </w:hyperlink>
      <w:r>
        <w:rPr>
          <w:rFonts w:ascii="Arial" w:hAnsi="Arial" w:cs="Arial"/>
          <w:color w:val="202122"/>
          <w:sz w:val="21"/>
          <w:szCs w:val="21"/>
        </w:rPr>
        <w:t>.</w:t>
      </w:r>
      <w:hyperlink r:id="rId33" w:anchor="cite_note-7" w:history="1">
        <w:r>
          <w:rPr>
            <w:rStyle w:val="Hyperlink"/>
            <w:rFonts w:ascii="Arial" w:hAnsi="Arial" w:cs="Arial"/>
            <w:color w:val="0B0080"/>
            <w:sz w:val="17"/>
            <w:szCs w:val="17"/>
            <w:vertAlign w:val="superscript"/>
          </w:rPr>
          <w:t>[7]</w:t>
        </w:r>
      </w:hyperlink>
    </w:p>
    <w:p w14:paraId="1F0A7423"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2019 Nobel Prize in Physiology or Medicine was awarded to William G. </w:t>
      </w:r>
      <w:proofErr w:type="spellStart"/>
      <w:r>
        <w:rPr>
          <w:rFonts w:ascii="Arial" w:hAnsi="Arial" w:cs="Arial"/>
          <w:color w:val="202122"/>
          <w:sz w:val="21"/>
          <w:szCs w:val="21"/>
        </w:rPr>
        <w:t>Kaelin</w:t>
      </w:r>
      <w:proofErr w:type="spellEnd"/>
      <w:r>
        <w:rPr>
          <w:rFonts w:ascii="Arial" w:hAnsi="Arial" w:cs="Arial"/>
          <w:color w:val="202122"/>
          <w:sz w:val="21"/>
          <w:szCs w:val="21"/>
        </w:rPr>
        <w:t xml:space="preserve"> Jr., Sir Peter J. Ratcliffe, and Gregg L. </w:t>
      </w:r>
      <w:proofErr w:type="spellStart"/>
      <w:r>
        <w:rPr>
          <w:rFonts w:ascii="Arial" w:hAnsi="Arial" w:cs="Arial"/>
          <w:color w:val="202122"/>
          <w:sz w:val="21"/>
          <w:szCs w:val="21"/>
        </w:rPr>
        <w:t>Semenza</w:t>
      </w:r>
      <w:proofErr w:type="spellEnd"/>
      <w:r>
        <w:rPr>
          <w:rFonts w:ascii="Arial" w:hAnsi="Arial" w:cs="Arial"/>
          <w:color w:val="202122"/>
          <w:sz w:val="21"/>
          <w:szCs w:val="21"/>
        </w:rPr>
        <w:t xml:space="preserve"> in recognition of their discovery of cellular mechanisms to sense and adapt to different oxygen concentrations, establishing a basis for how oxygen levels affect physiological function.</w:t>
      </w:r>
      <w:hyperlink r:id="rId34" w:anchor="cite_note-8" w:history="1">
        <w:r>
          <w:rPr>
            <w:rStyle w:val="Hyperlink"/>
            <w:rFonts w:ascii="Arial" w:hAnsi="Arial" w:cs="Arial"/>
            <w:color w:val="0B0080"/>
            <w:sz w:val="17"/>
            <w:szCs w:val="17"/>
            <w:vertAlign w:val="superscript"/>
          </w:rPr>
          <w:t>[8]</w:t>
        </w:r>
      </w:hyperlink>
      <w:hyperlink r:id="rId35" w:anchor="cite_note-9" w:history="1">
        <w:r>
          <w:rPr>
            <w:rStyle w:val="Hyperlink"/>
            <w:rFonts w:ascii="Arial" w:hAnsi="Arial" w:cs="Arial"/>
            <w:color w:val="0B0080"/>
            <w:sz w:val="17"/>
            <w:szCs w:val="17"/>
            <w:vertAlign w:val="superscript"/>
          </w:rPr>
          <w:t>[9]</w:t>
        </w:r>
      </w:hyperlink>
    </w:p>
    <w:p w14:paraId="6F16282C" w14:textId="1130B189" w:rsidR="003458F6" w:rsidRDefault="003458F6" w:rsidP="003458F6">
      <w:pPr>
        <w:shd w:val="clear" w:color="auto" w:fill="F8F9FA"/>
        <w:rPr>
          <w:rFonts w:ascii="Arial" w:hAnsi="Arial" w:cs="Arial"/>
          <w:color w:val="202122"/>
          <w:sz w:val="20"/>
          <w:szCs w:val="20"/>
        </w:rPr>
      </w:pPr>
      <w:r>
        <w:rPr>
          <w:rFonts w:ascii="Arial" w:hAnsi="Arial" w:cs="Arial"/>
          <w:color w:val="202122"/>
          <w:sz w:val="20"/>
          <w:szCs w:val="20"/>
        </w:rPr>
        <w:object w:dxaOrig="1440" w:dyaOrig="1440" w14:anchorId="08404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1pt;height:18.4pt" o:ole="">
            <v:imagedata r:id="rId36" o:title=""/>
          </v:shape>
          <w:control r:id="rId37" w:name="DefaultOcxName" w:shapeid="_x0000_i1031"/>
        </w:object>
      </w:r>
    </w:p>
    <w:p w14:paraId="4010086F" w14:textId="77777777" w:rsidR="003458F6" w:rsidRDefault="003458F6" w:rsidP="003458F6">
      <w:pPr>
        <w:pStyle w:val="Heading2"/>
        <w:shd w:val="clear" w:color="auto" w:fill="F8F9FA"/>
        <w:spacing w:before="240" w:after="60"/>
        <w:jc w:val="center"/>
        <w:rPr>
          <w:rFonts w:ascii="Arial" w:hAnsi="Arial" w:cs="Arial"/>
          <w:color w:val="000000"/>
          <w:sz w:val="20"/>
          <w:szCs w:val="20"/>
          <w:lang w:val="en"/>
        </w:rPr>
      </w:pPr>
      <w:r>
        <w:rPr>
          <w:rFonts w:ascii="Arial" w:hAnsi="Arial" w:cs="Arial"/>
          <w:color w:val="000000"/>
          <w:sz w:val="20"/>
          <w:szCs w:val="20"/>
          <w:lang w:val="en"/>
        </w:rPr>
        <w:t>Contents</w:t>
      </w:r>
    </w:p>
    <w:p w14:paraId="42206C41"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38" w:anchor="Generalized_hypoxia" w:history="1">
        <w:r>
          <w:rPr>
            <w:rStyle w:val="tocnumber"/>
            <w:rFonts w:ascii="Arial" w:hAnsi="Arial" w:cs="Arial"/>
            <w:color w:val="202122"/>
            <w:sz w:val="20"/>
            <w:szCs w:val="20"/>
          </w:rPr>
          <w:t>1</w:t>
        </w:r>
        <w:r>
          <w:rPr>
            <w:rStyle w:val="toctext"/>
            <w:rFonts w:ascii="Arial" w:hAnsi="Arial" w:cs="Arial"/>
            <w:color w:val="0B0080"/>
            <w:sz w:val="20"/>
            <w:szCs w:val="20"/>
          </w:rPr>
          <w:t>Generalized hypoxia</w:t>
        </w:r>
      </w:hyperlink>
    </w:p>
    <w:p w14:paraId="70E5E2F6"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39" w:anchor="Local_hypoxia" w:history="1">
        <w:r>
          <w:rPr>
            <w:rStyle w:val="tocnumber"/>
            <w:rFonts w:ascii="Arial" w:hAnsi="Arial" w:cs="Arial"/>
            <w:color w:val="202122"/>
            <w:sz w:val="20"/>
            <w:szCs w:val="20"/>
          </w:rPr>
          <w:t>2</w:t>
        </w:r>
        <w:r>
          <w:rPr>
            <w:rStyle w:val="toctext"/>
            <w:rFonts w:ascii="Arial" w:hAnsi="Arial" w:cs="Arial"/>
            <w:color w:val="0B0080"/>
            <w:sz w:val="20"/>
            <w:szCs w:val="20"/>
          </w:rPr>
          <w:t>Local hypoxia</w:t>
        </w:r>
      </w:hyperlink>
    </w:p>
    <w:p w14:paraId="3E40E00B"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40" w:anchor="Cause" w:history="1">
        <w:r>
          <w:rPr>
            <w:rStyle w:val="tocnumber"/>
            <w:rFonts w:ascii="Arial" w:hAnsi="Arial" w:cs="Arial"/>
            <w:color w:val="202122"/>
            <w:sz w:val="20"/>
            <w:szCs w:val="20"/>
          </w:rPr>
          <w:t>3</w:t>
        </w:r>
        <w:r>
          <w:rPr>
            <w:rStyle w:val="toctext"/>
            <w:rFonts w:ascii="Arial" w:hAnsi="Arial" w:cs="Arial"/>
            <w:color w:val="0B0080"/>
            <w:sz w:val="20"/>
            <w:szCs w:val="20"/>
          </w:rPr>
          <w:t>Cause</w:t>
        </w:r>
      </w:hyperlink>
    </w:p>
    <w:p w14:paraId="59DFD665" w14:textId="77777777" w:rsidR="003458F6" w:rsidRDefault="003458F6" w:rsidP="003458F6">
      <w:pPr>
        <w:pStyle w:val="toclevel-2"/>
        <w:numPr>
          <w:ilvl w:val="1"/>
          <w:numId w:val="10"/>
        </w:numPr>
        <w:shd w:val="clear" w:color="auto" w:fill="F8F9FA"/>
        <w:spacing w:after="24" w:afterAutospacing="0"/>
        <w:ind w:left="480"/>
        <w:rPr>
          <w:rFonts w:ascii="Arial" w:hAnsi="Arial" w:cs="Arial"/>
          <w:color w:val="202122"/>
          <w:sz w:val="20"/>
          <w:szCs w:val="20"/>
        </w:rPr>
      </w:pPr>
      <w:hyperlink r:id="rId41" w:anchor="Ischemia" w:history="1">
        <w:r>
          <w:rPr>
            <w:rStyle w:val="tocnumber"/>
            <w:rFonts w:ascii="Arial" w:hAnsi="Arial" w:cs="Arial"/>
            <w:color w:val="202122"/>
            <w:sz w:val="20"/>
            <w:szCs w:val="20"/>
          </w:rPr>
          <w:t>3.1</w:t>
        </w:r>
        <w:r>
          <w:rPr>
            <w:rStyle w:val="toctext"/>
            <w:rFonts w:ascii="Arial" w:hAnsi="Arial" w:cs="Arial"/>
            <w:color w:val="0B0080"/>
            <w:sz w:val="20"/>
            <w:szCs w:val="20"/>
          </w:rPr>
          <w:t>Ischemia</w:t>
        </w:r>
      </w:hyperlink>
    </w:p>
    <w:p w14:paraId="7B30B6B5" w14:textId="77777777" w:rsidR="003458F6" w:rsidRDefault="003458F6" w:rsidP="003458F6">
      <w:pPr>
        <w:pStyle w:val="toclevel-2"/>
        <w:numPr>
          <w:ilvl w:val="1"/>
          <w:numId w:val="10"/>
        </w:numPr>
        <w:shd w:val="clear" w:color="auto" w:fill="F8F9FA"/>
        <w:spacing w:after="24" w:afterAutospacing="0"/>
        <w:ind w:left="480"/>
        <w:rPr>
          <w:rFonts w:ascii="Arial" w:hAnsi="Arial" w:cs="Arial"/>
          <w:color w:val="202122"/>
          <w:sz w:val="20"/>
          <w:szCs w:val="20"/>
        </w:rPr>
      </w:pPr>
      <w:hyperlink r:id="rId42" w:anchor="Hypoxemic_hypoxia" w:history="1">
        <w:r>
          <w:rPr>
            <w:rStyle w:val="tocnumber"/>
            <w:rFonts w:ascii="Arial" w:hAnsi="Arial" w:cs="Arial"/>
            <w:color w:val="202122"/>
            <w:sz w:val="20"/>
            <w:szCs w:val="20"/>
          </w:rPr>
          <w:t>3.2</w:t>
        </w:r>
        <w:r>
          <w:rPr>
            <w:rStyle w:val="toctext"/>
            <w:rFonts w:ascii="Arial" w:hAnsi="Arial" w:cs="Arial"/>
            <w:color w:val="0B0080"/>
            <w:sz w:val="20"/>
            <w:szCs w:val="20"/>
          </w:rPr>
          <w:t>Hypoxemic hypoxia</w:t>
        </w:r>
      </w:hyperlink>
    </w:p>
    <w:p w14:paraId="16DE2BAD" w14:textId="77777777" w:rsidR="003458F6" w:rsidRDefault="003458F6" w:rsidP="003458F6">
      <w:pPr>
        <w:pStyle w:val="toclevel-3"/>
        <w:numPr>
          <w:ilvl w:val="2"/>
          <w:numId w:val="10"/>
        </w:numPr>
        <w:shd w:val="clear" w:color="auto" w:fill="F8F9FA"/>
        <w:spacing w:after="24" w:afterAutospacing="0"/>
        <w:ind w:left="960"/>
        <w:rPr>
          <w:rFonts w:ascii="Arial" w:hAnsi="Arial" w:cs="Arial"/>
          <w:color w:val="202122"/>
          <w:sz w:val="20"/>
          <w:szCs w:val="20"/>
        </w:rPr>
      </w:pPr>
      <w:hyperlink r:id="rId43" w:anchor="Carbon_monoxide_poisoning" w:history="1">
        <w:r>
          <w:rPr>
            <w:rStyle w:val="tocnumber"/>
            <w:rFonts w:ascii="Arial" w:hAnsi="Arial" w:cs="Arial"/>
            <w:color w:val="202122"/>
            <w:sz w:val="20"/>
            <w:szCs w:val="20"/>
          </w:rPr>
          <w:t>3.2.1</w:t>
        </w:r>
        <w:r>
          <w:rPr>
            <w:rStyle w:val="toctext"/>
            <w:rFonts w:ascii="Arial" w:hAnsi="Arial" w:cs="Arial"/>
            <w:color w:val="0B0080"/>
            <w:sz w:val="20"/>
            <w:szCs w:val="20"/>
          </w:rPr>
          <w:t>Carbon monoxide poisoning</w:t>
        </w:r>
      </w:hyperlink>
    </w:p>
    <w:p w14:paraId="643E514E" w14:textId="77777777" w:rsidR="003458F6" w:rsidRDefault="003458F6" w:rsidP="003458F6">
      <w:pPr>
        <w:pStyle w:val="toclevel-3"/>
        <w:numPr>
          <w:ilvl w:val="2"/>
          <w:numId w:val="10"/>
        </w:numPr>
        <w:shd w:val="clear" w:color="auto" w:fill="F8F9FA"/>
        <w:spacing w:after="24" w:afterAutospacing="0"/>
        <w:ind w:left="960"/>
        <w:rPr>
          <w:rFonts w:ascii="Arial" w:hAnsi="Arial" w:cs="Arial"/>
          <w:color w:val="202122"/>
          <w:sz w:val="20"/>
          <w:szCs w:val="20"/>
        </w:rPr>
      </w:pPr>
      <w:hyperlink r:id="rId44" w:anchor="Altitude" w:history="1">
        <w:r>
          <w:rPr>
            <w:rStyle w:val="tocnumber"/>
            <w:rFonts w:ascii="Arial" w:hAnsi="Arial" w:cs="Arial"/>
            <w:color w:val="202122"/>
            <w:sz w:val="20"/>
            <w:szCs w:val="20"/>
          </w:rPr>
          <w:t>3.2.2</w:t>
        </w:r>
        <w:r>
          <w:rPr>
            <w:rStyle w:val="toctext"/>
            <w:rFonts w:ascii="Arial" w:hAnsi="Arial" w:cs="Arial"/>
            <w:color w:val="0B0080"/>
            <w:sz w:val="20"/>
            <w:szCs w:val="20"/>
          </w:rPr>
          <w:t>Altitude</w:t>
        </w:r>
      </w:hyperlink>
    </w:p>
    <w:p w14:paraId="45C205C9" w14:textId="77777777" w:rsidR="003458F6" w:rsidRDefault="003458F6" w:rsidP="003458F6">
      <w:pPr>
        <w:pStyle w:val="toclevel-3"/>
        <w:numPr>
          <w:ilvl w:val="2"/>
          <w:numId w:val="10"/>
        </w:numPr>
        <w:shd w:val="clear" w:color="auto" w:fill="F8F9FA"/>
        <w:spacing w:after="24" w:afterAutospacing="0"/>
        <w:ind w:left="960"/>
        <w:rPr>
          <w:rFonts w:ascii="Arial" w:hAnsi="Arial" w:cs="Arial"/>
          <w:color w:val="202122"/>
          <w:sz w:val="20"/>
          <w:szCs w:val="20"/>
        </w:rPr>
      </w:pPr>
      <w:hyperlink r:id="rId45" w:anchor="Hypoxic_breathing_gases" w:history="1">
        <w:r>
          <w:rPr>
            <w:rStyle w:val="tocnumber"/>
            <w:rFonts w:ascii="Arial" w:hAnsi="Arial" w:cs="Arial"/>
            <w:color w:val="202122"/>
            <w:sz w:val="20"/>
            <w:szCs w:val="20"/>
          </w:rPr>
          <w:t>3.2.3</w:t>
        </w:r>
        <w:r>
          <w:rPr>
            <w:rStyle w:val="toctext"/>
            <w:rFonts w:ascii="Arial" w:hAnsi="Arial" w:cs="Arial"/>
            <w:color w:val="0B0080"/>
            <w:sz w:val="20"/>
            <w:szCs w:val="20"/>
          </w:rPr>
          <w:t>Hypoxic breathing gases</w:t>
        </w:r>
      </w:hyperlink>
    </w:p>
    <w:p w14:paraId="3F64D1CD" w14:textId="77777777" w:rsidR="003458F6" w:rsidRDefault="003458F6" w:rsidP="003458F6">
      <w:pPr>
        <w:pStyle w:val="toclevel-3"/>
        <w:numPr>
          <w:ilvl w:val="2"/>
          <w:numId w:val="10"/>
        </w:numPr>
        <w:shd w:val="clear" w:color="auto" w:fill="F8F9FA"/>
        <w:spacing w:after="24" w:afterAutospacing="0"/>
        <w:ind w:left="960"/>
        <w:rPr>
          <w:rFonts w:ascii="Arial" w:hAnsi="Arial" w:cs="Arial"/>
          <w:color w:val="202122"/>
          <w:sz w:val="20"/>
          <w:szCs w:val="20"/>
        </w:rPr>
      </w:pPr>
      <w:hyperlink r:id="rId46" w:anchor="Other" w:history="1">
        <w:r>
          <w:rPr>
            <w:rStyle w:val="tocnumber"/>
            <w:rFonts w:ascii="Arial" w:hAnsi="Arial" w:cs="Arial"/>
            <w:color w:val="202122"/>
            <w:sz w:val="20"/>
            <w:szCs w:val="20"/>
          </w:rPr>
          <w:t>3.2.4</w:t>
        </w:r>
        <w:r>
          <w:rPr>
            <w:rStyle w:val="toctext"/>
            <w:rFonts w:ascii="Arial" w:hAnsi="Arial" w:cs="Arial"/>
            <w:color w:val="0B0080"/>
            <w:sz w:val="20"/>
            <w:szCs w:val="20"/>
          </w:rPr>
          <w:t>Other</w:t>
        </w:r>
      </w:hyperlink>
    </w:p>
    <w:p w14:paraId="19D180E3" w14:textId="77777777" w:rsidR="003458F6" w:rsidRDefault="003458F6" w:rsidP="003458F6">
      <w:pPr>
        <w:pStyle w:val="toclevel-2"/>
        <w:numPr>
          <w:ilvl w:val="1"/>
          <w:numId w:val="10"/>
        </w:numPr>
        <w:shd w:val="clear" w:color="auto" w:fill="F8F9FA"/>
        <w:spacing w:after="24" w:afterAutospacing="0"/>
        <w:ind w:left="480"/>
        <w:rPr>
          <w:rFonts w:ascii="Arial" w:hAnsi="Arial" w:cs="Arial"/>
          <w:color w:val="202122"/>
          <w:sz w:val="20"/>
          <w:szCs w:val="20"/>
        </w:rPr>
      </w:pPr>
      <w:hyperlink r:id="rId47" w:anchor="Anemia" w:history="1">
        <w:r>
          <w:rPr>
            <w:rStyle w:val="tocnumber"/>
            <w:rFonts w:ascii="Arial" w:hAnsi="Arial" w:cs="Arial"/>
            <w:color w:val="202122"/>
            <w:sz w:val="20"/>
            <w:szCs w:val="20"/>
          </w:rPr>
          <w:t>3.3</w:t>
        </w:r>
        <w:r>
          <w:rPr>
            <w:rStyle w:val="toctext"/>
            <w:rFonts w:ascii="Arial" w:hAnsi="Arial" w:cs="Arial"/>
            <w:color w:val="0B0080"/>
            <w:sz w:val="20"/>
            <w:szCs w:val="20"/>
          </w:rPr>
          <w:t>Anemia</w:t>
        </w:r>
      </w:hyperlink>
    </w:p>
    <w:p w14:paraId="154A4F05" w14:textId="77777777" w:rsidR="003458F6" w:rsidRDefault="003458F6" w:rsidP="003458F6">
      <w:pPr>
        <w:pStyle w:val="toclevel-2"/>
        <w:numPr>
          <w:ilvl w:val="1"/>
          <w:numId w:val="10"/>
        </w:numPr>
        <w:shd w:val="clear" w:color="auto" w:fill="F8F9FA"/>
        <w:spacing w:after="24" w:afterAutospacing="0"/>
        <w:ind w:left="480"/>
        <w:rPr>
          <w:rFonts w:ascii="Arial" w:hAnsi="Arial" w:cs="Arial"/>
          <w:color w:val="202122"/>
          <w:sz w:val="20"/>
          <w:szCs w:val="20"/>
        </w:rPr>
      </w:pPr>
      <w:hyperlink r:id="rId48" w:anchor="Histotoxic_hypoxia" w:history="1">
        <w:r>
          <w:rPr>
            <w:rStyle w:val="tocnumber"/>
            <w:rFonts w:ascii="Arial" w:hAnsi="Arial" w:cs="Arial"/>
            <w:color w:val="202122"/>
            <w:sz w:val="20"/>
            <w:szCs w:val="20"/>
          </w:rPr>
          <w:t>3.4</w:t>
        </w:r>
        <w:r>
          <w:rPr>
            <w:rStyle w:val="toctext"/>
            <w:rFonts w:ascii="Arial" w:hAnsi="Arial" w:cs="Arial"/>
            <w:color w:val="0B0080"/>
            <w:sz w:val="20"/>
            <w:szCs w:val="20"/>
          </w:rPr>
          <w:t>Histotoxic hypoxia</w:t>
        </w:r>
      </w:hyperlink>
    </w:p>
    <w:p w14:paraId="5EC64264" w14:textId="77777777" w:rsidR="003458F6" w:rsidRDefault="003458F6" w:rsidP="003458F6">
      <w:pPr>
        <w:pStyle w:val="toclevel-3"/>
        <w:numPr>
          <w:ilvl w:val="2"/>
          <w:numId w:val="10"/>
        </w:numPr>
        <w:shd w:val="clear" w:color="auto" w:fill="F8F9FA"/>
        <w:spacing w:after="24" w:afterAutospacing="0"/>
        <w:ind w:left="960"/>
        <w:rPr>
          <w:rFonts w:ascii="Arial" w:hAnsi="Arial" w:cs="Arial"/>
          <w:color w:val="202122"/>
          <w:sz w:val="20"/>
          <w:szCs w:val="20"/>
        </w:rPr>
      </w:pPr>
      <w:hyperlink r:id="rId49" w:anchor="Cyanide_poisoning" w:history="1">
        <w:r>
          <w:rPr>
            <w:rStyle w:val="tocnumber"/>
            <w:rFonts w:ascii="Arial" w:hAnsi="Arial" w:cs="Arial"/>
            <w:color w:val="202122"/>
            <w:sz w:val="20"/>
            <w:szCs w:val="20"/>
          </w:rPr>
          <w:t>3.4.1</w:t>
        </w:r>
        <w:r>
          <w:rPr>
            <w:rStyle w:val="toctext"/>
            <w:rFonts w:ascii="Arial" w:hAnsi="Arial" w:cs="Arial"/>
            <w:color w:val="0B0080"/>
            <w:sz w:val="20"/>
            <w:szCs w:val="20"/>
          </w:rPr>
          <w:t>Cyanide poisoning</w:t>
        </w:r>
      </w:hyperlink>
    </w:p>
    <w:p w14:paraId="76EDCC6B"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0" w:anchor="Physiological_compensation" w:history="1">
        <w:r>
          <w:rPr>
            <w:rStyle w:val="tocnumber"/>
            <w:rFonts w:ascii="Arial" w:hAnsi="Arial" w:cs="Arial"/>
            <w:color w:val="202122"/>
            <w:sz w:val="20"/>
            <w:szCs w:val="20"/>
          </w:rPr>
          <w:t>4</w:t>
        </w:r>
        <w:r>
          <w:rPr>
            <w:rStyle w:val="toctext"/>
            <w:rFonts w:ascii="Arial" w:hAnsi="Arial" w:cs="Arial"/>
            <w:color w:val="0B0080"/>
            <w:sz w:val="20"/>
            <w:szCs w:val="20"/>
          </w:rPr>
          <w:t>Physiological compensation</w:t>
        </w:r>
      </w:hyperlink>
    </w:p>
    <w:p w14:paraId="1BC819C3" w14:textId="77777777" w:rsidR="003458F6" w:rsidRDefault="003458F6" w:rsidP="003458F6">
      <w:pPr>
        <w:pStyle w:val="toclevel-2"/>
        <w:numPr>
          <w:ilvl w:val="1"/>
          <w:numId w:val="10"/>
        </w:numPr>
        <w:shd w:val="clear" w:color="auto" w:fill="F8F9FA"/>
        <w:spacing w:after="24" w:afterAutospacing="0"/>
        <w:ind w:left="480"/>
        <w:rPr>
          <w:rFonts w:ascii="Arial" w:hAnsi="Arial" w:cs="Arial"/>
          <w:color w:val="202122"/>
          <w:sz w:val="20"/>
          <w:szCs w:val="20"/>
        </w:rPr>
      </w:pPr>
      <w:hyperlink r:id="rId51" w:anchor="Acute" w:history="1">
        <w:r>
          <w:rPr>
            <w:rStyle w:val="tocnumber"/>
            <w:rFonts w:ascii="Arial" w:hAnsi="Arial" w:cs="Arial"/>
            <w:color w:val="202122"/>
            <w:sz w:val="20"/>
            <w:szCs w:val="20"/>
          </w:rPr>
          <w:t>4.1</w:t>
        </w:r>
        <w:r>
          <w:rPr>
            <w:rStyle w:val="toctext"/>
            <w:rFonts w:ascii="Arial" w:hAnsi="Arial" w:cs="Arial"/>
            <w:color w:val="0B0080"/>
            <w:sz w:val="20"/>
            <w:szCs w:val="20"/>
          </w:rPr>
          <w:t>Acute</w:t>
        </w:r>
      </w:hyperlink>
    </w:p>
    <w:p w14:paraId="66910F1A" w14:textId="77777777" w:rsidR="003458F6" w:rsidRDefault="003458F6" w:rsidP="003458F6">
      <w:pPr>
        <w:pStyle w:val="toclevel-2"/>
        <w:numPr>
          <w:ilvl w:val="1"/>
          <w:numId w:val="10"/>
        </w:numPr>
        <w:shd w:val="clear" w:color="auto" w:fill="F8F9FA"/>
        <w:spacing w:after="24" w:afterAutospacing="0"/>
        <w:ind w:left="480"/>
        <w:rPr>
          <w:rFonts w:ascii="Arial" w:hAnsi="Arial" w:cs="Arial"/>
          <w:color w:val="202122"/>
          <w:sz w:val="20"/>
          <w:szCs w:val="20"/>
        </w:rPr>
      </w:pPr>
      <w:hyperlink r:id="rId52" w:anchor="Chronic" w:history="1">
        <w:r>
          <w:rPr>
            <w:rStyle w:val="tocnumber"/>
            <w:rFonts w:ascii="Arial" w:hAnsi="Arial" w:cs="Arial"/>
            <w:color w:val="202122"/>
            <w:sz w:val="20"/>
            <w:szCs w:val="20"/>
          </w:rPr>
          <w:t>4.2</w:t>
        </w:r>
        <w:r>
          <w:rPr>
            <w:rStyle w:val="toctext"/>
            <w:rFonts w:ascii="Arial" w:hAnsi="Arial" w:cs="Arial"/>
            <w:color w:val="0B0080"/>
            <w:sz w:val="20"/>
            <w:szCs w:val="20"/>
          </w:rPr>
          <w:t>Chronic</w:t>
        </w:r>
      </w:hyperlink>
    </w:p>
    <w:p w14:paraId="65FD3A4D"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3" w:anchor="Treatment" w:history="1">
        <w:r>
          <w:rPr>
            <w:rStyle w:val="tocnumber"/>
            <w:rFonts w:ascii="Arial" w:hAnsi="Arial" w:cs="Arial"/>
            <w:color w:val="202122"/>
            <w:sz w:val="20"/>
            <w:szCs w:val="20"/>
          </w:rPr>
          <w:t>5</w:t>
        </w:r>
        <w:r>
          <w:rPr>
            <w:rStyle w:val="toctext"/>
            <w:rFonts w:ascii="Arial" w:hAnsi="Arial" w:cs="Arial"/>
            <w:color w:val="0B0080"/>
            <w:sz w:val="20"/>
            <w:szCs w:val="20"/>
          </w:rPr>
          <w:t>Treatment</w:t>
        </w:r>
      </w:hyperlink>
    </w:p>
    <w:p w14:paraId="3EB27E5B"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4" w:anchor="In_popular_culture" w:history="1">
        <w:r>
          <w:rPr>
            <w:rStyle w:val="tocnumber"/>
            <w:rFonts w:ascii="Arial" w:hAnsi="Arial" w:cs="Arial"/>
            <w:color w:val="202122"/>
            <w:sz w:val="20"/>
            <w:szCs w:val="20"/>
          </w:rPr>
          <w:t>6</w:t>
        </w:r>
        <w:r>
          <w:rPr>
            <w:rStyle w:val="toctext"/>
            <w:rFonts w:ascii="Arial" w:hAnsi="Arial" w:cs="Arial"/>
            <w:color w:val="0B0080"/>
            <w:sz w:val="20"/>
            <w:szCs w:val="20"/>
          </w:rPr>
          <w:t>In popular culture</w:t>
        </w:r>
      </w:hyperlink>
    </w:p>
    <w:p w14:paraId="60A62F7D"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5" w:anchor="See_also" w:history="1">
        <w:r>
          <w:rPr>
            <w:rStyle w:val="tocnumber"/>
            <w:rFonts w:ascii="Arial" w:hAnsi="Arial" w:cs="Arial"/>
            <w:color w:val="202122"/>
            <w:sz w:val="20"/>
            <w:szCs w:val="20"/>
          </w:rPr>
          <w:t>7</w:t>
        </w:r>
        <w:r>
          <w:rPr>
            <w:rStyle w:val="toctext"/>
            <w:rFonts w:ascii="Arial" w:hAnsi="Arial" w:cs="Arial"/>
            <w:color w:val="0B0080"/>
            <w:sz w:val="20"/>
            <w:szCs w:val="20"/>
          </w:rPr>
          <w:t>See also</w:t>
        </w:r>
      </w:hyperlink>
    </w:p>
    <w:p w14:paraId="6278C4B8"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6" w:anchor="Notes" w:history="1">
        <w:r>
          <w:rPr>
            <w:rStyle w:val="tocnumber"/>
            <w:rFonts w:ascii="Arial" w:hAnsi="Arial" w:cs="Arial"/>
            <w:color w:val="202122"/>
            <w:sz w:val="20"/>
            <w:szCs w:val="20"/>
          </w:rPr>
          <w:t>8</w:t>
        </w:r>
        <w:r>
          <w:rPr>
            <w:rStyle w:val="toctext"/>
            <w:rFonts w:ascii="Arial" w:hAnsi="Arial" w:cs="Arial"/>
            <w:color w:val="0B0080"/>
            <w:sz w:val="20"/>
            <w:szCs w:val="20"/>
          </w:rPr>
          <w:t>Notes</w:t>
        </w:r>
      </w:hyperlink>
    </w:p>
    <w:p w14:paraId="4E1FBFC7"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7" w:anchor="References" w:history="1">
        <w:r>
          <w:rPr>
            <w:rStyle w:val="tocnumber"/>
            <w:rFonts w:ascii="Arial" w:hAnsi="Arial" w:cs="Arial"/>
            <w:color w:val="202122"/>
            <w:sz w:val="20"/>
            <w:szCs w:val="20"/>
          </w:rPr>
          <w:t>9</w:t>
        </w:r>
        <w:r>
          <w:rPr>
            <w:rStyle w:val="toctext"/>
            <w:rFonts w:ascii="Arial" w:hAnsi="Arial" w:cs="Arial"/>
            <w:color w:val="0B0080"/>
            <w:sz w:val="20"/>
            <w:szCs w:val="20"/>
          </w:rPr>
          <w:t>References</w:t>
        </w:r>
      </w:hyperlink>
    </w:p>
    <w:p w14:paraId="330D1594" w14:textId="77777777" w:rsidR="003458F6" w:rsidRDefault="003458F6" w:rsidP="003458F6">
      <w:pPr>
        <w:pStyle w:val="toclevel-1"/>
        <w:numPr>
          <w:ilvl w:val="0"/>
          <w:numId w:val="10"/>
        </w:numPr>
        <w:shd w:val="clear" w:color="auto" w:fill="F8F9FA"/>
        <w:spacing w:after="24" w:afterAutospacing="0"/>
        <w:ind w:left="0"/>
        <w:rPr>
          <w:rFonts w:ascii="Arial" w:hAnsi="Arial" w:cs="Arial"/>
          <w:color w:val="202122"/>
          <w:sz w:val="20"/>
          <w:szCs w:val="20"/>
        </w:rPr>
      </w:pPr>
      <w:hyperlink r:id="rId58" w:anchor="External_links" w:history="1">
        <w:r>
          <w:rPr>
            <w:rStyle w:val="tocnumber"/>
            <w:rFonts w:ascii="Arial" w:hAnsi="Arial" w:cs="Arial"/>
            <w:color w:val="202122"/>
            <w:sz w:val="20"/>
            <w:szCs w:val="20"/>
          </w:rPr>
          <w:t>10</w:t>
        </w:r>
        <w:r>
          <w:rPr>
            <w:rStyle w:val="toctext"/>
            <w:rFonts w:ascii="Arial" w:hAnsi="Arial" w:cs="Arial"/>
            <w:color w:val="0B0080"/>
            <w:sz w:val="20"/>
            <w:szCs w:val="20"/>
          </w:rPr>
          <w:t>External links</w:t>
        </w:r>
      </w:hyperlink>
    </w:p>
    <w:p w14:paraId="180191E7" w14:textId="77777777" w:rsidR="003458F6" w:rsidRDefault="003458F6" w:rsidP="003458F6">
      <w:pPr>
        <w:pStyle w:val="Heading2"/>
        <w:pBdr>
          <w:bottom w:val="single" w:sz="6" w:space="0" w:color="A2A9B1"/>
        </w:pBdr>
        <w:shd w:val="clear" w:color="auto" w:fill="FFFFFF"/>
        <w:spacing w:before="240" w:after="60"/>
        <w:rPr>
          <w:rFonts w:ascii="Linux Libertine" w:hAnsi="Linux Libertine" w:cs="Times New Roman"/>
          <w:color w:val="000000"/>
          <w:sz w:val="36"/>
          <w:szCs w:val="36"/>
        </w:rPr>
      </w:pPr>
      <w:r>
        <w:rPr>
          <w:rStyle w:val="mw-headline"/>
          <w:rFonts w:ascii="Linux Libertine" w:hAnsi="Linux Libertine"/>
          <w:b/>
          <w:bCs/>
          <w:color w:val="000000"/>
        </w:rPr>
        <w:t>Generalized hypoxia</w:t>
      </w:r>
      <w:r>
        <w:rPr>
          <w:rStyle w:val="mw-editsection-bracket"/>
          <w:rFonts w:ascii="Arial" w:hAnsi="Arial" w:cs="Arial"/>
          <w:b/>
          <w:bCs/>
          <w:color w:val="54595D"/>
          <w:sz w:val="24"/>
          <w:szCs w:val="24"/>
        </w:rPr>
        <w:t>[</w:t>
      </w:r>
      <w:hyperlink r:id="rId59" w:tooltip="Edit section: Generalized hypoxia"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0F471B2B"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symptoms of generalized hypoxia depend on its severity and acceleration of onset.</w:t>
      </w:r>
    </w:p>
    <w:p w14:paraId="35EA08B4"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case of </w:t>
      </w:r>
      <w:hyperlink r:id="rId60" w:tooltip="Altitude sickness" w:history="1">
        <w:r>
          <w:rPr>
            <w:rStyle w:val="Hyperlink"/>
            <w:rFonts w:ascii="Arial" w:hAnsi="Arial" w:cs="Arial"/>
            <w:color w:val="0B0080"/>
            <w:sz w:val="21"/>
            <w:szCs w:val="21"/>
          </w:rPr>
          <w:t>altitude sickness</w:t>
        </w:r>
      </w:hyperlink>
      <w:r>
        <w:rPr>
          <w:rFonts w:ascii="Arial" w:hAnsi="Arial" w:cs="Arial"/>
          <w:color w:val="202122"/>
          <w:sz w:val="21"/>
          <w:szCs w:val="21"/>
        </w:rPr>
        <w:t>, where hypoxia develops gradually, the symptoms include </w:t>
      </w:r>
      <w:hyperlink r:id="rId61" w:tooltip="Fatigue (medical)" w:history="1">
        <w:r>
          <w:rPr>
            <w:rStyle w:val="Hyperlink"/>
            <w:rFonts w:ascii="Arial" w:hAnsi="Arial" w:cs="Arial"/>
            <w:color w:val="0B0080"/>
            <w:sz w:val="21"/>
            <w:szCs w:val="21"/>
          </w:rPr>
          <w:t>fatigue</w:t>
        </w:r>
      </w:hyperlink>
      <w:r>
        <w:rPr>
          <w:rFonts w:ascii="Arial" w:hAnsi="Arial" w:cs="Arial"/>
          <w:color w:val="202122"/>
          <w:sz w:val="21"/>
          <w:szCs w:val="21"/>
        </w:rPr>
        <w:t>, </w:t>
      </w:r>
      <w:hyperlink r:id="rId62" w:tooltip="Hypoesthesia" w:history="1">
        <w:r>
          <w:rPr>
            <w:rStyle w:val="Hyperlink"/>
            <w:rFonts w:ascii="Arial" w:hAnsi="Arial" w:cs="Arial"/>
            <w:color w:val="0B0080"/>
            <w:sz w:val="21"/>
            <w:szCs w:val="21"/>
          </w:rPr>
          <w:t>numbness</w:t>
        </w:r>
      </w:hyperlink>
      <w:r>
        <w:rPr>
          <w:rFonts w:ascii="Arial" w:hAnsi="Arial" w:cs="Arial"/>
          <w:color w:val="202122"/>
          <w:sz w:val="21"/>
          <w:szCs w:val="21"/>
        </w:rPr>
        <w:t> / tingling of </w:t>
      </w:r>
      <w:hyperlink r:id="rId63" w:tooltip="Limb (anatomy)" w:history="1">
        <w:r>
          <w:rPr>
            <w:rStyle w:val="Hyperlink"/>
            <w:rFonts w:ascii="Arial" w:hAnsi="Arial" w:cs="Arial"/>
            <w:color w:val="0B0080"/>
            <w:sz w:val="21"/>
            <w:szCs w:val="21"/>
          </w:rPr>
          <w:t>extremities</w:t>
        </w:r>
      </w:hyperlink>
      <w:r>
        <w:rPr>
          <w:rFonts w:ascii="Arial" w:hAnsi="Arial" w:cs="Arial"/>
          <w:color w:val="202122"/>
          <w:sz w:val="21"/>
          <w:szCs w:val="21"/>
        </w:rPr>
        <w:t>, </w:t>
      </w:r>
      <w:hyperlink r:id="rId64" w:tooltip="Nausea" w:history="1">
        <w:r>
          <w:rPr>
            <w:rStyle w:val="Hyperlink"/>
            <w:rFonts w:ascii="Arial" w:hAnsi="Arial" w:cs="Arial"/>
            <w:color w:val="0B0080"/>
            <w:sz w:val="21"/>
            <w:szCs w:val="21"/>
          </w:rPr>
          <w:t>nausea</w:t>
        </w:r>
      </w:hyperlink>
      <w:r>
        <w:rPr>
          <w:rFonts w:ascii="Arial" w:hAnsi="Arial" w:cs="Arial"/>
          <w:color w:val="202122"/>
          <w:sz w:val="21"/>
          <w:szCs w:val="21"/>
        </w:rPr>
        <w:t>, and </w:t>
      </w:r>
      <w:hyperlink r:id="rId65" w:tooltip="Cerebral hypoxia" w:history="1">
        <w:r>
          <w:rPr>
            <w:rStyle w:val="Hyperlink"/>
            <w:rFonts w:ascii="Arial" w:hAnsi="Arial" w:cs="Arial"/>
            <w:color w:val="0B0080"/>
            <w:sz w:val="21"/>
            <w:szCs w:val="21"/>
          </w:rPr>
          <w:t>cerebral anoxia</w:t>
        </w:r>
      </w:hyperlink>
      <w:r>
        <w:rPr>
          <w:rFonts w:ascii="Arial" w:hAnsi="Arial" w:cs="Arial"/>
          <w:color w:val="202122"/>
          <w:sz w:val="21"/>
          <w:szCs w:val="21"/>
        </w:rPr>
        <w:t>.</w:t>
      </w:r>
      <w:hyperlink r:id="rId66" w:anchor="cite_note-Oxford_University_Press-10" w:history="1">
        <w:r>
          <w:rPr>
            <w:rStyle w:val="Hyperlink"/>
            <w:rFonts w:ascii="Arial" w:hAnsi="Arial" w:cs="Arial"/>
            <w:color w:val="0B0080"/>
            <w:sz w:val="17"/>
            <w:szCs w:val="17"/>
            <w:vertAlign w:val="superscript"/>
          </w:rPr>
          <w:t>[10]</w:t>
        </w:r>
      </w:hyperlink>
      <w:r>
        <w:rPr>
          <w:rFonts w:ascii="Arial" w:hAnsi="Arial" w:cs="Arial"/>
          <w:color w:val="202122"/>
          <w:sz w:val="21"/>
          <w:szCs w:val="21"/>
        </w:rPr>
        <w:t> These symptoms are often difficult to identify, but early detection of symptoms can be critical.</w:t>
      </w:r>
      <w:hyperlink r:id="rId67" w:anchor="cite_note-pia-11" w:history="1">
        <w:r>
          <w:rPr>
            <w:rStyle w:val="Hyperlink"/>
            <w:rFonts w:ascii="Arial" w:hAnsi="Arial" w:cs="Arial"/>
            <w:color w:val="0B0080"/>
            <w:sz w:val="17"/>
            <w:szCs w:val="17"/>
            <w:vertAlign w:val="superscript"/>
          </w:rPr>
          <w:t>[11]</w:t>
        </w:r>
      </w:hyperlink>
      <w:r>
        <w:rPr>
          <w:rFonts w:ascii="Arial" w:hAnsi="Arial" w:cs="Arial"/>
          <w:color w:val="202122"/>
          <w:sz w:val="17"/>
          <w:szCs w:val="17"/>
          <w:vertAlign w:val="superscript"/>
        </w:rPr>
        <w:t>[</w:t>
      </w:r>
      <w:hyperlink r:id="rId68" w:tooltip="Wikipedia:Citation needed" w:history="1">
        <w:r>
          <w:rPr>
            <w:rStyle w:val="Hyperlink"/>
            <w:rFonts w:ascii="Arial" w:hAnsi="Arial" w:cs="Arial"/>
            <w:i/>
            <w:iCs/>
            <w:color w:val="0B0080"/>
            <w:sz w:val="17"/>
            <w:szCs w:val="17"/>
            <w:vertAlign w:val="superscript"/>
          </w:rPr>
          <w:t>additional citation(s) needed</w:t>
        </w:r>
      </w:hyperlink>
      <w:r>
        <w:rPr>
          <w:rFonts w:ascii="Arial" w:hAnsi="Arial" w:cs="Arial"/>
          <w:color w:val="202122"/>
          <w:sz w:val="17"/>
          <w:szCs w:val="17"/>
          <w:vertAlign w:val="superscript"/>
        </w:rPr>
        <w:t>]</w:t>
      </w:r>
    </w:p>
    <w:p w14:paraId="6E5CB130"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severe hypoxia, or hypoxia of very rapid onset, </w:t>
      </w:r>
      <w:hyperlink r:id="rId69" w:tooltip="Ataxia" w:history="1">
        <w:r>
          <w:rPr>
            <w:rStyle w:val="Hyperlink"/>
            <w:rFonts w:ascii="Arial" w:hAnsi="Arial" w:cs="Arial"/>
            <w:color w:val="0B0080"/>
            <w:sz w:val="21"/>
            <w:szCs w:val="21"/>
          </w:rPr>
          <w:t>ataxia</w:t>
        </w:r>
      </w:hyperlink>
      <w:r>
        <w:rPr>
          <w:rFonts w:ascii="Arial" w:hAnsi="Arial" w:cs="Arial"/>
          <w:color w:val="202122"/>
          <w:sz w:val="21"/>
          <w:szCs w:val="21"/>
        </w:rPr>
        <w:t>, confusion / disorientation / </w:t>
      </w:r>
      <w:hyperlink r:id="rId70" w:tooltip="Hallucination" w:history="1">
        <w:r>
          <w:rPr>
            <w:rStyle w:val="Hyperlink"/>
            <w:rFonts w:ascii="Arial" w:hAnsi="Arial" w:cs="Arial"/>
            <w:color w:val="0B0080"/>
            <w:sz w:val="21"/>
            <w:szCs w:val="21"/>
          </w:rPr>
          <w:t>hallucinations</w:t>
        </w:r>
      </w:hyperlink>
      <w:r>
        <w:rPr>
          <w:rFonts w:ascii="Arial" w:hAnsi="Arial" w:cs="Arial"/>
          <w:color w:val="202122"/>
          <w:sz w:val="21"/>
          <w:szCs w:val="21"/>
        </w:rPr>
        <w:t> / behavioral change, severe </w:t>
      </w:r>
      <w:hyperlink r:id="rId71" w:tooltip="Headache" w:history="1">
        <w:r>
          <w:rPr>
            <w:rStyle w:val="Hyperlink"/>
            <w:rFonts w:ascii="Arial" w:hAnsi="Arial" w:cs="Arial"/>
            <w:color w:val="0B0080"/>
            <w:sz w:val="21"/>
            <w:szCs w:val="21"/>
          </w:rPr>
          <w:t>headaches</w:t>
        </w:r>
      </w:hyperlink>
      <w:r>
        <w:rPr>
          <w:rFonts w:ascii="Arial" w:hAnsi="Arial" w:cs="Arial"/>
          <w:color w:val="202122"/>
          <w:sz w:val="21"/>
          <w:szCs w:val="21"/>
        </w:rPr>
        <w:t> / reduced level of consciousness, </w:t>
      </w:r>
      <w:hyperlink r:id="rId72" w:tooltip="Papilloedema" w:history="1">
        <w:r>
          <w:rPr>
            <w:rStyle w:val="Hyperlink"/>
            <w:rFonts w:ascii="Arial" w:hAnsi="Arial" w:cs="Arial"/>
            <w:color w:val="0B0080"/>
            <w:sz w:val="21"/>
            <w:szCs w:val="21"/>
          </w:rPr>
          <w:t>papilloedema</w:t>
        </w:r>
      </w:hyperlink>
      <w:r>
        <w:rPr>
          <w:rFonts w:ascii="Arial" w:hAnsi="Arial" w:cs="Arial"/>
          <w:color w:val="202122"/>
          <w:sz w:val="21"/>
          <w:szCs w:val="21"/>
        </w:rPr>
        <w:t>, </w:t>
      </w:r>
      <w:hyperlink r:id="rId73" w:tooltip="Tachypnea" w:history="1">
        <w:r>
          <w:rPr>
            <w:rStyle w:val="Hyperlink"/>
            <w:rFonts w:ascii="Arial" w:hAnsi="Arial" w:cs="Arial"/>
            <w:color w:val="0B0080"/>
            <w:sz w:val="21"/>
            <w:szCs w:val="21"/>
          </w:rPr>
          <w:t>breathlessness</w:t>
        </w:r>
      </w:hyperlink>
      <w:r>
        <w:rPr>
          <w:rFonts w:ascii="Arial" w:hAnsi="Arial" w:cs="Arial"/>
          <w:color w:val="202122"/>
          <w:sz w:val="21"/>
          <w:szCs w:val="21"/>
        </w:rPr>
        <w:t>,</w:t>
      </w:r>
      <w:hyperlink r:id="rId74" w:anchor="cite_note-Oxford_University_Press-10" w:history="1">
        <w:r>
          <w:rPr>
            <w:rStyle w:val="Hyperlink"/>
            <w:rFonts w:ascii="Arial" w:hAnsi="Arial" w:cs="Arial"/>
            <w:color w:val="0B0080"/>
            <w:sz w:val="17"/>
            <w:szCs w:val="17"/>
            <w:vertAlign w:val="superscript"/>
          </w:rPr>
          <w:t>[10]</w:t>
        </w:r>
      </w:hyperlink>
      <w:r>
        <w:rPr>
          <w:rFonts w:ascii="Arial" w:hAnsi="Arial" w:cs="Arial"/>
          <w:color w:val="202122"/>
          <w:sz w:val="21"/>
          <w:szCs w:val="21"/>
        </w:rPr>
        <w:t> </w:t>
      </w:r>
      <w:hyperlink r:id="rId75" w:tooltip="Pallor" w:history="1">
        <w:r>
          <w:rPr>
            <w:rStyle w:val="Hyperlink"/>
            <w:rFonts w:ascii="Arial" w:hAnsi="Arial" w:cs="Arial"/>
            <w:color w:val="0B0080"/>
            <w:sz w:val="21"/>
            <w:szCs w:val="21"/>
          </w:rPr>
          <w:t>pallor</w:t>
        </w:r>
      </w:hyperlink>
      <w:r>
        <w:rPr>
          <w:rFonts w:ascii="Arial" w:hAnsi="Arial" w:cs="Arial"/>
          <w:color w:val="202122"/>
          <w:sz w:val="21"/>
          <w:szCs w:val="21"/>
        </w:rPr>
        <w:t>,</w:t>
      </w:r>
      <w:hyperlink r:id="rId76" w:anchor="cite_note-12" w:history="1">
        <w:r>
          <w:rPr>
            <w:rStyle w:val="Hyperlink"/>
            <w:rFonts w:ascii="Arial" w:hAnsi="Arial" w:cs="Arial"/>
            <w:color w:val="0B0080"/>
            <w:sz w:val="17"/>
            <w:szCs w:val="17"/>
            <w:vertAlign w:val="superscript"/>
          </w:rPr>
          <w:t>[12]</w:t>
        </w:r>
      </w:hyperlink>
      <w:r>
        <w:rPr>
          <w:rFonts w:ascii="Arial" w:hAnsi="Arial" w:cs="Arial"/>
          <w:color w:val="202122"/>
          <w:sz w:val="21"/>
          <w:szCs w:val="21"/>
        </w:rPr>
        <w:t> </w:t>
      </w:r>
      <w:hyperlink r:id="rId77" w:tooltip="Tachycardia" w:history="1">
        <w:r>
          <w:rPr>
            <w:rStyle w:val="Hyperlink"/>
            <w:rFonts w:ascii="Arial" w:hAnsi="Arial" w:cs="Arial"/>
            <w:color w:val="0B0080"/>
            <w:sz w:val="21"/>
            <w:szCs w:val="21"/>
          </w:rPr>
          <w:t>tachycardia</w:t>
        </w:r>
      </w:hyperlink>
      <w:r>
        <w:rPr>
          <w:rFonts w:ascii="Arial" w:hAnsi="Arial" w:cs="Arial"/>
          <w:color w:val="202122"/>
          <w:sz w:val="21"/>
          <w:szCs w:val="21"/>
        </w:rPr>
        <w:t>, and </w:t>
      </w:r>
      <w:hyperlink r:id="rId78" w:tooltip="Pulmonary hypertension" w:history="1">
        <w:r>
          <w:rPr>
            <w:rStyle w:val="Hyperlink"/>
            <w:rFonts w:ascii="Arial" w:hAnsi="Arial" w:cs="Arial"/>
            <w:color w:val="0B0080"/>
            <w:sz w:val="21"/>
            <w:szCs w:val="21"/>
          </w:rPr>
          <w:t>pulmonary hypertension</w:t>
        </w:r>
      </w:hyperlink>
      <w:r>
        <w:rPr>
          <w:rFonts w:ascii="Arial" w:hAnsi="Arial" w:cs="Arial"/>
          <w:color w:val="202122"/>
          <w:sz w:val="21"/>
          <w:szCs w:val="21"/>
        </w:rPr>
        <w:t> eventually leading to the late signs </w:t>
      </w:r>
      <w:hyperlink r:id="rId79" w:tooltip="Cyanosis" w:history="1">
        <w:r>
          <w:rPr>
            <w:rStyle w:val="Hyperlink"/>
            <w:rFonts w:ascii="Arial" w:hAnsi="Arial" w:cs="Arial"/>
            <w:color w:val="0B0080"/>
            <w:sz w:val="21"/>
            <w:szCs w:val="21"/>
          </w:rPr>
          <w:t>cyanosis</w:t>
        </w:r>
      </w:hyperlink>
      <w:r>
        <w:rPr>
          <w:rFonts w:ascii="Arial" w:hAnsi="Arial" w:cs="Arial"/>
          <w:color w:val="202122"/>
          <w:sz w:val="21"/>
          <w:szCs w:val="21"/>
        </w:rPr>
        <w:t>, </w:t>
      </w:r>
      <w:hyperlink r:id="rId80" w:tooltip="Bradycardia" w:history="1">
        <w:r>
          <w:rPr>
            <w:rStyle w:val="Hyperlink"/>
            <w:rFonts w:ascii="Arial" w:hAnsi="Arial" w:cs="Arial"/>
            <w:color w:val="0B0080"/>
            <w:sz w:val="21"/>
            <w:szCs w:val="21"/>
          </w:rPr>
          <w:t>slow heart rate</w:t>
        </w:r>
      </w:hyperlink>
      <w:r>
        <w:rPr>
          <w:rFonts w:ascii="Arial" w:hAnsi="Arial" w:cs="Arial"/>
          <w:color w:val="202122"/>
          <w:sz w:val="21"/>
          <w:szCs w:val="21"/>
        </w:rPr>
        <w:t> /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"https://en.wikipedia.org/wiki/Cor_pulmonale" \o "Cor pulmonale" </w:instrText>
      </w:r>
      <w:r>
        <w:rPr>
          <w:rFonts w:ascii="Arial" w:hAnsi="Arial" w:cs="Arial"/>
          <w:color w:val="202122"/>
          <w:sz w:val="21"/>
          <w:szCs w:val="21"/>
        </w:rPr>
        <w:fldChar w:fldCharType="separate"/>
      </w:r>
      <w:r>
        <w:rPr>
          <w:rStyle w:val="Hyperlink"/>
          <w:rFonts w:ascii="Arial" w:hAnsi="Arial" w:cs="Arial"/>
          <w:color w:val="0B0080"/>
          <w:sz w:val="21"/>
          <w:szCs w:val="21"/>
        </w:rPr>
        <w:t>cor</w:t>
      </w:r>
      <w:proofErr w:type="spellEnd"/>
      <w:r>
        <w:rPr>
          <w:rStyle w:val="Hyperlink"/>
          <w:rFonts w:ascii="Arial" w:hAnsi="Arial" w:cs="Arial"/>
          <w:color w:val="0B0080"/>
          <w:sz w:val="21"/>
          <w:szCs w:val="21"/>
        </w:rPr>
        <w:t xml:space="preserve"> pulmonale</w:t>
      </w:r>
      <w:r>
        <w:rPr>
          <w:rFonts w:ascii="Arial" w:hAnsi="Arial" w:cs="Arial"/>
          <w:color w:val="202122"/>
          <w:sz w:val="21"/>
          <w:szCs w:val="21"/>
        </w:rPr>
        <w:fldChar w:fldCharType="end"/>
      </w:r>
      <w:r>
        <w:rPr>
          <w:rFonts w:ascii="Arial" w:hAnsi="Arial" w:cs="Arial"/>
          <w:color w:val="202122"/>
          <w:sz w:val="21"/>
          <w:szCs w:val="21"/>
        </w:rPr>
        <w:t>, and </w:t>
      </w:r>
      <w:hyperlink r:id="rId81" w:tooltip="Hypotension" w:history="1">
        <w:r>
          <w:rPr>
            <w:rStyle w:val="Hyperlink"/>
            <w:rFonts w:ascii="Arial" w:hAnsi="Arial" w:cs="Arial"/>
            <w:color w:val="0B0080"/>
            <w:sz w:val="21"/>
            <w:szCs w:val="21"/>
          </w:rPr>
          <w:t>low blood pressure</w:t>
        </w:r>
      </w:hyperlink>
      <w:r>
        <w:rPr>
          <w:rFonts w:ascii="Arial" w:hAnsi="Arial" w:cs="Arial"/>
          <w:color w:val="202122"/>
          <w:sz w:val="21"/>
          <w:szCs w:val="21"/>
        </w:rPr>
        <w:t> followed by </w:t>
      </w:r>
      <w:hyperlink r:id="rId82" w:tooltip="Heart failure" w:history="1">
        <w:r>
          <w:rPr>
            <w:rStyle w:val="Hyperlink"/>
            <w:rFonts w:ascii="Arial" w:hAnsi="Arial" w:cs="Arial"/>
            <w:color w:val="0B0080"/>
            <w:sz w:val="21"/>
            <w:szCs w:val="21"/>
          </w:rPr>
          <w:t>heart failure</w:t>
        </w:r>
      </w:hyperlink>
      <w:r>
        <w:rPr>
          <w:rFonts w:ascii="Arial" w:hAnsi="Arial" w:cs="Arial"/>
          <w:color w:val="202122"/>
          <w:sz w:val="21"/>
          <w:szCs w:val="21"/>
        </w:rPr>
        <w:t> eventually leading to </w:t>
      </w:r>
      <w:hyperlink r:id="rId83" w:tooltip="Shock (circulatory)" w:history="1">
        <w:r>
          <w:rPr>
            <w:rStyle w:val="Hyperlink"/>
            <w:rFonts w:ascii="Arial" w:hAnsi="Arial" w:cs="Arial"/>
            <w:color w:val="0B0080"/>
            <w:sz w:val="21"/>
            <w:szCs w:val="21"/>
          </w:rPr>
          <w:t>shock</w:t>
        </w:r>
      </w:hyperlink>
      <w:r>
        <w:rPr>
          <w:rFonts w:ascii="Arial" w:hAnsi="Arial" w:cs="Arial"/>
          <w:color w:val="202122"/>
          <w:sz w:val="21"/>
          <w:szCs w:val="21"/>
        </w:rPr>
        <w:t> and </w:t>
      </w:r>
      <w:hyperlink r:id="rId84" w:tooltip="Death" w:history="1">
        <w:r>
          <w:rPr>
            <w:rStyle w:val="Hyperlink"/>
            <w:rFonts w:ascii="Arial" w:hAnsi="Arial" w:cs="Arial"/>
            <w:color w:val="0B0080"/>
            <w:sz w:val="21"/>
            <w:szCs w:val="21"/>
          </w:rPr>
          <w:t>death</w:t>
        </w:r>
      </w:hyperlink>
      <w:r>
        <w:rPr>
          <w:rFonts w:ascii="Arial" w:hAnsi="Arial" w:cs="Arial"/>
          <w:color w:val="202122"/>
          <w:sz w:val="21"/>
          <w:szCs w:val="21"/>
        </w:rPr>
        <w:t>.</w:t>
      </w:r>
      <w:hyperlink r:id="rId85" w:anchor="cite_note-13" w:history="1">
        <w:r>
          <w:rPr>
            <w:rStyle w:val="Hyperlink"/>
            <w:rFonts w:ascii="Arial" w:hAnsi="Arial" w:cs="Arial"/>
            <w:color w:val="0B0080"/>
            <w:sz w:val="17"/>
            <w:szCs w:val="17"/>
            <w:vertAlign w:val="superscript"/>
          </w:rPr>
          <w:t>[13]</w:t>
        </w:r>
      </w:hyperlink>
      <w:hyperlink r:id="rId86" w:anchor="cite_note-14" w:history="1">
        <w:r>
          <w:rPr>
            <w:rStyle w:val="Hyperlink"/>
            <w:rFonts w:ascii="Arial" w:hAnsi="Arial" w:cs="Arial"/>
            <w:color w:val="0B0080"/>
            <w:sz w:val="17"/>
            <w:szCs w:val="17"/>
            <w:vertAlign w:val="superscript"/>
          </w:rPr>
          <w:t>[14]</w:t>
        </w:r>
      </w:hyperlink>
    </w:p>
    <w:p w14:paraId="7506696F"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Because </w:t>
      </w:r>
      <w:hyperlink r:id="rId87" w:tooltip="Hemoglobin" w:history="1">
        <w:r>
          <w:rPr>
            <w:rStyle w:val="Hyperlink"/>
            <w:rFonts w:ascii="Arial" w:hAnsi="Arial" w:cs="Arial"/>
            <w:color w:val="0B0080"/>
            <w:sz w:val="21"/>
            <w:szCs w:val="21"/>
          </w:rPr>
          <w:t>hemoglobin</w:t>
        </w:r>
      </w:hyperlink>
      <w:r>
        <w:rPr>
          <w:rFonts w:ascii="Arial" w:hAnsi="Arial" w:cs="Arial"/>
          <w:color w:val="202122"/>
          <w:sz w:val="21"/>
          <w:szCs w:val="21"/>
        </w:rPr>
        <w:t> is a darker red when it is not bound to oxygen (</w:t>
      </w:r>
      <w:hyperlink r:id="rId88" w:tooltip="Deoxyhemoglobin" w:history="1">
        <w:r>
          <w:rPr>
            <w:rStyle w:val="Hyperlink"/>
            <w:rFonts w:ascii="Arial" w:hAnsi="Arial" w:cs="Arial"/>
            <w:color w:val="0B0080"/>
            <w:sz w:val="21"/>
            <w:szCs w:val="21"/>
          </w:rPr>
          <w:t>deoxyhemoglobin</w:t>
        </w:r>
      </w:hyperlink>
      <w:r>
        <w:rPr>
          <w:rFonts w:ascii="Arial" w:hAnsi="Arial" w:cs="Arial"/>
          <w:color w:val="202122"/>
          <w:sz w:val="21"/>
          <w:szCs w:val="21"/>
        </w:rPr>
        <w:t>), as opposed to the rich red color that it has when bound to oxygen (</w:t>
      </w:r>
      <w:hyperlink r:id="rId89" w:tooltip="Oxyhemoglobin" w:history="1">
        <w:r>
          <w:rPr>
            <w:rStyle w:val="Hyperlink"/>
            <w:rFonts w:ascii="Arial" w:hAnsi="Arial" w:cs="Arial"/>
            <w:color w:val="0B0080"/>
            <w:sz w:val="21"/>
            <w:szCs w:val="21"/>
          </w:rPr>
          <w:t>oxyhemoglobin</w:t>
        </w:r>
      </w:hyperlink>
      <w:r>
        <w:rPr>
          <w:rFonts w:ascii="Arial" w:hAnsi="Arial" w:cs="Arial"/>
          <w:color w:val="202122"/>
          <w:sz w:val="21"/>
          <w:szCs w:val="21"/>
        </w:rPr>
        <w:t>), when seen through the skin it has an increased tendency to reflect blue light back to the eye.</w:t>
      </w:r>
      <w:hyperlink r:id="rId90" w:anchor="cite_note-15" w:history="1">
        <w:r>
          <w:rPr>
            <w:rStyle w:val="Hyperlink"/>
            <w:rFonts w:ascii="Arial" w:hAnsi="Arial" w:cs="Arial"/>
            <w:color w:val="0B0080"/>
            <w:sz w:val="17"/>
            <w:szCs w:val="17"/>
            <w:vertAlign w:val="superscript"/>
          </w:rPr>
          <w:t>[15]</w:t>
        </w:r>
      </w:hyperlink>
      <w:r>
        <w:rPr>
          <w:rFonts w:ascii="Arial" w:hAnsi="Arial" w:cs="Arial"/>
          <w:color w:val="202122"/>
          <w:sz w:val="21"/>
          <w:szCs w:val="21"/>
        </w:rPr>
        <w:t> In cases where the oxygen is displaced by another molecule, such as carbon monoxide, the skin may appear 'cherry red' instead of cyanotic.</w:t>
      </w:r>
      <w:hyperlink r:id="rId91" w:anchor="cite_note-16" w:history="1">
        <w:r>
          <w:rPr>
            <w:rStyle w:val="Hyperlink"/>
            <w:rFonts w:ascii="Arial" w:hAnsi="Arial" w:cs="Arial"/>
            <w:color w:val="0B0080"/>
            <w:sz w:val="17"/>
            <w:szCs w:val="17"/>
            <w:vertAlign w:val="superscript"/>
          </w:rPr>
          <w:t>[16]</w:t>
        </w:r>
      </w:hyperlink>
      <w:r>
        <w:rPr>
          <w:rFonts w:ascii="Arial" w:hAnsi="Arial" w:cs="Arial"/>
          <w:color w:val="202122"/>
          <w:sz w:val="21"/>
          <w:szCs w:val="21"/>
        </w:rPr>
        <w:t> Hypoxia can cause </w:t>
      </w:r>
      <w:hyperlink r:id="rId92" w:tooltip="Preterm birth" w:history="1">
        <w:r>
          <w:rPr>
            <w:rStyle w:val="Hyperlink"/>
            <w:rFonts w:ascii="Arial" w:hAnsi="Arial" w:cs="Arial"/>
            <w:color w:val="0B0080"/>
            <w:sz w:val="21"/>
            <w:szCs w:val="21"/>
          </w:rPr>
          <w:t>premature birth</w:t>
        </w:r>
      </w:hyperlink>
      <w:r>
        <w:rPr>
          <w:rFonts w:ascii="Arial" w:hAnsi="Arial" w:cs="Arial"/>
          <w:color w:val="202122"/>
          <w:sz w:val="21"/>
          <w:szCs w:val="21"/>
        </w:rPr>
        <w:t>, and injure the liver, among other deleterious effects.</w:t>
      </w:r>
    </w:p>
    <w:p w14:paraId="1207AFDA" w14:textId="77777777" w:rsidR="003458F6" w:rsidRDefault="003458F6" w:rsidP="003458F6">
      <w:pPr>
        <w:pStyle w:val="Heading2"/>
        <w:pBdr>
          <w:bottom w:val="single" w:sz="6" w:space="0" w:color="A2A9B1"/>
        </w:pBdr>
        <w:shd w:val="clear" w:color="auto" w:fill="FFFFFF"/>
        <w:spacing w:before="240" w:after="60"/>
        <w:rPr>
          <w:rFonts w:ascii="Linux Libertine" w:hAnsi="Linux Libertine" w:cs="Times New Roman"/>
          <w:color w:val="000000"/>
          <w:sz w:val="36"/>
          <w:szCs w:val="36"/>
        </w:rPr>
      </w:pPr>
      <w:r>
        <w:rPr>
          <w:rStyle w:val="mw-headline"/>
          <w:rFonts w:ascii="Linux Libertine" w:hAnsi="Linux Libertine"/>
          <w:b/>
          <w:bCs/>
          <w:color w:val="000000"/>
        </w:rPr>
        <w:t>Local hypoxia</w:t>
      </w:r>
      <w:r>
        <w:rPr>
          <w:rStyle w:val="mw-editsection-bracket"/>
          <w:rFonts w:ascii="Arial" w:hAnsi="Arial" w:cs="Arial"/>
          <w:b/>
          <w:bCs/>
          <w:color w:val="54595D"/>
          <w:sz w:val="24"/>
          <w:szCs w:val="24"/>
        </w:rPr>
        <w:t>[</w:t>
      </w:r>
      <w:hyperlink r:id="rId93" w:tooltip="Edit section: Local hypoxia"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4BF200A8"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If tissue is not being perfused properly, it may feel cold and appear pale; if severe, hypoxia can result in </w:t>
      </w:r>
      <w:hyperlink r:id="rId94" w:tooltip="Cyanosis" w:history="1">
        <w:r>
          <w:rPr>
            <w:rStyle w:val="Hyperlink"/>
            <w:rFonts w:ascii="Arial" w:hAnsi="Arial" w:cs="Arial"/>
            <w:color w:val="0B0080"/>
            <w:sz w:val="21"/>
            <w:szCs w:val="21"/>
          </w:rPr>
          <w:t>cyanosis</w:t>
        </w:r>
      </w:hyperlink>
      <w:r>
        <w:rPr>
          <w:rFonts w:ascii="Arial" w:hAnsi="Arial" w:cs="Arial"/>
          <w:color w:val="202122"/>
          <w:sz w:val="21"/>
          <w:szCs w:val="21"/>
        </w:rPr>
        <w:t>, a blue discoloration of the skin. If hypoxia is very severe, a tissue may eventually become gangrenous. Extreme pain may also be felt at or around the site.</w:t>
      </w:r>
      <w:r>
        <w:rPr>
          <w:rFonts w:ascii="Arial" w:hAnsi="Arial" w:cs="Arial"/>
          <w:color w:val="202122"/>
          <w:sz w:val="17"/>
          <w:szCs w:val="17"/>
          <w:vertAlign w:val="superscript"/>
        </w:rPr>
        <w:t>[</w:t>
      </w:r>
      <w:hyperlink r:id="rId95"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1E100B4B"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Tissue hypoxia from low oxygen delivery may be due to low </w:t>
      </w:r>
      <w:proofErr w:type="spellStart"/>
      <w:r>
        <w:rPr>
          <w:rFonts w:ascii="Arial" w:hAnsi="Arial" w:cs="Arial"/>
          <w:color w:val="202122"/>
          <w:sz w:val="21"/>
          <w:szCs w:val="21"/>
        </w:rPr>
        <w:t>haemoglobin</w:t>
      </w:r>
      <w:proofErr w:type="spellEnd"/>
      <w:r>
        <w:rPr>
          <w:rFonts w:ascii="Arial" w:hAnsi="Arial" w:cs="Arial"/>
          <w:color w:val="202122"/>
          <w:sz w:val="21"/>
          <w:szCs w:val="21"/>
        </w:rPr>
        <w:t xml:space="preserve"> concentration (</w:t>
      </w:r>
      <w:proofErr w:type="spellStart"/>
      <w:r>
        <w:rPr>
          <w:rFonts w:ascii="Arial" w:hAnsi="Arial" w:cs="Arial"/>
          <w:color w:val="202122"/>
          <w:sz w:val="21"/>
          <w:szCs w:val="21"/>
        </w:rPr>
        <w:t>anaemic</w:t>
      </w:r>
      <w:proofErr w:type="spellEnd"/>
      <w:r>
        <w:rPr>
          <w:rFonts w:ascii="Arial" w:hAnsi="Arial" w:cs="Arial"/>
          <w:color w:val="202122"/>
          <w:sz w:val="21"/>
          <w:szCs w:val="21"/>
        </w:rPr>
        <w:t xml:space="preserve"> hypoxia), low cardiac output (stagnant hypoxia) or low </w:t>
      </w:r>
      <w:proofErr w:type="spellStart"/>
      <w:r>
        <w:rPr>
          <w:rFonts w:ascii="Arial" w:hAnsi="Arial" w:cs="Arial"/>
          <w:color w:val="202122"/>
          <w:sz w:val="21"/>
          <w:szCs w:val="21"/>
        </w:rPr>
        <w:t>haemoglobin</w:t>
      </w:r>
      <w:proofErr w:type="spellEnd"/>
      <w:r>
        <w:rPr>
          <w:rFonts w:ascii="Arial" w:hAnsi="Arial" w:cs="Arial"/>
          <w:color w:val="202122"/>
          <w:sz w:val="21"/>
          <w:szCs w:val="21"/>
        </w:rPr>
        <w:t xml:space="preserve"> saturation (hypoxic hypoxia).</w:t>
      </w:r>
      <w:hyperlink r:id="rId96" w:anchor="cite_note-17" w:history="1">
        <w:r>
          <w:rPr>
            <w:rStyle w:val="Hyperlink"/>
            <w:rFonts w:ascii="Arial" w:hAnsi="Arial" w:cs="Arial"/>
            <w:color w:val="0B0080"/>
            <w:sz w:val="17"/>
            <w:szCs w:val="17"/>
            <w:vertAlign w:val="superscript"/>
          </w:rPr>
          <w:t>[17]</w:t>
        </w:r>
      </w:hyperlink>
      <w:r>
        <w:rPr>
          <w:rFonts w:ascii="Arial" w:hAnsi="Arial" w:cs="Arial"/>
          <w:color w:val="202122"/>
          <w:sz w:val="21"/>
          <w:szCs w:val="21"/>
        </w:rPr>
        <w:t> The consequence of oxygen deprivation in tissues is a switch to anaerobic metabolism at the cellular level. As such, reduced systemic blood flow may result in increased serum lactate.</w:t>
      </w:r>
      <w:hyperlink r:id="rId97" w:anchor="cite_note-:1-18" w:history="1">
        <w:r>
          <w:rPr>
            <w:rStyle w:val="Hyperlink"/>
            <w:rFonts w:ascii="Arial" w:hAnsi="Arial" w:cs="Arial"/>
            <w:color w:val="0B0080"/>
            <w:sz w:val="17"/>
            <w:szCs w:val="17"/>
            <w:vertAlign w:val="superscript"/>
          </w:rPr>
          <w:t>[18]</w:t>
        </w:r>
      </w:hyperlink>
      <w:r>
        <w:rPr>
          <w:rFonts w:ascii="Arial" w:hAnsi="Arial" w:cs="Arial"/>
          <w:color w:val="202122"/>
          <w:sz w:val="21"/>
          <w:szCs w:val="21"/>
        </w:rPr>
        <w:t> Serum lactate levels have been correlated with illness severity and mortality in critically ill adults and in ventilated neonates with respiratory distress.</w:t>
      </w:r>
      <w:hyperlink r:id="rId98" w:anchor="cite_note-:1-18" w:history="1">
        <w:r>
          <w:rPr>
            <w:rStyle w:val="Hyperlink"/>
            <w:rFonts w:ascii="Arial" w:hAnsi="Arial" w:cs="Arial"/>
            <w:color w:val="0B0080"/>
            <w:sz w:val="17"/>
            <w:szCs w:val="17"/>
            <w:vertAlign w:val="superscript"/>
          </w:rPr>
          <w:t>[18]</w:t>
        </w:r>
      </w:hyperlink>
    </w:p>
    <w:p w14:paraId="688E030D" w14:textId="77777777" w:rsidR="003458F6" w:rsidRDefault="003458F6" w:rsidP="003458F6">
      <w:pPr>
        <w:pStyle w:val="Heading2"/>
        <w:pBdr>
          <w:bottom w:val="single" w:sz="6" w:space="0" w:color="A2A9B1"/>
        </w:pBdr>
        <w:shd w:val="clear" w:color="auto" w:fill="FFFFFF"/>
        <w:spacing w:before="240" w:after="60"/>
        <w:rPr>
          <w:rFonts w:ascii="Linux Libertine" w:hAnsi="Linux Libertine" w:cs="Times New Roman"/>
          <w:color w:val="000000"/>
          <w:sz w:val="36"/>
          <w:szCs w:val="36"/>
        </w:rPr>
      </w:pPr>
      <w:r>
        <w:rPr>
          <w:rStyle w:val="mw-headline"/>
          <w:rFonts w:ascii="Linux Libertine" w:hAnsi="Linux Libertine"/>
          <w:b/>
          <w:bCs/>
          <w:color w:val="000000"/>
        </w:rPr>
        <w:t>Cause</w:t>
      </w:r>
      <w:r>
        <w:rPr>
          <w:rStyle w:val="mw-editsection-bracket"/>
          <w:rFonts w:ascii="Arial" w:hAnsi="Arial" w:cs="Arial"/>
          <w:b/>
          <w:bCs/>
          <w:color w:val="54595D"/>
          <w:sz w:val="24"/>
          <w:szCs w:val="24"/>
        </w:rPr>
        <w:t>[</w:t>
      </w:r>
      <w:hyperlink r:id="rId99" w:tooltip="Edit section: Cause"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2B17FC84"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Oxygen passively diffuses in the lung </w:t>
      </w:r>
      <w:hyperlink r:id="rId100" w:tooltip="Pulmonary alveolus" w:history="1">
        <w:r>
          <w:rPr>
            <w:rStyle w:val="Hyperlink"/>
            <w:rFonts w:ascii="Arial" w:hAnsi="Arial" w:cs="Arial"/>
            <w:color w:val="0B0080"/>
            <w:sz w:val="21"/>
            <w:szCs w:val="21"/>
          </w:rPr>
          <w:t>alveoli</w:t>
        </w:r>
      </w:hyperlink>
      <w:r>
        <w:rPr>
          <w:rFonts w:ascii="Arial" w:hAnsi="Arial" w:cs="Arial"/>
          <w:color w:val="202122"/>
          <w:sz w:val="21"/>
          <w:szCs w:val="21"/>
        </w:rPr>
        <w:t xml:space="preserve"> according to a pressure gradient. Oxygen diffuses from the breathed air, mixed with water </w:t>
      </w:r>
      <w:proofErr w:type="spellStart"/>
      <w:r>
        <w:rPr>
          <w:rFonts w:ascii="Arial" w:hAnsi="Arial" w:cs="Arial"/>
          <w:color w:val="202122"/>
          <w:sz w:val="21"/>
          <w:szCs w:val="21"/>
        </w:rPr>
        <w:t>vapour</w:t>
      </w:r>
      <w:proofErr w:type="spellEnd"/>
      <w:r>
        <w:rPr>
          <w:rFonts w:ascii="Arial" w:hAnsi="Arial" w:cs="Arial"/>
          <w:color w:val="202122"/>
          <w:sz w:val="21"/>
          <w:szCs w:val="21"/>
        </w:rPr>
        <w:t>, to </w:t>
      </w:r>
      <w:hyperlink r:id="rId101" w:tooltip="Artery" w:history="1">
        <w:r>
          <w:rPr>
            <w:rStyle w:val="Hyperlink"/>
            <w:rFonts w:ascii="Arial" w:hAnsi="Arial" w:cs="Arial"/>
            <w:color w:val="0B0080"/>
            <w:sz w:val="21"/>
            <w:szCs w:val="21"/>
          </w:rPr>
          <w:t>arterial</w:t>
        </w:r>
      </w:hyperlink>
      <w:r>
        <w:rPr>
          <w:rFonts w:ascii="Arial" w:hAnsi="Arial" w:cs="Arial"/>
          <w:color w:val="202122"/>
          <w:sz w:val="21"/>
          <w:szCs w:val="21"/>
        </w:rPr>
        <w:t> blood, where its partial pressure is around 100 mmHg (13.3 kPa).</w:t>
      </w:r>
      <w:hyperlink r:id="rId102" w:anchor="cite_note-02_calc-19" w:history="1">
        <w:r>
          <w:rPr>
            <w:rStyle w:val="Hyperlink"/>
            <w:rFonts w:ascii="Arial" w:hAnsi="Arial" w:cs="Arial"/>
            <w:color w:val="0B0080"/>
            <w:sz w:val="17"/>
            <w:szCs w:val="17"/>
            <w:vertAlign w:val="superscript"/>
          </w:rPr>
          <w:t>[19]</w:t>
        </w:r>
      </w:hyperlink>
      <w:r>
        <w:rPr>
          <w:rFonts w:ascii="Arial" w:hAnsi="Arial" w:cs="Arial"/>
          <w:color w:val="202122"/>
          <w:sz w:val="21"/>
          <w:szCs w:val="21"/>
        </w:rPr>
        <w:t> In the blood, oxygen is bound to hemoglobin, a protein in </w:t>
      </w:r>
      <w:hyperlink r:id="rId103" w:tooltip="Red blood cell" w:history="1">
        <w:r>
          <w:rPr>
            <w:rStyle w:val="Hyperlink"/>
            <w:rFonts w:ascii="Arial" w:hAnsi="Arial" w:cs="Arial"/>
            <w:color w:val="0B0080"/>
            <w:sz w:val="21"/>
            <w:szCs w:val="21"/>
          </w:rPr>
          <w:t>red blood cells</w:t>
        </w:r>
      </w:hyperlink>
      <w:r>
        <w:rPr>
          <w:rFonts w:ascii="Arial" w:hAnsi="Arial" w:cs="Arial"/>
          <w:color w:val="202122"/>
          <w:sz w:val="21"/>
          <w:szCs w:val="21"/>
        </w:rPr>
        <w:t>. The binding capacity of hemoglobin is influenced by the </w:t>
      </w:r>
      <w:hyperlink r:id="rId104" w:tooltip="wikt:partial pressure" w:history="1">
        <w:r>
          <w:rPr>
            <w:rStyle w:val="Hyperlink"/>
            <w:rFonts w:ascii="Arial" w:hAnsi="Arial" w:cs="Arial"/>
            <w:color w:val="663366"/>
            <w:sz w:val="21"/>
            <w:szCs w:val="21"/>
          </w:rPr>
          <w:t>partial pressure</w:t>
        </w:r>
      </w:hyperlink>
      <w:r>
        <w:rPr>
          <w:rFonts w:ascii="Arial" w:hAnsi="Arial" w:cs="Arial"/>
          <w:color w:val="202122"/>
          <w:sz w:val="21"/>
          <w:szCs w:val="21"/>
        </w:rPr>
        <w:t> of oxygen in the environment, as described in the </w:t>
      </w:r>
      <w:hyperlink r:id="rId105" w:tooltip="Oxygen–hemoglobin dissociation curve" w:history="1">
        <w:r>
          <w:rPr>
            <w:rStyle w:val="Hyperlink"/>
            <w:rFonts w:ascii="Arial" w:hAnsi="Arial" w:cs="Arial"/>
            <w:color w:val="0B0080"/>
            <w:sz w:val="21"/>
            <w:szCs w:val="21"/>
          </w:rPr>
          <w:t>oxygen–hemoglobin dissociation curve</w:t>
        </w:r>
      </w:hyperlink>
      <w:r>
        <w:rPr>
          <w:rFonts w:ascii="Arial" w:hAnsi="Arial" w:cs="Arial"/>
          <w:color w:val="202122"/>
          <w:sz w:val="21"/>
          <w:szCs w:val="21"/>
        </w:rPr>
        <w:t>. A smaller amount of oxygen is transported in solution in the blood.</w:t>
      </w:r>
    </w:p>
    <w:p w14:paraId="523F11EB"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peripheral tissues, oxygen again diffuses down a pressure gradient into cells and their </w:t>
      </w:r>
      <w:hyperlink r:id="rId106" w:tooltip="Mitochondria" w:history="1">
        <w:r>
          <w:rPr>
            <w:rStyle w:val="Hyperlink"/>
            <w:rFonts w:ascii="Arial" w:hAnsi="Arial" w:cs="Arial"/>
            <w:color w:val="0B0080"/>
            <w:sz w:val="21"/>
            <w:szCs w:val="21"/>
          </w:rPr>
          <w:t>mitochondria</w:t>
        </w:r>
      </w:hyperlink>
      <w:r>
        <w:rPr>
          <w:rFonts w:ascii="Arial" w:hAnsi="Arial" w:cs="Arial"/>
          <w:color w:val="202122"/>
          <w:sz w:val="21"/>
          <w:szCs w:val="21"/>
        </w:rPr>
        <w:t>, where it is </w:t>
      </w:r>
      <w:hyperlink r:id="rId107" w:tooltip="Cellular respiration" w:history="1">
        <w:r>
          <w:rPr>
            <w:rStyle w:val="Hyperlink"/>
            <w:rFonts w:ascii="Arial" w:hAnsi="Arial" w:cs="Arial"/>
            <w:color w:val="0B0080"/>
            <w:sz w:val="21"/>
            <w:szCs w:val="21"/>
          </w:rPr>
          <w:t>used to produce energy</w:t>
        </w:r>
      </w:hyperlink>
      <w:r>
        <w:rPr>
          <w:rFonts w:ascii="Arial" w:hAnsi="Arial" w:cs="Arial"/>
          <w:color w:val="202122"/>
          <w:sz w:val="21"/>
          <w:szCs w:val="21"/>
        </w:rPr>
        <w:t> in conjunction with the breakdown of </w:t>
      </w:r>
      <w:hyperlink r:id="rId108" w:tooltip="Glucose" w:history="1">
        <w:r>
          <w:rPr>
            <w:rStyle w:val="Hyperlink"/>
            <w:rFonts w:ascii="Arial" w:hAnsi="Arial" w:cs="Arial"/>
            <w:color w:val="0B0080"/>
            <w:sz w:val="21"/>
            <w:szCs w:val="21"/>
          </w:rPr>
          <w:t>glucose</w:t>
        </w:r>
      </w:hyperlink>
      <w:r>
        <w:rPr>
          <w:rFonts w:ascii="Arial" w:hAnsi="Arial" w:cs="Arial"/>
          <w:color w:val="202122"/>
          <w:sz w:val="21"/>
          <w:szCs w:val="21"/>
        </w:rPr>
        <w:t>, </w:t>
      </w:r>
      <w:hyperlink r:id="rId109" w:tooltip="Fat" w:history="1">
        <w:r>
          <w:rPr>
            <w:rStyle w:val="Hyperlink"/>
            <w:rFonts w:ascii="Arial" w:hAnsi="Arial" w:cs="Arial"/>
            <w:color w:val="0B0080"/>
            <w:sz w:val="21"/>
            <w:szCs w:val="21"/>
          </w:rPr>
          <w:t>fats</w:t>
        </w:r>
      </w:hyperlink>
      <w:r>
        <w:rPr>
          <w:rFonts w:ascii="Arial" w:hAnsi="Arial" w:cs="Arial"/>
          <w:color w:val="202122"/>
          <w:sz w:val="21"/>
          <w:szCs w:val="21"/>
        </w:rPr>
        <w:t>, and some </w:t>
      </w:r>
      <w:hyperlink r:id="rId110" w:tooltip="Amino acid" w:history="1">
        <w:r>
          <w:rPr>
            <w:rStyle w:val="Hyperlink"/>
            <w:rFonts w:ascii="Arial" w:hAnsi="Arial" w:cs="Arial"/>
            <w:color w:val="0B0080"/>
            <w:sz w:val="21"/>
            <w:szCs w:val="21"/>
          </w:rPr>
          <w:t>amino acids</w:t>
        </w:r>
      </w:hyperlink>
      <w:r>
        <w:rPr>
          <w:rFonts w:ascii="Arial" w:hAnsi="Arial" w:cs="Arial"/>
          <w:color w:val="202122"/>
          <w:sz w:val="21"/>
          <w:szCs w:val="21"/>
        </w:rPr>
        <w:t>.</w:t>
      </w:r>
      <w:hyperlink r:id="rId111" w:anchor="cite_note-20" w:history="1">
        <w:r>
          <w:rPr>
            <w:rStyle w:val="Hyperlink"/>
            <w:rFonts w:ascii="Arial" w:hAnsi="Arial" w:cs="Arial"/>
            <w:color w:val="0B0080"/>
            <w:sz w:val="17"/>
            <w:szCs w:val="17"/>
            <w:vertAlign w:val="superscript"/>
          </w:rPr>
          <w:t>[20]</w:t>
        </w:r>
      </w:hyperlink>
    </w:p>
    <w:p w14:paraId="589F4687"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Hypoxia can result from a failure at any stage in the delivery of oxygen to cells. This can include decreased partial pressures of oxygen, problems with diffusion of oxygen in the lungs, insufficient available hemoglobin, problems with blood flow to the end tissue, and problems with breathing rhythm.</w:t>
      </w:r>
    </w:p>
    <w:p w14:paraId="716180EE"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Experimentally, oxygen diffusion becomes rate limiting (and lethal) when arterial oxygen partial pressure falls to 60 mmHg (5.3 kPa) or below.</w:t>
      </w:r>
      <w:r>
        <w:rPr>
          <w:rFonts w:ascii="Arial" w:hAnsi="Arial" w:cs="Arial"/>
          <w:color w:val="202122"/>
          <w:sz w:val="17"/>
          <w:szCs w:val="17"/>
          <w:vertAlign w:val="superscript"/>
        </w:rPr>
        <w:t>[</w:t>
      </w:r>
      <w:hyperlink r:id="rId112"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449C2D23"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Almost all the oxygen in the blood is bound to hemoglobin, so interfering with this carrier molecule limits oxygen delivery to the periphery. Hemoglobin increases the oxygen-carrying capacity of blood by about 40-fold,</w:t>
      </w:r>
      <w:hyperlink r:id="rId113" w:anchor="cite_note-MARTIN1999-21" w:history="1">
        <w:r>
          <w:rPr>
            <w:rStyle w:val="Hyperlink"/>
            <w:rFonts w:ascii="Arial" w:hAnsi="Arial" w:cs="Arial"/>
            <w:color w:val="0B0080"/>
            <w:sz w:val="17"/>
            <w:szCs w:val="17"/>
            <w:vertAlign w:val="superscript"/>
          </w:rPr>
          <w:t>[21]</w:t>
        </w:r>
      </w:hyperlink>
      <w:r>
        <w:rPr>
          <w:rFonts w:ascii="Arial" w:hAnsi="Arial" w:cs="Arial"/>
          <w:color w:val="202122"/>
          <w:sz w:val="21"/>
          <w:szCs w:val="21"/>
        </w:rPr>
        <w:t> with the ability of hemoglobin to carry oxygen influenced by the partial pressure of oxygen in the environment, a relationship described in the </w:t>
      </w:r>
      <w:hyperlink r:id="rId114" w:tooltip="Oxygen–hemoglobin dissociation curve" w:history="1">
        <w:r>
          <w:rPr>
            <w:rStyle w:val="Hyperlink"/>
            <w:rFonts w:ascii="Arial" w:hAnsi="Arial" w:cs="Arial"/>
            <w:color w:val="0B0080"/>
            <w:sz w:val="21"/>
            <w:szCs w:val="21"/>
          </w:rPr>
          <w:t>oxygen–hemoglobin dissociation curve</w:t>
        </w:r>
      </w:hyperlink>
      <w:r>
        <w:rPr>
          <w:rFonts w:ascii="Arial" w:hAnsi="Arial" w:cs="Arial"/>
          <w:color w:val="202122"/>
          <w:sz w:val="21"/>
          <w:szCs w:val="21"/>
        </w:rPr>
        <w:t>. When the ability of hemoglobin to carry oxygen is interfered with, a hypoxic state can result.</w:t>
      </w:r>
      <w:hyperlink r:id="rId115" w:anchor="cite_note-DAVIDSONS2010-22" w:history="1">
        <w:r>
          <w:rPr>
            <w:rStyle w:val="Hyperlink"/>
            <w:rFonts w:ascii="Arial" w:hAnsi="Arial" w:cs="Arial"/>
            <w:color w:val="0B0080"/>
            <w:sz w:val="17"/>
            <w:szCs w:val="17"/>
            <w:vertAlign w:val="superscript"/>
          </w:rPr>
          <w:t>[22]</w:t>
        </w:r>
      </w:hyperlink>
      <w:r>
        <w:rPr>
          <w:rFonts w:ascii="Arial" w:hAnsi="Arial" w:cs="Arial"/>
          <w:color w:val="202122"/>
          <w:sz w:val="17"/>
          <w:szCs w:val="17"/>
          <w:vertAlign w:val="superscript"/>
        </w:rPr>
        <w:t>:997–999</w:t>
      </w:r>
    </w:p>
    <w:p w14:paraId="367C692A" w14:textId="77777777" w:rsidR="003458F6" w:rsidRDefault="003458F6" w:rsidP="003458F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eastAsiaTheme="majorEastAsia" w:hAnsi="Arial" w:cs="Arial"/>
          <w:color w:val="000000"/>
          <w:sz w:val="29"/>
          <w:szCs w:val="29"/>
        </w:rPr>
        <w:t>Ischemia</w:t>
      </w:r>
      <w:r>
        <w:rPr>
          <w:rStyle w:val="mw-editsection-bracket"/>
          <w:rFonts w:ascii="Arial" w:hAnsi="Arial" w:cs="Arial"/>
          <w:b w:val="0"/>
          <w:bCs w:val="0"/>
          <w:color w:val="54595D"/>
          <w:sz w:val="24"/>
          <w:szCs w:val="24"/>
        </w:rPr>
        <w:t>[</w:t>
      </w:r>
      <w:hyperlink r:id="rId116" w:tooltip="Edit section: Ischemia"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DDB34BE" w14:textId="77777777" w:rsidR="003458F6" w:rsidRDefault="003458F6" w:rsidP="003458F6">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17" w:tooltip="Ischemia" w:history="1">
        <w:r>
          <w:rPr>
            <w:rStyle w:val="Hyperlink"/>
            <w:rFonts w:ascii="Arial" w:hAnsi="Arial" w:cs="Arial"/>
            <w:i/>
            <w:iCs/>
            <w:color w:val="0B0080"/>
            <w:sz w:val="21"/>
            <w:szCs w:val="21"/>
          </w:rPr>
          <w:t>Ischemia</w:t>
        </w:r>
      </w:hyperlink>
    </w:p>
    <w:p w14:paraId="3D83379D"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hyperlink r:id="rId118" w:tooltip="Ischemia" w:history="1">
        <w:r>
          <w:rPr>
            <w:rStyle w:val="Hyperlink"/>
            <w:rFonts w:ascii="Arial" w:hAnsi="Arial" w:cs="Arial"/>
            <w:color w:val="0B0080"/>
            <w:sz w:val="21"/>
            <w:szCs w:val="21"/>
          </w:rPr>
          <w:t>Ischemia</w:t>
        </w:r>
      </w:hyperlink>
      <w:r>
        <w:rPr>
          <w:rFonts w:ascii="Arial" w:hAnsi="Arial" w:cs="Arial"/>
          <w:color w:val="202122"/>
          <w:sz w:val="21"/>
          <w:szCs w:val="21"/>
        </w:rPr>
        <w:t>, meaning insufficient blood flow to a tissue, can also result in hypoxia. This is called 'ischemic hypoxia'. This can include an </w:t>
      </w:r>
      <w:hyperlink r:id="rId119" w:tooltip="Embolus" w:history="1">
        <w:r>
          <w:rPr>
            <w:rStyle w:val="Hyperlink"/>
            <w:rFonts w:ascii="Arial" w:hAnsi="Arial" w:cs="Arial"/>
            <w:color w:val="0B0080"/>
            <w:sz w:val="21"/>
            <w:szCs w:val="21"/>
          </w:rPr>
          <w:t>embolic event</w:t>
        </w:r>
      </w:hyperlink>
      <w:r>
        <w:rPr>
          <w:rFonts w:ascii="Arial" w:hAnsi="Arial" w:cs="Arial"/>
          <w:color w:val="202122"/>
          <w:sz w:val="21"/>
          <w:szCs w:val="21"/>
        </w:rPr>
        <w:t>, a </w:t>
      </w:r>
      <w:hyperlink r:id="rId120" w:tooltip="Myocardial infarction" w:history="1">
        <w:r>
          <w:rPr>
            <w:rStyle w:val="Hyperlink"/>
            <w:rFonts w:ascii="Arial" w:hAnsi="Arial" w:cs="Arial"/>
            <w:color w:val="0B0080"/>
            <w:sz w:val="21"/>
            <w:szCs w:val="21"/>
          </w:rPr>
          <w:t>heart attack</w:t>
        </w:r>
      </w:hyperlink>
      <w:r>
        <w:rPr>
          <w:rFonts w:ascii="Arial" w:hAnsi="Arial" w:cs="Arial"/>
          <w:color w:val="202122"/>
          <w:sz w:val="21"/>
          <w:szCs w:val="21"/>
        </w:rPr>
        <w:t> that decreases overall blood flow, or trauma to a tissue that results in damage. An example of insufficient blood flow causing local hypoxia is </w:t>
      </w:r>
      <w:hyperlink r:id="rId121" w:tooltip="Gangrene" w:history="1">
        <w:r>
          <w:rPr>
            <w:rStyle w:val="Hyperlink"/>
            <w:rFonts w:ascii="Arial" w:hAnsi="Arial" w:cs="Arial"/>
            <w:color w:val="0B0080"/>
            <w:sz w:val="21"/>
            <w:szCs w:val="21"/>
          </w:rPr>
          <w:t>gangrene</w:t>
        </w:r>
      </w:hyperlink>
      <w:r>
        <w:rPr>
          <w:rFonts w:ascii="Arial" w:hAnsi="Arial" w:cs="Arial"/>
          <w:color w:val="202122"/>
          <w:sz w:val="21"/>
          <w:szCs w:val="21"/>
        </w:rPr>
        <w:t> that occurs in </w:t>
      </w:r>
      <w:hyperlink r:id="rId122" w:tooltip="Diabetes" w:history="1">
        <w:r>
          <w:rPr>
            <w:rStyle w:val="Hyperlink"/>
            <w:rFonts w:ascii="Arial" w:hAnsi="Arial" w:cs="Arial"/>
            <w:color w:val="0B0080"/>
            <w:sz w:val="21"/>
            <w:szCs w:val="21"/>
          </w:rPr>
          <w:t>diabetes</w:t>
        </w:r>
      </w:hyperlink>
      <w:r>
        <w:rPr>
          <w:rFonts w:ascii="Arial" w:hAnsi="Arial" w:cs="Arial"/>
          <w:color w:val="202122"/>
          <w:sz w:val="21"/>
          <w:szCs w:val="21"/>
        </w:rPr>
        <w:t>.</w:t>
      </w:r>
      <w:hyperlink r:id="rId123" w:anchor="cite_note-Levin_O'Neal-23" w:history="1">
        <w:r>
          <w:rPr>
            <w:rStyle w:val="Hyperlink"/>
            <w:rFonts w:ascii="Arial" w:hAnsi="Arial" w:cs="Arial"/>
            <w:color w:val="0B0080"/>
            <w:sz w:val="17"/>
            <w:szCs w:val="17"/>
            <w:vertAlign w:val="superscript"/>
          </w:rPr>
          <w:t>[23]</w:t>
        </w:r>
      </w:hyperlink>
    </w:p>
    <w:p w14:paraId="6DF94CA9"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Diseases such as </w:t>
      </w:r>
      <w:hyperlink r:id="rId124" w:tooltip="Peripheral vascular disease" w:history="1">
        <w:r>
          <w:rPr>
            <w:rStyle w:val="Hyperlink"/>
            <w:rFonts w:ascii="Arial" w:hAnsi="Arial" w:cs="Arial"/>
            <w:color w:val="0B0080"/>
            <w:sz w:val="21"/>
            <w:szCs w:val="21"/>
          </w:rPr>
          <w:t>peripheral vascular disease</w:t>
        </w:r>
      </w:hyperlink>
      <w:r>
        <w:rPr>
          <w:rFonts w:ascii="Arial" w:hAnsi="Arial" w:cs="Arial"/>
          <w:color w:val="202122"/>
          <w:sz w:val="21"/>
          <w:szCs w:val="21"/>
        </w:rPr>
        <w:t> can also result in local hypoxia. For this reason, symptoms are worse when a limb is used. Pain may also be felt as a result of increased hydrogen ions leading to a decrease in blood pH (acidity) created as a result of </w:t>
      </w:r>
      <w:hyperlink r:id="rId125" w:tooltip="Anaerobic metabolism" w:history="1">
        <w:r>
          <w:rPr>
            <w:rStyle w:val="Hyperlink"/>
            <w:rFonts w:ascii="Arial" w:hAnsi="Arial" w:cs="Arial"/>
            <w:color w:val="0B0080"/>
            <w:sz w:val="21"/>
            <w:szCs w:val="21"/>
          </w:rPr>
          <w:t>anaerobic metabolism</w:t>
        </w:r>
      </w:hyperlink>
      <w:r>
        <w:rPr>
          <w:rFonts w:ascii="Arial" w:hAnsi="Arial" w:cs="Arial"/>
          <w:color w:val="202122"/>
          <w:sz w:val="21"/>
          <w:szCs w:val="21"/>
        </w:rPr>
        <w:t>.</w:t>
      </w:r>
      <w:r>
        <w:rPr>
          <w:rFonts w:ascii="Arial" w:hAnsi="Arial" w:cs="Arial"/>
          <w:color w:val="202122"/>
          <w:sz w:val="17"/>
          <w:szCs w:val="17"/>
          <w:vertAlign w:val="superscript"/>
        </w:rPr>
        <w:t>[</w:t>
      </w:r>
      <w:hyperlink r:id="rId126"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0FFEEC4E" w14:textId="77777777" w:rsidR="003458F6" w:rsidRDefault="003458F6" w:rsidP="003458F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eastAsiaTheme="majorEastAsia" w:hAnsi="Arial" w:cs="Arial"/>
          <w:color w:val="000000"/>
          <w:sz w:val="29"/>
          <w:szCs w:val="29"/>
        </w:rPr>
        <w:t>Hypoxemic hypoxia</w:t>
      </w:r>
      <w:r>
        <w:rPr>
          <w:rStyle w:val="mw-editsection-bracket"/>
          <w:rFonts w:ascii="Arial" w:hAnsi="Arial" w:cs="Arial"/>
          <w:b w:val="0"/>
          <w:bCs w:val="0"/>
          <w:color w:val="54595D"/>
          <w:sz w:val="24"/>
          <w:szCs w:val="24"/>
        </w:rPr>
        <w:t>[</w:t>
      </w:r>
      <w:hyperlink r:id="rId127" w:tooltip="Edit section: Hypoxemic hypoxia"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1BC1805" w14:textId="77777777" w:rsidR="003458F6" w:rsidRDefault="003458F6" w:rsidP="003458F6">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28" w:tooltip="Hypoxemia" w:history="1">
        <w:r>
          <w:rPr>
            <w:rStyle w:val="Hyperlink"/>
            <w:rFonts w:ascii="Arial" w:hAnsi="Arial" w:cs="Arial"/>
            <w:i/>
            <w:iCs/>
            <w:color w:val="0B0080"/>
            <w:sz w:val="21"/>
            <w:szCs w:val="21"/>
          </w:rPr>
          <w:t>Hypoxemia</w:t>
        </w:r>
      </w:hyperlink>
    </w:p>
    <w:p w14:paraId="67F24DAF"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refers specifically to hypoxic states where the arterial content of oxygen is insufficient.</w:t>
      </w:r>
      <w:hyperlink r:id="rId129" w:anchor="cite_note-24" w:history="1">
        <w:r>
          <w:rPr>
            <w:rStyle w:val="Hyperlink"/>
            <w:rFonts w:ascii="Arial" w:hAnsi="Arial" w:cs="Arial"/>
            <w:color w:val="0B0080"/>
            <w:sz w:val="17"/>
            <w:szCs w:val="17"/>
            <w:vertAlign w:val="superscript"/>
          </w:rPr>
          <w:t>[24]</w:t>
        </w:r>
      </w:hyperlink>
      <w:r>
        <w:rPr>
          <w:rFonts w:ascii="Arial" w:hAnsi="Arial" w:cs="Arial"/>
          <w:color w:val="202122"/>
          <w:sz w:val="21"/>
          <w:szCs w:val="21"/>
        </w:rPr>
        <w:t> This can be caused by alterations in </w:t>
      </w:r>
      <w:hyperlink r:id="rId130" w:tooltip="Respiratory drive" w:history="1">
        <w:r>
          <w:rPr>
            <w:rStyle w:val="Hyperlink"/>
            <w:rFonts w:ascii="Arial" w:hAnsi="Arial" w:cs="Arial"/>
            <w:color w:val="0B0080"/>
            <w:sz w:val="21"/>
            <w:szCs w:val="21"/>
          </w:rPr>
          <w:t>respiratory drive</w:t>
        </w:r>
      </w:hyperlink>
      <w:r>
        <w:rPr>
          <w:rFonts w:ascii="Arial" w:hAnsi="Arial" w:cs="Arial"/>
          <w:color w:val="202122"/>
          <w:sz w:val="21"/>
          <w:szCs w:val="21"/>
        </w:rPr>
        <w:t>, such as in </w:t>
      </w:r>
      <w:hyperlink r:id="rId131" w:tooltip="Respiratory alkalosis" w:history="1">
        <w:r>
          <w:rPr>
            <w:rStyle w:val="Hyperlink"/>
            <w:rFonts w:ascii="Arial" w:hAnsi="Arial" w:cs="Arial"/>
            <w:color w:val="0B0080"/>
            <w:sz w:val="21"/>
            <w:szCs w:val="21"/>
          </w:rPr>
          <w:t>respiratory alkalosis</w:t>
        </w:r>
      </w:hyperlink>
      <w:r>
        <w:rPr>
          <w:rFonts w:ascii="Arial" w:hAnsi="Arial" w:cs="Arial"/>
          <w:color w:val="202122"/>
          <w:sz w:val="21"/>
          <w:szCs w:val="21"/>
        </w:rPr>
        <w:t>, physiological or pathological shunting of blood, diseases interfering in lung function resulting in a </w:t>
      </w:r>
      <w:hyperlink r:id="rId132" w:tooltip="Ventilation-perfusion mismatch" w:history="1">
        <w:r>
          <w:rPr>
            <w:rStyle w:val="Hyperlink"/>
            <w:rFonts w:ascii="Arial" w:hAnsi="Arial" w:cs="Arial"/>
            <w:color w:val="0B0080"/>
            <w:sz w:val="21"/>
            <w:szCs w:val="21"/>
          </w:rPr>
          <w:t>ventilation-perfusion mismatch</w:t>
        </w:r>
      </w:hyperlink>
      <w:r>
        <w:rPr>
          <w:rFonts w:ascii="Arial" w:hAnsi="Arial" w:cs="Arial"/>
          <w:color w:val="202122"/>
          <w:sz w:val="21"/>
          <w:szCs w:val="21"/>
        </w:rPr>
        <w:t>, such as a </w:t>
      </w:r>
      <w:hyperlink r:id="rId133" w:tooltip="Pulmonary embolus" w:history="1">
        <w:r>
          <w:rPr>
            <w:rStyle w:val="Hyperlink"/>
            <w:rFonts w:ascii="Arial" w:hAnsi="Arial" w:cs="Arial"/>
            <w:color w:val="0B0080"/>
            <w:sz w:val="21"/>
            <w:szCs w:val="21"/>
          </w:rPr>
          <w:t>pulmonary embolus</w:t>
        </w:r>
      </w:hyperlink>
      <w:r>
        <w:rPr>
          <w:rFonts w:ascii="Arial" w:hAnsi="Arial" w:cs="Arial"/>
          <w:color w:val="202122"/>
          <w:sz w:val="21"/>
          <w:szCs w:val="21"/>
        </w:rPr>
        <w:t>, or alterations in the </w:t>
      </w:r>
      <w:hyperlink r:id="rId134" w:tooltip="Partial pressure" w:history="1">
        <w:r>
          <w:rPr>
            <w:rStyle w:val="Hyperlink"/>
            <w:rFonts w:ascii="Arial" w:hAnsi="Arial" w:cs="Arial"/>
            <w:color w:val="0B0080"/>
            <w:sz w:val="21"/>
            <w:szCs w:val="21"/>
          </w:rPr>
          <w:t>partial pressure</w:t>
        </w:r>
      </w:hyperlink>
      <w:r>
        <w:rPr>
          <w:rFonts w:ascii="Arial" w:hAnsi="Arial" w:cs="Arial"/>
          <w:color w:val="202122"/>
          <w:sz w:val="21"/>
          <w:szCs w:val="21"/>
        </w:rPr>
        <w:t> of oxygen in the environment or lung alveoli, such as may occur at altitude or when diving.</w:t>
      </w:r>
    </w:p>
    <w:p w14:paraId="559B128E" w14:textId="77777777" w:rsidR="003458F6" w:rsidRDefault="003458F6" w:rsidP="003458F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Carbon monoxide poisoning</w:t>
      </w:r>
      <w:r>
        <w:rPr>
          <w:rStyle w:val="mw-editsection-bracket"/>
          <w:rFonts w:ascii="Arial" w:hAnsi="Arial" w:cs="Arial"/>
          <w:b/>
          <w:bCs/>
          <w:color w:val="54595D"/>
        </w:rPr>
        <w:t>[</w:t>
      </w:r>
      <w:hyperlink r:id="rId135" w:tooltip="Edit section: Carbon monoxide poisoning" w:history="1">
        <w:r>
          <w:rPr>
            <w:rStyle w:val="Hyperlink"/>
            <w:rFonts w:ascii="Arial" w:hAnsi="Arial" w:cs="Arial"/>
            <w:b/>
            <w:bCs/>
            <w:color w:val="0B0080"/>
          </w:rPr>
          <w:t>edit</w:t>
        </w:r>
      </w:hyperlink>
      <w:r>
        <w:rPr>
          <w:rStyle w:val="mw-editsection-bracket"/>
          <w:rFonts w:ascii="Arial" w:hAnsi="Arial" w:cs="Arial"/>
          <w:b/>
          <w:bCs/>
          <w:color w:val="54595D"/>
        </w:rPr>
        <w:t>]</w:t>
      </w:r>
    </w:p>
    <w:p w14:paraId="3923C593" w14:textId="77777777" w:rsidR="003458F6" w:rsidRDefault="003458F6" w:rsidP="003458F6">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36" w:tooltip="Carbon monoxide poisoning" w:history="1">
        <w:r>
          <w:rPr>
            <w:rStyle w:val="Hyperlink"/>
            <w:rFonts w:ascii="Arial" w:hAnsi="Arial" w:cs="Arial"/>
            <w:i/>
            <w:iCs/>
            <w:color w:val="0B0080"/>
            <w:sz w:val="21"/>
            <w:szCs w:val="21"/>
          </w:rPr>
          <w:t>Carbon monoxide poisoning</w:t>
        </w:r>
      </w:hyperlink>
    </w:p>
    <w:p w14:paraId="2C5F7923" w14:textId="6426B8A3"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hyperlink r:id="rId137" w:tooltip="Carbon monoxide" w:history="1">
        <w:r>
          <w:rPr>
            <w:rStyle w:val="Hyperlink"/>
            <w:rFonts w:ascii="Arial" w:hAnsi="Arial" w:cs="Arial"/>
            <w:color w:val="0B0080"/>
            <w:sz w:val="21"/>
            <w:szCs w:val="21"/>
          </w:rPr>
          <w:t>Carbon monoxide</w:t>
        </w:r>
      </w:hyperlink>
      <w:r>
        <w:rPr>
          <w:rFonts w:ascii="Arial" w:hAnsi="Arial" w:cs="Arial"/>
          <w:color w:val="202122"/>
          <w:sz w:val="21"/>
          <w:szCs w:val="21"/>
        </w:rPr>
        <w:t> competes with oxygen for binding sites on hemoglobin molecules. As carbon monoxide binds with hemoglobin hundreds of times tighter than oxygen, it can prevent the carriage of oxygen.</w:t>
      </w:r>
      <w:hyperlink r:id="rId138" w:anchor="cite_note-25" w:history="1">
        <w:r>
          <w:rPr>
            <w:rStyle w:val="Hyperlink"/>
            <w:rFonts w:ascii="Arial" w:hAnsi="Arial" w:cs="Arial"/>
            <w:color w:val="0B0080"/>
            <w:sz w:val="17"/>
            <w:szCs w:val="17"/>
            <w:vertAlign w:val="superscript"/>
          </w:rPr>
          <w:t>[25]</w:t>
        </w:r>
      </w:hyperlink>
      <w:r>
        <w:rPr>
          <w:rFonts w:ascii="Arial" w:hAnsi="Arial" w:cs="Arial"/>
          <w:color w:val="202122"/>
          <w:sz w:val="21"/>
          <w:szCs w:val="21"/>
        </w:rPr>
        <w:t> </w:t>
      </w:r>
      <w:hyperlink r:id="rId139" w:tooltip="Carbon monoxide" w:history="1">
        <w:r>
          <w:rPr>
            <w:rStyle w:val="Hyperlink"/>
            <w:rFonts w:ascii="Arial" w:hAnsi="Arial" w:cs="Arial"/>
            <w:color w:val="0B0080"/>
            <w:sz w:val="21"/>
            <w:szCs w:val="21"/>
          </w:rPr>
          <w:t>Carbon monoxide</w:t>
        </w:r>
      </w:hyperlink>
      <w:r>
        <w:rPr>
          <w:rFonts w:ascii="Arial" w:hAnsi="Arial" w:cs="Arial"/>
          <w:color w:val="202122"/>
          <w:sz w:val="21"/>
          <w:szCs w:val="21"/>
        </w:rPr>
        <w:t> poisoning can occur acutely, as with smoke intoxication, or over a period of time, as with cigarette smoking. Due to physiological processes, carbon monoxide is maintained at a resting level of 4–6 ppm. This is increased in urban areas (7–13 ppm) and in smokers (20–40 ppm).</w:t>
      </w:r>
      <w:hyperlink r:id="rId140" w:anchor="cite_note-CO_ppm-26" w:history="1">
        <w:r>
          <w:rPr>
            <w:rStyle w:val="Hyperlink"/>
            <w:rFonts w:ascii="Arial" w:hAnsi="Arial" w:cs="Arial"/>
            <w:color w:val="0B0080"/>
            <w:sz w:val="17"/>
            <w:szCs w:val="17"/>
            <w:vertAlign w:val="superscript"/>
          </w:rPr>
          <w:t>[26]</w:t>
        </w:r>
      </w:hyperlink>
      <w:r>
        <w:rPr>
          <w:rFonts w:ascii="Arial" w:hAnsi="Arial" w:cs="Arial"/>
          <w:color w:val="202122"/>
          <w:sz w:val="21"/>
          <w:szCs w:val="21"/>
        </w:rPr>
        <w:t> A carbon monoxide level of 40 ppm is equivalent to a reduction in hemoglobin levels of 10 g/L.</w:t>
      </w:r>
      <w:hyperlink r:id="rId141" w:anchor="cite_note-CO_ppm-26" w:history="1">
        <w:r>
          <w:rPr>
            <w:rStyle w:val="Hyperlink"/>
            <w:rFonts w:ascii="Arial" w:hAnsi="Arial" w:cs="Arial"/>
            <w:color w:val="0B0080"/>
            <w:sz w:val="17"/>
            <w:szCs w:val="17"/>
            <w:vertAlign w:val="superscript"/>
          </w:rPr>
          <w:t>[26]</w:t>
        </w:r>
      </w:hyperlink>
      <w:r>
        <w:rPr>
          <w:rFonts w:ascii="Arial" w:hAnsi="Arial" w:cs="Arial"/>
          <w:color w:val="202122"/>
          <w:sz w:val="21"/>
          <w:szCs w:val="21"/>
        </w:rPr>
        <w:t>{{</w:t>
      </w:r>
      <w:proofErr w:type="spellStart"/>
      <w:r>
        <w:rPr>
          <w:rFonts w:ascii="Arial" w:hAnsi="Arial" w:cs="Arial"/>
          <w:color w:val="202122"/>
          <w:sz w:val="21"/>
          <w:szCs w:val="21"/>
        </w:rPr>
        <w:t>notetag|The</w:t>
      </w:r>
      <w:proofErr w:type="spellEnd"/>
      <w:r>
        <w:rPr>
          <w:rFonts w:ascii="Arial" w:hAnsi="Arial" w:cs="Arial"/>
          <w:color w:val="202122"/>
          <w:sz w:val="21"/>
          <w:szCs w:val="21"/>
        </w:rPr>
        <w:t xml:space="preserve"> formula </w:t>
      </w:r>
      <w:r>
        <w:rPr>
          <w:rStyle w:val="mwe-math-mathml-inline"/>
          <w:rFonts w:ascii="Arial" w:hAnsi="Arial" w:cs="Arial"/>
          <w:vanish/>
          <w:color w:val="202122"/>
          <w:sz w:val="25"/>
          <w:szCs w:val="25"/>
        </w:rPr>
        <w:t>{\displaystyle Hb_{CO}(\%)={\frac {CO-2.34}{5.09}}}</w:t>
      </w:r>
      <w:r>
        <w:rPr>
          <w:rFonts w:ascii="Arial" w:hAnsi="Arial" w:cs="Arial"/>
          <w:noProof/>
          <w:color w:val="202122"/>
          <w:sz w:val="21"/>
          <w:szCs w:val="21"/>
        </w:rPr>
        <mc:AlternateContent>
          <mc:Choice Requires="wps">
            <w:drawing>
              <wp:inline distT="0" distB="0" distL="0" distR="0" wp14:anchorId="25C2163F" wp14:editId="6B6A32AB">
                <wp:extent cx="308610" cy="308610"/>
                <wp:effectExtent l="0" t="0" r="0" b="0"/>
                <wp:docPr id="2" name="Rectangle 2" descr="Hb_{CO}(\%)={\frac {CO-2.34}{5.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9DD8D" id="Rectangle 2" o:spid="_x0000_s1026" alt="Hb_{CO}(\%)={\frac {CO-2.34}{5.0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AwmvaI&#10;FQIAAPADAAAOAAAAAAAAAAAAAAAAAC4CAABkcnMvZTJvRG9jLnhtbFBLAQItABQABgAIAAAAIQCY&#10;9mwN2QAAAAMBAAAPAAAAAAAAAAAAAAAAAG8EAABkcnMvZG93bnJldi54bWxQSwUGAAAAAAQABADz&#10;AAAAdQUAAAAA&#10;" filled="f" stroked="f">
                <o:lock v:ext="edit" aspectratio="t"/>
                <w10:anchorlock/>
              </v:rect>
            </w:pict>
          </mc:Fallback>
        </mc:AlternateContent>
      </w:r>
      <w:r>
        <w:rPr>
          <w:rFonts w:ascii="Arial" w:hAnsi="Arial" w:cs="Arial"/>
          <w:color w:val="202122"/>
          <w:sz w:val="21"/>
          <w:szCs w:val="21"/>
        </w:rPr>
        <w:t> can be used to calculate the amount of carbon monoxide-bound hemoglobin. For example, at carbon monoxide level of 5 ppm, </w:t>
      </w:r>
      <w:r>
        <w:rPr>
          <w:rStyle w:val="mwe-math-mathml-inline"/>
          <w:rFonts w:ascii="Arial" w:hAnsi="Arial" w:cs="Arial"/>
          <w:vanish/>
          <w:color w:val="202122"/>
          <w:sz w:val="25"/>
          <w:szCs w:val="25"/>
        </w:rPr>
        <w:t>{\displaystyle ={\frac {5-2.34}{5.09}}=.5\%}</w:t>
      </w:r>
      <w:r>
        <w:rPr>
          <w:rFonts w:ascii="Arial" w:hAnsi="Arial" w:cs="Arial"/>
          <w:noProof/>
          <w:color w:val="202122"/>
          <w:sz w:val="21"/>
          <w:szCs w:val="21"/>
        </w:rPr>
        <mc:AlternateContent>
          <mc:Choice Requires="wps">
            <w:drawing>
              <wp:inline distT="0" distB="0" distL="0" distR="0" wp14:anchorId="21DC3E63" wp14:editId="46696063">
                <wp:extent cx="308610" cy="308610"/>
                <wp:effectExtent l="0" t="0" r="0" b="0"/>
                <wp:docPr id="1" name="Rectangle 1" descr="={\frac {5-2.34}{5.0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7F513" id="Rectangle 1" o:spid="_x0000_s1026" alt="={\frac {5-2.34}{5.09}}=.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" filled="f" stroked="f">
                <o:lock v:ext="edit" aspectratio="t"/>
                <w10:anchorlock/>
              </v:rect>
            </w:pict>
          </mc:Fallback>
        </mc:AlternateContent>
      </w:r>
      <w:r>
        <w:rPr>
          <w:rFonts w:ascii="Arial" w:hAnsi="Arial" w:cs="Arial"/>
          <w:color w:val="202122"/>
          <w:sz w:val="21"/>
          <w:szCs w:val="21"/>
        </w:rPr>
        <w:t>, or a loss of half a percent of their blood's hemoglobin.</w:t>
      </w:r>
      <w:hyperlink r:id="rId142" w:anchor="cite_note-CO_ppm-26" w:history="1">
        <w:r>
          <w:rPr>
            <w:rStyle w:val="Hyperlink"/>
            <w:rFonts w:ascii="Arial" w:hAnsi="Arial" w:cs="Arial"/>
            <w:color w:val="0B0080"/>
            <w:sz w:val="17"/>
            <w:szCs w:val="17"/>
            <w:vertAlign w:val="superscript"/>
          </w:rPr>
          <w:t>[26]</w:t>
        </w:r>
      </w:hyperlink>
    </w:p>
    <w:p w14:paraId="65B6FA4C"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 has a second toxic effect, namely removing the allosteric shift of the oxygen dissociation curve and shifting the foot of the curve to the left. In so doing, the hemoglobin is less likely to release its oxygens at the peripheral tissues.</w:t>
      </w:r>
      <w:hyperlink r:id="rId143" w:anchor="cite_note-MARTIN1999-21" w:history="1">
        <w:r>
          <w:rPr>
            <w:rStyle w:val="Hyperlink"/>
            <w:rFonts w:ascii="Arial" w:hAnsi="Arial" w:cs="Arial"/>
            <w:color w:val="0B0080"/>
            <w:sz w:val="17"/>
            <w:szCs w:val="17"/>
            <w:vertAlign w:val="superscript"/>
          </w:rPr>
          <w:t>[21]</w:t>
        </w:r>
      </w:hyperlink>
      <w:r>
        <w:rPr>
          <w:rFonts w:ascii="Arial" w:hAnsi="Arial" w:cs="Arial"/>
          <w:color w:val="202122"/>
          <w:sz w:val="21"/>
          <w:szCs w:val="21"/>
        </w:rPr>
        <w:t> Certain </w:t>
      </w:r>
      <w:hyperlink r:id="rId144" w:tooltip="Hemoglobinopathies" w:history="1">
        <w:r>
          <w:rPr>
            <w:rStyle w:val="Hyperlink"/>
            <w:rFonts w:ascii="Arial" w:hAnsi="Arial" w:cs="Arial"/>
            <w:color w:val="0B0080"/>
            <w:sz w:val="21"/>
            <w:szCs w:val="21"/>
          </w:rPr>
          <w:t>abnormal hemoglobin variants</w:t>
        </w:r>
      </w:hyperlink>
      <w:r>
        <w:rPr>
          <w:rFonts w:ascii="Arial" w:hAnsi="Arial" w:cs="Arial"/>
          <w:color w:val="202122"/>
          <w:sz w:val="21"/>
          <w:szCs w:val="21"/>
        </w:rPr>
        <w:t> also have higher than normal affinity for oxygen, and so are also poor at delivering oxygen to the periphery.</w:t>
      </w:r>
    </w:p>
    <w:p w14:paraId="37AD137F" w14:textId="77777777" w:rsidR="003458F6" w:rsidRDefault="003458F6" w:rsidP="003458F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Altitude</w:t>
      </w:r>
      <w:r>
        <w:rPr>
          <w:rStyle w:val="mw-editsection-bracket"/>
          <w:rFonts w:ascii="Arial" w:hAnsi="Arial" w:cs="Arial"/>
          <w:b/>
          <w:bCs/>
          <w:color w:val="54595D"/>
        </w:rPr>
        <w:t>[</w:t>
      </w:r>
      <w:hyperlink r:id="rId145" w:tooltip="Edit section: Altitude" w:history="1">
        <w:r>
          <w:rPr>
            <w:rStyle w:val="Hyperlink"/>
            <w:rFonts w:ascii="Arial" w:hAnsi="Arial" w:cs="Arial"/>
            <w:b/>
            <w:bCs/>
            <w:color w:val="0B0080"/>
          </w:rPr>
          <w:t>edit</w:t>
        </w:r>
      </w:hyperlink>
      <w:r>
        <w:rPr>
          <w:rStyle w:val="mw-editsection-bracket"/>
          <w:rFonts w:ascii="Arial" w:hAnsi="Arial" w:cs="Arial"/>
          <w:b/>
          <w:bCs/>
          <w:color w:val="54595D"/>
        </w:rPr>
        <w:t>]</w:t>
      </w:r>
    </w:p>
    <w:p w14:paraId="05D1B978" w14:textId="77777777" w:rsidR="003458F6" w:rsidRDefault="003458F6" w:rsidP="003458F6">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46" w:tooltip="Altitude sickness" w:history="1">
        <w:r>
          <w:rPr>
            <w:rStyle w:val="Hyperlink"/>
            <w:rFonts w:ascii="Arial" w:hAnsi="Arial" w:cs="Arial"/>
            <w:i/>
            <w:iCs/>
            <w:color w:val="0B0080"/>
            <w:sz w:val="21"/>
            <w:szCs w:val="21"/>
          </w:rPr>
          <w:t>Altitude sickness</w:t>
        </w:r>
      </w:hyperlink>
    </w:p>
    <w:p w14:paraId="59C4EB43"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Atmospheric pressure reduces with altitude and with it, the amount of oxygen.</w:t>
      </w:r>
      <w:hyperlink r:id="rId147" w:anchor="cite_note-netzer-27" w:history="1">
        <w:r>
          <w:rPr>
            <w:rStyle w:val="Hyperlink"/>
            <w:rFonts w:ascii="Arial" w:hAnsi="Arial" w:cs="Arial"/>
            <w:color w:val="0B0080"/>
            <w:sz w:val="17"/>
            <w:szCs w:val="17"/>
            <w:vertAlign w:val="superscript"/>
          </w:rPr>
          <w:t>[27]</w:t>
        </w:r>
      </w:hyperlink>
      <w:r>
        <w:rPr>
          <w:rFonts w:ascii="Arial" w:hAnsi="Arial" w:cs="Arial"/>
          <w:color w:val="202122"/>
          <w:sz w:val="21"/>
          <w:szCs w:val="21"/>
        </w:rPr>
        <w:t> The reduction in the partial pressure of inspired oxygen at higher altitudes lowers the oxygen saturation of the blood, ultimately leading to hypoxia.</w:t>
      </w:r>
      <w:hyperlink r:id="rId148" w:anchor="cite_note-netzer-27" w:history="1">
        <w:r>
          <w:rPr>
            <w:rStyle w:val="Hyperlink"/>
            <w:rFonts w:ascii="Arial" w:hAnsi="Arial" w:cs="Arial"/>
            <w:color w:val="0B0080"/>
            <w:sz w:val="17"/>
            <w:szCs w:val="17"/>
            <w:vertAlign w:val="superscript"/>
          </w:rPr>
          <w:t>[27]</w:t>
        </w:r>
      </w:hyperlink>
      <w:r>
        <w:rPr>
          <w:rFonts w:ascii="Arial" w:hAnsi="Arial" w:cs="Arial"/>
          <w:color w:val="202122"/>
          <w:sz w:val="21"/>
          <w:szCs w:val="21"/>
        </w:rPr>
        <w:t xml:space="preserve"> The clinical features of altitude sickness include: sleep problems, dizziness, headache and </w:t>
      </w:r>
      <w:proofErr w:type="spellStart"/>
      <w:r>
        <w:rPr>
          <w:rFonts w:ascii="Arial" w:hAnsi="Arial" w:cs="Arial"/>
          <w:color w:val="202122"/>
          <w:sz w:val="21"/>
          <w:szCs w:val="21"/>
        </w:rPr>
        <w:t>oedema</w:t>
      </w:r>
      <w:proofErr w:type="spellEnd"/>
      <w:r>
        <w:rPr>
          <w:rFonts w:ascii="Arial" w:hAnsi="Arial" w:cs="Arial"/>
          <w:color w:val="202122"/>
          <w:sz w:val="21"/>
          <w:szCs w:val="21"/>
        </w:rPr>
        <w:t>.</w:t>
      </w:r>
      <w:hyperlink r:id="rId149" w:anchor="cite_note-netzer-27" w:history="1">
        <w:r>
          <w:rPr>
            <w:rStyle w:val="Hyperlink"/>
            <w:rFonts w:ascii="Arial" w:hAnsi="Arial" w:cs="Arial"/>
            <w:color w:val="0B0080"/>
            <w:sz w:val="17"/>
            <w:szCs w:val="17"/>
            <w:vertAlign w:val="superscript"/>
          </w:rPr>
          <w:t>[27]</w:t>
        </w:r>
      </w:hyperlink>
    </w:p>
    <w:p w14:paraId="72824BCB" w14:textId="77777777" w:rsidR="003458F6" w:rsidRDefault="003458F6" w:rsidP="003458F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Hypoxic breathing gases</w:t>
      </w:r>
      <w:r>
        <w:rPr>
          <w:rStyle w:val="mw-editsection-bracket"/>
          <w:rFonts w:ascii="Arial" w:hAnsi="Arial" w:cs="Arial"/>
          <w:b/>
          <w:bCs/>
          <w:color w:val="54595D"/>
        </w:rPr>
        <w:t>[</w:t>
      </w:r>
      <w:hyperlink r:id="rId150" w:tooltip="Edit section: Hypoxic breathing gases" w:history="1">
        <w:r>
          <w:rPr>
            <w:rStyle w:val="Hyperlink"/>
            <w:rFonts w:ascii="Arial" w:hAnsi="Arial" w:cs="Arial"/>
            <w:b/>
            <w:bCs/>
            <w:color w:val="0B0080"/>
          </w:rPr>
          <w:t>edit</w:t>
        </w:r>
      </w:hyperlink>
      <w:r>
        <w:rPr>
          <w:rStyle w:val="mw-editsection-bracket"/>
          <w:rFonts w:ascii="Arial" w:hAnsi="Arial" w:cs="Arial"/>
          <w:b/>
          <w:bCs/>
          <w:color w:val="54595D"/>
        </w:rPr>
        <w:t>]</w:t>
      </w:r>
    </w:p>
    <w:p w14:paraId="0BA29E84" w14:textId="77777777" w:rsidR="003458F6" w:rsidRDefault="003458F6" w:rsidP="003458F6">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151" w:tooltip="Inert gas asphyxiation" w:history="1">
        <w:r>
          <w:rPr>
            <w:rStyle w:val="Hyperlink"/>
            <w:rFonts w:ascii="Arial" w:hAnsi="Arial" w:cs="Arial"/>
            <w:i/>
            <w:iCs/>
            <w:color w:val="0B0080"/>
            <w:sz w:val="21"/>
            <w:szCs w:val="21"/>
          </w:rPr>
          <w:t>Inert gas asphyxiation</w:t>
        </w:r>
      </w:hyperlink>
      <w:r>
        <w:rPr>
          <w:rFonts w:ascii="Arial" w:hAnsi="Arial" w:cs="Arial"/>
          <w:i/>
          <w:iCs/>
          <w:color w:val="202122"/>
          <w:sz w:val="21"/>
          <w:szCs w:val="21"/>
        </w:rPr>
        <w:t> and </w:t>
      </w:r>
      <w:hyperlink r:id="rId152" w:tooltip="Asphyxiant gases" w:history="1">
        <w:r>
          <w:rPr>
            <w:rStyle w:val="Hyperlink"/>
            <w:rFonts w:ascii="Arial" w:hAnsi="Arial" w:cs="Arial"/>
            <w:i/>
            <w:iCs/>
            <w:color w:val="0B0080"/>
            <w:sz w:val="21"/>
            <w:szCs w:val="21"/>
          </w:rPr>
          <w:t>Asphyxiant gases</w:t>
        </w:r>
      </w:hyperlink>
    </w:p>
    <w:p w14:paraId="78A7D37D"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153" w:tooltip="Breathing gas" w:history="1">
        <w:r>
          <w:rPr>
            <w:rStyle w:val="Hyperlink"/>
            <w:rFonts w:ascii="Arial" w:hAnsi="Arial" w:cs="Arial"/>
            <w:color w:val="0B0080"/>
            <w:sz w:val="21"/>
            <w:szCs w:val="21"/>
          </w:rPr>
          <w:t>breathing gas</w:t>
        </w:r>
      </w:hyperlink>
      <w:r>
        <w:rPr>
          <w:rFonts w:ascii="Arial" w:hAnsi="Arial" w:cs="Arial"/>
          <w:color w:val="202122"/>
          <w:sz w:val="21"/>
          <w:szCs w:val="21"/>
        </w:rPr>
        <w:t> in </w:t>
      </w:r>
      <w:hyperlink r:id="rId154" w:tooltip="Underwater diving" w:history="1">
        <w:r>
          <w:rPr>
            <w:rStyle w:val="Hyperlink"/>
            <w:rFonts w:ascii="Arial" w:hAnsi="Arial" w:cs="Arial"/>
            <w:color w:val="0B0080"/>
            <w:sz w:val="21"/>
            <w:szCs w:val="21"/>
          </w:rPr>
          <w:t>underwater diving</w:t>
        </w:r>
      </w:hyperlink>
      <w:r>
        <w:rPr>
          <w:rFonts w:ascii="Arial" w:hAnsi="Arial" w:cs="Arial"/>
          <w:color w:val="202122"/>
          <w:sz w:val="21"/>
          <w:szCs w:val="21"/>
        </w:rPr>
        <w:t xml:space="preserve"> may contain an insufficient partial pressure of oxygen, particularly in malfunction of rebreathers. Such situations may lead to unconsciousness without symptoms since carbon dioxide levels are normal and the human body senses pure hypoxia poorly. Hypoxic breathing gases can be defined as mixtures with a lower oxygen fraction than air, though </w:t>
      </w:r>
      <w:r>
        <w:rPr>
          <w:rFonts w:ascii="Arial" w:hAnsi="Arial" w:cs="Arial"/>
          <w:color w:val="202122"/>
          <w:sz w:val="21"/>
          <w:szCs w:val="21"/>
        </w:rPr>
        <w:lastRenderedPageBreak/>
        <w:t xml:space="preserve">gases containing sufficient oxygen to reliably maintain consciousness at normal sea level atmospheric pressure may be described as </w:t>
      </w:r>
      <w:proofErr w:type="spellStart"/>
      <w:r>
        <w:rPr>
          <w:rFonts w:ascii="Arial" w:hAnsi="Arial" w:cs="Arial"/>
          <w:color w:val="202122"/>
          <w:sz w:val="21"/>
          <w:szCs w:val="21"/>
        </w:rPr>
        <w:t>normoxic</w:t>
      </w:r>
      <w:proofErr w:type="spellEnd"/>
      <w:r>
        <w:rPr>
          <w:rFonts w:ascii="Arial" w:hAnsi="Arial" w:cs="Arial"/>
          <w:color w:val="202122"/>
          <w:sz w:val="21"/>
          <w:szCs w:val="21"/>
        </w:rPr>
        <w:t xml:space="preserve"> even when slightly hypoxic. Hypoxic mixtures in this context are those which will not reliably maintain consciousness at sea level pressure. Gases with as little as 2% oxygen by volume in a helium diluent are used for deep diving operations. The ambient pressure at 190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"https://en.wikipedia.org/wiki/Msw" \o "Msw" </w:instrText>
      </w:r>
      <w:r>
        <w:rPr>
          <w:rFonts w:ascii="Arial" w:hAnsi="Arial" w:cs="Arial"/>
          <w:color w:val="202122"/>
          <w:sz w:val="21"/>
          <w:szCs w:val="21"/>
        </w:rPr>
        <w:fldChar w:fldCharType="separate"/>
      </w:r>
      <w:r>
        <w:rPr>
          <w:rStyle w:val="Hyperlink"/>
          <w:rFonts w:ascii="Arial" w:hAnsi="Arial" w:cs="Arial"/>
          <w:color w:val="0B0080"/>
          <w:sz w:val="21"/>
          <w:szCs w:val="21"/>
        </w:rPr>
        <w:t>msw</w:t>
      </w:r>
      <w:proofErr w:type="spellEnd"/>
      <w:r>
        <w:rPr>
          <w:rFonts w:ascii="Arial" w:hAnsi="Arial" w:cs="Arial"/>
          <w:color w:val="202122"/>
          <w:sz w:val="21"/>
          <w:szCs w:val="21"/>
        </w:rPr>
        <w:fldChar w:fldCharType="end"/>
      </w:r>
      <w:r>
        <w:rPr>
          <w:rFonts w:ascii="Arial" w:hAnsi="Arial" w:cs="Arial"/>
          <w:color w:val="202122"/>
          <w:sz w:val="21"/>
          <w:szCs w:val="21"/>
        </w:rPr>
        <w:t> is sufficient to provide a partial pressure of about 0.4 bar, which is suitable for </w:t>
      </w:r>
      <w:hyperlink r:id="rId155" w:tooltip="Saturation diving" w:history="1">
        <w:r>
          <w:rPr>
            <w:rStyle w:val="Hyperlink"/>
            <w:rFonts w:ascii="Arial" w:hAnsi="Arial" w:cs="Arial"/>
            <w:color w:val="0B0080"/>
            <w:sz w:val="21"/>
            <w:szCs w:val="21"/>
          </w:rPr>
          <w:t>saturation diving</w:t>
        </w:r>
      </w:hyperlink>
      <w:r>
        <w:rPr>
          <w:rFonts w:ascii="Arial" w:hAnsi="Arial" w:cs="Arial"/>
          <w:color w:val="202122"/>
          <w:sz w:val="21"/>
          <w:szCs w:val="21"/>
        </w:rPr>
        <w:t>. As the divers are </w:t>
      </w:r>
      <w:hyperlink r:id="rId156" w:tooltip="Decompression (diving)" w:history="1">
        <w:r>
          <w:rPr>
            <w:rStyle w:val="Hyperlink"/>
            <w:rFonts w:ascii="Arial" w:hAnsi="Arial" w:cs="Arial"/>
            <w:color w:val="0B0080"/>
            <w:sz w:val="21"/>
            <w:szCs w:val="21"/>
          </w:rPr>
          <w:t>decompressed</w:t>
        </w:r>
      </w:hyperlink>
      <w:r>
        <w:rPr>
          <w:rFonts w:ascii="Arial" w:hAnsi="Arial" w:cs="Arial"/>
          <w:color w:val="202122"/>
          <w:sz w:val="21"/>
          <w:szCs w:val="21"/>
        </w:rPr>
        <w:t>, the breathing gas must be oxygenated to maintain a breathable atmosphere.</w:t>
      </w:r>
      <w:hyperlink r:id="rId157" w:anchor="cite_note-usn_ch15-28" w:history="1">
        <w:r>
          <w:rPr>
            <w:rStyle w:val="Hyperlink"/>
            <w:rFonts w:ascii="Arial" w:hAnsi="Arial" w:cs="Arial"/>
            <w:color w:val="0B0080"/>
            <w:sz w:val="17"/>
            <w:szCs w:val="17"/>
            <w:vertAlign w:val="superscript"/>
          </w:rPr>
          <w:t>[28]</w:t>
        </w:r>
      </w:hyperlink>
    </w:p>
    <w:p w14:paraId="596962B0"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Inert gas asphyxiation may be deliberate with use of a </w:t>
      </w:r>
      <w:hyperlink r:id="rId158" w:tooltip="Suicide bag" w:history="1">
        <w:r>
          <w:rPr>
            <w:rStyle w:val="Hyperlink"/>
            <w:rFonts w:ascii="Arial" w:hAnsi="Arial" w:cs="Arial"/>
            <w:color w:val="0B0080"/>
            <w:sz w:val="21"/>
            <w:szCs w:val="21"/>
          </w:rPr>
          <w:t>suicide bag</w:t>
        </w:r>
      </w:hyperlink>
      <w:r>
        <w:rPr>
          <w:rFonts w:ascii="Arial" w:hAnsi="Arial" w:cs="Arial"/>
          <w:color w:val="202122"/>
          <w:sz w:val="21"/>
          <w:szCs w:val="21"/>
        </w:rPr>
        <w:t>. Accidental death has occurred in cases where concentrations of nitrogen in controlled atmospheres, or methane in mines, has not been detected or appreciated.</w:t>
      </w:r>
      <w:hyperlink r:id="rId159" w:anchor="cite_note-29" w:history="1">
        <w:r>
          <w:rPr>
            <w:rStyle w:val="Hyperlink"/>
            <w:rFonts w:ascii="Arial" w:hAnsi="Arial" w:cs="Arial"/>
            <w:color w:val="0B0080"/>
            <w:sz w:val="17"/>
            <w:szCs w:val="17"/>
            <w:vertAlign w:val="superscript"/>
          </w:rPr>
          <w:t>[29]</w:t>
        </w:r>
      </w:hyperlink>
    </w:p>
    <w:p w14:paraId="3AFBD294" w14:textId="77777777" w:rsidR="003458F6" w:rsidRDefault="003458F6" w:rsidP="003458F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Other</w:t>
      </w:r>
      <w:r>
        <w:rPr>
          <w:rStyle w:val="mw-editsection-bracket"/>
          <w:rFonts w:ascii="Arial" w:hAnsi="Arial" w:cs="Arial"/>
          <w:b/>
          <w:bCs/>
          <w:color w:val="54595D"/>
        </w:rPr>
        <w:t>[</w:t>
      </w:r>
      <w:hyperlink r:id="rId160" w:tooltip="Edit section: Other" w:history="1">
        <w:r>
          <w:rPr>
            <w:rStyle w:val="Hyperlink"/>
            <w:rFonts w:ascii="Arial" w:hAnsi="Arial" w:cs="Arial"/>
            <w:b/>
            <w:bCs/>
            <w:color w:val="0B0080"/>
          </w:rPr>
          <w:t>edit</w:t>
        </w:r>
      </w:hyperlink>
      <w:r>
        <w:rPr>
          <w:rStyle w:val="mw-editsection-bracket"/>
          <w:rFonts w:ascii="Arial" w:hAnsi="Arial" w:cs="Arial"/>
          <w:b/>
          <w:bCs/>
          <w:color w:val="54595D"/>
        </w:rPr>
        <w:t>]</w:t>
      </w:r>
    </w:p>
    <w:p w14:paraId="69CA4D08"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Hemoglobin's function can also be lost by chemically oxidizing its iron atom to its ferric form. This form of inactive hemoglobin is called </w:t>
      </w:r>
      <w:hyperlink r:id="rId161" w:tooltip="Methemoglobin" w:history="1">
        <w:r>
          <w:rPr>
            <w:rStyle w:val="Hyperlink"/>
            <w:rFonts w:ascii="Arial" w:hAnsi="Arial" w:cs="Arial"/>
            <w:color w:val="0B0080"/>
            <w:sz w:val="21"/>
            <w:szCs w:val="21"/>
          </w:rPr>
          <w:t>methemoglobin</w:t>
        </w:r>
      </w:hyperlink>
      <w:r>
        <w:rPr>
          <w:rFonts w:ascii="Arial" w:hAnsi="Arial" w:cs="Arial"/>
          <w:color w:val="202122"/>
          <w:sz w:val="21"/>
          <w:szCs w:val="21"/>
        </w:rPr>
        <w:t> and can be made by ingesting sodium nitrite</w:t>
      </w:r>
      <w:hyperlink r:id="rId162" w:anchor="cite_note-30" w:history="1">
        <w:r>
          <w:rPr>
            <w:rStyle w:val="Hyperlink"/>
            <w:rFonts w:ascii="Arial" w:hAnsi="Arial" w:cs="Arial"/>
            <w:color w:val="0B0080"/>
            <w:sz w:val="17"/>
            <w:szCs w:val="17"/>
            <w:vertAlign w:val="superscript"/>
          </w:rPr>
          <w:t>[30]</w:t>
        </w:r>
      </w:hyperlink>
      <w:r>
        <w:rPr>
          <w:rFonts w:ascii="Arial" w:hAnsi="Arial" w:cs="Arial"/>
          <w:color w:val="202122"/>
          <w:sz w:val="17"/>
          <w:szCs w:val="17"/>
          <w:vertAlign w:val="superscript"/>
        </w:rPr>
        <w:t>[</w:t>
      </w:r>
      <w:hyperlink r:id="rId163" w:tooltip="Wikipedia:Identifying reliable sources (medicine)" w:history="1">
        <w:r>
          <w:rPr>
            <w:rStyle w:val="Hyperlink"/>
            <w:rFonts w:ascii="Arial" w:hAnsi="Arial" w:cs="Arial"/>
            <w:i/>
            <w:iCs/>
            <w:color w:val="0B0080"/>
            <w:sz w:val="17"/>
            <w:szCs w:val="17"/>
            <w:vertAlign w:val="superscript"/>
          </w:rPr>
          <w:t>unreliable medical source?</w:t>
        </w:r>
      </w:hyperlink>
      <w:r>
        <w:rPr>
          <w:rFonts w:ascii="Arial" w:hAnsi="Arial" w:cs="Arial"/>
          <w:color w:val="202122"/>
          <w:sz w:val="17"/>
          <w:szCs w:val="17"/>
          <w:vertAlign w:val="superscript"/>
        </w:rPr>
        <w:t>]</w:t>
      </w:r>
      <w:r>
        <w:rPr>
          <w:rFonts w:ascii="Arial" w:hAnsi="Arial" w:cs="Arial"/>
          <w:color w:val="202122"/>
          <w:sz w:val="21"/>
          <w:szCs w:val="21"/>
        </w:rPr>
        <w:t> as well as certain drugs and other chemicals.</w:t>
      </w:r>
      <w:hyperlink r:id="rId164" w:anchor="cite_note-BC_DPIC-31" w:history="1">
        <w:r>
          <w:rPr>
            <w:rStyle w:val="Hyperlink"/>
            <w:rFonts w:ascii="Arial" w:hAnsi="Arial" w:cs="Arial"/>
            <w:color w:val="0B0080"/>
            <w:sz w:val="17"/>
            <w:szCs w:val="17"/>
            <w:vertAlign w:val="superscript"/>
          </w:rPr>
          <w:t>[31]</w:t>
        </w:r>
      </w:hyperlink>
    </w:p>
    <w:p w14:paraId="10FA20DF" w14:textId="77777777" w:rsidR="003458F6" w:rsidRDefault="003458F6" w:rsidP="003458F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eastAsiaTheme="majorEastAsia" w:hAnsi="Arial" w:cs="Arial"/>
          <w:color w:val="000000"/>
          <w:sz w:val="29"/>
          <w:szCs w:val="29"/>
        </w:rPr>
        <w:t>Anemia</w:t>
      </w:r>
      <w:r>
        <w:rPr>
          <w:rStyle w:val="mw-editsection-bracket"/>
          <w:rFonts w:ascii="Arial" w:hAnsi="Arial" w:cs="Arial"/>
          <w:b w:val="0"/>
          <w:bCs w:val="0"/>
          <w:color w:val="54595D"/>
          <w:sz w:val="24"/>
          <w:szCs w:val="24"/>
        </w:rPr>
        <w:t>[</w:t>
      </w:r>
      <w:hyperlink r:id="rId165" w:tooltip="Edit section: Anemia"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6CBD33E" w14:textId="77777777" w:rsidR="003458F6" w:rsidRDefault="003458F6" w:rsidP="003458F6">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66" w:tooltip="Anemia" w:history="1">
        <w:r>
          <w:rPr>
            <w:rStyle w:val="Hyperlink"/>
            <w:rFonts w:ascii="Arial" w:hAnsi="Arial" w:cs="Arial"/>
            <w:i/>
            <w:iCs/>
            <w:color w:val="0B0080"/>
            <w:sz w:val="21"/>
            <w:szCs w:val="21"/>
          </w:rPr>
          <w:t>Anemia</w:t>
        </w:r>
      </w:hyperlink>
    </w:p>
    <w:p w14:paraId="3473CF42"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Hemoglobin plays a substantial role in carrying oxygen throughout the body,</w:t>
      </w:r>
      <w:hyperlink r:id="rId167" w:anchor="cite_note-MARTIN1999-21" w:history="1">
        <w:r>
          <w:rPr>
            <w:rStyle w:val="Hyperlink"/>
            <w:rFonts w:ascii="Arial" w:hAnsi="Arial" w:cs="Arial"/>
            <w:color w:val="0B0080"/>
            <w:sz w:val="17"/>
            <w:szCs w:val="17"/>
            <w:vertAlign w:val="superscript"/>
          </w:rPr>
          <w:t>[21]</w:t>
        </w:r>
      </w:hyperlink>
      <w:r>
        <w:rPr>
          <w:rFonts w:ascii="Arial" w:hAnsi="Arial" w:cs="Arial"/>
          <w:color w:val="202122"/>
          <w:sz w:val="21"/>
          <w:szCs w:val="21"/>
        </w:rPr>
        <w:t> and when it is deficient, </w:t>
      </w:r>
      <w:hyperlink r:id="rId168" w:tooltip="Anemia" w:history="1">
        <w:r>
          <w:rPr>
            <w:rStyle w:val="Hyperlink"/>
            <w:rFonts w:ascii="Arial" w:hAnsi="Arial" w:cs="Arial"/>
            <w:color w:val="0B0080"/>
            <w:sz w:val="21"/>
            <w:szCs w:val="21"/>
          </w:rPr>
          <w:t>anemia</w:t>
        </w:r>
      </w:hyperlink>
      <w:r>
        <w:rPr>
          <w:rFonts w:ascii="Arial" w:hAnsi="Arial" w:cs="Arial"/>
          <w:color w:val="202122"/>
          <w:sz w:val="21"/>
          <w:szCs w:val="21"/>
        </w:rPr>
        <w:t> can result, causing '</w:t>
      </w:r>
      <w:proofErr w:type="spellStart"/>
      <w:r>
        <w:rPr>
          <w:rFonts w:ascii="Arial" w:hAnsi="Arial" w:cs="Arial"/>
          <w:color w:val="202122"/>
          <w:sz w:val="21"/>
          <w:szCs w:val="21"/>
        </w:rPr>
        <w:t>anaemic</w:t>
      </w:r>
      <w:proofErr w:type="spellEnd"/>
      <w:r>
        <w:rPr>
          <w:rFonts w:ascii="Arial" w:hAnsi="Arial" w:cs="Arial"/>
          <w:color w:val="202122"/>
          <w:sz w:val="21"/>
          <w:szCs w:val="21"/>
        </w:rPr>
        <w:t xml:space="preserve"> hypoxia' if tissue </w:t>
      </w:r>
      <w:hyperlink r:id="rId169" w:tooltip="Perfusion" w:history="1">
        <w:r>
          <w:rPr>
            <w:rStyle w:val="Hyperlink"/>
            <w:rFonts w:ascii="Arial" w:hAnsi="Arial" w:cs="Arial"/>
            <w:color w:val="0B0080"/>
            <w:sz w:val="21"/>
            <w:szCs w:val="21"/>
          </w:rPr>
          <w:t>perfusion</w:t>
        </w:r>
      </w:hyperlink>
      <w:r>
        <w:rPr>
          <w:rFonts w:ascii="Arial" w:hAnsi="Arial" w:cs="Arial"/>
          <w:color w:val="202122"/>
          <w:sz w:val="21"/>
          <w:szCs w:val="21"/>
        </w:rPr>
        <w:t> is decreased. </w:t>
      </w:r>
      <w:hyperlink r:id="rId170" w:tooltip="Iron deficiency" w:history="1">
        <w:r>
          <w:rPr>
            <w:rStyle w:val="Hyperlink"/>
            <w:rFonts w:ascii="Arial" w:hAnsi="Arial" w:cs="Arial"/>
            <w:color w:val="0B0080"/>
            <w:sz w:val="21"/>
            <w:szCs w:val="21"/>
          </w:rPr>
          <w:t>Iron deficiency</w:t>
        </w:r>
      </w:hyperlink>
      <w:r>
        <w:rPr>
          <w:rFonts w:ascii="Arial" w:hAnsi="Arial" w:cs="Arial"/>
          <w:color w:val="202122"/>
          <w:sz w:val="21"/>
          <w:szCs w:val="21"/>
        </w:rPr>
        <w:t xml:space="preserve"> is the most common cause of anemia. As iron is used in the synthesis of hemoglobin, less hemoglobin will be </w:t>
      </w:r>
      <w:proofErr w:type="spellStart"/>
      <w:r>
        <w:rPr>
          <w:rFonts w:ascii="Arial" w:hAnsi="Arial" w:cs="Arial"/>
          <w:color w:val="202122"/>
          <w:sz w:val="21"/>
          <w:szCs w:val="21"/>
        </w:rPr>
        <w:t>synthesised</w:t>
      </w:r>
      <w:proofErr w:type="spellEnd"/>
      <w:r>
        <w:rPr>
          <w:rFonts w:ascii="Arial" w:hAnsi="Arial" w:cs="Arial"/>
          <w:color w:val="202122"/>
          <w:sz w:val="21"/>
          <w:szCs w:val="21"/>
        </w:rPr>
        <w:t xml:space="preserve"> when there is less iron, due to insufficient intake, or poor absorption.</w:t>
      </w:r>
      <w:hyperlink r:id="rId171" w:anchor="cite_note-DAVIDSONS2010-22" w:history="1">
        <w:r>
          <w:rPr>
            <w:rStyle w:val="Hyperlink"/>
            <w:rFonts w:ascii="Arial" w:hAnsi="Arial" w:cs="Arial"/>
            <w:color w:val="0B0080"/>
            <w:sz w:val="17"/>
            <w:szCs w:val="17"/>
            <w:vertAlign w:val="superscript"/>
          </w:rPr>
          <w:t>[22]</w:t>
        </w:r>
      </w:hyperlink>
      <w:r>
        <w:rPr>
          <w:rFonts w:ascii="Arial" w:hAnsi="Arial" w:cs="Arial"/>
          <w:color w:val="202122"/>
          <w:sz w:val="17"/>
          <w:szCs w:val="17"/>
          <w:vertAlign w:val="superscript"/>
        </w:rPr>
        <w:t>:997–999</w:t>
      </w:r>
    </w:p>
    <w:p w14:paraId="59E2F9BB"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Anemia is typically a chronic process that is compensated over time by increased levels of </w:t>
      </w:r>
      <w:hyperlink r:id="rId172" w:tooltip="Red blood cell" w:history="1">
        <w:r>
          <w:rPr>
            <w:rStyle w:val="Hyperlink"/>
            <w:rFonts w:ascii="Arial" w:hAnsi="Arial" w:cs="Arial"/>
            <w:color w:val="0B0080"/>
            <w:sz w:val="21"/>
            <w:szCs w:val="21"/>
          </w:rPr>
          <w:t>red blood cells</w:t>
        </w:r>
      </w:hyperlink>
      <w:r>
        <w:rPr>
          <w:rFonts w:ascii="Arial" w:hAnsi="Arial" w:cs="Arial"/>
          <w:color w:val="202122"/>
          <w:sz w:val="21"/>
          <w:szCs w:val="21"/>
        </w:rPr>
        <w:t> via upregulated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"https://en.wikipedia.org/wiki/Erythropoetin" \o "Erythropoetin" </w:instrText>
      </w:r>
      <w:r>
        <w:rPr>
          <w:rFonts w:ascii="Arial" w:hAnsi="Arial" w:cs="Arial"/>
          <w:color w:val="202122"/>
          <w:sz w:val="21"/>
          <w:szCs w:val="21"/>
        </w:rPr>
        <w:fldChar w:fldCharType="separate"/>
      </w:r>
      <w:r>
        <w:rPr>
          <w:rStyle w:val="Hyperlink"/>
          <w:rFonts w:ascii="Arial" w:hAnsi="Arial" w:cs="Arial"/>
          <w:color w:val="0B0080"/>
          <w:sz w:val="21"/>
          <w:szCs w:val="21"/>
        </w:rPr>
        <w:t>erythropoetin</w:t>
      </w:r>
      <w:proofErr w:type="spellEnd"/>
      <w:r>
        <w:rPr>
          <w:rFonts w:ascii="Arial" w:hAnsi="Arial" w:cs="Arial"/>
          <w:color w:val="202122"/>
          <w:sz w:val="21"/>
          <w:szCs w:val="21"/>
        </w:rPr>
        <w:fldChar w:fldCharType="end"/>
      </w:r>
      <w:r>
        <w:rPr>
          <w:rFonts w:ascii="Arial" w:hAnsi="Arial" w:cs="Arial"/>
          <w:color w:val="202122"/>
          <w:sz w:val="21"/>
          <w:szCs w:val="21"/>
        </w:rPr>
        <w:t xml:space="preserve">. A chronic hypoxic state can result from a poorly compensated </w:t>
      </w:r>
      <w:proofErr w:type="spellStart"/>
      <w:r>
        <w:rPr>
          <w:rFonts w:ascii="Arial" w:hAnsi="Arial" w:cs="Arial"/>
          <w:color w:val="202122"/>
          <w:sz w:val="21"/>
          <w:szCs w:val="21"/>
        </w:rPr>
        <w:t>anaemia</w:t>
      </w:r>
      <w:proofErr w:type="spellEnd"/>
      <w:r>
        <w:rPr>
          <w:rFonts w:ascii="Arial" w:hAnsi="Arial" w:cs="Arial"/>
          <w:color w:val="202122"/>
          <w:sz w:val="21"/>
          <w:szCs w:val="21"/>
        </w:rPr>
        <w:t>.</w:t>
      </w:r>
      <w:hyperlink r:id="rId173" w:anchor="cite_note-DAVIDSONS2010-22" w:history="1">
        <w:r>
          <w:rPr>
            <w:rStyle w:val="Hyperlink"/>
            <w:rFonts w:ascii="Arial" w:hAnsi="Arial" w:cs="Arial"/>
            <w:color w:val="0B0080"/>
            <w:sz w:val="17"/>
            <w:szCs w:val="17"/>
            <w:vertAlign w:val="superscript"/>
          </w:rPr>
          <w:t>[22]</w:t>
        </w:r>
      </w:hyperlink>
      <w:r>
        <w:rPr>
          <w:rFonts w:ascii="Arial" w:hAnsi="Arial" w:cs="Arial"/>
          <w:color w:val="202122"/>
          <w:sz w:val="17"/>
          <w:szCs w:val="17"/>
          <w:vertAlign w:val="superscript"/>
        </w:rPr>
        <w:t>:997–999</w:t>
      </w:r>
    </w:p>
    <w:p w14:paraId="73936434" w14:textId="77777777" w:rsidR="003458F6" w:rsidRDefault="003458F6" w:rsidP="003458F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eastAsiaTheme="majorEastAsia" w:hAnsi="Arial" w:cs="Arial"/>
          <w:color w:val="000000"/>
          <w:sz w:val="29"/>
          <w:szCs w:val="29"/>
        </w:rPr>
        <w:t>Histotoxic hypoxia</w:t>
      </w:r>
      <w:r>
        <w:rPr>
          <w:rStyle w:val="mw-editsection-bracket"/>
          <w:rFonts w:ascii="Arial" w:hAnsi="Arial" w:cs="Arial"/>
          <w:b w:val="0"/>
          <w:bCs w:val="0"/>
          <w:color w:val="54595D"/>
          <w:sz w:val="24"/>
          <w:szCs w:val="24"/>
        </w:rPr>
        <w:t>[</w:t>
      </w:r>
      <w:hyperlink r:id="rId174" w:tooltip="Edit section: Histotoxic hypoxia"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87826F5" w14:textId="77777777" w:rsidR="003458F6" w:rsidRDefault="003458F6" w:rsidP="003458F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Cyanide poisoning</w:t>
      </w:r>
      <w:r>
        <w:rPr>
          <w:rStyle w:val="mw-editsection-bracket"/>
          <w:rFonts w:ascii="Arial" w:hAnsi="Arial" w:cs="Arial"/>
          <w:b/>
          <w:bCs/>
          <w:color w:val="54595D"/>
        </w:rPr>
        <w:t>[</w:t>
      </w:r>
      <w:hyperlink r:id="rId175" w:tooltip="Edit section: Cyanide poisoning" w:history="1">
        <w:r>
          <w:rPr>
            <w:rStyle w:val="Hyperlink"/>
            <w:rFonts w:ascii="Arial" w:hAnsi="Arial" w:cs="Arial"/>
            <w:b/>
            <w:bCs/>
            <w:color w:val="0B0080"/>
          </w:rPr>
          <w:t>edit</w:t>
        </w:r>
      </w:hyperlink>
      <w:r>
        <w:rPr>
          <w:rStyle w:val="mw-editsection-bracket"/>
          <w:rFonts w:ascii="Arial" w:hAnsi="Arial" w:cs="Arial"/>
          <w:b/>
          <w:bCs/>
          <w:color w:val="54595D"/>
        </w:rPr>
        <w:t>]</w:t>
      </w:r>
    </w:p>
    <w:p w14:paraId="347B7FD0"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Histotoxic hypoxia results when the quantity of oxygen reaching the cells is normal, but the cells are unable to use the oxygen effectively </w:t>
      </w:r>
      <w:proofErr w:type="gramStart"/>
      <w:r>
        <w:rPr>
          <w:rFonts w:ascii="Arial" w:hAnsi="Arial" w:cs="Arial"/>
          <w:color w:val="202122"/>
          <w:sz w:val="21"/>
          <w:szCs w:val="21"/>
        </w:rPr>
        <w:t>as a result of</w:t>
      </w:r>
      <w:proofErr w:type="gramEnd"/>
      <w:r>
        <w:rPr>
          <w:rFonts w:ascii="Arial" w:hAnsi="Arial" w:cs="Arial"/>
          <w:color w:val="202122"/>
          <w:sz w:val="21"/>
          <w:szCs w:val="21"/>
        </w:rPr>
        <w:t xml:space="preserve"> disabled oxidative phosphorylation enzymes. This may occur in </w:t>
      </w:r>
      <w:hyperlink r:id="rId176" w:tooltip="Cyanide poisoning" w:history="1">
        <w:r>
          <w:rPr>
            <w:rStyle w:val="Hyperlink"/>
            <w:rFonts w:ascii="Arial" w:hAnsi="Arial" w:cs="Arial"/>
            <w:color w:val="0B0080"/>
            <w:sz w:val="21"/>
            <w:szCs w:val="21"/>
          </w:rPr>
          <w:t>cyanide poisoning</w:t>
        </w:r>
      </w:hyperlink>
      <w:r>
        <w:rPr>
          <w:rFonts w:ascii="Arial" w:hAnsi="Arial" w:cs="Arial"/>
          <w:color w:val="202122"/>
          <w:sz w:val="21"/>
          <w:szCs w:val="21"/>
        </w:rPr>
        <w:t>.</w:t>
      </w:r>
      <w:hyperlink r:id="rId177" w:anchor="cite_note-32" w:history="1">
        <w:r>
          <w:rPr>
            <w:rStyle w:val="Hyperlink"/>
            <w:rFonts w:ascii="Arial" w:hAnsi="Arial" w:cs="Arial"/>
            <w:color w:val="0B0080"/>
            <w:sz w:val="17"/>
            <w:szCs w:val="17"/>
            <w:vertAlign w:val="superscript"/>
          </w:rPr>
          <w:t>[32]</w:t>
        </w:r>
      </w:hyperlink>
    </w:p>
    <w:p w14:paraId="00E31D51" w14:textId="77777777" w:rsidR="003458F6" w:rsidRDefault="003458F6" w:rsidP="003458F6">
      <w:pPr>
        <w:pStyle w:val="Heading2"/>
        <w:pBdr>
          <w:bottom w:val="single" w:sz="6" w:space="0" w:color="A2A9B1"/>
        </w:pBdr>
        <w:shd w:val="clear" w:color="auto" w:fill="FFFFFF"/>
        <w:spacing w:before="240" w:after="60"/>
        <w:rPr>
          <w:rFonts w:ascii="Linux Libertine" w:hAnsi="Linux Libertine" w:cs="Times New Roman"/>
          <w:color w:val="000000"/>
          <w:sz w:val="36"/>
          <w:szCs w:val="36"/>
        </w:rPr>
      </w:pPr>
      <w:r>
        <w:rPr>
          <w:rStyle w:val="mw-headline"/>
          <w:rFonts w:ascii="Linux Libertine" w:hAnsi="Linux Libertine"/>
          <w:b/>
          <w:bCs/>
          <w:color w:val="000000"/>
        </w:rPr>
        <w:t>Physiological compensation</w:t>
      </w:r>
      <w:r>
        <w:rPr>
          <w:rStyle w:val="mw-editsection-bracket"/>
          <w:rFonts w:ascii="Arial" w:hAnsi="Arial" w:cs="Arial"/>
          <w:b/>
          <w:bCs/>
          <w:color w:val="54595D"/>
          <w:sz w:val="24"/>
          <w:szCs w:val="24"/>
        </w:rPr>
        <w:t>[</w:t>
      </w:r>
      <w:hyperlink r:id="rId178" w:tooltip="Edit section: Physiological compensation"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23E85C3B" w14:textId="77777777" w:rsidR="003458F6" w:rsidRDefault="003458F6" w:rsidP="003458F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eastAsiaTheme="majorEastAsia" w:hAnsi="Arial" w:cs="Arial"/>
          <w:color w:val="000000"/>
          <w:sz w:val="29"/>
          <w:szCs w:val="29"/>
        </w:rPr>
        <w:t>Acute</w:t>
      </w:r>
      <w:r>
        <w:rPr>
          <w:rStyle w:val="mw-editsection-bracket"/>
          <w:rFonts w:ascii="Arial" w:hAnsi="Arial" w:cs="Arial"/>
          <w:b w:val="0"/>
          <w:bCs w:val="0"/>
          <w:color w:val="54595D"/>
          <w:sz w:val="24"/>
          <w:szCs w:val="24"/>
        </w:rPr>
        <w:t>[</w:t>
      </w:r>
      <w:hyperlink r:id="rId179" w:tooltip="Edit section: Acut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42718EE"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If oxygen delivery to cells is insufficient for the demand (hypoxia), electrons will be shifted to </w:t>
      </w:r>
      <w:hyperlink r:id="rId180" w:tooltip="Pyruvic acid" w:history="1">
        <w:r>
          <w:rPr>
            <w:rStyle w:val="Hyperlink"/>
            <w:rFonts w:ascii="Arial" w:hAnsi="Arial" w:cs="Arial"/>
            <w:color w:val="0B0080"/>
            <w:sz w:val="21"/>
            <w:szCs w:val="21"/>
          </w:rPr>
          <w:t>pyruvic acid</w:t>
        </w:r>
      </w:hyperlink>
      <w:r>
        <w:rPr>
          <w:rFonts w:ascii="Arial" w:hAnsi="Arial" w:cs="Arial"/>
          <w:color w:val="202122"/>
          <w:sz w:val="21"/>
          <w:szCs w:val="21"/>
        </w:rPr>
        <w:t> in the process of </w:t>
      </w:r>
      <w:hyperlink r:id="rId181" w:tooltip="Lactic acid fermentation" w:history="1">
        <w:r>
          <w:rPr>
            <w:rStyle w:val="Hyperlink"/>
            <w:rFonts w:ascii="Arial" w:hAnsi="Arial" w:cs="Arial"/>
            <w:color w:val="0B0080"/>
            <w:sz w:val="21"/>
            <w:szCs w:val="21"/>
          </w:rPr>
          <w:t>lactic acid fermentation</w:t>
        </w:r>
      </w:hyperlink>
      <w:r>
        <w:rPr>
          <w:rFonts w:ascii="Arial" w:hAnsi="Arial" w:cs="Arial"/>
          <w:color w:val="202122"/>
          <w:sz w:val="21"/>
          <w:szCs w:val="21"/>
        </w:rPr>
        <w:t>. This temporary measure (anaerobic metabolism) allows small amounts of energy to be released. Lactic acid build up (in tissues and blood) is a sign of inadequate mitochondrial oxygenation, which may be due to hypoxemia, poor blood flow (e.g., shock) or a combination of both.</w:t>
      </w:r>
      <w:hyperlink r:id="rId182" w:anchor="cite_note-33" w:history="1">
        <w:r>
          <w:rPr>
            <w:rStyle w:val="Hyperlink"/>
            <w:rFonts w:ascii="Arial" w:hAnsi="Arial" w:cs="Arial"/>
            <w:color w:val="0B0080"/>
            <w:sz w:val="17"/>
            <w:szCs w:val="17"/>
            <w:vertAlign w:val="superscript"/>
          </w:rPr>
          <w:t>[33]</w:t>
        </w:r>
      </w:hyperlink>
      <w:r>
        <w:rPr>
          <w:rFonts w:ascii="Arial" w:hAnsi="Arial" w:cs="Arial"/>
          <w:color w:val="202122"/>
          <w:sz w:val="21"/>
          <w:szCs w:val="21"/>
        </w:rPr>
        <w:t> If severe or prolonged it could lead to cell death. </w:t>
      </w:r>
      <w:hyperlink r:id="rId183" w:anchor="cite_note-34" w:history="1">
        <w:r>
          <w:rPr>
            <w:rStyle w:val="Hyperlink"/>
            <w:rFonts w:ascii="Arial" w:hAnsi="Arial" w:cs="Arial"/>
            <w:color w:val="0B0080"/>
            <w:sz w:val="17"/>
            <w:szCs w:val="17"/>
            <w:vertAlign w:val="superscript"/>
          </w:rPr>
          <w:t>[34]</w:t>
        </w:r>
      </w:hyperlink>
    </w:p>
    <w:p w14:paraId="0AF42B1C" w14:textId="77777777" w:rsidR="003458F6" w:rsidRDefault="003458F6" w:rsidP="003458F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humans, hypoxia is detected by the peripheral chemoreceptors in the </w:t>
      </w:r>
      <w:hyperlink r:id="rId184" w:tooltip="Carotid body" w:history="1">
        <w:r>
          <w:rPr>
            <w:rStyle w:val="Hyperlink"/>
            <w:rFonts w:ascii="Arial" w:hAnsi="Arial" w:cs="Arial"/>
            <w:color w:val="0B0080"/>
            <w:sz w:val="21"/>
            <w:szCs w:val="21"/>
          </w:rPr>
          <w:t>carotid body</w:t>
        </w:r>
      </w:hyperlink>
      <w:r>
        <w:rPr>
          <w:rFonts w:ascii="Arial" w:hAnsi="Arial" w:cs="Arial"/>
          <w:color w:val="202122"/>
          <w:sz w:val="21"/>
          <w:szCs w:val="21"/>
        </w:rPr>
        <w:t> and </w:t>
      </w:r>
      <w:hyperlink r:id="rId185" w:tooltip="Aortic body" w:history="1">
        <w:r>
          <w:rPr>
            <w:rStyle w:val="Hyperlink"/>
            <w:rFonts w:ascii="Arial" w:hAnsi="Arial" w:cs="Arial"/>
            <w:color w:val="0B0080"/>
            <w:sz w:val="21"/>
            <w:szCs w:val="21"/>
          </w:rPr>
          <w:t>aortic body</w:t>
        </w:r>
      </w:hyperlink>
      <w:r>
        <w:rPr>
          <w:rFonts w:ascii="Arial" w:hAnsi="Arial" w:cs="Arial"/>
          <w:color w:val="202122"/>
          <w:sz w:val="21"/>
          <w:szCs w:val="21"/>
        </w:rPr>
        <w:t>, with the carotid body chemoreceptors being the major mediators of reflex responses to hypoxia.</w:t>
      </w:r>
      <w:hyperlink r:id="rId186" w:anchor="cite_note-35" w:history="1">
        <w:r>
          <w:rPr>
            <w:rStyle w:val="Hyperlink"/>
            <w:rFonts w:ascii="Arial" w:hAnsi="Arial" w:cs="Arial"/>
            <w:color w:val="0B0080"/>
            <w:sz w:val="17"/>
            <w:szCs w:val="17"/>
            <w:vertAlign w:val="superscript"/>
          </w:rPr>
          <w:t>[35]</w:t>
        </w:r>
      </w:hyperlink>
      <w:r>
        <w:rPr>
          <w:rFonts w:ascii="Arial" w:hAnsi="Arial" w:cs="Arial"/>
          <w:color w:val="202122"/>
          <w:sz w:val="21"/>
          <w:szCs w:val="21"/>
        </w:rPr>
        <w:t xml:space="preserve"> This response does not control ventilation rate at normal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but below normal the activity of neurons innervating these receptors increases dramatically, so much so to override the signals from central chemoreceptors in the </w:t>
      </w:r>
      <w:hyperlink r:id="rId187" w:tooltip="Hypothalamus" w:history="1">
        <w:r>
          <w:rPr>
            <w:rStyle w:val="Hyperlink"/>
            <w:rFonts w:ascii="Arial" w:hAnsi="Arial" w:cs="Arial"/>
            <w:color w:val="0B0080"/>
            <w:sz w:val="21"/>
            <w:szCs w:val="21"/>
          </w:rPr>
          <w:t>hypothalamus</w:t>
        </w:r>
      </w:hyperlink>
      <w:r>
        <w:rPr>
          <w:rFonts w:ascii="Arial" w:hAnsi="Arial" w:cs="Arial"/>
          <w:color w:val="202122"/>
          <w:sz w:val="21"/>
          <w:szCs w:val="21"/>
        </w:rPr>
        <w:t xml:space="preserve">, increasing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xml:space="preserve"> despite a falling </w:t>
      </w:r>
      <w:proofErr w:type="spellStart"/>
      <w:r>
        <w:rPr>
          <w:rFonts w:ascii="Arial" w:hAnsi="Arial" w:cs="Arial"/>
          <w:color w:val="202122"/>
          <w:sz w:val="21"/>
          <w:szCs w:val="21"/>
        </w:rPr>
        <w:t>p</w:t>
      </w:r>
      <w:r>
        <w:rPr>
          <w:rStyle w:val="chemf"/>
          <w:rFonts w:ascii="Arial" w:hAnsi="Arial" w:cs="Arial"/>
          <w:color w:val="202122"/>
          <w:sz w:val="21"/>
          <w:szCs w:val="21"/>
        </w:rPr>
        <w:t>CO</w:t>
      </w:r>
      <w:proofErr w:type="spellEnd"/>
      <w:r>
        <w:rPr>
          <w:rFonts w:ascii="Arial" w:hAnsi="Arial" w:cs="Arial"/>
          <w:color w:val="202122"/>
          <w:sz w:val="15"/>
          <w:szCs w:val="15"/>
        </w:rPr>
        <w:br/>
      </w:r>
      <w:r>
        <w:rPr>
          <w:rStyle w:val="chemf"/>
          <w:rFonts w:ascii="Arial" w:hAnsi="Arial" w:cs="Arial"/>
          <w:color w:val="202122"/>
          <w:sz w:val="15"/>
          <w:szCs w:val="15"/>
        </w:rPr>
        <w:t>2</w:t>
      </w:r>
    </w:p>
    <w:p w14:paraId="54267553"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most tissues of the body, the response to hypoxia is </w:t>
      </w:r>
      <w:hyperlink r:id="rId188" w:tooltip="Vasodilation" w:history="1">
        <w:r>
          <w:rPr>
            <w:rStyle w:val="Hyperlink"/>
            <w:rFonts w:ascii="Arial" w:hAnsi="Arial" w:cs="Arial"/>
            <w:color w:val="0B0080"/>
            <w:sz w:val="21"/>
            <w:szCs w:val="21"/>
          </w:rPr>
          <w:t>vasodilation</w:t>
        </w:r>
      </w:hyperlink>
      <w:r>
        <w:rPr>
          <w:rFonts w:ascii="Arial" w:hAnsi="Arial" w:cs="Arial"/>
          <w:color w:val="202122"/>
          <w:sz w:val="21"/>
          <w:szCs w:val="21"/>
        </w:rPr>
        <w:t>. By widening the blood vessels, the tissue allows greater perfusion.</w:t>
      </w:r>
    </w:p>
    <w:p w14:paraId="626FD06C"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contrast, in the </w:t>
      </w:r>
      <w:hyperlink r:id="rId189" w:tooltip="Lung" w:history="1">
        <w:r>
          <w:rPr>
            <w:rStyle w:val="Hyperlink"/>
            <w:rFonts w:ascii="Arial" w:hAnsi="Arial" w:cs="Arial"/>
            <w:color w:val="0B0080"/>
            <w:sz w:val="21"/>
            <w:szCs w:val="21"/>
          </w:rPr>
          <w:t>lungs</w:t>
        </w:r>
      </w:hyperlink>
      <w:r>
        <w:rPr>
          <w:rFonts w:ascii="Arial" w:hAnsi="Arial" w:cs="Arial"/>
          <w:color w:val="202122"/>
          <w:sz w:val="21"/>
          <w:szCs w:val="21"/>
        </w:rPr>
        <w:t>, the response to hypoxia is </w:t>
      </w:r>
      <w:hyperlink r:id="rId190" w:tooltip="Vasoconstriction" w:history="1">
        <w:r>
          <w:rPr>
            <w:rStyle w:val="Hyperlink"/>
            <w:rFonts w:ascii="Arial" w:hAnsi="Arial" w:cs="Arial"/>
            <w:color w:val="0B0080"/>
            <w:sz w:val="21"/>
            <w:szCs w:val="21"/>
          </w:rPr>
          <w:t>vasoconstriction</w:t>
        </w:r>
      </w:hyperlink>
      <w:r>
        <w:rPr>
          <w:rFonts w:ascii="Arial" w:hAnsi="Arial" w:cs="Arial"/>
          <w:color w:val="202122"/>
          <w:sz w:val="21"/>
          <w:szCs w:val="21"/>
        </w:rPr>
        <w:t>. This is known as </w:t>
      </w:r>
      <w:hyperlink r:id="rId191" w:tooltip="Hypoxic pulmonary vasoconstriction" w:history="1">
        <w:r>
          <w:rPr>
            <w:rStyle w:val="Hyperlink"/>
            <w:rFonts w:ascii="Arial" w:hAnsi="Arial" w:cs="Arial"/>
            <w:color w:val="0B0080"/>
            <w:sz w:val="21"/>
            <w:szCs w:val="21"/>
          </w:rPr>
          <w:t>hypoxic pulmonary vasoconstriction</w:t>
        </w:r>
      </w:hyperlink>
      <w:r>
        <w:rPr>
          <w:rFonts w:ascii="Arial" w:hAnsi="Arial" w:cs="Arial"/>
          <w:color w:val="202122"/>
          <w:sz w:val="21"/>
          <w:szCs w:val="21"/>
        </w:rPr>
        <w:t>, or "HPV".</w:t>
      </w:r>
      <w:hyperlink r:id="rId192" w:anchor="cite_note-36" w:history="1">
        <w:r>
          <w:rPr>
            <w:rStyle w:val="Hyperlink"/>
            <w:rFonts w:ascii="Arial" w:hAnsi="Arial" w:cs="Arial"/>
            <w:color w:val="0B0080"/>
            <w:sz w:val="17"/>
            <w:szCs w:val="17"/>
            <w:vertAlign w:val="superscript"/>
          </w:rPr>
          <w:t>[36]</w:t>
        </w:r>
      </w:hyperlink>
    </w:p>
    <w:p w14:paraId="769BAA87" w14:textId="77777777" w:rsidR="003458F6" w:rsidRDefault="003458F6" w:rsidP="003458F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eastAsiaTheme="majorEastAsia" w:hAnsi="Arial" w:cs="Arial"/>
          <w:color w:val="000000"/>
          <w:sz w:val="29"/>
          <w:szCs w:val="29"/>
        </w:rPr>
        <w:t>Chronic</w:t>
      </w:r>
      <w:r>
        <w:rPr>
          <w:rStyle w:val="mw-editsection-bracket"/>
          <w:rFonts w:ascii="Arial" w:hAnsi="Arial" w:cs="Arial"/>
          <w:b w:val="0"/>
          <w:bCs w:val="0"/>
          <w:color w:val="54595D"/>
          <w:sz w:val="24"/>
          <w:szCs w:val="24"/>
        </w:rPr>
        <w:t>[</w:t>
      </w:r>
      <w:hyperlink r:id="rId193" w:tooltip="Edit section: Chronic"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CEA0171"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When the pulmonary capillary pressure remains elevated chronically (for at least 2 weeks), the lungs become even more resistant to pulmonary edema because the lymph vessels expand greatly, increasing their capability of carrying fluid away from the interstitial spaces perhaps as much as 10-</w:t>
      </w:r>
      <w:r>
        <w:rPr>
          <w:rFonts w:ascii="Arial" w:hAnsi="Arial" w:cs="Arial"/>
          <w:color w:val="202122"/>
          <w:sz w:val="21"/>
          <w:szCs w:val="21"/>
        </w:rPr>
        <w:lastRenderedPageBreak/>
        <w:t>fold. Therefore, in patients with chronic </w:t>
      </w:r>
      <w:hyperlink r:id="rId194" w:tooltip="Mitral stenosis" w:history="1">
        <w:r>
          <w:rPr>
            <w:rStyle w:val="Hyperlink"/>
            <w:rFonts w:ascii="Arial" w:hAnsi="Arial" w:cs="Arial"/>
            <w:color w:val="0B0080"/>
            <w:sz w:val="21"/>
            <w:szCs w:val="21"/>
          </w:rPr>
          <w:t>mitral stenosis</w:t>
        </w:r>
      </w:hyperlink>
      <w:r>
        <w:rPr>
          <w:rFonts w:ascii="Arial" w:hAnsi="Arial" w:cs="Arial"/>
          <w:color w:val="202122"/>
          <w:sz w:val="21"/>
          <w:szCs w:val="21"/>
        </w:rPr>
        <w:t>, pulmonary capillary pressures of 40 to 45 mm Hg have been measured without the development of lethal pulmonary edema.[</w:t>
      </w:r>
      <w:proofErr w:type="spellStart"/>
      <w:r>
        <w:rPr>
          <w:rFonts w:ascii="Arial" w:hAnsi="Arial" w:cs="Arial"/>
          <w:color w:val="202122"/>
          <w:sz w:val="21"/>
          <w:szCs w:val="21"/>
        </w:rPr>
        <w:t>Guytun</w:t>
      </w:r>
      <w:proofErr w:type="spellEnd"/>
      <w:r>
        <w:rPr>
          <w:rFonts w:ascii="Arial" w:hAnsi="Arial" w:cs="Arial"/>
          <w:color w:val="202122"/>
          <w:sz w:val="21"/>
          <w:szCs w:val="21"/>
        </w:rPr>
        <w:t xml:space="preserve"> and Hall physiology]</w:t>
      </w:r>
    </w:p>
    <w:p w14:paraId="48462464"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Hypoxia exists when there is a reduced amount of oxygen in the tissues of the body. Hypoxemia refers to a reduction in PO2 below the normal range, regardless of whether gas exchange is impaired in the lung, CaO2 is adequate, or tissue hypoxia exists. There are several potential physiologic mechanisms for hypoxemia, but in patients with </w:t>
      </w:r>
      <w:hyperlink r:id="rId195" w:tooltip="COPD" w:history="1">
        <w:r>
          <w:rPr>
            <w:rStyle w:val="Hyperlink"/>
            <w:rFonts w:ascii="Arial" w:hAnsi="Arial" w:cs="Arial"/>
            <w:color w:val="0B0080"/>
            <w:sz w:val="21"/>
            <w:szCs w:val="21"/>
          </w:rPr>
          <w:t>COPD</w:t>
        </w:r>
      </w:hyperlink>
      <w:r>
        <w:rPr>
          <w:rFonts w:ascii="Arial" w:hAnsi="Arial" w:cs="Arial"/>
          <w:color w:val="202122"/>
          <w:sz w:val="21"/>
          <w:szCs w:val="21"/>
        </w:rPr>
        <w:t> the predominant one is V/Q mismatching, with or without alveolar hypoventilation, as indicated by PaCO2. Hypoxemia caused by V/Q mismatching as seen in COPD is relatively easy to correct, so that only comparatively small amounts of supplemental oxygen (less than 3 L/min for the majority of patients) are required for </w:t>
      </w:r>
      <w:hyperlink r:id="rId196" w:tooltip="LTOT" w:history="1">
        <w:r>
          <w:rPr>
            <w:rStyle w:val="Hyperlink"/>
            <w:rFonts w:ascii="Arial" w:hAnsi="Arial" w:cs="Arial"/>
            <w:color w:val="0B0080"/>
            <w:sz w:val="21"/>
            <w:szCs w:val="21"/>
          </w:rPr>
          <w:t>LTOT</w:t>
        </w:r>
      </w:hyperlink>
      <w:r>
        <w:rPr>
          <w:rFonts w:ascii="Arial" w:hAnsi="Arial" w:cs="Arial"/>
          <w:color w:val="202122"/>
          <w:sz w:val="21"/>
          <w:szCs w:val="21"/>
        </w:rPr>
        <w:t xml:space="preserve">. Although hypoxemia normally stimulates ventilation and produces dyspnea, these phenomena and the other symptoms and signs of hypoxia are sufficiently variable in patients with COPD as to be of limited value in patient assessment. Chronic alveolar hypoxia is the main factor leading to development of </w:t>
      </w:r>
      <w:proofErr w:type="spellStart"/>
      <w:r>
        <w:rPr>
          <w:rFonts w:ascii="Arial" w:hAnsi="Arial" w:cs="Arial"/>
          <w:color w:val="202122"/>
          <w:sz w:val="21"/>
          <w:szCs w:val="21"/>
        </w:rPr>
        <w:t>cor</w:t>
      </w:r>
      <w:proofErr w:type="spellEnd"/>
      <w:r>
        <w:rPr>
          <w:rFonts w:ascii="Arial" w:hAnsi="Arial" w:cs="Arial"/>
          <w:color w:val="202122"/>
          <w:sz w:val="21"/>
          <w:szCs w:val="21"/>
        </w:rPr>
        <w:t xml:space="preserve"> pulmonale—right ventricular hypertrophy with or without overt right ventricular failure—in patients with COPD. Pulmonary hypertension adversely affects survival in COPD, to an extent that parallels the degree to which resting mean pulmonary artery pressure is elevated. Although the severity of airflow obstruction as measured by </w:t>
      </w:r>
      <w:hyperlink r:id="rId197" w:tooltip="FEV1" w:history="1">
        <w:r>
          <w:rPr>
            <w:rStyle w:val="Hyperlink"/>
            <w:rFonts w:ascii="Arial" w:hAnsi="Arial" w:cs="Arial"/>
            <w:color w:val="0B0080"/>
            <w:sz w:val="21"/>
            <w:szCs w:val="21"/>
          </w:rPr>
          <w:t>FEV1</w:t>
        </w:r>
      </w:hyperlink>
      <w:r>
        <w:rPr>
          <w:rFonts w:ascii="Arial" w:hAnsi="Arial" w:cs="Arial"/>
          <w:color w:val="202122"/>
          <w:sz w:val="21"/>
          <w:szCs w:val="21"/>
        </w:rPr>
        <w:t> is the best correlate with overall prognosis in patients with COPD, chronic hypoxemia increases mortality and morbidity for any severity of disease. Large-scale studies of LTOT in patients with COPD have demonstrated a </w:t>
      </w:r>
      <w:hyperlink r:id="rId198" w:tooltip="Dose–response relationship" w:history="1">
        <w:r>
          <w:rPr>
            <w:rStyle w:val="Hyperlink"/>
            <w:rFonts w:ascii="Arial" w:hAnsi="Arial" w:cs="Arial"/>
            <w:color w:val="0B0080"/>
            <w:sz w:val="21"/>
            <w:szCs w:val="21"/>
          </w:rPr>
          <w:t>dose–response relationship</w:t>
        </w:r>
      </w:hyperlink>
      <w:r>
        <w:rPr>
          <w:rFonts w:ascii="Arial" w:hAnsi="Arial" w:cs="Arial"/>
          <w:color w:val="202122"/>
          <w:sz w:val="21"/>
          <w:szCs w:val="21"/>
        </w:rPr>
        <w:t> between daily hours of oxygen use and survival. There is reason to believe that continuous, 24-hours-per-day oxygen use in appropriately selected patients would produce a survival benefit even greater than that shown in the NOTT and MRC studies.</w:t>
      </w:r>
      <w:hyperlink r:id="rId199" w:anchor="cite_note-37" w:history="1">
        <w:r>
          <w:rPr>
            <w:rStyle w:val="Hyperlink"/>
            <w:rFonts w:ascii="Arial" w:hAnsi="Arial" w:cs="Arial"/>
            <w:color w:val="0B0080"/>
            <w:sz w:val="17"/>
            <w:szCs w:val="17"/>
            <w:vertAlign w:val="superscript"/>
          </w:rPr>
          <w:t>[37]</w:t>
        </w:r>
      </w:hyperlink>
    </w:p>
    <w:p w14:paraId="45EEF016" w14:textId="77777777" w:rsidR="003458F6" w:rsidRDefault="003458F6" w:rsidP="003458F6">
      <w:pPr>
        <w:pStyle w:val="Heading2"/>
        <w:pBdr>
          <w:bottom w:val="single" w:sz="6" w:space="0" w:color="A2A9B1"/>
        </w:pBdr>
        <w:shd w:val="clear" w:color="auto" w:fill="FFFFFF"/>
        <w:spacing w:before="240" w:after="60"/>
        <w:rPr>
          <w:rFonts w:ascii="Linux Libertine" w:hAnsi="Linux Libertine" w:cs="Times New Roman"/>
          <w:color w:val="000000"/>
          <w:sz w:val="36"/>
          <w:szCs w:val="36"/>
        </w:rPr>
      </w:pPr>
      <w:r>
        <w:rPr>
          <w:rStyle w:val="mw-headline"/>
          <w:rFonts w:ascii="Linux Libertine" w:hAnsi="Linux Libertine"/>
          <w:b/>
          <w:bCs/>
          <w:color w:val="000000"/>
        </w:rPr>
        <w:t>Treatment</w:t>
      </w:r>
      <w:r>
        <w:rPr>
          <w:rStyle w:val="mw-editsection-bracket"/>
          <w:rFonts w:ascii="Arial" w:hAnsi="Arial" w:cs="Arial"/>
          <w:b/>
          <w:bCs/>
          <w:color w:val="54595D"/>
          <w:sz w:val="24"/>
          <w:szCs w:val="24"/>
        </w:rPr>
        <w:t>[</w:t>
      </w:r>
      <w:hyperlink r:id="rId200" w:tooltip="Edit section: Treatment"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7A7D5B13" w14:textId="77777777" w:rsidR="003458F6" w:rsidRDefault="003458F6" w:rsidP="003458F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To counter the effects of high-altitude diseases, the body must return arterial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toward normal. </w:t>
      </w:r>
      <w:hyperlink r:id="rId201" w:tooltip="Acclimatization" w:history="1">
        <w:r>
          <w:rPr>
            <w:rStyle w:val="Hyperlink"/>
            <w:rFonts w:ascii="Arial" w:hAnsi="Arial" w:cs="Arial"/>
            <w:color w:val="0B0080"/>
            <w:sz w:val="21"/>
            <w:szCs w:val="21"/>
          </w:rPr>
          <w:t>Acclimatization</w:t>
        </w:r>
      </w:hyperlink>
      <w:r>
        <w:rPr>
          <w:rFonts w:ascii="Arial" w:hAnsi="Arial" w:cs="Arial"/>
          <w:color w:val="202122"/>
          <w:sz w:val="21"/>
          <w:szCs w:val="21"/>
        </w:rPr>
        <w:t xml:space="preserve">, </w:t>
      </w:r>
      <w:proofErr w:type="gramStart"/>
      <w:r>
        <w:rPr>
          <w:rFonts w:ascii="Arial" w:hAnsi="Arial" w:cs="Arial"/>
          <w:color w:val="202122"/>
          <w:sz w:val="21"/>
          <w:szCs w:val="21"/>
        </w:rPr>
        <w:t>the means by which</w:t>
      </w:r>
      <w:proofErr w:type="gramEnd"/>
      <w:r>
        <w:rPr>
          <w:rFonts w:ascii="Arial" w:hAnsi="Arial" w:cs="Arial"/>
          <w:color w:val="202122"/>
          <w:sz w:val="21"/>
          <w:szCs w:val="21"/>
        </w:rPr>
        <w:t xml:space="preserve"> the body adapts to higher altitudes, only partially restores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to standard levels. </w:t>
      </w:r>
      <w:hyperlink r:id="rId202" w:tooltip="Hyperventilation" w:history="1">
        <w:r>
          <w:rPr>
            <w:rStyle w:val="Hyperlink"/>
            <w:rFonts w:ascii="Arial" w:hAnsi="Arial" w:cs="Arial"/>
            <w:color w:val="0B0080"/>
            <w:sz w:val="21"/>
            <w:szCs w:val="21"/>
          </w:rPr>
          <w:t>Hyperventilation</w:t>
        </w:r>
      </w:hyperlink>
      <w:r>
        <w:rPr>
          <w:rFonts w:ascii="Arial" w:hAnsi="Arial" w:cs="Arial"/>
          <w:color w:val="202122"/>
          <w:sz w:val="21"/>
          <w:szCs w:val="21"/>
        </w:rPr>
        <w:t xml:space="preserve">, the body's most common response to high-altitude conditions, increases alveolar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xml:space="preserve"> by raising the depth and rate of breathing. However, while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xml:space="preserve"> does improve with hyperventilation, it does not return to normal. Studies of miners and astronomers working at 3000 meters and above show improved alveolar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xml:space="preserve"> with full acclimatization, yet the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level remains equal to or even below the threshold for continuous oxygen therapy for patients with </w:t>
      </w:r>
      <w:hyperlink r:id="rId203" w:tooltip="Chronic obstructive pulmonary disease" w:history="1">
        <w:r>
          <w:rPr>
            <w:rStyle w:val="Hyperlink"/>
            <w:rFonts w:ascii="Arial" w:hAnsi="Arial" w:cs="Arial"/>
            <w:color w:val="0B0080"/>
            <w:sz w:val="21"/>
            <w:szCs w:val="21"/>
          </w:rPr>
          <w:t>chronic obstructive pulmonary disease</w:t>
        </w:r>
      </w:hyperlink>
      <w:r>
        <w:rPr>
          <w:rFonts w:ascii="Arial" w:hAnsi="Arial" w:cs="Arial"/>
          <w:color w:val="202122"/>
          <w:sz w:val="21"/>
          <w:szCs w:val="21"/>
        </w:rPr>
        <w:t> (COPD).</w:t>
      </w:r>
      <w:hyperlink r:id="rId204" w:anchor="cite_note-West_2004_789%E2%80%93800-38" w:history="1">
        <w:r>
          <w:rPr>
            <w:rStyle w:val="Hyperlink"/>
            <w:rFonts w:ascii="Arial" w:hAnsi="Arial" w:cs="Arial"/>
            <w:color w:val="0B0080"/>
            <w:sz w:val="17"/>
            <w:szCs w:val="17"/>
            <w:vertAlign w:val="superscript"/>
          </w:rPr>
          <w:t>[38]</w:t>
        </w:r>
      </w:hyperlink>
      <w:r>
        <w:rPr>
          <w:rFonts w:ascii="Arial" w:hAnsi="Arial" w:cs="Arial"/>
          <w:color w:val="202122"/>
          <w:sz w:val="21"/>
          <w:szCs w:val="21"/>
        </w:rPr>
        <w:t> In addition, there are complications involved with acclimatization. </w:t>
      </w:r>
      <w:hyperlink r:id="rId205" w:tooltip="Polycythemia" w:history="1">
        <w:r>
          <w:rPr>
            <w:rStyle w:val="Hyperlink"/>
            <w:rFonts w:ascii="Arial" w:hAnsi="Arial" w:cs="Arial"/>
            <w:color w:val="0B0080"/>
            <w:sz w:val="21"/>
            <w:szCs w:val="21"/>
          </w:rPr>
          <w:t>Polycythemia</w:t>
        </w:r>
      </w:hyperlink>
      <w:r>
        <w:rPr>
          <w:rFonts w:ascii="Arial" w:hAnsi="Arial" w:cs="Arial"/>
          <w:color w:val="202122"/>
          <w:sz w:val="21"/>
          <w:szCs w:val="21"/>
        </w:rPr>
        <w:t xml:space="preserve">, in which the body increases the number of red blood cells in circulation, thickens the blood, raising the danger that the heart </w:t>
      </w:r>
      <w:proofErr w:type="gramStart"/>
      <w:r>
        <w:rPr>
          <w:rFonts w:ascii="Arial" w:hAnsi="Arial" w:cs="Arial"/>
          <w:color w:val="202122"/>
          <w:sz w:val="21"/>
          <w:szCs w:val="21"/>
        </w:rPr>
        <w:t>can't</w:t>
      </w:r>
      <w:proofErr w:type="gramEnd"/>
      <w:r>
        <w:rPr>
          <w:rFonts w:ascii="Arial" w:hAnsi="Arial" w:cs="Arial"/>
          <w:color w:val="202122"/>
          <w:sz w:val="21"/>
          <w:szCs w:val="21"/>
        </w:rPr>
        <w:t xml:space="preserve"> pump it.</w:t>
      </w:r>
    </w:p>
    <w:p w14:paraId="361BD500" w14:textId="77777777" w:rsidR="003458F6" w:rsidRDefault="003458F6" w:rsidP="003458F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In high-altitude conditions, only oxygen enrichment can counteract the effects of hypoxia. By increasing the concentration of oxygen in the air, the effects of lower barometric pressure are countered and the level of arterial </w:t>
      </w:r>
      <w:proofErr w:type="spellStart"/>
      <w:r>
        <w:rPr>
          <w:rFonts w:ascii="Arial" w:hAnsi="Arial" w:cs="Arial"/>
          <w:color w:val="202122"/>
          <w:sz w:val="21"/>
          <w:szCs w:val="21"/>
        </w:rPr>
        <w:t>p</w:t>
      </w:r>
      <w:r>
        <w:rPr>
          <w:rStyle w:val="chemf"/>
          <w:rFonts w:ascii="Arial" w:hAnsi="Arial" w:cs="Arial"/>
          <w:color w:val="202122"/>
          <w:sz w:val="21"/>
          <w:szCs w:val="21"/>
        </w:rPr>
        <w:t>O</w:t>
      </w:r>
      <w:proofErr w:type="spellEnd"/>
      <w:r>
        <w:rPr>
          <w:rFonts w:ascii="Arial" w:hAnsi="Arial" w:cs="Arial"/>
          <w:color w:val="202122"/>
          <w:sz w:val="17"/>
          <w:szCs w:val="17"/>
        </w:rPr>
        <w:br/>
      </w:r>
      <w:r>
        <w:rPr>
          <w:rStyle w:val="chemf"/>
          <w:rFonts w:ascii="Arial" w:hAnsi="Arial" w:cs="Arial"/>
          <w:color w:val="202122"/>
          <w:sz w:val="17"/>
          <w:szCs w:val="17"/>
          <w:vertAlign w:val="subscript"/>
        </w:rPr>
        <w:t>2</w:t>
      </w:r>
      <w:r>
        <w:rPr>
          <w:rFonts w:ascii="Arial" w:hAnsi="Arial" w:cs="Arial"/>
          <w:color w:val="202122"/>
          <w:sz w:val="21"/>
          <w:szCs w:val="21"/>
        </w:rPr>
        <w:t> is restored toward normal capacity. A small amount of supplemental oxygen reduces the equivalent altitude in climate-controlled rooms. At 4000 m, raising the oxygen concentration level by 5 percent via an oxygen concentrator and an existing ventilation system provides an altitude equivalent of 3000 m, which is much more tolerable for the increasing number of low-landers who work in high altitude.</w:t>
      </w:r>
      <w:hyperlink r:id="rId206" w:anchor="cite_note-39" w:history="1">
        <w:r>
          <w:rPr>
            <w:rStyle w:val="Hyperlink"/>
            <w:rFonts w:ascii="Arial" w:hAnsi="Arial" w:cs="Arial"/>
            <w:color w:val="0B0080"/>
            <w:sz w:val="17"/>
            <w:szCs w:val="17"/>
            <w:vertAlign w:val="superscript"/>
          </w:rPr>
          <w:t>[39]</w:t>
        </w:r>
      </w:hyperlink>
      <w:r>
        <w:rPr>
          <w:rFonts w:ascii="Arial" w:hAnsi="Arial" w:cs="Arial"/>
          <w:color w:val="202122"/>
          <w:sz w:val="21"/>
          <w:szCs w:val="21"/>
        </w:rPr>
        <w:t> In a study of astronomers working in Chile at 5050 m, oxygen concentrators increased the level of oxygen concentration by almost 30 percent (that is, from 21 percent to 27 percent). This resulted in increased worker productivity, less fatigue, and improved sleep.</w:t>
      </w:r>
      <w:hyperlink r:id="rId207" w:anchor="cite_note-West_2004_789%E2%80%93800-38" w:history="1">
        <w:r>
          <w:rPr>
            <w:rStyle w:val="Hyperlink"/>
            <w:rFonts w:ascii="Arial" w:hAnsi="Arial" w:cs="Arial"/>
            <w:color w:val="0B0080"/>
            <w:sz w:val="17"/>
            <w:szCs w:val="17"/>
            <w:vertAlign w:val="superscript"/>
          </w:rPr>
          <w:t>[38]</w:t>
        </w:r>
      </w:hyperlink>
    </w:p>
    <w:p w14:paraId="64C72675"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hyperlink r:id="rId208" w:tooltip="Oxygen concentrator" w:history="1">
        <w:r>
          <w:rPr>
            <w:rStyle w:val="Hyperlink"/>
            <w:rFonts w:ascii="Arial" w:hAnsi="Arial" w:cs="Arial"/>
            <w:color w:val="0B0080"/>
            <w:sz w:val="21"/>
            <w:szCs w:val="21"/>
          </w:rPr>
          <w:t>Oxygen concentrators</w:t>
        </w:r>
      </w:hyperlink>
      <w:r>
        <w:rPr>
          <w:rFonts w:ascii="Arial" w:hAnsi="Arial" w:cs="Arial"/>
          <w:color w:val="202122"/>
          <w:sz w:val="21"/>
          <w:szCs w:val="21"/>
        </w:rPr>
        <w:t> are uniquely suited for this purpose. They require little maintenance and electricity, provide a constant source of oxygen, and eliminate the expensive, and often dangerous, task of transporting oxygen cylinders to remote areas. Offices and housing already have climate-controlled rooms, in which temperature and humidity are kept at a constant level. Oxygen can be added to this system easily and relatively cheaply.</w:t>
      </w:r>
      <w:r>
        <w:rPr>
          <w:rFonts w:ascii="Arial" w:hAnsi="Arial" w:cs="Arial"/>
          <w:color w:val="202122"/>
          <w:sz w:val="17"/>
          <w:szCs w:val="17"/>
          <w:vertAlign w:val="superscript"/>
        </w:rPr>
        <w:t>[</w:t>
      </w:r>
      <w:hyperlink r:id="rId209"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471B3EF4" w14:textId="77777777" w:rsidR="003458F6" w:rsidRDefault="003458F6" w:rsidP="003458F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prescription renewal for home oxygen following hospitalization requires an assessment of the patient for ongoing hypoxemia.</w:t>
      </w:r>
      <w:hyperlink r:id="rId210" w:anchor="cite_note-ACCPandATSfive-40" w:history="1">
        <w:r>
          <w:rPr>
            <w:rStyle w:val="Hyperlink"/>
            <w:rFonts w:ascii="Arial" w:hAnsi="Arial" w:cs="Arial"/>
            <w:color w:val="0B0080"/>
            <w:sz w:val="17"/>
            <w:szCs w:val="17"/>
            <w:vertAlign w:val="superscript"/>
          </w:rPr>
          <w:t>[40]</w:t>
        </w:r>
      </w:hyperlink>
    </w:p>
    <w:p w14:paraId="7769018C" w14:textId="77777777" w:rsidR="003458F6" w:rsidRPr="00DE077B" w:rsidRDefault="003458F6" w:rsidP="00D8642D">
      <w:pPr>
        <w:rPr>
          <w:rFonts w:asciiTheme="majorBidi" w:hAnsiTheme="majorBidi" w:cstheme="majorBidi" w:hint="cs"/>
          <w:sz w:val="24"/>
          <w:szCs w:val="24"/>
          <w:rtl/>
          <w:lang w:bidi="ar-EG"/>
        </w:rPr>
      </w:pPr>
    </w:p>
    <w:sectPr w:rsidR="003458F6" w:rsidRPr="00DE077B" w:rsidSect="00717DF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w:altName w:val="Georgia"/>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2D1A"/>
    <w:multiLevelType w:val="hybridMultilevel"/>
    <w:tmpl w:val="000E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1484A"/>
    <w:multiLevelType w:val="hybridMultilevel"/>
    <w:tmpl w:val="EE4C87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4118C"/>
    <w:multiLevelType w:val="multilevel"/>
    <w:tmpl w:val="A18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35DA2"/>
    <w:multiLevelType w:val="hybridMultilevel"/>
    <w:tmpl w:val="C65E9BFE"/>
    <w:lvl w:ilvl="0" w:tplc="95BEFE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6897"/>
    <w:multiLevelType w:val="multilevel"/>
    <w:tmpl w:val="55E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36D0B"/>
    <w:multiLevelType w:val="hybridMultilevel"/>
    <w:tmpl w:val="D9D08146"/>
    <w:lvl w:ilvl="0" w:tplc="3156111C">
      <w:start w:val="1"/>
      <w:numFmt w:val="upperLetter"/>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D2B51"/>
    <w:multiLevelType w:val="multilevel"/>
    <w:tmpl w:val="D968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34074"/>
    <w:multiLevelType w:val="hybridMultilevel"/>
    <w:tmpl w:val="EB744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CC0D1A"/>
    <w:multiLevelType w:val="hybridMultilevel"/>
    <w:tmpl w:val="7D6C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27E52"/>
    <w:multiLevelType w:val="hybridMultilevel"/>
    <w:tmpl w:val="E44860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9"/>
  </w:num>
  <w:num w:numId="5">
    <w:abstractNumId w:val="4"/>
  </w:num>
  <w:num w:numId="6">
    <w:abstractNumId w:val="0"/>
  </w:num>
  <w:num w:numId="7">
    <w:abstractNumId w:val="8"/>
  </w:num>
  <w:num w:numId="8">
    <w:abstractNumId w:val="10"/>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MDEwMDE1MDa1MDFW0lEKTi0uzszPAykwqgUAATNGuSwAAAA="/>
  </w:docVars>
  <w:rsids>
    <w:rsidRoot w:val="00EC0ECB"/>
    <w:rsid w:val="00025BC9"/>
    <w:rsid w:val="0006380E"/>
    <w:rsid w:val="000638D6"/>
    <w:rsid w:val="00072234"/>
    <w:rsid w:val="0009371E"/>
    <w:rsid w:val="000E5097"/>
    <w:rsid w:val="000F50A7"/>
    <w:rsid w:val="000F6D4D"/>
    <w:rsid w:val="00100B4A"/>
    <w:rsid w:val="0011118B"/>
    <w:rsid w:val="001164F0"/>
    <w:rsid w:val="00136ED9"/>
    <w:rsid w:val="001504E6"/>
    <w:rsid w:val="00161C5F"/>
    <w:rsid w:val="00192B58"/>
    <w:rsid w:val="001A349A"/>
    <w:rsid w:val="001B13CB"/>
    <w:rsid w:val="001C5340"/>
    <w:rsid w:val="001D40D2"/>
    <w:rsid w:val="00222C4C"/>
    <w:rsid w:val="002354FB"/>
    <w:rsid w:val="00271DA0"/>
    <w:rsid w:val="002B2942"/>
    <w:rsid w:val="002C3035"/>
    <w:rsid w:val="002D161D"/>
    <w:rsid w:val="002E4330"/>
    <w:rsid w:val="002F300F"/>
    <w:rsid w:val="00320633"/>
    <w:rsid w:val="003458F6"/>
    <w:rsid w:val="00382F92"/>
    <w:rsid w:val="003B2580"/>
    <w:rsid w:val="003C47DE"/>
    <w:rsid w:val="003F507F"/>
    <w:rsid w:val="004315EE"/>
    <w:rsid w:val="00435FBD"/>
    <w:rsid w:val="00446483"/>
    <w:rsid w:val="00472130"/>
    <w:rsid w:val="00472366"/>
    <w:rsid w:val="00495252"/>
    <w:rsid w:val="004A02A7"/>
    <w:rsid w:val="004C1211"/>
    <w:rsid w:val="004D1C95"/>
    <w:rsid w:val="004D6F4F"/>
    <w:rsid w:val="004E7998"/>
    <w:rsid w:val="004F1252"/>
    <w:rsid w:val="00522652"/>
    <w:rsid w:val="00524105"/>
    <w:rsid w:val="0054320E"/>
    <w:rsid w:val="00572887"/>
    <w:rsid w:val="005728B5"/>
    <w:rsid w:val="00573353"/>
    <w:rsid w:val="0058051C"/>
    <w:rsid w:val="00590E2E"/>
    <w:rsid w:val="005A768F"/>
    <w:rsid w:val="005B4BAE"/>
    <w:rsid w:val="005F6E32"/>
    <w:rsid w:val="005F72D5"/>
    <w:rsid w:val="00647396"/>
    <w:rsid w:val="006709A5"/>
    <w:rsid w:val="006942B3"/>
    <w:rsid w:val="006B0248"/>
    <w:rsid w:val="006B785D"/>
    <w:rsid w:val="006D129C"/>
    <w:rsid w:val="006E02FF"/>
    <w:rsid w:val="006F02FC"/>
    <w:rsid w:val="00711D62"/>
    <w:rsid w:val="00716A65"/>
    <w:rsid w:val="00717DFD"/>
    <w:rsid w:val="007464AB"/>
    <w:rsid w:val="00750B29"/>
    <w:rsid w:val="00751C28"/>
    <w:rsid w:val="00770035"/>
    <w:rsid w:val="007A4C82"/>
    <w:rsid w:val="007C4CDF"/>
    <w:rsid w:val="007F1445"/>
    <w:rsid w:val="00831F78"/>
    <w:rsid w:val="00875664"/>
    <w:rsid w:val="00891FAD"/>
    <w:rsid w:val="008A2E97"/>
    <w:rsid w:val="008B0E80"/>
    <w:rsid w:val="008C092B"/>
    <w:rsid w:val="008E2502"/>
    <w:rsid w:val="008F043F"/>
    <w:rsid w:val="00915C04"/>
    <w:rsid w:val="0091601B"/>
    <w:rsid w:val="00943E5D"/>
    <w:rsid w:val="009442D1"/>
    <w:rsid w:val="00960B06"/>
    <w:rsid w:val="009805AC"/>
    <w:rsid w:val="009D3502"/>
    <w:rsid w:val="009F02F9"/>
    <w:rsid w:val="00A141DD"/>
    <w:rsid w:val="00A1555B"/>
    <w:rsid w:val="00A46058"/>
    <w:rsid w:val="00A51B75"/>
    <w:rsid w:val="00A778C9"/>
    <w:rsid w:val="00AA0236"/>
    <w:rsid w:val="00AB4B21"/>
    <w:rsid w:val="00B01A1B"/>
    <w:rsid w:val="00B37EEF"/>
    <w:rsid w:val="00B47CFB"/>
    <w:rsid w:val="00B554D5"/>
    <w:rsid w:val="00B74C46"/>
    <w:rsid w:val="00B93CCB"/>
    <w:rsid w:val="00BE7D7E"/>
    <w:rsid w:val="00BF1581"/>
    <w:rsid w:val="00C30B8A"/>
    <w:rsid w:val="00C33DEF"/>
    <w:rsid w:val="00C37D05"/>
    <w:rsid w:val="00C74437"/>
    <w:rsid w:val="00C944FF"/>
    <w:rsid w:val="00CC21D1"/>
    <w:rsid w:val="00D251F3"/>
    <w:rsid w:val="00D26665"/>
    <w:rsid w:val="00D8642D"/>
    <w:rsid w:val="00D978F3"/>
    <w:rsid w:val="00DD0EEA"/>
    <w:rsid w:val="00DD18BE"/>
    <w:rsid w:val="00DE077B"/>
    <w:rsid w:val="00E065F0"/>
    <w:rsid w:val="00EA757C"/>
    <w:rsid w:val="00EC0ECB"/>
    <w:rsid w:val="00EC5B07"/>
    <w:rsid w:val="00EE4321"/>
    <w:rsid w:val="00EF0DF5"/>
    <w:rsid w:val="00F26671"/>
    <w:rsid w:val="00F33976"/>
    <w:rsid w:val="00F46D8B"/>
    <w:rsid w:val="00F47B1B"/>
    <w:rsid w:val="00F540F1"/>
    <w:rsid w:val="00F6539E"/>
    <w:rsid w:val="00F74EE8"/>
    <w:rsid w:val="00FC030C"/>
    <w:rsid w:val="00FC0DF8"/>
    <w:rsid w:val="00FC1F83"/>
    <w:rsid w:val="00FF4A81"/>
    <w:rsid w:val="00FF7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9B0E"/>
  <w15:chartTrackingRefBased/>
  <w15:docId w15:val="{D7FD7951-C621-4669-97DF-1F96B9E0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2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5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1D1"/>
    <w:rPr>
      <w:rFonts w:ascii="Times New Roman" w:eastAsia="Times New Roman" w:hAnsi="Times New Roman" w:cs="Times New Roman"/>
      <w:b/>
      <w:bCs/>
      <w:sz w:val="27"/>
      <w:szCs w:val="27"/>
    </w:rPr>
  </w:style>
  <w:style w:type="paragraph" w:styleId="NormalWeb">
    <w:name w:val="Normal (Web)"/>
    <w:basedOn w:val="Normal"/>
    <w:uiPriority w:val="99"/>
    <w:unhideWhenUsed/>
    <w:rsid w:val="00CC21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F78"/>
    <w:pPr>
      <w:ind w:left="720"/>
      <w:contextualSpacing/>
    </w:pPr>
  </w:style>
  <w:style w:type="character" w:styleId="Hyperlink">
    <w:name w:val="Hyperlink"/>
    <w:basedOn w:val="DefaultParagraphFont"/>
    <w:uiPriority w:val="99"/>
    <w:unhideWhenUsed/>
    <w:rsid w:val="004C1211"/>
    <w:rPr>
      <w:color w:val="0000FF"/>
      <w:u w:val="single"/>
    </w:rPr>
  </w:style>
  <w:style w:type="character" w:styleId="Strong">
    <w:name w:val="Strong"/>
    <w:basedOn w:val="DefaultParagraphFont"/>
    <w:uiPriority w:val="22"/>
    <w:qFormat/>
    <w:rsid w:val="00C30B8A"/>
    <w:rPr>
      <w:b/>
      <w:bCs/>
    </w:rPr>
  </w:style>
  <w:style w:type="character" w:styleId="UnresolvedMention">
    <w:name w:val="Unresolved Mention"/>
    <w:basedOn w:val="DefaultParagraphFont"/>
    <w:uiPriority w:val="99"/>
    <w:semiHidden/>
    <w:unhideWhenUsed/>
    <w:rsid w:val="004A02A7"/>
    <w:rPr>
      <w:color w:val="605E5C"/>
      <w:shd w:val="clear" w:color="auto" w:fill="E1DFDD"/>
    </w:rPr>
  </w:style>
  <w:style w:type="paragraph" w:customStyle="1" w:styleId="comp">
    <w:name w:val="comp"/>
    <w:basedOn w:val="Normal"/>
    <w:rsid w:val="00161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161C5F"/>
  </w:style>
  <w:style w:type="character" w:styleId="Emphasis">
    <w:name w:val="Emphasis"/>
    <w:basedOn w:val="DefaultParagraphFont"/>
    <w:uiPriority w:val="20"/>
    <w:qFormat/>
    <w:rsid w:val="00161C5F"/>
    <w:rPr>
      <w:i/>
      <w:iCs/>
    </w:rPr>
  </w:style>
  <w:style w:type="paragraph" w:styleId="NoSpacing">
    <w:name w:val="No Spacing"/>
    <w:uiPriority w:val="1"/>
    <w:qFormat/>
    <w:rsid w:val="005A768F"/>
    <w:pPr>
      <w:spacing w:after="0" w:line="240" w:lineRule="auto"/>
    </w:pPr>
  </w:style>
  <w:style w:type="character" w:customStyle="1" w:styleId="Heading2Char">
    <w:name w:val="Heading 2 Char"/>
    <w:basedOn w:val="DefaultParagraphFont"/>
    <w:link w:val="Heading2"/>
    <w:uiPriority w:val="9"/>
    <w:rsid w:val="003458F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458F6"/>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8F6"/>
    <w:rPr>
      <w:color w:val="800080"/>
      <w:u w:val="single"/>
    </w:rPr>
  </w:style>
  <w:style w:type="character" w:customStyle="1" w:styleId="toctogglespan">
    <w:name w:val="toctogglespan"/>
    <w:basedOn w:val="DefaultParagraphFont"/>
    <w:rsid w:val="003458F6"/>
  </w:style>
  <w:style w:type="paragraph" w:customStyle="1" w:styleId="toclevel-1">
    <w:name w:val="toclevel-1"/>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458F6"/>
  </w:style>
  <w:style w:type="character" w:customStyle="1" w:styleId="toctext">
    <w:name w:val="toctext"/>
    <w:basedOn w:val="DefaultParagraphFont"/>
    <w:rsid w:val="003458F6"/>
  </w:style>
  <w:style w:type="paragraph" w:customStyle="1" w:styleId="toclevel-2">
    <w:name w:val="toclevel-2"/>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458F6"/>
  </w:style>
  <w:style w:type="character" w:customStyle="1" w:styleId="mw-editsection">
    <w:name w:val="mw-editsection"/>
    <w:basedOn w:val="DefaultParagraphFont"/>
    <w:rsid w:val="003458F6"/>
  </w:style>
  <w:style w:type="character" w:customStyle="1" w:styleId="mw-editsection-bracket">
    <w:name w:val="mw-editsection-bracket"/>
    <w:basedOn w:val="DefaultParagraphFont"/>
    <w:rsid w:val="003458F6"/>
  </w:style>
  <w:style w:type="character" w:customStyle="1" w:styleId="mwe-math-element">
    <w:name w:val="mwe-math-element"/>
    <w:basedOn w:val="DefaultParagraphFont"/>
    <w:rsid w:val="003458F6"/>
  </w:style>
  <w:style w:type="character" w:customStyle="1" w:styleId="mwe-math-mathml-inline">
    <w:name w:val="mwe-math-mathml-inline"/>
    <w:basedOn w:val="DefaultParagraphFont"/>
    <w:rsid w:val="003458F6"/>
  </w:style>
  <w:style w:type="character" w:customStyle="1" w:styleId="chemf">
    <w:name w:val="chemf"/>
    <w:basedOn w:val="DefaultParagraphFont"/>
    <w:rsid w:val="003458F6"/>
  </w:style>
  <w:style w:type="character" w:customStyle="1" w:styleId="nowrap">
    <w:name w:val="nowrap"/>
    <w:basedOn w:val="DefaultParagraphFont"/>
    <w:rsid w:val="003458F6"/>
  </w:style>
  <w:style w:type="character" w:customStyle="1" w:styleId="Heading1Char">
    <w:name w:val="Heading 1 Char"/>
    <w:basedOn w:val="DefaultParagraphFont"/>
    <w:link w:val="Heading1"/>
    <w:uiPriority w:val="9"/>
    <w:rsid w:val="003458F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4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7280">
      <w:bodyDiv w:val="1"/>
      <w:marLeft w:val="0"/>
      <w:marRight w:val="0"/>
      <w:marTop w:val="0"/>
      <w:marBottom w:val="0"/>
      <w:divBdr>
        <w:top w:val="none" w:sz="0" w:space="0" w:color="auto"/>
        <w:left w:val="none" w:sz="0" w:space="0" w:color="auto"/>
        <w:bottom w:val="none" w:sz="0" w:space="0" w:color="auto"/>
        <w:right w:val="none" w:sz="0" w:space="0" w:color="auto"/>
      </w:divBdr>
    </w:div>
    <w:div w:id="269319420">
      <w:bodyDiv w:val="1"/>
      <w:marLeft w:val="0"/>
      <w:marRight w:val="0"/>
      <w:marTop w:val="0"/>
      <w:marBottom w:val="0"/>
      <w:divBdr>
        <w:top w:val="none" w:sz="0" w:space="0" w:color="auto"/>
        <w:left w:val="none" w:sz="0" w:space="0" w:color="auto"/>
        <w:bottom w:val="none" w:sz="0" w:space="0" w:color="auto"/>
        <w:right w:val="none" w:sz="0" w:space="0" w:color="auto"/>
      </w:divBdr>
    </w:div>
    <w:div w:id="277874871">
      <w:bodyDiv w:val="1"/>
      <w:marLeft w:val="0"/>
      <w:marRight w:val="0"/>
      <w:marTop w:val="0"/>
      <w:marBottom w:val="0"/>
      <w:divBdr>
        <w:top w:val="none" w:sz="0" w:space="0" w:color="auto"/>
        <w:left w:val="none" w:sz="0" w:space="0" w:color="auto"/>
        <w:bottom w:val="none" w:sz="0" w:space="0" w:color="auto"/>
        <w:right w:val="none" w:sz="0" w:space="0" w:color="auto"/>
      </w:divBdr>
    </w:div>
    <w:div w:id="710690680">
      <w:bodyDiv w:val="1"/>
      <w:marLeft w:val="0"/>
      <w:marRight w:val="0"/>
      <w:marTop w:val="0"/>
      <w:marBottom w:val="0"/>
      <w:divBdr>
        <w:top w:val="none" w:sz="0" w:space="0" w:color="auto"/>
        <w:left w:val="none" w:sz="0" w:space="0" w:color="auto"/>
        <w:bottom w:val="none" w:sz="0" w:space="0" w:color="auto"/>
        <w:right w:val="none" w:sz="0" w:space="0" w:color="auto"/>
      </w:divBdr>
    </w:div>
    <w:div w:id="711419114">
      <w:bodyDiv w:val="1"/>
      <w:marLeft w:val="0"/>
      <w:marRight w:val="0"/>
      <w:marTop w:val="0"/>
      <w:marBottom w:val="0"/>
      <w:divBdr>
        <w:top w:val="none" w:sz="0" w:space="0" w:color="auto"/>
        <w:left w:val="none" w:sz="0" w:space="0" w:color="auto"/>
        <w:bottom w:val="none" w:sz="0" w:space="0" w:color="auto"/>
        <w:right w:val="none" w:sz="0" w:space="0" w:color="auto"/>
      </w:divBdr>
    </w:div>
    <w:div w:id="814906311">
      <w:bodyDiv w:val="1"/>
      <w:marLeft w:val="0"/>
      <w:marRight w:val="0"/>
      <w:marTop w:val="0"/>
      <w:marBottom w:val="0"/>
      <w:divBdr>
        <w:top w:val="none" w:sz="0" w:space="0" w:color="auto"/>
        <w:left w:val="none" w:sz="0" w:space="0" w:color="auto"/>
        <w:bottom w:val="none" w:sz="0" w:space="0" w:color="auto"/>
        <w:right w:val="none" w:sz="0" w:space="0" w:color="auto"/>
      </w:divBdr>
    </w:div>
    <w:div w:id="835609901">
      <w:bodyDiv w:val="1"/>
      <w:marLeft w:val="0"/>
      <w:marRight w:val="0"/>
      <w:marTop w:val="0"/>
      <w:marBottom w:val="0"/>
      <w:divBdr>
        <w:top w:val="none" w:sz="0" w:space="0" w:color="auto"/>
        <w:left w:val="none" w:sz="0" w:space="0" w:color="auto"/>
        <w:bottom w:val="none" w:sz="0" w:space="0" w:color="auto"/>
        <w:right w:val="none" w:sz="0" w:space="0" w:color="auto"/>
      </w:divBdr>
    </w:div>
    <w:div w:id="1076703407">
      <w:bodyDiv w:val="1"/>
      <w:marLeft w:val="0"/>
      <w:marRight w:val="0"/>
      <w:marTop w:val="0"/>
      <w:marBottom w:val="0"/>
      <w:divBdr>
        <w:top w:val="none" w:sz="0" w:space="0" w:color="auto"/>
        <w:left w:val="none" w:sz="0" w:space="0" w:color="auto"/>
        <w:bottom w:val="none" w:sz="0" w:space="0" w:color="auto"/>
        <w:right w:val="none" w:sz="0" w:space="0" w:color="auto"/>
      </w:divBdr>
    </w:div>
    <w:div w:id="1178691017">
      <w:bodyDiv w:val="1"/>
      <w:marLeft w:val="0"/>
      <w:marRight w:val="0"/>
      <w:marTop w:val="0"/>
      <w:marBottom w:val="0"/>
      <w:divBdr>
        <w:top w:val="none" w:sz="0" w:space="0" w:color="auto"/>
        <w:left w:val="none" w:sz="0" w:space="0" w:color="auto"/>
        <w:bottom w:val="none" w:sz="0" w:space="0" w:color="auto"/>
        <w:right w:val="none" w:sz="0" w:space="0" w:color="auto"/>
      </w:divBdr>
    </w:div>
    <w:div w:id="1221861744">
      <w:bodyDiv w:val="1"/>
      <w:marLeft w:val="0"/>
      <w:marRight w:val="0"/>
      <w:marTop w:val="0"/>
      <w:marBottom w:val="0"/>
      <w:divBdr>
        <w:top w:val="none" w:sz="0" w:space="0" w:color="auto"/>
        <w:left w:val="none" w:sz="0" w:space="0" w:color="auto"/>
        <w:bottom w:val="none" w:sz="0" w:space="0" w:color="auto"/>
        <w:right w:val="none" w:sz="0" w:space="0" w:color="auto"/>
      </w:divBdr>
    </w:div>
    <w:div w:id="1245339379">
      <w:bodyDiv w:val="1"/>
      <w:marLeft w:val="0"/>
      <w:marRight w:val="0"/>
      <w:marTop w:val="0"/>
      <w:marBottom w:val="0"/>
      <w:divBdr>
        <w:top w:val="none" w:sz="0" w:space="0" w:color="auto"/>
        <w:left w:val="none" w:sz="0" w:space="0" w:color="auto"/>
        <w:bottom w:val="none" w:sz="0" w:space="0" w:color="auto"/>
        <w:right w:val="none" w:sz="0" w:space="0" w:color="auto"/>
      </w:divBdr>
    </w:div>
    <w:div w:id="1706447182">
      <w:bodyDiv w:val="1"/>
      <w:marLeft w:val="0"/>
      <w:marRight w:val="0"/>
      <w:marTop w:val="0"/>
      <w:marBottom w:val="0"/>
      <w:divBdr>
        <w:top w:val="none" w:sz="0" w:space="0" w:color="auto"/>
        <w:left w:val="none" w:sz="0" w:space="0" w:color="auto"/>
        <w:bottom w:val="none" w:sz="0" w:space="0" w:color="auto"/>
        <w:right w:val="none" w:sz="0" w:space="0" w:color="auto"/>
      </w:divBdr>
    </w:div>
    <w:div w:id="1894390331">
      <w:bodyDiv w:val="1"/>
      <w:marLeft w:val="0"/>
      <w:marRight w:val="0"/>
      <w:marTop w:val="0"/>
      <w:marBottom w:val="0"/>
      <w:divBdr>
        <w:top w:val="none" w:sz="0" w:space="0" w:color="auto"/>
        <w:left w:val="none" w:sz="0" w:space="0" w:color="auto"/>
        <w:bottom w:val="none" w:sz="0" w:space="0" w:color="auto"/>
        <w:right w:val="none" w:sz="0" w:space="0" w:color="auto"/>
      </w:divBdr>
      <w:divsChild>
        <w:div w:id="385028303">
          <w:marLeft w:val="0"/>
          <w:marRight w:val="0"/>
          <w:marTop w:val="0"/>
          <w:marBottom w:val="0"/>
          <w:divBdr>
            <w:top w:val="single" w:sz="6" w:space="5" w:color="A2A9B1"/>
            <w:left w:val="single" w:sz="6" w:space="5" w:color="A2A9B1"/>
            <w:bottom w:val="single" w:sz="6" w:space="5" w:color="A2A9B1"/>
            <w:right w:val="single" w:sz="6" w:space="5" w:color="A2A9B1"/>
          </w:divBdr>
        </w:div>
        <w:div w:id="1623538456">
          <w:marLeft w:val="0"/>
          <w:marRight w:val="0"/>
          <w:marTop w:val="0"/>
          <w:marBottom w:val="120"/>
          <w:divBdr>
            <w:top w:val="none" w:sz="0" w:space="0" w:color="auto"/>
            <w:left w:val="none" w:sz="0" w:space="0" w:color="auto"/>
            <w:bottom w:val="none" w:sz="0" w:space="0" w:color="auto"/>
            <w:right w:val="none" w:sz="0" w:space="0" w:color="auto"/>
          </w:divBdr>
        </w:div>
        <w:div w:id="487676470">
          <w:marLeft w:val="0"/>
          <w:marRight w:val="0"/>
          <w:marTop w:val="0"/>
          <w:marBottom w:val="120"/>
          <w:divBdr>
            <w:top w:val="none" w:sz="0" w:space="0" w:color="auto"/>
            <w:left w:val="none" w:sz="0" w:space="0" w:color="auto"/>
            <w:bottom w:val="none" w:sz="0" w:space="0" w:color="auto"/>
            <w:right w:val="none" w:sz="0" w:space="0" w:color="auto"/>
          </w:divBdr>
        </w:div>
        <w:div w:id="1802844567">
          <w:marLeft w:val="0"/>
          <w:marRight w:val="0"/>
          <w:marTop w:val="0"/>
          <w:marBottom w:val="120"/>
          <w:divBdr>
            <w:top w:val="none" w:sz="0" w:space="0" w:color="auto"/>
            <w:left w:val="none" w:sz="0" w:space="0" w:color="auto"/>
            <w:bottom w:val="none" w:sz="0" w:space="0" w:color="auto"/>
            <w:right w:val="none" w:sz="0" w:space="0" w:color="auto"/>
          </w:divBdr>
        </w:div>
        <w:div w:id="1641231560">
          <w:marLeft w:val="0"/>
          <w:marRight w:val="0"/>
          <w:marTop w:val="0"/>
          <w:marBottom w:val="120"/>
          <w:divBdr>
            <w:top w:val="none" w:sz="0" w:space="0" w:color="auto"/>
            <w:left w:val="none" w:sz="0" w:space="0" w:color="auto"/>
            <w:bottom w:val="none" w:sz="0" w:space="0" w:color="auto"/>
            <w:right w:val="none" w:sz="0" w:space="0" w:color="auto"/>
          </w:divBdr>
        </w:div>
        <w:div w:id="1936159878">
          <w:marLeft w:val="0"/>
          <w:marRight w:val="0"/>
          <w:marTop w:val="0"/>
          <w:marBottom w:val="120"/>
          <w:divBdr>
            <w:top w:val="none" w:sz="0" w:space="0" w:color="auto"/>
            <w:left w:val="none" w:sz="0" w:space="0" w:color="auto"/>
            <w:bottom w:val="none" w:sz="0" w:space="0" w:color="auto"/>
            <w:right w:val="none" w:sz="0" w:space="0" w:color="auto"/>
          </w:divBdr>
        </w:div>
        <w:div w:id="194048353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schemia" TargetMode="External"/><Relationship Id="rId21" Type="http://schemas.openxmlformats.org/officeDocument/2006/relationships/hyperlink" Target="https://en.wikipedia.org/wiki/High_altitude_cerebral_edema" TargetMode="External"/><Relationship Id="rId42" Type="http://schemas.openxmlformats.org/officeDocument/2006/relationships/hyperlink" Target="https://en.wikipedia.org/wiki/Hypoxia_(medical)" TargetMode="External"/><Relationship Id="rId63" Type="http://schemas.openxmlformats.org/officeDocument/2006/relationships/hyperlink" Target="https://en.wikipedia.org/wiki/Limb_(anatomy)" TargetMode="External"/><Relationship Id="rId84" Type="http://schemas.openxmlformats.org/officeDocument/2006/relationships/hyperlink" Target="https://en.wikipedia.org/wiki/Death" TargetMode="External"/><Relationship Id="rId138" Type="http://schemas.openxmlformats.org/officeDocument/2006/relationships/hyperlink" Target="https://en.wikipedia.org/wiki/Hypoxia_(medical)" TargetMode="External"/><Relationship Id="rId159" Type="http://schemas.openxmlformats.org/officeDocument/2006/relationships/hyperlink" Target="https://en.wikipedia.org/wiki/Hypoxia_(medical)" TargetMode="External"/><Relationship Id="rId170" Type="http://schemas.openxmlformats.org/officeDocument/2006/relationships/hyperlink" Target="https://en.wikipedia.org/wiki/Iron_deficiency" TargetMode="External"/><Relationship Id="rId191" Type="http://schemas.openxmlformats.org/officeDocument/2006/relationships/hyperlink" Target="https://en.wikipedia.org/wiki/Hypoxic_pulmonary_vasoconstriction" TargetMode="External"/><Relationship Id="rId205" Type="http://schemas.openxmlformats.org/officeDocument/2006/relationships/hyperlink" Target="https://en.wikipedia.org/wiki/Polycythemia" TargetMode="External"/><Relationship Id="rId107" Type="http://schemas.openxmlformats.org/officeDocument/2006/relationships/hyperlink" Target="https://en.wikipedia.org/wiki/Cellular_respiration" TargetMode="External"/><Relationship Id="rId11" Type="http://schemas.openxmlformats.org/officeDocument/2006/relationships/hyperlink" Target="https://en.wikipedia.org/wiki/Tissue_(biology)" TargetMode="External"/><Relationship Id="rId32" Type="http://schemas.openxmlformats.org/officeDocument/2006/relationships/hyperlink" Target="https://en.wikipedia.org/wiki/Continuous_positive_airway_pressure" TargetMode="External"/><Relationship Id="rId37" Type="http://schemas.openxmlformats.org/officeDocument/2006/relationships/control" Target="activeX/activeX1.xml"/><Relationship Id="rId53" Type="http://schemas.openxmlformats.org/officeDocument/2006/relationships/hyperlink" Target="https://en.wikipedia.org/wiki/Hypoxia_(medical)" TargetMode="External"/><Relationship Id="rId58" Type="http://schemas.openxmlformats.org/officeDocument/2006/relationships/hyperlink" Target="https://en.wikipedia.org/wiki/Hypoxia_(medical)" TargetMode="External"/><Relationship Id="rId74" Type="http://schemas.openxmlformats.org/officeDocument/2006/relationships/hyperlink" Target="https://en.wikipedia.org/wiki/Hypoxia_(medical)" TargetMode="External"/><Relationship Id="rId79" Type="http://schemas.openxmlformats.org/officeDocument/2006/relationships/hyperlink" Target="https://en.wikipedia.org/wiki/Cyanosis" TargetMode="External"/><Relationship Id="rId102" Type="http://schemas.openxmlformats.org/officeDocument/2006/relationships/hyperlink" Target="https://en.wikipedia.org/wiki/Hypoxia_(medical)" TargetMode="External"/><Relationship Id="rId123" Type="http://schemas.openxmlformats.org/officeDocument/2006/relationships/hyperlink" Target="https://en.wikipedia.org/wiki/Hypoxia_(medical)" TargetMode="External"/><Relationship Id="rId128" Type="http://schemas.openxmlformats.org/officeDocument/2006/relationships/hyperlink" Target="https://en.wikipedia.org/wiki/Hypoxemia" TargetMode="External"/><Relationship Id="rId144" Type="http://schemas.openxmlformats.org/officeDocument/2006/relationships/hyperlink" Target="https://en.wikipedia.org/wiki/Hemoglobinopathies" TargetMode="External"/><Relationship Id="rId149" Type="http://schemas.openxmlformats.org/officeDocument/2006/relationships/hyperlink" Target="https://en.wikipedia.org/wiki/Hypoxia_(medical)" TargetMode="External"/><Relationship Id="rId5" Type="http://schemas.openxmlformats.org/officeDocument/2006/relationships/webSettings" Target="webSettings.xml"/><Relationship Id="rId90" Type="http://schemas.openxmlformats.org/officeDocument/2006/relationships/hyperlink" Target="https://en.wikipedia.org/wiki/Hypoxia_(medical)" TargetMode="External"/><Relationship Id="rId95" Type="http://schemas.openxmlformats.org/officeDocument/2006/relationships/hyperlink" Target="https://en.wikipedia.org/wiki/Wikipedia:Citation_needed" TargetMode="External"/><Relationship Id="rId160" Type="http://schemas.openxmlformats.org/officeDocument/2006/relationships/hyperlink" Target="https://en.wikipedia.org/w/index.php?title=Hypoxia_(medical)&amp;action=edit&amp;section=9" TargetMode="External"/><Relationship Id="rId165" Type="http://schemas.openxmlformats.org/officeDocument/2006/relationships/hyperlink" Target="https://en.wikipedia.org/w/index.php?title=Hypoxia_(medical)&amp;action=edit&amp;section=10" TargetMode="External"/><Relationship Id="rId181" Type="http://schemas.openxmlformats.org/officeDocument/2006/relationships/hyperlink" Target="https://en.wikipedia.org/wiki/Lactic_acid_fermentation" TargetMode="External"/><Relationship Id="rId186" Type="http://schemas.openxmlformats.org/officeDocument/2006/relationships/hyperlink" Target="https://en.wikipedia.org/wiki/Hypoxia_(medical)" TargetMode="External"/><Relationship Id="rId211" Type="http://schemas.openxmlformats.org/officeDocument/2006/relationships/fontTable" Target="fontTable.xml"/><Relationship Id="rId22" Type="http://schemas.openxmlformats.org/officeDocument/2006/relationships/hyperlink" Target="https://en.wikipedia.org/wiki/HACE" TargetMode="External"/><Relationship Id="rId27" Type="http://schemas.openxmlformats.org/officeDocument/2006/relationships/hyperlink" Target="https://en.wikipedia.org/wiki/Coronavirus_disease_2019" TargetMode="External"/><Relationship Id="rId43" Type="http://schemas.openxmlformats.org/officeDocument/2006/relationships/hyperlink" Target="https://en.wikipedia.org/wiki/Hypoxia_(medical)" TargetMode="External"/><Relationship Id="rId48" Type="http://schemas.openxmlformats.org/officeDocument/2006/relationships/hyperlink" Target="https://en.wikipedia.org/wiki/Hypoxia_(medical)" TargetMode="External"/><Relationship Id="rId64" Type="http://schemas.openxmlformats.org/officeDocument/2006/relationships/hyperlink" Target="https://en.wikipedia.org/wiki/Nausea" TargetMode="External"/><Relationship Id="rId69" Type="http://schemas.openxmlformats.org/officeDocument/2006/relationships/hyperlink" Target="https://en.wikipedia.org/wiki/Ataxia" TargetMode="External"/><Relationship Id="rId113" Type="http://schemas.openxmlformats.org/officeDocument/2006/relationships/hyperlink" Target="https://en.wikipedia.org/wiki/Hypoxia_(medical)" TargetMode="External"/><Relationship Id="rId118" Type="http://schemas.openxmlformats.org/officeDocument/2006/relationships/hyperlink" Target="https://en.wikipedia.org/wiki/Ischemia" TargetMode="External"/><Relationship Id="rId134" Type="http://schemas.openxmlformats.org/officeDocument/2006/relationships/hyperlink" Target="https://en.wikipedia.org/wiki/Partial_pressure" TargetMode="External"/><Relationship Id="rId139" Type="http://schemas.openxmlformats.org/officeDocument/2006/relationships/hyperlink" Target="https://en.wikipedia.org/wiki/Carbon_monoxide" TargetMode="External"/><Relationship Id="rId80" Type="http://schemas.openxmlformats.org/officeDocument/2006/relationships/hyperlink" Target="https://en.wikipedia.org/wiki/Bradycardia" TargetMode="External"/><Relationship Id="rId85" Type="http://schemas.openxmlformats.org/officeDocument/2006/relationships/hyperlink" Target="https://en.wikipedia.org/wiki/Hypoxia_(medical)" TargetMode="External"/><Relationship Id="rId150" Type="http://schemas.openxmlformats.org/officeDocument/2006/relationships/hyperlink" Target="https://en.wikipedia.org/w/index.php?title=Hypoxia_(medical)&amp;action=edit&amp;section=8" TargetMode="External"/><Relationship Id="rId155" Type="http://schemas.openxmlformats.org/officeDocument/2006/relationships/hyperlink" Target="https://en.wikipedia.org/wiki/Saturation_diving" TargetMode="External"/><Relationship Id="rId171" Type="http://schemas.openxmlformats.org/officeDocument/2006/relationships/hyperlink" Target="https://en.wikipedia.org/wiki/Hypoxia_(medical)" TargetMode="External"/><Relationship Id="rId176" Type="http://schemas.openxmlformats.org/officeDocument/2006/relationships/hyperlink" Target="https://en.wikipedia.org/wiki/Cyanide_poisoning" TargetMode="External"/><Relationship Id="rId192" Type="http://schemas.openxmlformats.org/officeDocument/2006/relationships/hyperlink" Target="https://en.wikipedia.org/wiki/Hypoxia_(medical)" TargetMode="External"/><Relationship Id="rId197" Type="http://schemas.openxmlformats.org/officeDocument/2006/relationships/hyperlink" Target="https://en.wikipedia.org/wiki/FEV1" TargetMode="External"/><Relationship Id="rId206" Type="http://schemas.openxmlformats.org/officeDocument/2006/relationships/hyperlink" Target="https://en.wikipedia.org/wiki/Hypoxia_(medical)" TargetMode="External"/><Relationship Id="rId201" Type="http://schemas.openxmlformats.org/officeDocument/2006/relationships/hyperlink" Target="https://en.wikipedia.org/wiki/Acclimatization" TargetMode="External"/><Relationship Id="rId12" Type="http://schemas.openxmlformats.org/officeDocument/2006/relationships/hyperlink" Target="https://en.wikipedia.org/wiki/Hypoxia_(medical)" TargetMode="External"/><Relationship Id="rId17" Type="http://schemas.openxmlformats.org/officeDocument/2006/relationships/hyperlink" Target="https://en.wikipedia.org/wiki/High_altitude" TargetMode="External"/><Relationship Id="rId33" Type="http://schemas.openxmlformats.org/officeDocument/2006/relationships/hyperlink" Target="https://en.wikipedia.org/wiki/Hypoxia_(medical)" TargetMode="External"/><Relationship Id="rId38" Type="http://schemas.openxmlformats.org/officeDocument/2006/relationships/hyperlink" Target="https://en.wikipedia.org/wiki/Hypoxia_(medical)" TargetMode="External"/><Relationship Id="rId59" Type="http://schemas.openxmlformats.org/officeDocument/2006/relationships/hyperlink" Target="https://en.wikipedia.org/w/index.php?title=Hypoxia_(medical)&amp;action=edit&amp;section=1" TargetMode="External"/><Relationship Id="rId103" Type="http://schemas.openxmlformats.org/officeDocument/2006/relationships/hyperlink" Target="https://en.wikipedia.org/wiki/Red_blood_cell" TargetMode="External"/><Relationship Id="rId108" Type="http://schemas.openxmlformats.org/officeDocument/2006/relationships/hyperlink" Target="https://en.wikipedia.org/wiki/Glucose" TargetMode="External"/><Relationship Id="rId124" Type="http://schemas.openxmlformats.org/officeDocument/2006/relationships/hyperlink" Target="https://en.wikipedia.org/wiki/Peripheral_vascular_disease" TargetMode="External"/><Relationship Id="rId129" Type="http://schemas.openxmlformats.org/officeDocument/2006/relationships/hyperlink" Target="https://en.wikipedia.org/wiki/Hypoxia_(medical)" TargetMode="External"/><Relationship Id="rId54" Type="http://schemas.openxmlformats.org/officeDocument/2006/relationships/hyperlink" Target="https://en.wikipedia.org/wiki/Hypoxia_(medical)" TargetMode="External"/><Relationship Id="rId70" Type="http://schemas.openxmlformats.org/officeDocument/2006/relationships/hyperlink" Target="https://en.wikipedia.org/wiki/Hallucination" TargetMode="External"/><Relationship Id="rId75" Type="http://schemas.openxmlformats.org/officeDocument/2006/relationships/hyperlink" Target="https://en.wikipedia.org/wiki/Pallor" TargetMode="External"/><Relationship Id="rId91" Type="http://schemas.openxmlformats.org/officeDocument/2006/relationships/hyperlink" Target="https://en.wikipedia.org/wiki/Hypoxia_(medical)" TargetMode="External"/><Relationship Id="rId96" Type="http://schemas.openxmlformats.org/officeDocument/2006/relationships/hyperlink" Target="https://en.wikipedia.org/wiki/Hypoxia_(medical)" TargetMode="External"/><Relationship Id="rId140" Type="http://schemas.openxmlformats.org/officeDocument/2006/relationships/hyperlink" Target="https://en.wikipedia.org/wiki/Hypoxia_(medical)" TargetMode="External"/><Relationship Id="rId145" Type="http://schemas.openxmlformats.org/officeDocument/2006/relationships/hyperlink" Target="https://en.wikipedia.org/w/index.php?title=Hypoxia_(medical)&amp;action=edit&amp;section=7" TargetMode="External"/><Relationship Id="rId161" Type="http://schemas.openxmlformats.org/officeDocument/2006/relationships/hyperlink" Target="https://en.wikipedia.org/wiki/Methemoglobin" TargetMode="External"/><Relationship Id="rId166" Type="http://schemas.openxmlformats.org/officeDocument/2006/relationships/hyperlink" Target="https://en.wikipedia.org/wiki/Anemia" TargetMode="External"/><Relationship Id="rId182" Type="http://schemas.openxmlformats.org/officeDocument/2006/relationships/hyperlink" Target="https://en.wikipedia.org/wiki/Hypoxia_(medical)" TargetMode="External"/><Relationship Id="rId187" Type="http://schemas.openxmlformats.org/officeDocument/2006/relationships/hyperlink" Target="https://en.wikipedia.org/wiki/Hypothalamus" TargetMode="External"/><Relationship Id="rId1" Type="http://schemas.openxmlformats.org/officeDocument/2006/relationships/customXml" Target="../customXml/item1.xml"/><Relationship Id="rId6" Type="http://schemas.openxmlformats.org/officeDocument/2006/relationships/hyperlink" Target="https://www.verywellhealth.com/heart-attack-symptoms-1746023" TargetMode="External"/><Relationship Id="rId212" Type="http://schemas.openxmlformats.org/officeDocument/2006/relationships/theme" Target="theme/theme1.xml"/><Relationship Id="rId23" Type="http://schemas.openxmlformats.org/officeDocument/2006/relationships/hyperlink" Target="https://en.wikipedia.org/wiki/Hypoxia_(medical)" TargetMode="External"/><Relationship Id="rId28" Type="http://schemas.openxmlformats.org/officeDocument/2006/relationships/hyperlink" Target="https://en.wikipedia.org/wiki/Hypoxia_(medical)" TargetMode="External"/><Relationship Id="rId49" Type="http://schemas.openxmlformats.org/officeDocument/2006/relationships/hyperlink" Target="https://en.wikipedia.org/wiki/Hypoxia_(medical)" TargetMode="External"/><Relationship Id="rId114" Type="http://schemas.openxmlformats.org/officeDocument/2006/relationships/hyperlink" Target="https://en.wikipedia.org/wiki/Oxygen%E2%80%93hemoglobin_dissociation_curve" TargetMode="External"/><Relationship Id="rId119" Type="http://schemas.openxmlformats.org/officeDocument/2006/relationships/hyperlink" Target="https://en.wikipedia.org/wiki/Embolus" TargetMode="External"/><Relationship Id="rId44" Type="http://schemas.openxmlformats.org/officeDocument/2006/relationships/hyperlink" Target="https://en.wikipedia.org/wiki/Hypoxia_(medical)" TargetMode="External"/><Relationship Id="rId60" Type="http://schemas.openxmlformats.org/officeDocument/2006/relationships/hyperlink" Target="https://en.wikipedia.org/wiki/Altitude_sickness" TargetMode="External"/><Relationship Id="rId65" Type="http://schemas.openxmlformats.org/officeDocument/2006/relationships/hyperlink" Target="https://en.wikipedia.org/wiki/Cerebral_hypoxia" TargetMode="External"/><Relationship Id="rId81" Type="http://schemas.openxmlformats.org/officeDocument/2006/relationships/hyperlink" Target="https://en.wikipedia.org/wiki/Hypotension" TargetMode="External"/><Relationship Id="rId86" Type="http://schemas.openxmlformats.org/officeDocument/2006/relationships/hyperlink" Target="https://en.wikipedia.org/wiki/Hypoxia_(medical)" TargetMode="External"/><Relationship Id="rId130" Type="http://schemas.openxmlformats.org/officeDocument/2006/relationships/hyperlink" Target="https://en.wikipedia.org/wiki/Respiratory_drive" TargetMode="External"/><Relationship Id="rId135" Type="http://schemas.openxmlformats.org/officeDocument/2006/relationships/hyperlink" Target="https://en.wikipedia.org/w/index.php?title=Hypoxia_(medical)&amp;action=edit&amp;section=6" TargetMode="External"/><Relationship Id="rId151" Type="http://schemas.openxmlformats.org/officeDocument/2006/relationships/hyperlink" Target="https://en.wikipedia.org/wiki/Inert_gas_asphyxiation" TargetMode="External"/><Relationship Id="rId156" Type="http://schemas.openxmlformats.org/officeDocument/2006/relationships/hyperlink" Target="https://en.wikipedia.org/wiki/Decompression_(diving)" TargetMode="External"/><Relationship Id="rId177" Type="http://schemas.openxmlformats.org/officeDocument/2006/relationships/hyperlink" Target="https://en.wikipedia.org/wiki/Hypoxia_(medical)" TargetMode="External"/><Relationship Id="rId198" Type="http://schemas.openxmlformats.org/officeDocument/2006/relationships/hyperlink" Target="https://en.wikipedia.org/wiki/Dose%E2%80%93response_relationship" TargetMode="External"/><Relationship Id="rId172" Type="http://schemas.openxmlformats.org/officeDocument/2006/relationships/hyperlink" Target="https://en.wikipedia.org/wiki/Red_blood_cell" TargetMode="External"/><Relationship Id="rId193" Type="http://schemas.openxmlformats.org/officeDocument/2006/relationships/hyperlink" Target="https://en.wikipedia.org/w/index.php?title=Hypoxia_(medical)&amp;action=edit&amp;section=15" TargetMode="External"/><Relationship Id="rId202" Type="http://schemas.openxmlformats.org/officeDocument/2006/relationships/hyperlink" Target="https://en.wikipedia.org/wiki/Hyperventilation" TargetMode="External"/><Relationship Id="rId207" Type="http://schemas.openxmlformats.org/officeDocument/2006/relationships/hyperlink" Target="https://en.wikipedia.org/wiki/Hypoxia_(medical)" TargetMode="External"/><Relationship Id="rId13" Type="http://schemas.openxmlformats.org/officeDocument/2006/relationships/hyperlink" Target="https://en.wikipedia.org/wiki/Pathological" TargetMode="External"/><Relationship Id="rId18" Type="http://schemas.openxmlformats.org/officeDocument/2006/relationships/hyperlink" Target="https://en.wikipedia.org/wiki/Altitude_sickness" TargetMode="External"/><Relationship Id="rId39" Type="http://schemas.openxmlformats.org/officeDocument/2006/relationships/hyperlink" Target="https://en.wikipedia.org/wiki/Hypoxia_(medical)" TargetMode="External"/><Relationship Id="rId109" Type="http://schemas.openxmlformats.org/officeDocument/2006/relationships/hyperlink" Target="https://en.wikipedia.org/wiki/Fat" TargetMode="External"/><Relationship Id="rId34" Type="http://schemas.openxmlformats.org/officeDocument/2006/relationships/hyperlink" Target="https://en.wikipedia.org/wiki/Hypoxia_(medical)" TargetMode="External"/><Relationship Id="rId50" Type="http://schemas.openxmlformats.org/officeDocument/2006/relationships/hyperlink" Target="https://en.wikipedia.org/wiki/Hypoxia_(medical)" TargetMode="External"/><Relationship Id="rId55" Type="http://schemas.openxmlformats.org/officeDocument/2006/relationships/hyperlink" Target="https://en.wikipedia.org/wiki/Hypoxia_(medical)" TargetMode="External"/><Relationship Id="rId76" Type="http://schemas.openxmlformats.org/officeDocument/2006/relationships/hyperlink" Target="https://en.wikipedia.org/wiki/Hypoxia_(medical)" TargetMode="External"/><Relationship Id="rId97" Type="http://schemas.openxmlformats.org/officeDocument/2006/relationships/hyperlink" Target="https://en.wikipedia.org/wiki/Hypoxia_(medical)" TargetMode="External"/><Relationship Id="rId104" Type="http://schemas.openxmlformats.org/officeDocument/2006/relationships/hyperlink" Target="https://en.wiktionary.org/wiki/partial_pressure" TargetMode="External"/><Relationship Id="rId120" Type="http://schemas.openxmlformats.org/officeDocument/2006/relationships/hyperlink" Target="https://en.wikipedia.org/wiki/Myocardial_infarction" TargetMode="External"/><Relationship Id="rId125" Type="http://schemas.openxmlformats.org/officeDocument/2006/relationships/hyperlink" Target="https://en.wikipedia.org/wiki/Anaerobic_metabolism" TargetMode="External"/><Relationship Id="rId141" Type="http://schemas.openxmlformats.org/officeDocument/2006/relationships/hyperlink" Target="https://en.wikipedia.org/wiki/Hypoxia_(medical)" TargetMode="External"/><Relationship Id="rId146" Type="http://schemas.openxmlformats.org/officeDocument/2006/relationships/hyperlink" Target="https://en.wikipedia.org/wiki/Altitude_sickness" TargetMode="External"/><Relationship Id="rId167" Type="http://schemas.openxmlformats.org/officeDocument/2006/relationships/hyperlink" Target="https://en.wikipedia.org/wiki/Hypoxia_(medical)" TargetMode="External"/><Relationship Id="rId188" Type="http://schemas.openxmlformats.org/officeDocument/2006/relationships/hyperlink" Target="https://en.wikipedia.org/wiki/Vasodilation" TargetMode="External"/><Relationship Id="rId7" Type="http://schemas.openxmlformats.org/officeDocument/2006/relationships/hyperlink" Target="https://www.verywellhealth.com/chemotherapy-induced-anemia-symptoms-and-treatment-2249320" TargetMode="External"/><Relationship Id="rId71" Type="http://schemas.openxmlformats.org/officeDocument/2006/relationships/hyperlink" Target="https://en.wikipedia.org/wiki/Headache" TargetMode="External"/><Relationship Id="rId92" Type="http://schemas.openxmlformats.org/officeDocument/2006/relationships/hyperlink" Target="https://en.wikipedia.org/wiki/Preterm_birth" TargetMode="External"/><Relationship Id="rId162" Type="http://schemas.openxmlformats.org/officeDocument/2006/relationships/hyperlink" Target="https://en.wikipedia.org/wiki/Hypoxia_(medical)" TargetMode="External"/><Relationship Id="rId183" Type="http://schemas.openxmlformats.org/officeDocument/2006/relationships/hyperlink" Target="https://en.wikipedia.org/wiki/Hypoxia_(medical)" TargetMode="External"/><Relationship Id="rId2" Type="http://schemas.openxmlformats.org/officeDocument/2006/relationships/numbering" Target="numbering.xml"/><Relationship Id="rId29" Type="http://schemas.openxmlformats.org/officeDocument/2006/relationships/hyperlink" Target="https://en.wikipedia.org/wiki/Richard_Levitan" TargetMode="External"/><Relationship Id="rId24" Type="http://schemas.openxmlformats.org/officeDocument/2006/relationships/hyperlink" Target="https://en.wikipedia.org/wiki/Rebreather" TargetMode="External"/><Relationship Id="rId40" Type="http://schemas.openxmlformats.org/officeDocument/2006/relationships/hyperlink" Target="https://en.wikipedia.org/wiki/Hypoxia_(medical)" TargetMode="External"/><Relationship Id="rId45" Type="http://schemas.openxmlformats.org/officeDocument/2006/relationships/hyperlink" Target="https://en.wikipedia.org/wiki/Hypoxia_(medical)" TargetMode="External"/><Relationship Id="rId66" Type="http://schemas.openxmlformats.org/officeDocument/2006/relationships/hyperlink" Target="https://en.wikipedia.org/wiki/Hypoxia_(medical)" TargetMode="External"/><Relationship Id="rId87" Type="http://schemas.openxmlformats.org/officeDocument/2006/relationships/hyperlink" Target="https://en.wikipedia.org/wiki/Hemoglobin" TargetMode="External"/><Relationship Id="rId110" Type="http://schemas.openxmlformats.org/officeDocument/2006/relationships/hyperlink" Target="https://en.wikipedia.org/wiki/Amino_acid" TargetMode="External"/><Relationship Id="rId115" Type="http://schemas.openxmlformats.org/officeDocument/2006/relationships/hyperlink" Target="https://en.wikipedia.org/wiki/Hypoxia_(medical)" TargetMode="External"/><Relationship Id="rId131" Type="http://schemas.openxmlformats.org/officeDocument/2006/relationships/hyperlink" Target="https://en.wikipedia.org/wiki/Respiratory_alkalosis" TargetMode="External"/><Relationship Id="rId136" Type="http://schemas.openxmlformats.org/officeDocument/2006/relationships/hyperlink" Target="https://en.wikipedia.org/wiki/Carbon_monoxide_poisoning" TargetMode="External"/><Relationship Id="rId157" Type="http://schemas.openxmlformats.org/officeDocument/2006/relationships/hyperlink" Target="https://en.wikipedia.org/wiki/Hypoxia_(medical)" TargetMode="External"/><Relationship Id="rId178" Type="http://schemas.openxmlformats.org/officeDocument/2006/relationships/hyperlink" Target="https://en.wikipedia.org/w/index.php?title=Hypoxia_(medical)&amp;action=edit&amp;section=13" TargetMode="External"/><Relationship Id="rId61" Type="http://schemas.openxmlformats.org/officeDocument/2006/relationships/hyperlink" Target="https://en.wikipedia.org/wiki/Fatigue_(medical)" TargetMode="External"/><Relationship Id="rId82" Type="http://schemas.openxmlformats.org/officeDocument/2006/relationships/hyperlink" Target="https://en.wikipedia.org/wiki/Heart_failure" TargetMode="External"/><Relationship Id="rId152" Type="http://schemas.openxmlformats.org/officeDocument/2006/relationships/hyperlink" Target="https://en.wikipedia.org/wiki/Asphyxiant_gases" TargetMode="External"/><Relationship Id="rId173" Type="http://schemas.openxmlformats.org/officeDocument/2006/relationships/hyperlink" Target="https://en.wikipedia.org/wiki/Hypoxia_(medical)" TargetMode="External"/><Relationship Id="rId194" Type="http://schemas.openxmlformats.org/officeDocument/2006/relationships/hyperlink" Target="https://en.wikipedia.org/wiki/Mitral_stenosis" TargetMode="External"/><Relationship Id="rId199" Type="http://schemas.openxmlformats.org/officeDocument/2006/relationships/hyperlink" Target="https://en.wikipedia.org/wiki/Hypoxia_(medical)" TargetMode="External"/><Relationship Id="rId203" Type="http://schemas.openxmlformats.org/officeDocument/2006/relationships/hyperlink" Target="https://en.wikipedia.org/wiki/Chronic_obstructive_pulmonary_disease" TargetMode="External"/><Relationship Id="rId208" Type="http://schemas.openxmlformats.org/officeDocument/2006/relationships/hyperlink" Target="https://en.wikipedia.org/wiki/Oxygen_concentrator" TargetMode="External"/><Relationship Id="rId19" Type="http://schemas.openxmlformats.org/officeDocument/2006/relationships/hyperlink" Target="https://en.wikipedia.org/wiki/High_altitude_pulmonary_edema" TargetMode="External"/><Relationship Id="rId14" Type="http://schemas.openxmlformats.org/officeDocument/2006/relationships/hyperlink" Target="https://en.wikipedia.org/wiki/Hypoventilation_training" TargetMode="External"/><Relationship Id="rId30" Type="http://schemas.openxmlformats.org/officeDocument/2006/relationships/hyperlink" Target="https://en.wikipedia.org/wiki/Hypoxia_(medical)" TargetMode="External"/><Relationship Id="rId35" Type="http://schemas.openxmlformats.org/officeDocument/2006/relationships/hyperlink" Target="https://en.wikipedia.org/wiki/Hypoxia_(medical)" TargetMode="External"/><Relationship Id="rId56" Type="http://schemas.openxmlformats.org/officeDocument/2006/relationships/hyperlink" Target="https://en.wikipedia.org/wiki/Hypoxia_(medical)" TargetMode="External"/><Relationship Id="rId77" Type="http://schemas.openxmlformats.org/officeDocument/2006/relationships/hyperlink" Target="https://en.wikipedia.org/wiki/Tachycardia" TargetMode="External"/><Relationship Id="rId100" Type="http://schemas.openxmlformats.org/officeDocument/2006/relationships/hyperlink" Target="https://en.wikipedia.org/wiki/Pulmonary_alveolus" TargetMode="External"/><Relationship Id="rId105" Type="http://schemas.openxmlformats.org/officeDocument/2006/relationships/hyperlink" Target="https://en.wikipedia.org/wiki/Oxygen%E2%80%93hemoglobin_dissociation_curve" TargetMode="External"/><Relationship Id="rId126" Type="http://schemas.openxmlformats.org/officeDocument/2006/relationships/hyperlink" Target="https://en.wikipedia.org/wiki/Wikipedia:Citation_needed" TargetMode="External"/><Relationship Id="rId147" Type="http://schemas.openxmlformats.org/officeDocument/2006/relationships/hyperlink" Target="https://en.wikipedia.org/wiki/Hypoxia_(medical)" TargetMode="External"/><Relationship Id="rId168" Type="http://schemas.openxmlformats.org/officeDocument/2006/relationships/hyperlink" Target="https://en.wikipedia.org/wiki/Anemia" TargetMode="External"/><Relationship Id="rId8" Type="http://schemas.openxmlformats.org/officeDocument/2006/relationships/hyperlink" Target="https://www.verywellhealth.com/carbon-monoxide-poisoning-3885555" TargetMode="External"/><Relationship Id="rId51" Type="http://schemas.openxmlformats.org/officeDocument/2006/relationships/hyperlink" Target="https://en.wikipedia.org/wiki/Hypoxia_(medical)" TargetMode="External"/><Relationship Id="rId72" Type="http://schemas.openxmlformats.org/officeDocument/2006/relationships/hyperlink" Target="https://en.wikipedia.org/wiki/Papilloedema" TargetMode="External"/><Relationship Id="rId93" Type="http://schemas.openxmlformats.org/officeDocument/2006/relationships/hyperlink" Target="https://en.wikipedia.org/w/index.php?title=Hypoxia_(medical)&amp;action=edit&amp;section=2" TargetMode="External"/><Relationship Id="rId98" Type="http://schemas.openxmlformats.org/officeDocument/2006/relationships/hyperlink" Target="https://en.wikipedia.org/wiki/Hypoxia_(medical)" TargetMode="External"/><Relationship Id="rId121" Type="http://schemas.openxmlformats.org/officeDocument/2006/relationships/hyperlink" Target="https://en.wikipedia.org/wiki/Gangrene" TargetMode="External"/><Relationship Id="rId142" Type="http://schemas.openxmlformats.org/officeDocument/2006/relationships/hyperlink" Target="https://en.wikipedia.org/wiki/Hypoxia_(medical)" TargetMode="External"/><Relationship Id="rId163" Type="http://schemas.openxmlformats.org/officeDocument/2006/relationships/hyperlink" Target="https://en.wikipedia.org/wiki/Wikipedia:Identifying_reliable_sources_(medicine)" TargetMode="External"/><Relationship Id="rId184" Type="http://schemas.openxmlformats.org/officeDocument/2006/relationships/hyperlink" Target="https://en.wikipedia.org/wiki/Carotid_body" TargetMode="External"/><Relationship Id="rId189" Type="http://schemas.openxmlformats.org/officeDocument/2006/relationships/hyperlink" Target="https://en.wikipedia.org/wiki/Lung" TargetMode="External"/><Relationship Id="rId3" Type="http://schemas.openxmlformats.org/officeDocument/2006/relationships/styles" Target="styles.xml"/><Relationship Id="rId25" Type="http://schemas.openxmlformats.org/officeDocument/2006/relationships/hyperlink" Target="https://en.wikipedia.org/wiki/Altitude_training" TargetMode="External"/><Relationship Id="rId46" Type="http://schemas.openxmlformats.org/officeDocument/2006/relationships/hyperlink" Target="https://en.wikipedia.org/wiki/Hypoxia_(medical)" TargetMode="External"/><Relationship Id="rId67" Type="http://schemas.openxmlformats.org/officeDocument/2006/relationships/hyperlink" Target="https://en.wikipedia.org/wiki/Hypoxia_(medical)" TargetMode="External"/><Relationship Id="rId116" Type="http://schemas.openxmlformats.org/officeDocument/2006/relationships/hyperlink" Target="https://en.wikipedia.org/w/index.php?title=Hypoxia_(medical)&amp;action=edit&amp;section=4" TargetMode="External"/><Relationship Id="rId137" Type="http://schemas.openxmlformats.org/officeDocument/2006/relationships/hyperlink" Target="https://en.wikipedia.org/wiki/Carbon_monoxide" TargetMode="External"/><Relationship Id="rId158" Type="http://schemas.openxmlformats.org/officeDocument/2006/relationships/hyperlink" Target="https://en.wikipedia.org/wiki/Suicide_bag" TargetMode="External"/><Relationship Id="rId20" Type="http://schemas.openxmlformats.org/officeDocument/2006/relationships/hyperlink" Target="https://en.wikipedia.org/wiki/HAPE" TargetMode="External"/><Relationship Id="rId41" Type="http://schemas.openxmlformats.org/officeDocument/2006/relationships/hyperlink" Target="https://en.wikipedia.org/wiki/Hypoxia_(medical)" TargetMode="External"/><Relationship Id="rId62" Type="http://schemas.openxmlformats.org/officeDocument/2006/relationships/hyperlink" Target="https://en.wikipedia.org/wiki/Hypoesthesia" TargetMode="External"/><Relationship Id="rId83" Type="http://schemas.openxmlformats.org/officeDocument/2006/relationships/hyperlink" Target="https://en.wikipedia.org/wiki/Shock_(circulatory)" TargetMode="External"/><Relationship Id="rId88" Type="http://schemas.openxmlformats.org/officeDocument/2006/relationships/hyperlink" Target="https://en.wikipedia.org/wiki/Deoxyhemoglobin" TargetMode="External"/><Relationship Id="rId111" Type="http://schemas.openxmlformats.org/officeDocument/2006/relationships/hyperlink" Target="https://en.wikipedia.org/wiki/Hypoxia_(medical)" TargetMode="External"/><Relationship Id="rId132" Type="http://schemas.openxmlformats.org/officeDocument/2006/relationships/hyperlink" Target="https://en.wikipedia.org/wiki/Ventilation-perfusion_mismatch" TargetMode="External"/><Relationship Id="rId153" Type="http://schemas.openxmlformats.org/officeDocument/2006/relationships/hyperlink" Target="https://en.wikipedia.org/wiki/Breathing_gas" TargetMode="External"/><Relationship Id="rId174" Type="http://schemas.openxmlformats.org/officeDocument/2006/relationships/hyperlink" Target="https://en.wikipedia.org/w/index.php?title=Hypoxia_(medical)&amp;action=edit&amp;section=11" TargetMode="External"/><Relationship Id="rId179" Type="http://schemas.openxmlformats.org/officeDocument/2006/relationships/hyperlink" Target="https://en.wikipedia.org/w/index.php?title=Hypoxia_(medical)&amp;action=edit&amp;section=14" TargetMode="External"/><Relationship Id="rId195" Type="http://schemas.openxmlformats.org/officeDocument/2006/relationships/hyperlink" Target="https://en.wikipedia.org/wiki/COPD" TargetMode="External"/><Relationship Id="rId209" Type="http://schemas.openxmlformats.org/officeDocument/2006/relationships/hyperlink" Target="https://en.wikipedia.org/wiki/Wikipedia:Citation_needed" TargetMode="External"/><Relationship Id="rId190" Type="http://schemas.openxmlformats.org/officeDocument/2006/relationships/hyperlink" Target="https://en.wikipedia.org/wiki/Vasoconstriction" TargetMode="External"/><Relationship Id="rId204" Type="http://schemas.openxmlformats.org/officeDocument/2006/relationships/hyperlink" Target="https://en.wikipedia.org/wiki/Hypoxia_(medical)" TargetMode="External"/><Relationship Id="rId15" Type="http://schemas.openxmlformats.org/officeDocument/2006/relationships/hyperlink" Target="https://en.wikipedia.org/wiki/Hypoxemia" TargetMode="External"/><Relationship Id="rId36" Type="http://schemas.openxmlformats.org/officeDocument/2006/relationships/image" Target="media/image1.wmf"/><Relationship Id="rId57" Type="http://schemas.openxmlformats.org/officeDocument/2006/relationships/hyperlink" Target="https://en.wikipedia.org/wiki/Hypoxia_(medical)" TargetMode="External"/><Relationship Id="rId106" Type="http://schemas.openxmlformats.org/officeDocument/2006/relationships/hyperlink" Target="https://en.wikipedia.org/wiki/Mitochondria" TargetMode="External"/><Relationship Id="rId127" Type="http://schemas.openxmlformats.org/officeDocument/2006/relationships/hyperlink" Target="https://en.wikipedia.org/w/index.php?title=Hypoxia_(medical)&amp;action=edit&amp;section=5" TargetMode="External"/><Relationship Id="rId10" Type="http://schemas.openxmlformats.org/officeDocument/2006/relationships/hyperlink" Target="https://en.wikipedia.org/wiki/Oxygen" TargetMode="External"/><Relationship Id="rId31" Type="http://schemas.openxmlformats.org/officeDocument/2006/relationships/hyperlink" Target="https://en.wikipedia.org/wiki/Preterm_birth" TargetMode="External"/><Relationship Id="rId52" Type="http://schemas.openxmlformats.org/officeDocument/2006/relationships/hyperlink" Target="https://en.wikipedia.org/wiki/Hypoxia_(medical)" TargetMode="External"/><Relationship Id="rId73" Type="http://schemas.openxmlformats.org/officeDocument/2006/relationships/hyperlink" Target="https://en.wikipedia.org/wiki/Tachypnea" TargetMode="External"/><Relationship Id="rId78" Type="http://schemas.openxmlformats.org/officeDocument/2006/relationships/hyperlink" Target="https://en.wikipedia.org/wiki/Pulmonary_hypertension" TargetMode="External"/><Relationship Id="rId94" Type="http://schemas.openxmlformats.org/officeDocument/2006/relationships/hyperlink" Target="https://en.wikipedia.org/wiki/Cyanosis" TargetMode="External"/><Relationship Id="rId99" Type="http://schemas.openxmlformats.org/officeDocument/2006/relationships/hyperlink" Target="https://en.wikipedia.org/w/index.php?title=Hypoxia_(medical)&amp;action=edit&amp;section=3" TargetMode="External"/><Relationship Id="rId101" Type="http://schemas.openxmlformats.org/officeDocument/2006/relationships/hyperlink" Target="https://en.wikipedia.org/wiki/Artery" TargetMode="External"/><Relationship Id="rId122" Type="http://schemas.openxmlformats.org/officeDocument/2006/relationships/hyperlink" Target="https://en.wikipedia.org/wiki/Diabetes" TargetMode="External"/><Relationship Id="rId143" Type="http://schemas.openxmlformats.org/officeDocument/2006/relationships/hyperlink" Target="https://en.wikipedia.org/wiki/Hypoxia_(medical)" TargetMode="External"/><Relationship Id="rId148" Type="http://schemas.openxmlformats.org/officeDocument/2006/relationships/hyperlink" Target="https://en.wikipedia.org/wiki/Hypoxia_(medical)" TargetMode="External"/><Relationship Id="rId164" Type="http://schemas.openxmlformats.org/officeDocument/2006/relationships/hyperlink" Target="https://en.wikipedia.org/wiki/Hypoxia_(medical)" TargetMode="External"/><Relationship Id="rId169" Type="http://schemas.openxmlformats.org/officeDocument/2006/relationships/hyperlink" Target="https://en.wikipedia.org/wiki/Perfusion" TargetMode="External"/><Relationship Id="rId185" Type="http://schemas.openxmlformats.org/officeDocument/2006/relationships/hyperlink" Target="https://en.wikipedia.org/wiki/Aortic_body" TargetMode="External"/><Relationship Id="rId4" Type="http://schemas.openxmlformats.org/officeDocument/2006/relationships/settings" Target="settings.xml"/><Relationship Id="rId9" Type="http://schemas.openxmlformats.org/officeDocument/2006/relationships/hyperlink" Target="https://en.wikipedia.org/wiki/Hypoxia_(medical)" TargetMode="External"/><Relationship Id="rId180" Type="http://schemas.openxmlformats.org/officeDocument/2006/relationships/hyperlink" Target="https://en.wikipedia.org/wiki/Pyruvic_acid" TargetMode="External"/><Relationship Id="rId210" Type="http://schemas.openxmlformats.org/officeDocument/2006/relationships/hyperlink" Target="https://en.wikipedia.org/wiki/Hypoxia_(medical)" TargetMode="External"/><Relationship Id="rId26" Type="http://schemas.openxmlformats.org/officeDocument/2006/relationships/hyperlink" Target="https://en.wikipedia.org/wiki/Hypoxia_(medical)" TargetMode="External"/><Relationship Id="rId47" Type="http://schemas.openxmlformats.org/officeDocument/2006/relationships/hyperlink" Target="https://en.wikipedia.org/wiki/Hypoxia_(medical)" TargetMode="External"/><Relationship Id="rId68" Type="http://schemas.openxmlformats.org/officeDocument/2006/relationships/hyperlink" Target="https://en.wikipedia.org/wiki/Wikipedia:Citation_needed" TargetMode="External"/><Relationship Id="rId89" Type="http://schemas.openxmlformats.org/officeDocument/2006/relationships/hyperlink" Target="https://en.wikipedia.org/wiki/Oxyhemoglobin" TargetMode="External"/><Relationship Id="rId112" Type="http://schemas.openxmlformats.org/officeDocument/2006/relationships/hyperlink" Target="https://en.wikipedia.org/wiki/Wikipedia:Citation_needed" TargetMode="External"/><Relationship Id="rId133" Type="http://schemas.openxmlformats.org/officeDocument/2006/relationships/hyperlink" Target="https://en.wikipedia.org/wiki/Pulmonary_embolus" TargetMode="External"/><Relationship Id="rId154" Type="http://schemas.openxmlformats.org/officeDocument/2006/relationships/hyperlink" Target="https://en.wikipedia.org/wiki/Underwater_diving" TargetMode="External"/><Relationship Id="rId175" Type="http://schemas.openxmlformats.org/officeDocument/2006/relationships/hyperlink" Target="https://en.wikipedia.org/w/index.php?title=Hypoxia_(medical)&amp;action=edit&amp;section=12" TargetMode="External"/><Relationship Id="rId196" Type="http://schemas.openxmlformats.org/officeDocument/2006/relationships/hyperlink" Target="https://en.wikipedia.org/wiki/LTOT" TargetMode="External"/><Relationship Id="rId200" Type="http://schemas.openxmlformats.org/officeDocument/2006/relationships/hyperlink" Target="https://en.wikipedia.org/w/index.php?title=Hypoxia_(medical)&amp;action=edit&amp;section=16" TargetMode="External"/><Relationship Id="rId16" Type="http://schemas.openxmlformats.org/officeDocument/2006/relationships/hyperlink" Target="https://en.wikipedia.org/wiki/Hypoxia_(medic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Ser20</b:Tag>
    <b:SourceType>InternetSite</b:SourceType>
    <b:Guid>{644C35CA-7D83-4679-9410-AE35EF3BA9A2}</b:Guid>
    <b:Author>
      <b:Author>
        <b:NameList xmlns:msxsl="urn:schemas-microsoft-com:xslt" xmlns:b="http://schemas.openxmlformats.org/officeDocument/2006/bibliography">
          <b:Person>
            <b:Last>Serotec</b:Last>
            <b:First>AbD</b:First>
            <b:Middle/>
          </b:Person>
        </b:NameList>
      </b:Author>
    </b:Author>
    <b:Title>IHC Tip 1: Antigen retrieval - should I do PIER or HIER?</b:Title>
    <b:InternetSiteTitle/>
    <b:ProductionCompany/>
    <b:Year/>
    <b:Month/>
    <b:Day/>
    <b:YearAccessed>2020</b:YearAccessed>
    <b:MonthAccessed>5</b:MonthAccessed>
    <b:DayAccessed>13</b:DayAccessed>
    <b:URL>https://www.abdserotec.com/blog/ihc-tip-1-antigen-retrieval-should-I-do-PIER-or-HIER.html</b:URL>
    <b:Version/>
    <b:ShortTitle/>
    <b:StandardNumber/>
    <b:Comments/>
    <b:Medium/>
    <b:DOI/>
    <b:RefOrder>1</b:RefOrder>
  </b:Source>
</b:Sources>
</file>

<file path=customXml/itemProps1.xml><?xml version="1.0" encoding="utf-8"?>
<ds:datastoreItem xmlns:ds="http://schemas.openxmlformats.org/officeDocument/2006/customXml" ds:itemID="{FBD82CFF-6D41-4B4F-A00B-B3E62AC9A78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6557</Words>
  <Characters>37377</Characters>
  <Application>Microsoft Office Word</Application>
  <DocSecurity>0</DocSecurity>
  <Lines>311</Lines>
  <Paragraphs>87</Paragraphs>
  <ScaleCrop>false</ScaleCrop>
  <Company/>
  <LinksUpToDate>false</LinksUpToDate>
  <CharactersWithSpaces>43847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s29807061801952</dc:creator>
  <cp:keywords/>
  <dc:description/>
  <cp:lastModifiedBy>s29807061801952</cp:lastModifiedBy>
  <cp:revision>137</cp:revision>
  <dcterms:created xsi:type="dcterms:W3CDTF">2020-05-11T15:20:00Z</dcterms:created>
  <dcterms:modified xsi:type="dcterms:W3CDTF">2020-05-13T11:50:00Z</dcterms:modified>
</cp:coreProperties>
</file>