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4" w:lineRule="auto"/>
        <w:ind w:left="4566" w:hanging="3497.9999999999995"/>
        <w:rPr/>
      </w:pPr>
      <w:r w:rsidDel="00000000" w:rsidR="00000000" w:rsidRPr="00000000">
        <w:rPr>
          <w:rtl w:val="0"/>
        </w:rPr>
        <w:t xml:space="preserve">Classificação das Publicações do Site do Instituto Federal Goiano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9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Publicação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2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Palavras-chave</w:t>
            </w:r>
          </w:p>
        </w:tc>
      </w:tr>
      <w:tr>
        <w:trPr>
          <w:cantSplit w:val="0"/>
          <w:trHeight w:val="9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63" w:right="150" w:hanging="3.00000000000000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Participação do instituto em projetos internos e externos voltados 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comunidade em geral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50" w:right="0" w:hanging="5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Solidariedade, ação solidária,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comunidade, ajuda,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 social, pr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ojetos de extensão, arte, cultura, assistência, ações extensionistas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Comunicados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83" w:right="169" w:hanging="1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nformações sobre o func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ionamento da instituição, esclarecimentos, orientações, avisos, notas oficiais, nota de pesar,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educativo institucionais (biblioteca, AVA – Moodle, etc), entre outros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8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Comunicado, nota, parecer, portaria, documentos</w:t>
            </w:r>
          </w:p>
        </w:tc>
      </w:tr>
      <w:tr>
        <w:trPr>
          <w:cantSplit w:val="0"/>
          <w:trHeight w:val="14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4" w:right="0" w:hanging="2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Conquistas de membros do IF Goiano (premiações)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0" w:right="77" w:hanging="3.00000000000000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Premiação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docentes, técnicos administrativos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discentes do instituto em eventos, concursos, editais, dentre outros, de notoriedade nacional e internacional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66" w:right="0" w:firstLine="198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Conquista, premiação, finalistas, 1º lugar, ranking, olimpíada, competição</w:t>
            </w:r>
          </w:p>
        </w:tc>
      </w:tr>
      <w:tr>
        <w:trPr>
          <w:cantSplit w:val="0"/>
          <w:trHeight w:val="121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Covid-19 (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pandemia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30" w:right="118" w:firstLine="3.00000000000000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Informações sobre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ações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aplicadas pelo instituto no âmbito da pandemia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e temas afins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30" w:right="0" w:firstLine="227.999999999999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Covid-19, coronavírus, retorno presencial, portaria, máscara</w:t>
            </w:r>
          </w:p>
        </w:tc>
      </w:tr>
      <w:tr>
        <w:trPr>
          <w:cantSplit w:val="0"/>
          <w:trHeight w:val="66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2" w:right="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Eventos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0" w:right="0" w:hanging="19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Informações sobre eventos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promovidos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pelo instituto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sobre a participação do IF Goiano em eventos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264" w:right="0" w:hanging="10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Evento, palestra,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seminário,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reunião, worksho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p, congresso, feiras, oficinas, encontro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2" w:right="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Parcerias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96" w:right="184" w:firstLine="1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Parcerias entre campi, com prefeituras municipais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órgãos do governo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outras instituições de ensino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privadas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Parceria, convênio, prefeitura municipal, órgão governo, instituição de ensino, cooperaç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 técnica, chamada pública, apoio,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2" w:right="2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Pesquisas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2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Pesquisas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desenvolvidas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discentes e/ou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membros do instituto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58" w:right="0" w:firstLine="1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Pesquisa, pesquisadores, resultados, análise científica, projeto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pesquisa, ciência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Processos seletivos/Seleções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81" w:right="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Abertura de processos seletivos para comunidade interna e externa e divulgação das etapas das seleções. (Processos seletivos para ingresso nos cursos, vagas remanescentes, estágio, reingresso, transferências, portador de diploma, contratação de professor substituto, programas, projetos, monitoria, concessão de bolsas e auxílios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30" w:right="216" w:firstLine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Processo seletivo, seleção, edital, curso, cursos técnicos, cursos superiores, graduação, especialização, mestrado, doutorado, pós-graduação, EaD, professor substituto, intercâmbio, bolsa, bolsista, auxílio, concessão, assistência estudantil, inscrição, gabarito, resultado, aprovados, matrícula, classificado, convocado, chamada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Processos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seletivos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 e editais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81" w:right="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Abertura ou encerramento de processos seletivos/editais para participação de discentes e/ou docentes em programas educacionais do instituto (c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omunidade externa também)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30" w:right="216" w:firstLine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Processo seletivo, edital, abertura, encerramento/fechamento, data/período de vigência, inscrição, cursos,vaga matrícula, retificação</w:t>
            </w:r>
          </w:p>
        </w:tc>
      </w:tr>
      <w:tr>
        <w:trPr>
          <w:cantSplit w:val="0"/>
          <w:trHeight w:val="176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81" w:right="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Lançamento de editais e conteúdos relacionados às etapas dos editais de ensino, pesquisa, extensão, gestão de pessoas, assistência estudantil, licitação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30" w:right="216" w:firstLine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edital, seleção, programa, projeto, eleição, inscrição, resultado, bolsa, auxílio,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retificado,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retificação, fluxo contínuo, norma complementar, licença, capacitação, bolsas, incentivo à qualificação, remoção, PGD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211" w:right="0" w:hanging="6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Publicações de obras literárias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56" w:right="145" w:firstLine="3.00000000000000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Publicações de livros, revistas, material didático/pedagógico, dentre outros, realizado por discentes e/ou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membros do instituto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8" w:right="0" w:hanging="25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Publicação, livro, e-book, revista, obra literária, editora</w:t>
            </w:r>
          </w:p>
        </w:tc>
      </w:tr>
      <w:tr>
        <w:trPr>
          <w:cantSplit w:val="0"/>
          <w:trHeight w:val="176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211" w:right="0" w:hanging="694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Avaliações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56" w:right="145" w:firstLine="3.00000000000000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Publicações sobre avaliações institucionais e avaliações dos serviços prestados (avaliação docente, avaliação das coordenações de cursos, avaliação da biblioteca e outras)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78" w:right="0" w:hanging="254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avaliação, questionário, formulário, opinião, consulta pública, pesquisa, levantamento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ind w:firstLine="0"/>
        <w:jc w:val="left"/>
        <w:rPr>
          <w:sz w:val="24"/>
          <w:szCs w:val="24"/>
        </w:rPr>
        <w:sectPr>
          <w:pgSz w:h="15840" w:w="12240" w:orient="portrait"/>
          <w:pgMar w:bottom="280" w:top="1060" w:left="1020" w:right="6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  <w:tab w:val="left" w:pos="836"/>
        </w:tabs>
        <w:spacing w:after="0" w:before="75" w:line="288" w:lineRule="auto"/>
        <w:ind w:left="836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tipos de publicação mais frequentes 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processos seletivos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E">
      <w:pPr>
        <w:spacing w:before="0" w:line="264" w:lineRule="auto"/>
        <w:ind w:left="836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right="817" w:firstLine="0"/>
        <w:jc w:val="center"/>
        <w:rPr/>
      </w:pPr>
      <w:r w:rsidDel="00000000" w:rsidR="00000000" w:rsidRPr="00000000">
        <w:rPr>
          <w:rtl w:val="0"/>
        </w:rPr>
        <w:t xml:space="preserve">Organização das Publicações no Site do IF Goiano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  <w:tab w:val="left" w:pos="836"/>
        </w:tabs>
        <w:spacing w:after="0" w:before="0" w:line="240" w:lineRule="auto"/>
        <w:ind w:left="836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https://www.ifgoiano.edu.br/home/index.php</w:t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</w:tabs>
        <w:spacing w:after="0" w:before="116" w:line="240" w:lineRule="auto"/>
        <w:ind w:left="119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Notícia de destaque;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</w:tabs>
        <w:spacing w:after="0" w:before="114" w:line="240" w:lineRule="auto"/>
        <w:ind w:left="119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Últimas notícias (cerca de 3);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</w:tabs>
        <w:spacing w:after="0" w:before="116" w:line="240" w:lineRule="auto"/>
        <w:ind w:left="119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Notícias anteriores (cerca de 10);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</w:tabs>
        <w:spacing w:after="0" w:before="113" w:line="240" w:lineRule="auto"/>
        <w:ind w:left="119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Botão para acesso à lista completa.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  <w:tab w:val="left" w:pos="836"/>
          <w:tab w:val="left" w:pos="3421"/>
          <w:tab w:val="left" w:pos="6471"/>
          <w:tab w:val="left" w:pos="8817"/>
        </w:tabs>
        <w:spacing w:after="0" w:before="116" w:line="345" w:lineRule="auto"/>
        <w:ind w:left="836" w:right="49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</w:t>
        <w:tab/>
        <w:t xml:space="preserve">completa</w:t>
        <w:tab/>
        <w:t xml:space="preserve">de</w:t>
        <w:tab/>
        <w:t xml:space="preserve">publicações (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https://www.ifgoiano.edu.br/home/index.php/component/content/category/160- noticias-anteriores.html</w:t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96"/>
        </w:tabs>
        <w:spacing w:after="0" w:before="16" w:line="240" w:lineRule="auto"/>
        <w:ind w:left="119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uma quantidade específica ou todas as publicações: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6"/>
        </w:tabs>
        <w:spacing w:after="0" w:before="116" w:line="240" w:lineRule="auto"/>
        <w:ind w:left="15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Publicações desde 2013 até o ano atual.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  <w:tab w:val="left" w:pos="836"/>
        </w:tabs>
        <w:spacing w:after="0" w:before="114" w:line="240" w:lineRule="auto"/>
        <w:ind w:left="836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mais importantes sobre uma publicação para o modelo de dados: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4"/>
        <w:gridCol w:w="1426"/>
        <w:gridCol w:w="1424"/>
        <w:gridCol w:w="1424"/>
        <w:gridCol w:w="1424"/>
        <w:gridCol w:w="1606"/>
        <w:gridCol w:w="1622"/>
        <w:tblGridChange w:id="0">
          <w:tblGrid>
            <w:gridCol w:w="1424"/>
            <w:gridCol w:w="1426"/>
            <w:gridCol w:w="1424"/>
            <w:gridCol w:w="1424"/>
            <w:gridCol w:w="1424"/>
            <w:gridCol w:w="1606"/>
            <w:gridCol w:w="1622"/>
          </w:tblGrid>
        </w:tblGridChange>
      </w:tblGrid>
      <w:tr>
        <w:trPr>
          <w:cantSplit w:val="0"/>
          <w:trHeight w:val="93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47" w:right="40" w:hanging="57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Classificaçã 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Subtítulo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40" w:right="125" w:firstLine="1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Data/hora da   publicação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73" w:right="59" w:firstLine="2.000000000000001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Data/hora da última modificação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98" w:right="0" w:hanging="13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acessos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28" w:right="176" w:firstLine="9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relevância</w:t>
            </w:r>
            <w:hyperlink w:anchor="_heading=h.tyjcwt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superscript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3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2173" y="3776825"/>
                          <a:ext cx="15830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35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4"/>
        </w:tabs>
        <w:spacing w:after="0" w:before="28" w:line="240" w:lineRule="auto"/>
        <w:ind w:left="404" w:right="0" w:hanging="28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Acesso realizado em 28/05/2022 às 02:42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4"/>
        </w:tabs>
        <w:spacing w:after="0" w:before="116" w:line="240" w:lineRule="auto"/>
        <w:ind w:left="404" w:right="0" w:hanging="28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Acesso realizado em 28/05/2022 às 02:42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6"/>
        </w:tabs>
        <w:spacing w:after="0" w:before="116" w:line="242" w:lineRule="auto"/>
        <w:ind w:left="115" w:right="696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índice de relevância de uma publicação é calculado dividindo-se a quantidade de acessos pelo total de horas desde a publicação de uma notícia no site do IF Goiano:</w:t>
      </w:r>
    </w:p>
    <w:p w:rsidR="00000000" w:rsidDel="00000000" w:rsidP="00000000" w:rsidRDefault="00000000" w:rsidRPr="00000000" w14:paraId="00000057">
      <w:pPr>
        <w:spacing w:before="0" w:line="260" w:lineRule="auto"/>
        <w:ind w:left="436" w:right="1249" w:firstLine="0"/>
        <w:jc w:val="center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u w:val="single"/>
          <w:rtl w:val="0"/>
        </w:rPr>
        <w:t xml:space="preserve">acessos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" w:lineRule="auto"/>
        <w:ind w:left="436" w:right="1255" w:firstLine="0"/>
        <w:jc w:val="center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horas</w:t>
      </w:r>
    </w:p>
    <w:p w:rsidR="00000000" w:rsidDel="00000000" w:rsidP="00000000" w:rsidRDefault="00000000" w:rsidRPr="00000000" w14:paraId="00000059">
      <w:pPr>
        <w:spacing w:before="3" w:lineRule="auto"/>
        <w:ind w:left="436" w:right="4434" w:firstLine="0"/>
        <w:jc w:val="center"/>
        <w:rPr>
          <w:rFonts w:ascii="Liberation Serif" w:cs="Liberation Serif" w:eastAsia="Liberation Serif" w:hAnsi="Liberation Serif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sz w:val="20"/>
          <w:szCs w:val="20"/>
          <w:rtl w:val="0"/>
        </w:rPr>
        <w:t xml:space="preserve">Ou seja, trata-se da quantidade de acessos por hora de uma publicação.</w:t>
      </w:r>
    </w:p>
    <w:sectPr>
      <w:type w:val="nextPage"/>
      <w:pgSz w:h="15840" w:w="12240" w:orient="portrait"/>
      <w:pgMar w:bottom="280" w:top="1060" w:left="1020" w:right="640" w:header="360" w:footer="36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jane da Silva Alves" w:id="0" w:date="2022-12-07T17:44:17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substituir por "Campanhas" (o que incluiria a Covid-19 também)</w:t>
      </w:r>
    </w:p>
  </w:comment>
  <w:comment w:author="Rejane da Silva Alves" w:id="1" w:date="2022-12-07T17:00:0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todo edital é processo seletivo. Por isso sugiro deixar separadamente. Mas fica a critério de vocês.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A" w15:done="0"/>
  <w15:commentEx w15:paraId="0000005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Arial Black">
    <w:embedRegular w:fontKey="{00000000-0000-0000-0000-000000000000}" r:id="rId1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4" w:hanging="288"/>
      </w:pPr>
      <w:rPr>
        <w:rFonts w:ascii="Liberation Serif" w:cs="Liberation Serif" w:eastAsia="Liberation Serif" w:hAnsi="Liberation Serif"/>
        <w:sz w:val="20"/>
        <w:szCs w:val="20"/>
      </w:rPr>
    </w:lvl>
    <w:lvl w:ilvl="1">
      <w:start w:val="0"/>
      <w:numFmt w:val="bullet"/>
      <w:lvlText w:val="•"/>
      <w:lvlJc w:val="left"/>
      <w:pPr>
        <w:ind w:left="1418" w:hanging="287.9999999999998"/>
      </w:pPr>
      <w:rPr/>
    </w:lvl>
    <w:lvl w:ilvl="2">
      <w:start w:val="0"/>
      <w:numFmt w:val="bullet"/>
      <w:lvlText w:val="•"/>
      <w:lvlJc w:val="left"/>
      <w:pPr>
        <w:ind w:left="2436" w:hanging="288"/>
      </w:pPr>
      <w:rPr/>
    </w:lvl>
    <w:lvl w:ilvl="3">
      <w:start w:val="0"/>
      <w:numFmt w:val="bullet"/>
      <w:lvlText w:val="•"/>
      <w:lvlJc w:val="left"/>
      <w:pPr>
        <w:ind w:left="3454" w:hanging="288.00000000000045"/>
      </w:pPr>
      <w:rPr/>
    </w:lvl>
    <w:lvl w:ilvl="4">
      <w:start w:val="0"/>
      <w:numFmt w:val="bullet"/>
      <w:lvlText w:val="•"/>
      <w:lvlJc w:val="left"/>
      <w:pPr>
        <w:ind w:left="4472" w:hanging="288"/>
      </w:pPr>
      <w:rPr/>
    </w:lvl>
    <w:lvl w:ilvl="5">
      <w:start w:val="0"/>
      <w:numFmt w:val="bullet"/>
      <w:lvlText w:val="•"/>
      <w:lvlJc w:val="left"/>
      <w:pPr>
        <w:ind w:left="5490" w:hanging="288"/>
      </w:pPr>
      <w:rPr/>
    </w:lvl>
    <w:lvl w:ilvl="6">
      <w:start w:val="0"/>
      <w:numFmt w:val="bullet"/>
      <w:lvlText w:val="•"/>
      <w:lvlJc w:val="left"/>
      <w:pPr>
        <w:ind w:left="6508" w:hanging="288"/>
      </w:pPr>
      <w:rPr/>
    </w:lvl>
    <w:lvl w:ilvl="7">
      <w:start w:val="0"/>
      <w:numFmt w:val="bullet"/>
      <w:lvlText w:val="•"/>
      <w:lvlJc w:val="left"/>
      <w:pPr>
        <w:ind w:left="7526" w:hanging="287.9999999999991"/>
      </w:pPr>
      <w:rPr/>
    </w:lvl>
    <w:lvl w:ilvl="8">
      <w:start w:val="0"/>
      <w:numFmt w:val="bullet"/>
      <w:lvlText w:val="•"/>
      <w:lvlJc w:val="left"/>
      <w:pPr>
        <w:ind w:left="8544" w:hanging="288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836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◦"/>
      <w:lvlJc w:val="left"/>
      <w:pPr>
        <w:ind w:left="1196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▪"/>
      <w:lvlJc w:val="left"/>
      <w:pPr>
        <w:ind w:left="1556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•"/>
      <w:lvlJc w:val="left"/>
      <w:pPr>
        <w:ind w:left="2687" w:hanging="360"/>
      </w:pPr>
      <w:rPr/>
    </w:lvl>
    <w:lvl w:ilvl="4">
      <w:start w:val="0"/>
      <w:numFmt w:val="bullet"/>
      <w:lvlText w:val="•"/>
      <w:lvlJc w:val="left"/>
      <w:pPr>
        <w:ind w:left="3815" w:hanging="360"/>
      </w:pPr>
      <w:rPr/>
    </w:lvl>
    <w:lvl w:ilvl="5">
      <w:start w:val="0"/>
      <w:numFmt w:val="bullet"/>
      <w:lvlText w:val="•"/>
      <w:lvlJc w:val="left"/>
      <w:pPr>
        <w:ind w:left="4942" w:hanging="360"/>
      </w:pPr>
      <w:rPr/>
    </w:lvl>
    <w:lvl w:ilvl="6">
      <w:start w:val="0"/>
      <w:numFmt w:val="bullet"/>
      <w:lvlText w:val="•"/>
      <w:lvlJc w:val="left"/>
      <w:pPr>
        <w:ind w:left="6070" w:hanging="360"/>
      </w:pPr>
      <w:rPr/>
    </w:lvl>
    <w:lvl w:ilvl="7">
      <w:start w:val="0"/>
      <w:numFmt w:val="bullet"/>
      <w:lvlText w:val="•"/>
      <w:lvlJc w:val="left"/>
      <w:pPr>
        <w:ind w:left="7197" w:hanging="360"/>
      </w:pPr>
      <w:rPr/>
    </w:lvl>
    <w:lvl w:ilvl="8">
      <w:start w:val="0"/>
      <w:numFmt w:val="bullet"/>
      <w:lvlText w:val="•"/>
      <w:lvlJc w:val="left"/>
      <w:pPr>
        <w:ind w:left="832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436" w:hanging="3934"/>
    </w:pPr>
    <w:rPr>
      <w:rFonts w:ascii="Arial Black" w:cs="Arial Black" w:eastAsia="Arial Black" w:hAnsi="Arial Black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1"/>
      <w:ind w:left="436" w:hanging="3934"/>
      <w:outlineLvl w:val="1"/>
    </w:pPr>
    <w:rPr>
      <w:rFonts w:ascii="Arial Black" w:cs="Arial Black" w:eastAsia="Arial Black" w:hAnsi="Arial Black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16"/>
      <w:ind w:left="1196" w:hanging="360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55"/>
      <w:ind w:left="42"/>
      <w:jc w:val="center"/>
    </w:pPr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www.ifgoiano.edu.br/home/index.php/component/content/category/160-noticias-anteriores.html" TargetMode="External"/><Relationship Id="rId9" Type="http://schemas.openxmlformats.org/officeDocument/2006/relationships/hyperlink" Target="http://www.ifgoiano.edu.br/home/index.ph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G5lVyYI1MXNX3ToLDAgWRay8w==">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2022-12-07T16:12:56Z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2022-12-07T00:00:00Z</vt:filetime>
  </property>
</Properties>
</file>