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141148626"/>
        <w:docPartObj>
          <w:docPartGallery w:val="Table of Contents"/>
          <w:docPartUnique/>
        </w:docPartObj>
      </w:sdtPr>
      <w:sdtContent>
        <w:p w:rsidR="00F93BDF" w:rsidRDefault="00F93BDF">
          <w:pPr>
            <w:pStyle w:val="CabealhodoSumrio"/>
          </w:pPr>
          <w:r>
            <w:t>Sumário</w:t>
          </w:r>
        </w:p>
        <w:p w:rsidR="0040577D" w:rsidRDefault="00F93BDF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40577D" w:rsidRPr="00E24D57">
            <w:rPr>
              <w:rStyle w:val="Hyperlink"/>
              <w:noProof/>
            </w:rPr>
            <w:fldChar w:fldCharType="begin"/>
          </w:r>
          <w:r w:rsidR="0040577D" w:rsidRPr="00E24D57">
            <w:rPr>
              <w:rStyle w:val="Hyperlink"/>
              <w:noProof/>
            </w:rPr>
            <w:instrText xml:space="preserve"> </w:instrText>
          </w:r>
          <w:r w:rsidR="0040577D">
            <w:rPr>
              <w:noProof/>
            </w:rPr>
            <w:instrText>HYPERLINK \l "_Toc335737694"</w:instrText>
          </w:r>
          <w:r w:rsidR="0040577D" w:rsidRPr="00E24D57">
            <w:rPr>
              <w:rStyle w:val="Hyperlink"/>
              <w:noProof/>
            </w:rPr>
            <w:instrText xml:space="preserve"> </w:instrText>
          </w:r>
          <w:r w:rsidR="0040577D" w:rsidRPr="00E24D57">
            <w:rPr>
              <w:rStyle w:val="Hyperlink"/>
              <w:noProof/>
            </w:rPr>
          </w:r>
          <w:r w:rsidR="0040577D" w:rsidRPr="00E24D57">
            <w:rPr>
              <w:rStyle w:val="Hyperlink"/>
              <w:noProof/>
            </w:rPr>
            <w:fldChar w:fldCharType="separate"/>
          </w:r>
          <w:r w:rsidR="0040577D" w:rsidRPr="00E24D57">
            <w:rPr>
              <w:rStyle w:val="Hyperlink"/>
              <w:noProof/>
            </w:rPr>
            <w:t>1.</w:t>
          </w:r>
          <w:r w:rsidR="0040577D">
            <w:rPr>
              <w:rFonts w:eastAsiaTheme="minorEastAsia"/>
              <w:noProof/>
              <w:lang w:eastAsia="pt-BR"/>
            </w:rPr>
            <w:tab/>
          </w:r>
          <w:r w:rsidR="0040577D" w:rsidRPr="00E24D57">
            <w:rPr>
              <w:rStyle w:val="Hyperlink"/>
              <w:noProof/>
            </w:rPr>
            <w:t>Cadastro de Novas Revendas</w:t>
          </w:r>
          <w:r w:rsidR="0040577D">
            <w:rPr>
              <w:noProof/>
              <w:webHidden/>
            </w:rPr>
            <w:tab/>
          </w:r>
          <w:r w:rsidR="0040577D">
            <w:rPr>
              <w:noProof/>
              <w:webHidden/>
            </w:rPr>
            <w:fldChar w:fldCharType="begin"/>
          </w:r>
          <w:r w:rsidR="0040577D">
            <w:rPr>
              <w:noProof/>
              <w:webHidden/>
            </w:rPr>
            <w:instrText xml:space="preserve"> PAGEREF _Toc335737694 \h </w:instrText>
          </w:r>
          <w:r w:rsidR="0040577D">
            <w:rPr>
              <w:noProof/>
              <w:webHidden/>
            </w:rPr>
          </w:r>
          <w:r w:rsidR="0040577D">
            <w:rPr>
              <w:noProof/>
              <w:webHidden/>
            </w:rPr>
            <w:fldChar w:fldCharType="separate"/>
          </w:r>
          <w:r w:rsidR="0040577D">
            <w:rPr>
              <w:noProof/>
              <w:webHidden/>
            </w:rPr>
            <w:t>2</w:t>
          </w:r>
          <w:r w:rsidR="0040577D">
            <w:rPr>
              <w:noProof/>
              <w:webHidden/>
            </w:rPr>
            <w:fldChar w:fldCharType="end"/>
          </w:r>
          <w:r w:rsidR="0040577D" w:rsidRPr="00E24D57">
            <w:rPr>
              <w:rStyle w:val="Hyperlink"/>
              <w:noProof/>
            </w:rPr>
            <w:fldChar w:fldCharType="end"/>
          </w:r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695" w:history="1">
            <w:r w:rsidRPr="00E24D57">
              <w:rPr>
                <w:rStyle w:val="Hyperlink"/>
                <w:noProof/>
              </w:rPr>
              <w:t>1.1.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Uma nova revenda se cadastrando pelo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3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696" w:history="1">
            <w:r w:rsidRPr="00E24D57">
              <w:rPr>
                <w:rStyle w:val="Hyperlink"/>
                <w:i/>
                <w:iCs/>
                <w:noProof/>
              </w:rPr>
              <w:t>PASSO 1: Cadastro da revenda no site (VISÃO REVENDEDOR)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3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697" w:history="1">
            <w:r w:rsidRPr="00E24D57">
              <w:rPr>
                <w:rStyle w:val="Hyperlink"/>
                <w:i/>
                <w:iCs/>
                <w:noProof/>
              </w:rPr>
              <w:t>PASSO 2: Criação do Contrato da revenda no módulo comercial (VISÃO SUPERVISOR)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3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698" w:history="1">
            <w:r w:rsidRPr="00E24D57">
              <w:rPr>
                <w:rStyle w:val="Hyperlink"/>
                <w:i/>
                <w:iCs/>
                <w:noProof/>
              </w:rPr>
              <w:t>PASSO 3: Aceite do Contrato (VISÃO REVENDA)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3"/>
            <w:tabs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699" w:history="1">
            <w:r w:rsidRPr="00E24D57">
              <w:rPr>
                <w:rStyle w:val="Hyperlink"/>
                <w:i/>
                <w:iCs/>
                <w:noProof/>
              </w:rPr>
              <w:t>PASSO 4: Revenda ativada (VISÃO SUPERVISOR)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0" w:history="1">
            <w:r w:rsidRPr="00E24D57">
              <w:rPr>
                <w:rStyle w:val="Hyperlink"/>
                <w:noProof/>
              </w:rPr>
              <w:t>1.2.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Supervisor cadastrando uma nova revenda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1" w:history="1">
            <w:r w:rsidRPr="00E24D5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Cadastro e Consulta de Prospectos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2" w:history="1">
            <w:r w:rsidRPr="00E24D57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Cadastro de um novo prospecto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3" w:history="1">
            <w:r w:rsidRPr="00E24D57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Registro de interações com os prospectos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4" w:history="1">
            <w:r w:rsidRPr="00E24D57">
              <w:rPr>
                <w:rStyle w:val="Hyperlink"/>
                <w:noProof/>
              </w:rPr>
              <w:t>2.3.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Consulta de prospectos 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5" w:history="1">
            <w:r w:rsidRPr="00E24D5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Publicação e Visualização de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6" w:history="1">
            <w:r w:rsidRPr="00E24D5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Contrato personalizado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7" w:history="1">
            <w:r w:rsidRPr="00E24D5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Visualização de Comissões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8" w:history="1">
            <w:r w:rsidRPr="00E24D57">
              <w:rPr>
                <w:rStyle w:val="Hyperlink"/>
                <w:noProof/>
              </w:rPr>
              <w:t>5.1.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Geração de Comissões (automático)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09" w:history="1">
            <w:r w:rsidRPr="00E24D57">
              <w:rPr>
                <w:rStyle w:val="Hyperlink"/>
                <w:noProof/>
              </w:rPr>
              <w:t>5.2.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Reajuste e renovação de comissões (visão do supervisor)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10" w:history="1">
            <w:r w:rsidRPr="00E24D57">
              <w:rPr>
                <w:rStyle w:val="Hyperlink"/>
                <w:noProof/>
              </w:rPr>
              <w:t>5.3.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Cancelando comissões (automático)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11" w:history="1">
            <w:r w:rsidRPr="00E24D57">
              <w:rPr>
                <w:rStyle w:val="Hyperlink"/>
                <w:noProof/>
              </w:rPr>
              <w:t>5.4.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Visualizando vendas realizadas (visão do supervisor e revenda)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12" w:history="1">
            <w:r w:rsidRPr="00E24D57">
              <w:rPr>
                <w:rStyle w:val="Hyperlink"/>
                <w:noProof/>
              </w:rPr>
              <w:t>5.5.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Visualizando as comissões das revendas (visão do supervisor e revenda)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13" w:history="1">
            <w:r w:rsidRPr="00E24D57">
              <w:rPr>
                <w:rStyle w:val="Hyperlink"/>
                <w:noProof/>
              </w:rPr>
              <w:t>5.6.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Visualizando as comissões do supervisor (visão do supervisor)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14" w:history="1">
            <w:r w:rsidRPr="00E24D57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Senhas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2"/>
            <w:tabs>
              <w:tab w:val="left" w:pos="88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15" w:history="1">
            <w:r w:rsidRPr="00E24D57">
              <w:rPr>
                <w:rStyle w:val="Hyperlink"/>
                <w:noProof/>
              </w:rPr>
              <w:t>6.1.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Trocando de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577D" w:rsidRDefault="0040577D">
          <w:pPr>
            <w:pStyle w:val="Sumrio1"/>
            <w:tabs>
              <w:tab w:val="left" w:pos="440"/>
              <w:tab w:val="right" w:leader="dot" w:pos="10762"/>
            </w:tabs>
            <w:rPr>
              <w:rFonts w:eastAsiaTheme="minorEastAsia"/>
              <w:noProof/>
              <w:lang w:eastAsia="pt-BR"/>
            </w:rPr>
          </w:pPr>
          <w:hyperlink w:anchor="_Toc335737716" w:history="1">
            <w:r w:rsidRPr="00E24D57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E24D57">
              <w:rPr>
                <w:rStyle w:val="Hyperlink"/>
                <w:noProof/>
              </w:rPr>
              <w:t>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_Toc335737716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3BDF" w:rsidRDefault="00F93BDF">
          <w:r>
            <w:rPr>
              <w:b/>
              <w:bCs/>
            </w:rPr>
            <w:fldChar w:fldCharType="end"/>
          </w:r>
        </w:p>
      </w:sdtContent>
    </w:sdt>
    <w:p w:rsidR="00F93BDF" w:rsidRDefault="00F93BDF">
      <w:r>
        <w:br w:type="page"/>
      </w:r>
    </w:p>
    <w:p w:rsidR="00F93BDF" w:rsidRDefault="00F93BDF" w:rsidP="00C20B03"/>
    <w:p w:rsidR="001361FD" w:rsidRDefault="00C20B03" w:rsidP="00C20B03">
      <w:pPr>
        <w:pStyle w:val="Ttulo1"/>
        <w:numPr>
          <w:ilvl w:val="0"/>
          <w:numId w:val="2"/>
        </w:numPr>
      </w:pPr>
      <w:bookmarkStart w:id="1" w:name="_Toc335737694"/>
      <w:r>
        <w:t xml:space="preserve">Cadastro de </w:t>
      </w:r>
      <w:r w:rsidR="00714766">
        <w:t>Novas Revendas</w:t>
      </w:r>
      <w:bookmarkEnd w:id="1"/>
    </w:p>
    <w:p w:rsidR="00714766" w:rsidRDefault="00714766" w:rsidP="00714766">
      <w:pPr>
        <w:pStyle w:val="Ttulo2"/>
        <w:numPr>
          <w:ilvl w:val="1"/>
          <w:numId w:val="2"/>
        </w:numPr>
      </w:pPr>
      <w:bookmarkStart w:id="2" w:name="_Toc335737695"/>
      <w:r>
        <w:t>Uma nova revenda se cadastrando pelo site</w:t>
      </w:r>
      <w:bookmarkEnd w:id="2"/>
    </w:p>
    <w:p w:rsidR="00714766" w:rsidRPr="00714766" w:rsidRDefault="00714766" w:rsidP="00714766">
      <w:pPr>
        <w:pStyle w:val="Ttulo3"/>
        <w:rPr>
          <w:rStyle w:val="nfaseSutil"/>
        </w:rPr>
      </w:pPr>
      <w:bookmarkStart w:id="3" w:name="_Toc335737696"/>
      <w:r w:rsidRPr="00714766">
        <w:rPr>
          <w:rStyle w:val="nfaseSutil"/>
        </w:rPr>
        <w:t xml:space="preserve">PASSO </w:t>
      </w:r>
      <w:proofErr w:type="gramStart"/>
      <w:r w:rsidRPr="00714766">
        <w:rPr>
          <w:rStyle w:val="nfaseSutil"/>
        </w:rPr>
        <w:t>1</w:t>
      </w:r>
      <w:proofErr w:type="gramEnd"/>
      <w:r w:rsidRPr="00714766">
        <w:rPr>
          <w:rStyle w:val="nfaseSutil"/>
        </w:rPr>
        <w:t>:</w:t>
      </w:r>
      <w:r>
        <w:rPr>
          <w:rStyle w:val="nfaseSutil"/>
        </w:rPr>
        <w:t xml:space="preserve"> Cadastro da revenda no site</w:t>
      </w:r>
      <w:r w:rsidR="00D12764">
        <w:rPr>
          <w:rStyle w:val="nfaseSutil"/>
        </w:rPr>
        <w:t xml:space="preserve"> (VISÃO REVENDEDOR)</w:t>
      </w:r>
      <w:bookmarkEnd w:id="3"/>
    </w:p>
    <w:p w:rsidR="00C20B03" w:rsidRPr="00C20B03" w:rsidRDefault="00C20B03" w:rsidP="00C20B03">
      <w:r>
        <w:t>Inicialmente a empresa interessada em revender o sistema Sustentar entrará no site e fará o cadastro completo da empresa na seção de “Trabalhe Conosco”. No site será possível apenas o cadastro de empresas com CNPJ, conforme tela a seguir:</w:t>
      </w:r>
    </w:p>
    <w:p w:rsidR="00C20B03" w:rsidRDefault="00C20B03">
      <w:r>
        <w:rPr>
          <w:noProof/>
          <w:lang w:eastAsia="pt-BR"/>
        </w:rPr>
        <w:drawing>
          <wp:inline distT="0" distB="0" distL="0" distR="0" wp14:anchorId="7EDB282C" wp14:editId="38A10909">
            <wp:extent cx="6595185" cy="764438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7828" cy="764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57" w:rsidRDefault="00053457">
      <w:r>
        <w:lastRenderedPageBreak/>
        <w:t xml:space="preserve">Após o envio do cadastro, os e-mails </w:t>
      </w:r>
      <w:hyperlink r:id="rId8" w:history="1">
        <w:r w:rsidRPr="00787299">
          <w:rPr>
            <w:rStyle w:val="Hyperlink"/>
          </w:rPr>
          <w:t>rogerio@sustentar.inf.br</w:t>
        </w:r>
      </w:hyperlink>
      <w:r>
        <w:t xml:space="preserve">, </w:t>
      </w:r>
      <w:hyperlink r:id="rId9" w:history="1">
        <w:r w:rsidRPr="00787299">
          <w:rPr>
            <w:rStyle w:val="Hyperlink"/>
          </w:rPr>
          <w:t>piassi@sustentar.inf.br</w:t>
        </w:r>
      </w:hyperlink>
      <w:r>
        <w:t xml:space="preserve">, </w:t>
      </w:r>
      <w:hyperlink r:id="rId10" w:history="1">
        <w:r w:rsidRPr="00787299">
          <w:rPr>
            <w:rStyle w:val="Hyperlink"/>
          </w:rPr>
          <w:t>anderson@sustentar.inf.br</w:t>
        </w:r>
      </w:hyperlink>
      <w:r>
        <w:t xml:space="preserve"> e </w:t>
      </w:r>
      <w:hyperlink r:id="rId11" w:history="1">
        <w:r w:rsidRPr="00787299">
          <w:rPr>
            <w:rStyle w:val="Hyperlink"/>
          </w:rPr>
          <w:t>supervisor@sustentar.inf.br</w:t>
        </w:r>
      </w:hyperlink>
      <w:r>
        <w:t xml:space="preserve"> receberão um e-mail avisando que uma empresa fez o cadastro no site para ser um parceiro com todos os dados preenchidos no cadastro. Além disso, a empresa que se cadastrou receberá um e-mail com o texto: “Seu cadastro para parceiro Sustentar foi realizado com sucesso. Analisaremos seus dados e em breve entraremos em contato para concluirmos o processo.</w:t>
      </w:r>
      <w:proofErr w:type="gramStart"/>
      <w:r>
        <w:t>”</w:t>
      </w:r>
      <w:proofErr w:type="gramEnd"/>
    </w:p>
    <w:p w:rsidR="00714766" w:rsidRPr="00714766" w:rsidRDefault="00714766" w:rsidP="00714766">
      <w:pPr>
        <w:pStyle w:val="Ttulo3"/>
        <w:rPr>
          <w:rStyle w:val="nfaseSutil"/>
        </w:rPr>
      </w:pPr>
      <w:bookmarkStart w:id="4" w:name="_Toc335737697"/>
      <w:r>
        <w:rPr>
          <w:rStyle w:val="nfaseSutil"/>
        </w:rPr>
        <w:t xml:space="preserve">PASSO </w:t>
      </w:r>
      <w:proofErr w:type="gramStart"/>
      <w:r>
        <w:rPr>
          <w:rStyle w:val="nfaseSutil"/>
        </w:rPr>
        <w:t>2</w:t>
      </w:r>
      <w:proofErr w:type="gramEnd"/>
      <w:r w:rsidR="006618A7">
        <w:rPr>
          <w:rStyle w:val="nfaseSutil"/>
        </w:rPr>
        <w:t>:</w:t>
      </w:r>
      <w:r>
        <w:rPr>
          <w:rStyle w:val="nfaseSutil"/>
        </w:rPr>
        <w:t xml:space="preserve"> </w:t>
      </w:r>
      <w:r w:rsidR="006618A7">
        <w:rPr>
          <w:rStyle w:val="nfaseSutil"/>
        </w:rPr>
        <w:t>Criação do Contrato</w:t>
      </w:r>
      <w:r>
        <w:rPr>
          <w:rStyle w:val="nfaseSutil"/>
        </w:rPr>
        <w:t xml:space="preserve"> da revenda no módulo comercial</w:t>
      </w:r>
      <w:r w:rsidR="00D12764">
        <w:rPr>
          <w:rStyle w:val="nfaseSutil"/>
        </w:rPr>
        <w:t xml:space="preserve"> (VISÃO SUPERVISOR)</w:t>
      </w:r>
      <w:bookmarkEnd w:id="4"/>
    </w:p>
    <w:p w:rsidR="00053457" w:rsidRDefault="00A15BC9">
      <w:r>
        <w:t xml:space="preserve">Para visualizar a revenda cadastrada, no módulo comercial, acessar a pesquisa de revendas e consultar as revendas cadastradas, podendo filtrá-las por nome, </w:t>
      </w:r>
      <w:proofErr w:type="spellStart"/>
      <w:proofErr w:type="gramStart"/>
      <w:r>
        <w:t>cpf</w:t>
      </w:r>
      <w:proofErr w:type="spellEnd"/>
      <w:proofErr w:type="gramEnd"/>
      <w:r>
        <w:t>/</w:t>
      </w:r>
      <w:proofErr w:type="spellStart"/>
      <w:r>
        <w:t>cnpj</w:t>
      </w:r>
      <w:proofErr w:type="spellEnd"/>
      <w:r>
        <w:t>, responsável, cidade, estado e status. Ao encontrar a revenda desejada, clicar no botão editar para abrir, conforme tela a seguir.</w:t>
      </w:r>
    </w:p>
    <w:p w:rsidR="00053457" w:rsidRDefault="00A15BC9">
      <w:r>
        <w:rPr>
          <w:noProof/>
          <w:lang w:eastAsia="pt-BR"/>
        </w:rPr>
        <w:drawing>
          <wp:inline distT="0" distB="0" distL="0" distR="0" wp14:anchorId="14E46B39" wp14:editId="19F23217">
            <wp:extent cx="6806136" cy="379658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07800" cy="37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D12764" w:rsidRDefault="00D12764">
      <w:r>
        <w:lastRenderedPageBreak/>
        <w:t>Com os dados da revenda aberta</w:t>
      </w:r>
      <w:r w:rsidR="0007130E">
        <w:t xml:space="preserve"> é possível verif</w:t>
      </w:r>
      <w:r w:rsidR="00103B37">
        <w:t>icar as informações da revenda cadastrada. Inicialmente a formalização da parceria estará como INATIVA. Para ativar é necessário gerar um contrato, informando o percentual de comissão, e enviá-lo à empresa, conforme a seguir:</w:t>
      </w:r>
    </w:p>
    <w:p w:rsidR="00103B37" w:rsidRDefault="00103B37">
      <w:r>
        <w:rPr>
          <w:noProof/>
          <w:lang w:eastAsia="pt-BR"/>
        </w:rPr>
        <w:drawing>
          <wp:inline distT="0" distB="0" distL="0" distR="0" wp14:anchorId="7B7861A9" wp14:editId="54479145">
            <wp:extent cx="6892506" cy="6100936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02811" cy="61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B37" w:rsidRDefault="00103B37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852DCB" w:rsidRDefault="00852DCB"/>
    <w:p w:rsidR="00103B37" w:rsidRDefault="006618A7">
      <w:r>
        <w:lastRenderedPageBreak/>
        <w:t>E</w:t>
      </w:r>
      <w:r w:rsidR="00103B37">
        <w:t>nquanto a empresa não aceitar os termos do contrato, na tela dos dados da revenda ela continuará inativa, o seu contrato poderá ser visto ou até</w:t>
      </w:r>
      <w:r w:rsidR="00852DCB">
        <w:t>,</w:t>
      </w:r>
      <w:r w:rsidR="00103B37">
        <w:t xml:space="preserve"> então, poderá ser gerado um novo</w:t>
      </w:r>
      <w:r w:rsidR="00852DCB">
        <w:t xml:space="preserve"> com nova porcentagem para substituir o anterior. Conforme tela a seguir:</w:t>
      </w:r>
    </w:p>
    <w:p w:rsidR="00852DCB" w:rsidRDefault="00852DCB"/>
    <w:p w:rsidR="00852DCB" w:rsidRDefault="00852DCB">
      <w:r>
        <w:rPr>
          <w:noProof/>
          <w:lang w:eastAsia="pt-BR"/>
        </w:rPr>
        <w:drawing>
          <wp:inline distT="0" distB="0" distL="0" distR="0" wp14:anchorId="589CEE17" wp14:editId="1766C306">
            <wp:extent cx="6547449" cy="5731796"/>
            <wp:effectExtent l="0" t="0" r="635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241" cy="57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CB" w:rsidRDefault="00852DCB"/>
    <w:p w:rsidR="006618A7" w:rsidRDefault="006618A7"/>
    <w:p w:rsidR="006618A7" w:rsidRDefault="006618A7"/>
    <w:p w:rsidR="006618A7" w:rsidRDefault="006618A7"/>
    <w:p w:rsidR="006618A7" w:rsidRDefault="006618A7"/>
    <w:p w:rsidR="006618A7" w:rsidRDefault="006618A7"/>
    <w:p w:rsidR="006618A7" w:rsidRDefault="006618A7"/>
    <w:p w:rsidR="006618A7" w:rsidRDefault="006618A7"/>
    <w:p w:rsidR="006618A7" w:rsidRDefault="006618A7" w:rsidP="006618A7"/>
    <w:p w:rsidR="006618A7" w:rsidRPr="00714766" w:rsidRDefault="006618A7" w:rsidP="006618A7">
      <w:pPr>
        <w:pStyle w:val="Ttulo3"/>
        <w:rPr>
          <w:rStyle w:val="nfaseSutil"/>
        </w:rPr>
      </w:pPr>
      <w:bookmarkStart w:id="5" w:name="_Toc335737698"/>
      <w:r>
        <w:rPr>
          <w:rStyle w:val="nfaseSutil"/>
        </w:rPr>
        <w:lastRenderedPageBreak/>
        <w:t xml:space="preserve">PASSO </w:t>
      </w:r>
      <w:proofErr w:type="gramStart"/>
      <w:r>
        <w:rPr>
          <w:rStyle w:val="nfaseSutil"/>
        </w:rPr>
        <w:t>3</w:t>
      </w:r>
      <w:proofErr w:type="gramEnd"/>
      <w:r>
        <w:rPr>
          <w:rStyle w:val="nfaseSutil"/>
        </w:rPr>
        <w:t>: Aceite do Contrato (VISÃO REVENDA)</w:t>
      </w:r>
      <w:bookmarkEnd w:id="5"/>
    </w:p>
    <w:p w:rsidR="006618A7" w:rsidRDefault="006618A7" w:rsidP="006618A7">
      <w:r>
        <w:t>Ao enviar o contrato a empresa receberá um link onde poderá acessar o contrato e poderá aceita-lo, conforme tela a seguir.</w:t>
      </w:r>
    </w:p>
    <w:p w:rsidR="006618A7" w:rsidRDefault="006618A7" w:rsidP="006618A7"/>
    <w:p w:rsidR="006618A7" w:rsidRDefault="006618A7" w:rsidP="006618A7">
      <w:r>
        <w:rPr>
          <w:noProof/>
          <w:lang w:eastAsia="pt-BR"/>
        </w:rPr>
        <w:drawing>
          <wp:inline distT="0" distB="0" distL="0" distR="0" wp14:anchorId="5C546869" wp14:editId="2D367CEE">
            <wp:extent cx="6702725" cy="6414533"/>
            <wp:effectExtent l="0" t="0" r="3175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8654" cy="642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DCB" w:rsidRDefault="00852DCB"/>
    <w:p w:rsidR="00852DCB" w:rsidRDefault="00A76165">
      <w:r>
        <w:t>Após aceitar o contrato a revenda será levada a uma tela onde poderá criar o usuário de acesso ao sistema comercial.</w:t>
      </w:r>
    </w:p>
    <w:p w:rsidR="00A76165" w:rsidRDefault="00A76165">
      <w:r>
        <w:rPr>
          <w:noProof/>
          <w:lang w:eastAsia="pt-BR"/>
        </w:rPr>
        <w:lastRenderedPageBreak/>
        <w:drawing>
          <wp:inline distT="0" distB="0" distL="0" distR="0" wp14:anchorId="48105FEF" wp14:editId="6E5988B7">
            <wp:extent cx="6633061" cy="4710989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4682" cy="471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65" w:rsidRDefault="00A76165"/>
    <w:p w:rsidR="00A76165" w:rsidRDefault="00A76165">
      <w:r>
        <w:t xml:space="preserve">Caso a revenda </w:t>
      </w:r>
      <w:proofErr w:type="gramStart"/>
      <w:r>
        <w:t>tenha aceito</w:t>
      </w:r>
      <w:proofErr w:type="gramEnd"/>
      <w:r>
        <w:t xml:space="preserve"> o contrato, mas não tenha criado o usuário, ao acessar o link novamente, será redirecionada diretamente para a tela de cadastro de usuário.</w:t>
      </w:r>
    </w:p>
    <w:p w:rsidR="00852DCB" w:rsidRDefault="00852DCB"/>
    <w:p w:rsidR="00852DCB" w:rsidRDefault="00852DCB"/>
    <w:p w:rsidR="00852DCB" w:rsidRDefault="00852DCB"/>
    <w:p w:rsidR="00852DCB" w:rsidRDefault="00852DCB"/>
    <w:p w:rsidR="00A76165" w:rsidRDefault="00A76165">
      <w:r>
        <w:br w:type="page"/>
      </w:r>
    </w:p>
    <w:p w:rsidR="00583E22" w:rsidRPr="00714766" w:rsidRDefault="00583E22" w:rsidP="00583E22">
      <w:pPr>
        <w:pStyle w:val="Ttulo3"/>
        <w:rPr>
          <w:rStyle w:val="nfaseSutil"/>
        </w:rPr>
      </w:pPr>
      <w:bookmarkStart w:id="6" w:name="_Toc335209922"/>
      <w:bookmarkStart w:id="7" w:name="_Toc335737699"/>
      <w:r>
        <w:rPr>
          <w:rStyle w:val="nfaseSutil"/>
        </w:rPr>
        <w:lastRenderedPageBreak/>
        <w:t xml:space="preserve">PASSO </w:t>
      </w:r>
      <w:proofErr w:type="gramStart"/>
      <w:r>
        <w:rPr>
          <w:rStyle w:val="nfaseSutil"/>
        </w:rPr>
        <w:t>4</w:t>
      </w:r>
      <w:proofErr w:type="gramEnd"/>
      <w:r w:rsidRPr="00714766">
        <w:rPr>
          <w:rStyle w:val="nfaseSutil"/>
        </w:rPr>
        <w:t>:</w:t>
      </w:r>
      <w:r>
        <w:rPr>
          <w:rStyle w:val="nfaseSutil"/>
        </w:rPr>
        <w:t xml:space="preserve"> </w:t>
      </w:r>
      <w:bookmarkEnd w:id="6"/>
      <w:r>
        <w:rPr>
          <w:rStyle w:val="nfaseSutil"/>
        </w:rPr>
        <w:t>Revenda ativada (VISÃO SUPERVISOR)</w:t>
      </w:r>
      <w:bookmarkEnd w:id="7"/>
    </w:p>
    <w:p w:rsidR="00852DCB" w:rsidRDefault="00852DCB">
      <w:r>
        <w:t xml:space="preserve">Após a empresa aceitar o contrato, </w:t>
      </w:r>
      <w:r w:rsidR="00583E22">
        <w:t xml:space="preserve">ela será ativada automaticamente. Com isso, </w:t>
      </w:r>
      <w:r>
        <w:t>na tela dos dados da revenda</w:t>
      </w:r>
      <w:r w:rsidR="00583E22">
        <w:t>,</w:t>
      </w:r>
      <w:r>
        <w:t xml:space="preserve"> </w:t>
      </w:r>
      <w:r w:rsidR="00583E22">
        <w:t>ela</w:t>
      </w:r>
      <w:r>
        <w:t xml:space="preserve"> aparecerá como ATIVA e seu contrato com ACEITO. A partir daí só é possível visualizar o contrato aceito.</w:t>
      </w:r>
    </w:p>
    <w:p w:rsidR="00852DCB" w:rsidRDefault="00B14E27" w:rsidP="003811D8">
      <w:r>
        <w:rPr>
          <w:noProof/>
          <w:lang w:eastAsia="pt-BR"/>
        </w:rPr>
        <w:drawing>
          <wp:inline distT="0" distB="0" distL="0" distR="0" wp14:anchorId="6D9A0972" wp14:editId="1EE369B4">
            <wp:extent cx="6718761" cy="5640019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20404" cy="56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57" w:rsidRDefault="00CB5857" w:rsidP="00CB5857"/>
    <w:p w:rsidR="00CB5857" w:rsidRDefault="00CB5857" w:rsidP="00CB5857">
      <w:pPr>
        <w:pStyle w:val="Ttulo2"/>
        <w:numPr>
          <w:ilvl w:val="1"/>
          <w:numId w:val="2"/>
        </w:numPr>
      </w:pPr>
      <w:bookmarkStart w:id="8" w:name="_Toc335737700"/>
      <w:r>
        <w:t>Supervisor cadastrando uma nova revenda</w:t>
      </w:r>
      <w:bookmarkEnd w:id="8"/>
    </w:p>
    <w:p w:rsidR="003811D8" w:rsidRDefault="003811D8" w:rsidP="003811D8">
      <w:r>
        <w:t xml:space="preserve">O processo de cadastro de uma revenda partindo de um supervisor é semelhante ao processo de cadastro pelo site. Porém ele não pesquisará uma nova revenda, mas irá diretamente para a tela de cadastro de revenda. Onde, neste caso, poderá cadastrar também revendas como Pessoa Física. </w:t>
      </w:r>
      <w:r w:rsidR="00EC07CC">
        <w:t>O restante do processo é idêntico. Os dados de cadastro quando é Pessoa Física são apresentados na tela a seguir:</w:t>
      </w:r>
    </w:p>
    <w:p w:rsidR="00EC07CC" w:rsidRDefault="00EC07CC" w:rsidP="003811D8">
      <w:r>
        <w:rPr>
          <w:noProof/>
          <w:lang w:eastAsia="pt-BR"/>
        </w:rPr>
        <w:lastRenderedPageBreak/>
        <w:drawing>
          <wp:inline distT="0" distB="0" distL="0" distR="0" wp14:anchorId="1DEC0CE6" wp14:editId="1E02010C">
            <wp:extent cx="6759245" cy="598298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60898" cy="59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0" w:rsidRDefault="007F10A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E1D1F" w:rsidRDefault="00FE1D1F" w:rsidP="00FE1D1F">
      <w:pPr>
        <w:pStyle w:val="Ttulo1"/>
        <w:numPr>
          <w:ilvl w:val="0"/>
          <w:numId w:val="2"/>
        </w:numPr>
      </w:pPr>
      <w:bookmarkStart w:id="9" w:name="_Toc335737701"/>
      <w:r>
        <w:lastRenderedPageBreak/>
        <w:t>Cadastro e Consulta de Prospectos</w:t>
      </w:r>
      <w:bookmarkEnd w:id="9"/>
    </w:p>
    <w:p w:rsidR="00FE1D1F" w:rsidRDefault="005B64F5" w:rsidP="005B64F5">
      <w:pPr>
        <w:pStyle w:val="Ttulo2"/>
        <w:numPr>
          <w:ilvl w:val="1"/>
          <w:numId w:val="2"/>
        </w:numPr>
      </w:pPr>
      <w:bookmarkStart w:id="10" w:name="_Toc335737702"/>
      <w:r>
        <w:t>Cadastro de um novo prospecto</w:t>
      </w:r>
      <w:bookmarkEnd w:id="10"/>
    </w:p>
    <w:p w:rsidR="005B64F5" w:rsidRDefault="005B64F5" w:rsidP="005B64F5">
      <w:r>
        <w:t xml:space="preserve">O cadastro de um novo prospecto pode ser realizado no </w:t>
      </w:r>
      <w:proofErr w:type="gramStart"/>
      <w:r>
        <w:t>menu</w:t>
      </w:r>
      <w:proofErr w:type="gramEnd"/>
      <w:r>
        <w:t xml:space="preserve"> “Prospectos-&gt;Cadastrar”. A tela possui duas abas: Dados e Interações. </w:t>
      </w:r>
      <w:r w:rsidR="007F10A0">
        <w:t>Na tela dados é possível cadastrar as informações básicas do prospecto, conforme tela a seguir:</w:t>
      </w:r>
    </w:p>
    <w:p w:rsidR="007F10A0" w:rsidRDefault="000C392A" w:rsidP="005B64F5">
      <w:r>
        <w:rPr>
          <w:noProof/>
          <w:lang w:eastAsia="pt-BR"/>
        </w:rPr>
        <w:drawing>
          <wp:inline distT="0" distB="0" distL="0" distR="0" wp14:anchorId="020C2148" wp14:editId="623937E4">
            <wp:extent cx="5612130" cy="533654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0" w:rsidRDefault="007F10A0" w:rsidP="005B64F5">
      <w:r>
        <w:t>Se um prospecto (CNPJ) já estiver cadastrado por outra revenda, o sistema avisa e não aceita o cadastro.</w:t>
      </w:r>
    </w:p>
    <w:p w:rsidR="000C392A" w:rsidRDefault="000C392A" w:rsidP="005B64F5">
      <w:r>
        <w:t>A data de cadastro é preenchida automaticamente e não poderá ser alterada</w:t>
      </w:r>
    </w:p>
    <w:p w:rsidR="007F10A0" w:rsidRDefault="007F10A0" w:rsidP="005B64F5"/>
    <w:p w:rsidR="007F10A0" w:rsidRDefault="007F10A0" w:rsidP="007F10A0">
      <w:pPr>
        <w:pStyle w:val="Ttulo2"/>
        <w:numPr>
          <w:ilvl w:val="1"/>
          <w:numId w:val="2"/>
        </w:numPr>
      </w:pPr>
      <w:bookmarkStart w:id="11" w:name="_Toc335737703"/>
      <w:r>
        <w:t>Registro de interações com os prospectos</w:t>
      </w:r>
      <w:bookmarkEnd w:id="11"/>
    </w:p>
    <w:p w:rsidR="007F10A0" w:rsidRDefault="007F10A0" w:rsidP="007F10A0">
      <w:r>
        <w:t xml:space="preserve">Dentro do cadastro do prospecto é possível registrar todas as interações (telefônicas, por e-mail, </w:t>
      </w:r>
      <w:proofErr w:type="spellStart"/>
      <w:r>
        <w:t>etc</w:t>
      </w:r>
      <w:proofErr w:type="spellEnd"/>
      <w:r>
        <w:t>) realizadas entre as revendas e os prospectos.</w:t>
      </w:r>
      <w:r w:rsidR="00341A0A">
        <w:t xml:space="preserve"> De uma interação são registradas a data, o tipo, a pessoa de contato, o cargo da pessoa de contato e a descrição da interação. Além disso, é possível agendar uma interação e mudar seus estados (Agendada, Realizada, Cancelada e Adiada) ao longo do processo. </w:t>
      </w:r>
    </w:p>
    <w:p w:rsidR="009A0FB8" w:rsidRDefault="00341A0A" w:rsidP="007F10A0">
      <w:r>
        <w:rPr>
          <w:noProof/>
          <w:lang w:eastAsia="pt-BR"/>
        </w:rPr>
        <w:lastRenderedPageBreak/>
        <w:drawing>
          <wp:inline distT="0" distB="0" distL="0" distR="0" wp14:anchorId="4AE38606" wp14:editId="04A482A4">
            <wp:extent cx="6814035" cy="4886553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6186" cy="488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9F8" w:rsidRDefault="001829F8" w:rsidP="001829F8">
      <w:pPr>
        <w:pStyle w:val="Ttulo2"/>
        <w:numPr>
          <w:ilvl w:val="1"/>
          <w:numId w:val="2"/>
        </w:numPr>
      </w:pPr>
      <w:bookmarkStart w:id="12" w:name="_Toc335737704"/>
      <w:r>
        <w:t>Consulta de prospectos cadastrados</w:t>
      </w:r>
      <w:bookmarkEnd w:id="12"/>
    </w:p>
    <w:p w:rsidR="00CA67AD" w:rsidRDefault="00CA67AD" w:rsidP="00CA67AD">
      <w:r>
        <w:t>A tela de pesquisa de prospectos permite que prospectos possam ser encontrados utilizando-se filtros de busca e posteriormente abertos para que sejam visualizados seus dados e as interações realizadas. Na visão do supervisor, todas as revendas são listadas no filtro de Revendas. Na visão de uma revenda, apenas a sua revenda será disponibilizada.</w:t>
      </w:r>
    </w:p>
    <w:p w:rsidR="008F347C" w:rsidRDefault="008F347C" w:rsidP="00CA67AD">
      <w:r>
        <w:rPr>
          <w:noProof/>
          <w:lang w:eastAsia="pt-BR"/>
        </w:rPr>
        <w:drawing>
          <wp:inline distT="0" distB="0" distL="0" distR="0" wp14:anchorId="3066D8F3" wp14:editId="759BB482">
            <wp:extent cx="6863896" cy="3752698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71176" cy="37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FC" w:rsidRDefault="00263054" w:rsidP="009F60FC">
      <w:pPr>
        <w:pStyle w:val="Ttulo1"/>
        <w:numPr>
          <w:ilvl w:val="0"/>
          <w:numId w:val="2"/>
        </w:numPr>
      </w:pPr>
      <w:bookmarkStart w:id="13" w:name="_Toc335737705"/>
      <w:r>
        <w:lastRenderedPageBreak/>
        <w:t xml:space="preserve">Publicação e Visualização de </w:t>
      </w:r>
      <w:r w:rsidR="009F60FC">
        <w:t>Arquivos</w:t>
      </w:r>
      <w:bookmarkEnd w:id="13"/>
    </w:p>
    <w:p w:rsidR="009F60FC" w:rsidRDefault="009F60FC" w:rsidP="009F60FC">
      <w:r>
        <w:t xml:space="preserve">A tela de arquivos permite que o supervisor publique diferentes arquivos utilitários </w:t>
      </w:r>
      <w:r w:rsidR="00EA50F2">
        <w:t xml:space="preserve">para serem consultados pelas revendas. As revendas somente poderão visualizar os arquivos. O Upload de novos arquivos e a exclusão de arquivos existentes somente </w:t>
      </w:r>
      <w:proofErr w:type="gramStart"/>
      <w:r w:rsidR="00EA50F2">
        <w:t>poderão ser</w:t>
      </w:r>
      <w:proofErr w:type="gramEnd"/>
      <w:r w:rsidR="00EA50F2">
        <w:t xml:space="preserve"> feitos pelo supervisor.</w:t>
      </w:r>
    </w:p>
    <w:p w:rsidR="00EA50F2" w:rsidRDefault="00EA50F2" w:rsidP="009F60FC">
      <w:r>
        <w:rPr>
          <w:noProof/>
          <w:lang w:eastAsia="pt-BR"/>
        </w:rPr>
        <w:drawing>
          <wp:inline distT="0" distB="0" distL="0" distR="0" wp14:anchorId="22E49799" wp14:editId="36BE48C8">
            <wp:extent cx="6503213" cy="3420846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4803" cy="34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93" w:rsidRDefault="003D2493" w:rsidP="00263054">
      <w:pPr>
        <w:pStyle w:val="Ttulo1"/>
        <w:numPr>
          <w:ilvl w:val="0"/>
          <w:numId w:val="2"/>
        </w:numPr>
      </w:pPr>
      <w:bookmarkStart w:id="14" w:name="_Toc335737706"/>
      <w:r>
        <w:t>Contrato personalizado</w:t>
      </w:r>
      <w:bookmarkEnd w:id="14"/>
    </w:p>
    <w:p w:rsidR="003D2493" w:rsidRPr="003D2493" w:rsidRDefault="003D2493" w:rsidP="003D2493">
      <w:r>
        <w:t xml:space="preserve">Somente o supervisor terá acesso ao </w:t>
      </w:r>
      <w:proofErr w:type="gramStart"/>
      <w:r>
        <w:t>menu</w:t>
      </w:r>
      <w:proofErr w:type="gramEnd"/>
      <w:r>
        <w:t xml:space="preserve"> de contrato personalizado já existente no módulo comercial.</w:t>
      </w:r>
    </w:p>
    <w:p w:rsidR="00263054" w:rsidRDefault="00DB1791" w:rsidP="00263054">
      <w:pPr>
        <w:pStyle w:val="Ttulo1"/>
        <w:numPr>
          <w:ilvl w:val="0"/>
          <w:numId w:val="2"/>
        </w:numPr>
      </w:pPr>
      <w:bookmarkStart w:id="15" w:name="_Toc335737707"/>
      <w:r>
        <w:t xml:space="preserve">Visualização </w:t>
      </w:r>
      <w:r w:rsidR="00263054">
        <w:t>de Comissões</w:t>
      </w:r>
      <w:bookmarkEnd w:id="15"/>
    </w:p>
    <w:p w:rsidR="00A867F7" w:rsidRPr="00A867F7" w:rsidRDefault="00A867F7" w:rsidP="00A867F7">
      <w:pPr>
        <w:pStyle w:val="Ttulo2"/>
        <w:numPr>
          <w:ilvl w:val="1"/>
          <w:numId w:val="2"/>
        </w:numPr>
      </w:pPr>
      <w:bookmarkStart w:id="16" w:name="_Toc335737708"/>
      <w:r>
        <w:t>Geração de Comissões</w:t>
      </w:r>
      <w:r w:rsidR="00252D78">
        <w:t xml:space="preserve"> (automático)</w:t>
      </w:r>
      <w:bookmarkEnd w:id="16"/>
    </w:p>
    <w:p w:rsidR="00A867F7" w:rsidRDefault="00A867F7" w:rsidP="00DB1791">
      <w:r>
        <w:t xml:space="preserve">Quando uma contratação é realizada no Sustentar (quando o grupo aceita o contrato e confirma o cadastro), é verificado se alguma revenda cadastrou aquele CNPJ (Prospecto) no módulo comercial em no máximo </w:t>
      </w:r>
      <w:proofErr w:type="gramStart"/>
      <w:r>
        <w:t>6</w:t>
      </w:r>
      <w:proofErr w:type="gramEnd"/>
      <w:r>
        <w:t xml:space="preserve"> meses. Caso isso tenha ocorrido, é gerada no módulo comercial uma venda com data, valor da mensalidade e meses de carência de acordo com o contrato aceito. </w:t>
      </w:r>
      <w:r w:rsidR="00F961F3">
        <w:t>Além disso,</w:t>
      </w:r>
      <w:r>
        <w:t xml:space="preserve"> são geradas comissões com data e valor (calculado com base na comissão que a revenda tem definida) do primeiro mês após a carência até o 12</w:t>
      </w:r>
      <w:r w:rsidR="00F961F3">
        <w:t>°</w:t>
      </w:r>
      <w:r>
        <w:t xml:space="preserve"> </w:t>
      </w:r>
      <w:r w:rsidR="00F961F3">
        <w:t>mês</w:t>
      </w:r>
      <w:r>
        <w:t xml:space="preserve"> a partir da data de venda. </w:t>
      </w:r>
      <w:proofErr w:type="gramStart"/>
      <w:r w:rsidR="008A1E84">
        <w:t>Além disso</w:t>
      </w:r>
      <w:proofErr w:type="gramEnd"/>
      <w:r w:rsidR="008A1E84">
        <w:t xml:space="preserve"> é gerada para o supervisor uma comissão fixa de 2,5%.</w:t>
      </w:r>
    </w:p>
    <w:p w:rsidR="00A867F7" w:rsidRDefault="00A867F7" w:rsidP="00DC4553">
      <w:pPr>
        <w:ind w:firstLine="708"/>
      </w:pPr>
      <w:r>
        <w:t xml:space="preserve">Exemplo: Uma revenda com 10% de comissão sobre as mensalidades, quando uma venda é realizada em 15 de setembro de 2012, com </w:t>
      </w:r>
      <w:proofErr w:type="gramStart"/>
      <w:r>
        <w:t>2</w:t>
      </w:r>
      <w:proofErr w:type="gramEnd"/>
      <w:r>
        <w:t xml:space="preserve"> meses de carência e mensalidade de R$ 350,00 ( e esta revenda cadastrou este </w:t>
      </w:r>
      <w:proofErr w:type="spellStart"/>
      <w:r>
        <w:t>cnpj</w:t>
      </w:r>
      <w:proofErr w:type="spellEnd"/>
      <w:r>
        <w:t xml:space="preserve"> em menos de 6 meses). Serão geradas comissões de R$ 35,00 </w:t>
      </w:r>
      <w:r w:rsidR="008A1E84">
        <w:t xml:space="preserve">mensais de novembro de 2012 a agosto de 2013 para a revenda e comissões de R$ 8,75 mensais de novembro de 2012 a agosto de 2013 para o supervisor. </w:t>
      </w:r>
    </w:p>
    <w:p w:rsidR="00F961F3" w:rsidRDefault="00F961F3" w:rsidP="00DB1791">
      <w:r>
        <w:t xml:space="preserve">Outra forma de gerar comissão seria quando uma empresa é cadastrada por um grupo econômico e alguma revenda cadastrou aquele CNPJ (Prospecto) no módulo comercial em no máximo </w:t>
      </w:r>
      <w:proofErr w:type="gramStart"/>
      <w:r>
        <w:t>6</w:t>
      </w:r>
      <w:proofErr w:type="gramEnd"/>
      <w:r>
        <w:t xml:space="preserve"> meses. O mesmo procedimento anterior é realizado, levando-se em conta a data do cadastro da empresa para gerar a primeira comissão, porém lembrando-se de verificar se já passou a carência, além de criar comissões apenas até data de renovação do contrato original.</w:t>
      </w:r>
    </w:p>
    <w:p w:rsidR="00F961F3" w:rsidRDefault="00F961F3" w:rsidP="00DC4553">
      <w:pPr>
        <w:ind w:firstLine="360"/>
      </w:pPr>
      <w:r>
        <w:t xml:space="preserve">Exemplo: Uma revenda com 10% de comissão sobre as mensalidades, quando uma venda é realizada em 15 de setembro de 2012, com </w:t>
      </w:r>
      <w:proofErr w:type="gramStart"/>
      <w:r>
        <w:t>2</w:t>
      </w:r>
      <w:proofErr w:type="gramEnd"/>
      <w:r>
        <w:t xml:space="preserve"> meses de carência e mensalidade de R$ 350,00, porém não foi contratado pelo CNPJ cadastrado. Se o grupo cadastrou o CNPJ prospectado pela revenda em </w:t>
      </w:r>
      <w:proofErr w:type="gramStart"/>
      <w:r>
        <w:t>5</w:t>
      </w:r>
      <w:proofErr w:type="gramEnd"/>
      <w:r>
        <w:t xml:space="preserve"> de janeiro de 2013, serão geradas comissões </w:t>
      </w:r>
      <w:r>
        <w:lastRenderedPageBreak/>
        <w:t xml:space="preserve">de R$ 35,00 </w:t>
      </w:r>
      <w:r w:rsidR="008A1E84">
        <w:t xml:space="preserve"> mensais de janeiro de 2013 a </w:t>
      </w:r>
      <w:r>
        <w:t>agosto de 2013</w:t>
      </w:r>
      <w:r w:rsidR="008A1E84">
        <w:t xml:space="preserve"> para a revenda e de R$ 8,75 mensais de janeiro de 2013 a agosto de 2013 para o supervisor</w:t>
      </w:r>
      <w:r>
        <w:t>.</w:t>
      </w:r>
    </w:p>
    <w:p w:rsidR="00DC4553" w:rsidRDefault="00DC4553" w:rsidP="00DC4553">
      <w:pPr>
        <w:ind w:firstLine="360"/>
      </w:pPr>
      <w:r>
        <w:t>Quando uma venda é realizada e gerar comissões, a revenda e o supervisor receberão um e-mail informando sobre o ocorrido, além de informar os valores os dados do prospecto, além do valor da comissão.</w:t>
      </w:r>
    </w:p>
    <w:p w:rsidR="00D16AF9" w:rsidRDefault="00D16AF9" w:rsidP="00D16AF9">
      <w:pPr>
        <w:pStyle w:val="Ttulo2"/>
        <w:numPr>
          <w:ilvl w:val="1"/>
          <w:numId w:val="2"/>
        </w:numPr>
      </w:pPr>
      <w:bookmarkStart w:id="17" w:name="_Toc335737709"/>
      <w:r>
        <w:t xml:space="preserve">Reajuste </w:t>
      </w:r>
      <w:r w:rsidR="00DC4553">
        <w:t>e renovação de c</w:t>
      </w:r>
      <w:r>
        <w:t>omissões</w:t>
      </w:r>
      <w:r w:rsidR="0067748B">
        <w:t xml:space="preserve"> (visão do supervisor)</w:t>
      </w:r>
      <w:bookmarkEnd w:id="17"/>
    </w:p>
    <w:p w:rsidR="00D16AF9" w:rsidRDefault="00D16AF9" w:rsidP="00D16AF9">
      <w:r>
        <w:t xml:space="preserve">Mensalmente deverá ser registrado no sistema </w:t>
      </w:r>
      <w:r w:rsidR="003400CB">
        <w:t>o valor do IGPM acumulado de 12 meses. Ao registrar o IGPM, o sistema verificará quais vendas completaram um ano no mês registrado cadastrar novas comissões por mais 12 meses como valor antigo reajustado pelo IGPM acumulado cadastrado.</w:t>
      </w:r>
    </w:p>
    <w:p w:rsidR="00D16AF9" w:rsidRDefault="003400CB" w:rsidP="00D16AF9">
      <w:r>
        <w:t>Exemplo: Uma revenda com 10% de comissão sobre as mensalidades, quando uma venda é realizada em 15 de setembro de 2012 com valor de R$ 350,00,</w:t>
      </w:r>
      <w:proofErr w:type="gramStart"/>
      <w:r>
        <w:t xml:space="preserve">  </w:t>
      </w:r>
      <w:proofErr w:type="gramEnd"/>
      <w:r>
        <w:t xml:space="preserve">terá comissões de R$ 35,00 até agosto de 2013. Quando for registrado (em setembro) o IGPM acumulado de agosto de 2013, imaginando um IGPM de 5%, serão criadas comissões no valor de R$ 36,75 de setembro de 2013 a agosto de 2014. </w:t>
      </w:r>
      <w:r w:rsidR="008A1E84">
        <w:t xml:space="preserve">Assim também é reajustada a comissão do supervisor. </w:t>
      </w:r>
      <w:r>
        <w:t>E assim sucessivamente todos os anos.</w:t>
      </w:r>
      <w:r w:rsidR="008A1E84">
        <w:t xml:space="preserve"> </w:t>
      </w:r>
    </w:p>
    <w:p w:rsidR="008A1E84" w:rsidRDefault="008A1E84" w:rsidP="00D16AF9">
      <w:r>
        <w:t>Após os reajustes as revendas afetadas e o supervisor receberão e-mails avisando do reajuste das comissões com seus respectivos valores (IGPM, valor antigo e valor novo</w:t>
      </w:r>
      <w:proofErr w:type="gramStart"/>
      <w:r>
        <w:t>)</w:t>
      </w:r>
      <w:proofErr w:type="gramEnd"/>
    </w:p>
    <w:p w:rsidR="003400CB" w:rsidRDefault="003400CB" w:rsidP="00D16AF9">
      <w:r>
        <w:t>Os cadastros de IGPM e os reajustes serão realizados na tela a seguir:</w:t>
      </w:r>
    </w:p>
    <w:p w:rsidR="003400CB" w:rsidRDefault="004A2D01" w:rsidP="00D16AF9">
      <w:r>
        <w:rPr>
          <w:noProof/>
          <w:lang w:eastAsia="pt-BR"/>
        </w:rPr>
        <w:drawing>
          <wp:inline distT="0" distB="0" distL="0" distR="0" wp14:anchorId="0A419960" wp14:editId="639AFF40">
            <wp:extent cx="5612130" cy="3128645"/>
            <wp:effectExtent l="0" t="0" r="762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48B" w:rsidRPr="00D16AF9" w:rsidRDefault="0067748B" w:rsidP="0067748B">
      <w:pPr>
        <w:pStyle w:val="Ttulo2"/>
        <w:numPr>
          <w:ilvl w:val="1"/>
          <w:numId w:val="2"/>
        </w:numPr>
      </w:pPr>
      <w:bookmarkStart w:id="18" w:name="_Toc335737710"/>
      <w:r>
        <w:t>Cancelando comissões</w:t>
      </w:r>
      <w:r w:rsidR="00252D78">
        <w:t xml:space="preserve"> (automático)</w:t>
      </w:r>
      <w:bookmarkEnd w:id="18"/>
    </w:p>
    <w:p w:rsidR="001A3DD5" w:rsidRDefault="00DC4553" w:rsidP="00263054">
      <w:r>
        <w:t>Quando um grupo econômico é marcado como cancelado no sistema sustentar</w:t>
      </w:r>
      <w:r w:rsidR="00277D87">
        <w:t xml:space="preserve"> as comissões que estavam criadas e são posteriores à data de cancelamento, deverão ser excluídas do módulo comercial. Além disso, nas renovações essa venda também não será mais disponível para renovação e reajuste de comissões.</w:t>
      </w:r>
    </w:p>
    <w:p w:rsidR="008A1E84" w:rsidRDefault="008A1E84" w:rsidP="00263054">
      <w:r>
        <w:t>Ao cancelar comissões, a revenda afetada e o supervisor deverão receber e-mails indicando qual contrato foi cancelado e quais comissões foram excluídas.</w:t>
      </w:r>
    </w:p>
    <w:p w:rsidR="005D3295" w:rsidRDefault="005D3295" w:rsidP="005D3295">
      <w:pPr>
        <w:pStyle w:val="Ttulo2"/>
        <w:numPr>
          <w:ilvl w:val="1"/>
          <w:numId w:val="2"/>
        </w:numPr>
      </w:pPr>
      <w:bookmarkStart w:id="19" w:name="_Toc335737711"/>
      <w:r>
        <w:t>Visualizando vendas realizadas</w:t>
      </w:r>
      <w:r w:rsidR="00E551A1">
        <w:t xml:space="preserve"> (visão do supervisor e revenda)</w:t>
      </w:r>
      <w:bookmarkEnd w:id="19"/>
    </w:p>
    <w:p w:rsidR="00E551A1" w:rsidRPr="00E551A1" w:rsidRDefault="00E551A1" w:rsidP="00E551A1">
      <w:r>
        <w:t>Será possível visualizar todas as vendas do sustentar que geraram comissões</w:t>
      </w:r>
      <w:r w:rsidR="009721CB">
        <w:t xml:space="preserve"> na tela de Listagem de Vendas. O supervisor poderá visualizar todas as vendas realizadas por todas as revendas, enquanto que a revenda somente poderá visualizar as suas vendas.</w:t>
      </w:r>
    </w:p>
    <w:p w:rsidR="005D3295" w:rsidRDefault="001628CE" w:rsidP="005D3295">
      <w:r>
        <w:rPr>
          <w:noProof/>
          <w:lang w:eastAsia="pt-BR"/>
        </w:rPr>
        <w:lastRenderedPageBreak/>
        <w:drawing>
          <wp:inline distT="0" distB="0" distL="0" distR="0" wp14:anchorId="19DF9DAF" wp14:editId="5B915283">
            <wp:extent cx="6567917" cy="3312941"/>
            <wp:effectExtent l="0" t="0" r="4445" b="19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9523" cy="33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74" w:rsidRDefault="003B7A74" w:rsidP="005D3295"/>
    <w:p w:rsidR="003B7A74" w:rsidRPr="005D3295" w:rsidRDefault="003B7A74" w:rsidP="003B7A74">
      <w:pPr>
        <w:pStyle w:val="Ttulo2"/>
        <w:numPr>
          <w:ilvl w:val="1"/>
          <w:numId w:val="2"/>
        </w:numPr>
      </w:pPr>
      <w:bookmarkStart w:id="20" w:name="_Toc335737712"/>
      <w:r>
        <w:t>Visualizando as comissões</w:t>
      </w:r>
      <w:r w:rsidR="00C40831">
        <w:t xml:space="preserve"> das revendas</w:t>
      </w:r>
      <w:r>
        <w:t xml:space="preserve"> (visão do supervisor e revenda)</w:t>
      </w:r>
      <w:bookmarkEnd w:id="20"/>
    </w:p>
    <w:p w:rsidR="00277D87" w:rsidRDefault="008D4C3B" w:rsidP="00263054">
      <w:r>
        <w:t xml:space="preserve">Na tela de visualização de comissões, é possível pesquisar, por ano e por revenda, todas as comissões que já foram ou que serão recebidas. As comissões que ainda não foram reajustadas, não </w:t>
      </w:r>
      <w:proofErr w:type="gramStart"/>
      <w:r>
        <w:t>será exibido</w:t>
      </w:r>
      <w:proofErr w:type="gramEnd"/>
      <w:r>
        <w:t xml:space="preserve"> o valor, pois o IGPM ainda não foi cadastrado para seu cálculo. O supervisor poderá visualizar todas as comissões de </w:t>
      </w:r>
      <w:proofErr w:type="gramStart"/>
      <w:r>
        <w:t>toda as</w:t>
      </w:r>
      <w:proofErr w:type="gramEnd"/>
      <w:r>
        <w:t xml:space="preserve"> revendas, enquanto que uma revenda só poderá visualizar suas próprias comissões.</w:t>
      </w:r>
    </w:p>
    <w:p w:rsidR="008D4C3B" w:rsidRDefault="00354691" w:rsidP="00263054">
      <w:r>
        <w:rPr>
          <w:noProof/>
          <w:lang w:eastAsia="pt-BR"/>
        </w:rPr>
        <w:drawing>
          <wp:inline distT="0" distB="0" distL="0" distR="0" wp14:anchorId="3B1E8FC8" wp14:editId="0E93504F">
            <wp:extent cx="6772179" cy="32918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73835" cy="32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31" w:rsidRDefault="00C40831" w:rsidP="00C40831">
      <w:pPr>
        <w:pStyle w:val="Ttulo2"/>
        <w:numPr>
          <w:ilvl w:val="1"/>
          <w:numId w:val="2"/>
        </w:numPr>
      </w:pPr>
      <w:bookmarkStart w:id="21" w:name="_Toc335737713"/>
      <w:r>
        <w:t>Visualizando as comissões do supervisor (visão do supervisor)</w:t>
      </w:r>
      <w:bookmarkEnd w:id="21"/>
    </w:p>
    <w:p w:rsidR="00C40831" w:rsidRDefault="00C40831" w:rsidP="00C40831">
      <w:r>
        <w:t>A tela de visualização das comissões do supervisor é semelhando à das comissões das revendas, porém filtrando apenas por ano.</w:t>
      </w:r>
    </w:p>
    <w:p w:rsidR="002A753F" w:rsidRDefault="002A753F" w:rsidP="00C40831">
      <w:r>
        <w:rPr>
          <w:noProof/>
          <w:lang w:eastAsia="pt-BR"/>
        </w:rPr>
        <w:lastRenderedPageBreak/>
        <w:drawing>
          <wp:inline distT="0" distB="0" distL="0" distR="0" wp14:anchorId="64473F0A" wp14:editId="74B6D81C">
            <wp:extent cx="6825081" cy="335616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26750" cy="33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CA" w:rsidRDefault="002D76CA" w:rsidP="002D76CA">
      <w:pPr>
        <w:pStyle w:val="Ttulo1"/>
        <w:numPr>
          <w:ilvl w:val="0"/>
          <w:numId w:val="2"/>
        </w:numPr>
      </w:pPr>
      <w:bookmarkStart w:id="22" w:name="_Toc335737714"/>
      <w:r>
        <w:t>Senhas de Usuários</w:t>
      </w:r>
      <w:bookmarkEnd w:id="22"/>
    </w:p>
    <w:p w:rsidR="002D76CA" w:rsidRDefault="002D76CA" w:rsidP="002D76CA">
      <w:pPr>
        <w:pStyle w:val="Ttulo2"/>
        <w:numPr>
          <w:ilvl w:val="1"/>
          <w:numId w:val="2"/>
        </w:numPr>
      </w:pPr>
      <w:bookmarkStart w:id="23" w:name="_Toc335737715"/>
      <w:r>
        <w:t xml:space="preserve">Trocando </w:t>
      </w:r>
      <w:r w:rsidR="00A740CC">
        <w:t>de senha</w:t>
      </w:r>
      <w:bookmarkEnd w:id="23"/>
    </w:p>
    <w:p w:rsidR="003D2493" w:rsidRDefault="007214E4" w:rsidP="002D76CA">
      <w:pPr>
        <w:rPr>
          <w:noProof/>
          <w:lang w:eastAsia="pt-BR"/>
        </w:rPr>
      </w:pPr>
      <w:r>
        <w:t>O próprio usuário (supervisor ou revenda) poderá trocar a sua própria senha inserindo a nova senha e confirmando</w:t>
      </w:r>
      <w:r w:rsidR="00A740CC">
        <w:t>. O supervisor poderá escolher por trocar sua senha marcando “Supervisor” ou trocar a senha de uma revenda marcando “Revenda” e posteriormente escolhendo a senha de qual revenda quer alterar. Uma revenda não terá a opção de marcar “Supervisor” e somente poderá trocar a sua senha</w:t>
      </w:r>
      <w:r w:rsidR="003D2493">
        <w:rPr>
          <w:noProof/>
          <w:lang w:eastAsia="pt-BR"/>
        </w:rPr>
        <w:t>.</w:t>
      </w:r>
      <w:r w:rsidR="00A740CC">
        <w:rPr>
          <w:noProof/>
          <w:lang w:eastAsia="pt-BR"/>
        </w:rPr>
        <w:drawing>
          <wp:inline distT="0" distB="0" distL="0" distR="0" wp14:anchorId="6A6BFD2D" wp14:editId="38B79C5B">
            <wp:extent cx="7046882" cy="2640787"/>
            <wp:effectExtent l="0" t="0" r="1905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48605" cy="26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6CA" w:rsidRDefault="003D2493" w:rsidP="003D2493">
      <w:pPr>
        <w:pStyle w:val="Ttulo1"/>
        <w:numPr>
          <w:ilvl w:val="0"/>
          <w:numId w:val="2"/>
        </w:numPr>
      </w:pPr>
      <w:bookmarkStart w:id="24" w:name="_Toc335737716"/>
      <w:r>
        <w:t>Relatórios</w:t>
      </w:r>
      <w:bookmarkEnd w:id="24"/>
    </w:p>
    <w:p w:rsidR="003F4C4C" w:rsidRDefault="003F4C4C" w:rsidP="003F4C4C">
      <w:pPr>
        <w:pStyle w:val="PargrafodaLista"/>
        <w:numPr>
          <w:ilvl w:val="0"/>
          <w:numId w:val="4"/>
        </w:numPr>
      </w:pPr>
      <w:r>
        <w:t>Revendas: Lista todas as revendas cadastradas com filtro por cidade e estado</w:t>
      </w:r>
    </w:p>
    <w:p w:rsidR="003F4C4C" w:rsidRDefault="003F4C4C" w:rsidP="003F4C4C">
      <w:pPr>
        <w:pStyle w:val="PargrafodaLista"/>
        <w:numPr>
          <w:ilvl w:val="0"/>
          <w:numId w:val="4"/>
        </w:numPr>
      </w:pPr>
      <w:r>
        <w:t xml:space="preserve">Prospectos: Lista todos os prospectos cadastrados com filtro por revenda, cidade e </w:t>
      </w:r>
      <w:proofErr w:type="gramStart"/>
      <w:r>
        <w:t>estado</w:t>
      </w:r>
      <w:proofErr w:type="gramEnd"/>
    </w:p>
    <w:p w:rsidR="003F4C4C" w:rsidRPr="003F4C4C" w:rsidRDefault="003F4C4C" w:rsidP="003F4C4C">
      <w:pPr>
        <w:pStyle w:val="PargrafodaLista"/>
        <w:numPr>
          <w:ilvl w:val="0"/>
          <w:numId w:val="4"/>
        </w:numPr>
      </w:pPr>
      <w:proofErr w:type="gramStart"/>
      <w:r>
        <w:t>....</w:t>
      </w:r>
      <w:proofErr w:type="gramEnd"/>
    </w:p>
    <w:sectPr w:rsidR="003F4C4C" w:rsidRPr="003F4C4C" w:rsidSect="00C20B03">
      <w:pgSz w:w="11906" w:h="16838" w:code="9"/>
      <w:pgMar w:top="851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D61CC"/>
    <w:multiLevelType w:val="hybridMultilevel"/>
    <w:tmpl w:val="935E0D56"/>
    <w:lvl w:ilvl="0" w:tplc="47B667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D58C5"/>
    <w:multiLevelType w:val="hybridMultilevel"/>
    <w:tmpl w:val="A3EC1D2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DD5F44"/>
    <w:multiLevelType w:val="hybridMultilevel"/>
    <w:tmpl w:val="F79234C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E60D47"/>
    <w:multiLevelType w:val="multilevel"/>
    <w:tmpl w:val="BCBE71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5EDD"/>
    <w:rsid w:val="00053457"/>
    <w:rsid w:val="0007130E"/>
    <w:rsid w:val="000C392A"/>
    <w:rsid w:val="00103B37"/>
    <w:rsid w:val="001361FD"/>
    <w:rsid w:val="001628CE"/>
    <w:rsid w:val="001829F8"/>
    <w:rsid w:val="001A3DD5"/>
    <w:rsid w:val="00252D78"/>
    <w:rsid w:val="00263054"/>
    <w:rsid w:val="00265A20"/>
    <w:rsid w:val="00277D87"/>
    <w:rsid w:val="002921EE"/>
    <w:rsid w:val="002A753F"/>
    <w:rsid w:val="002D76CA"/>
    <w:rsid w:val="003400CB"/>
    <w:rsid w:val="00341A0A"/>
    <w:rsid w:val="00354691"/>
    <w:rsid w:val="003811D8"/>
    <w:rsid w:val="003B7A74"/>
    <w:rsid w:val="003D2493"/>
    <w:rsid w:val="003F4C4C"/>
    <w:rsid w:val="0040577D"/>
    <w:rsid w:val="00422EBB"/>
    <w:rsid w:val="004A2D01"/>
    <w:rsid w:val="004B7D2F"/>
    <w:rsid w:val="00526360"/>
    <w:rsid w:val="00583E22"/>
    <w:rsid w:val="005B64F5"/>
    <w:rsid w:val="005D3295"/>
    <w:rsid w:val="006618A7"/>
    <w:rsid w:val="0067748B"/>
    <w:rsid w:val="00685FD6"/>
    <w:rsid w:val="00714766"/>
    <w:rsid w:val="007214E4"/>
    <w:rsid w:val="007C7766"/>
    <w:rsid w:val="007E080A"/>
    <w:rsid w:val="007F10A0"/>
    <w:rsid w:val="00811324"/>
    <w:rsid w:val="00852DCB"/>
    <w:rsid w:val="008A1E84"/>
    <w:rsid w:val="008D4C3B"/>
    <w:rsid w:val="008F347C"/>
    <w:rsid w:val="009721CB"/>
    <w:rsid w:val="009A0FB8"/>
    <w:rsid w:val="009F60FC"/>
    <w:rsid w:val="00A15BC9"/>
    <w:rsid w:val="00A740CC"/>
    <w:rsid w:val="00A76165"/>
    <w:rsid w:val="00A867F7"/>
    <w:rsid w:val="00B14E27"/>
    <w:rsid w:val="00B2645C"/>
    <w:rsid w:val="00B8210E"/>
    <w:rsid w:val="00C20B03"/>
    <w:rsid w:val="00C40831"/>
    <w:rsid w:val="00C47CB8"/>
    <w:rsid w:val="00C74A40"/>
    <w:rsid w:val="00CA67AD"/>
    <w:rsid w:val="00CB5857"/>
    <w:rsid w:val="00CD64DF"/>
    <w:rsid w:val="00D12764"/>
    <w:rsid w:val="00D16AF9"/>
    <w:rsid w:val="00D937C8"/>
    <w:rsid w:val="00DB1791"/>
    <w:rsid w:val="00DC4553"/>
    <w:rsid w:val="00E05EDD"/>
    <w:rsid w:val="00E551A1"/>
    <w:rsid w:val="00EA50F2"/>
    <w:rsid w:val="00EC07CC"/>
    <w:rsid w:val="00F05F8D"/>
    <w:rsid w:val="00F93BDF"/>
    <w:rsid w:val="00F961F3"/>
    <w:rsid w:val="00FE1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20B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147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20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0B0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20B0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20B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053457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147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147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714766"/>
    <w:rPr>
      <w:i/>
      <w:iCs/>
      <w:color w:val="808080" w:themeColor="text1" w:themeTint="7F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93BD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93BD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93BD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93BDF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20B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147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147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20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20B0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20B0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20B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053457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147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147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714766"/>
    <w:rPr>
      <w:i/>
      <w:iCs/>
      <w:color w:val="808080" w:themeColor="text1" w:themeTint="7F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93BD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93BD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93BD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93BD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ogerio@sustentar.inf.b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upervisor@sustentar.inf.br" TargetMode="Externa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mailto:anderson@sustentar.inf.br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mailto:piassi@sustentar.inf.b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B94FE-6E1E-4025-AD6C-30ADF7F9F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15</Pages>
  <Words>2005</Words>
  <Characters>10828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cea</dc:creator>
  <cp:keywords/>
  <dc:description/>
  <cp:lastModifiedBy>cea</cp:lastModifiedBy>
  <cp:revision>41</cp:revision>
  <dcterms:created xsi:type="dcterms:W3CDTF">2012-09-12T13:00:00Z</dcterms:created>
  <dcterms:modified xsi:type="dcterms:W3CDTF">2012-09-18T16:19:00Z</dcterms:modified>
</cp:coreProperties>
</file>