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4"/>
          <w:szCs w:val="24"/>
          <w:lang w:val="en-CA" w:eastAsia="zh-CN"/>
        </w:rPr>
        <w:id w:val="276293191"/>
        <w:docPartObj>
          <w:docPartGallery w:val="Table of Contents"/>
          <w:docPartUnique/>
        </w:docPartObj>
      </w:sdtPr>
      <w:sdtEndPr>
        <w:rPr>
          <w:noProof/>
        </w:rPr>
      </w:sdtEndPr>
      <w:sdtContent>
        <w:p w14:paraId="24DBB7F8" w14:textId="2304CCEA" w:rsidR="009442E7" w:rsidRDefault="009442E7" w:rsidP="001A731F">
          <w:pPr>
            <w:pStyle w:val="TOC"/>
            <w:spacing w:line="240" w:lineRule="auto"/>
            <w:jc w:val="both"/>
          </w:pPr>
          <w:r>
            <w:t>Table of Contents</w:t>
          </w:r>
        </w:p>
        <w:p w14:paraId="3FA4974B" w14:textId="766F58B4" w:rsidR="007C27EE" w:rsidRDefault="009442E7" w:rsidP="001A731F">
          <w:pPr>
            <w:pStyle w:val="TOC1"/>
            <w:tabs>
              <w:tab w:val="right" w:leader="dot" w:pos="9350"/>
            </w:tabs>
            <w:jc w:val="both"/>
            <w:rPr>
              <w:rFonts w:cstheme="minorBidi"/>
              <w:b w:val="0"/>
              <w:bCs w:val="0"/>
              <w:i w:val="0"/>
              <w:iCs w:val="0"/>
              <w:noProof/>
              <w:kern w:val="2"/>
              <w:sz w:val="21"/>
              <w:szCs w:val="22"/>
              <w:lang w:val="en-US"/>
            </w:rPr>
          </w:pPr>
          <w:r>
            <w:rPr>
              <w:b w:val="0"/>
              <w:bCs w:val="0"/>
            </w:rPr>
            <w:fldChar w:fldCharType="begin"/>
          </w:r>
          <w:r>
            <w:instrText xml:space="preserve"> TOC \o "1-3" \h \z \u </w:instrText>
          </w:r>
          <w:r>
            <w:rPr>
              <w:b w:val="0"/>
              <w:bCs w:val="0"/>
            </w:rPr>
            <w:fldChar w:fldCharType="separate"/>
          </w:r>
          <w:hyperlink w:anchor="_Toc120464292" w:history="1">
            <w:r w:rsidR="007C27EE" w:rsidRPr="005341C0">
              <w:rPr>
                <w:rStyle w:val="a4"/>
                <w:noProof/>
                <w:lang w:val="en-US"/>
              </w:rPr>
              <w:t>Introduction of General Linear Model Procedure (PROC GLM)</w:t>
            </w:r>
            <w:r w:rsidR="007C27EE">
              <w:rPr>
                <w:noProof/>
                <w:webHidden/>
              </w:rPr>
              <w:tab/>
            </w:r>
            <w:r w:rsidR="007C27EE">
              <w:rPr>
                <w:noProof/>
                <w:webHidden/>
              </w:rPr>
              <w:fldChar w:fldCharType="begin"/>
            </w:r>
            <w:r w:rsidR="007C27EE">
              <w:rPr>
                <w:noProof/>
                <w:webHidden/>
              </w:rPr>
              <w:instrText xml:space="preserve"> PAGEREF _Toc120464292 \h </w:instrText>
            </w:r>
            <w:r w:rsidR="007C27EE">
              <w:rPr>
                <w:noProof/>
                <w:webHidden/>
              </w:rPr>
            </w:r>
            <w:r w:rsidR="007C27EE">
              <w:rPr>
                <w:noProof/>
                <w:webHidden/>
              </w:rPr>
              <w:fldChar w:fldCharType="separate"/>
            </w:r>
            <w:r w:rsidR="003277DE">
              <w:rPr>
                <w:noProof/>
                <w:webHidden/>
              </w:rPr>
              <w:t>1</w:t>
            </w:r>
            <w:r w:rsidR="007C27EE">
              <w:rPr>
                <w:noProof/>
                <w:webHidden/>
              </w:rPr>
              <w:fldChar w:fldCharType="end"/>
            </w:r>
          </w:hyperlink>
        </w:p>
        <w:p w14:paraId="284CF815" w14:textId="7C666A9C" w:rsidR="007C27EE" w:rsidRDefault="00000000" w:rsidP="001A731F">
          <w:pPr>
            <w:pStyle w:val="TOC1"/>
            <w:tabs>
              <w:tab w:val="right" w:leader="dot" w:pos="9350"/>
            </w:tabs>
            <w:jc w:val="both"/>
            <w:rPr>
              <w:rFonts w:cstheme="minorBidi"/>
              <w:b w:val="0"/>
              <w:bCs w:val="0"/>
              <w:i w:val="0"/>
              <w:iCs w:val="0"/>
              <w:noProof/>
              <w:kern w:val="2"/>
              <w:sz w:val="21"/>
              <w:szCs w:val="22"/>
              <w:lang w:val="en-US"/>
            </w:rPr>
          </w:pPr>
          <w:hyperlink w:anchor="_Toc120464293" w:history="1">
            <w:r w:rsidR="007C27EE" w:rsidRPr="005341C0">
              <w:rPr>
                <w:rStyle w:val="a4"/>
                <w:noProof/>
                <w:lang w:val="en-US"/>
              </w:rPr>
              <w:t>Data Description</w:t>
            </w:r>
            <w:r w:rsidR="007C27EE">
              <w:rPr>
                <w:noProof/>
                <w:webHidden/>
              </w:rPr>
              <w:tab/>
            </w:r>
            <w:r w:rsidR="007C27EE">
              <w:rPr>
                <w:noProof/>
                <w:webHidden/>
              </w:rPr>
              <w:fldChar w:fldCharType="begin"/>
            </w:r>
            <w:r w:rsidR="007C27EE">
              <w:rPr>
                <w:noProof/>
                <w:webHidden/>
              </w:rPr>
              <w:instrText xml:space="preserve"> PAGEREF _Toc120464293 \h </w:instrText>
            </w:r>
            <w:r w:rsidR="007C27EE">
              <w:rPr>
                <w:noProof/>
                <w:webHidden/>
              </w:rPr>
            </w:r>
            <w:r w:rsidR="007C27EE">
              <w:rPr>
                <w:noProof/>
                <w:webHidden/>
              </w:rPr>
              <w:fldChar w:fldCharType="separate"/>
            </w:r>
            <w:r w:rsidR="003277DE">
              <w:rPr>
                <w:noProof/>
                <w:webHidden/>
              </w:rPr>
              <w:t>1</w:t>
            </w:r>
            <w:r w:rsidR="007C27EE">
              <w:rPr>
                <w:noProof/>
                <w:webHidden/>
              </w:rPr>
              <w:fldChar w:fldCharType="end"/>
            </w:r>
          </w:hyperlink>
        </w:p>
        <w:p w14:paraId="2BD5FD52" w14:textId="39B2BB55" w:rsidR="007C27EE" w:rsidRDefault="00000000" w:rsidP="001A731F">
          <w:pPr>
            <w:pStyle w:val="TOC2"/>
            <w:tabs>
              <w:tab w:val="right" w:leader="dot" w:pos="9350"/>
            </w:tabs>
            <w:jc w:val="both"/>
            <w:rPr>
              <w:rFonts w:cstheme="minorBidi"/>
              <w:b w:val="0"/>
              <w:bCs w:val="0"/>
              <w:noProof/>
              <w:kern w:val="2"/>
              <w:sz w:val="21"/>
              <w:lang w:val="en-US"/>
            </w:rPr>
          </w:pPr>
          <w:hyperlink w:anchor="_Toc120464294" w:history="1">
            <w:r w:rsidR="007C27EE" w:rsidRPr="005341C0">
              <w:rPr>
                <w:rStyle w:val="a4"/>
                <w:noProof/>
                <w:lang w:val="en-US"/>
              </w:rPr>
              <w:t>Preprocessing</w:t>
            </w:r>
            <w:r w:rsidR="007C27EE">
              <w:rPr>
                <w:noProof/>
                <w:webHidden/>
              </w:rPr>
              <w:tab/>
            </w:r>
            <w:r w:rsidR="007C27EE">
              <w:rPr>
                <w:noProof/>
                <w:webHidden/>
              </w:rPr>
              <w:fldChar w:fldCharType="begin"/>
            </w:r>
            <w:r w:rsidR="007C27EE">
              <w:rPr>
                <w:noProof/>
                <w:webHidden/>
              </w:rPr>
              <w:instrText xml:space="preserve"> PAGEREF _Toc120464294 \h </w:instrText>
            </w:r>
            <w:r w:rsidR="007C27EE">
              <w:rPr>
                <w:noProof/>
                <w:webHidden/>
              </w:rPr>
            </w:r>
            <w:r w:rsidR="007C27EE">
              <w:rPr>
                <w:noProof/>
                <w:webHidden/>
              </w:rPr>
              <w:fldChar w:fldCharType="separate"/>
            </w:r>
            <w:r w:rsidR="003277DE">
              <w:rPr>
                <w:noProof/>
                <w:webHidden/>
              </w:rPr>
              <w:t>2</w:t>
            </w:r>
            <w:r w:rsidR="007C27EE">
              <w:rPr>
                <w:noProof/>
                <w:webHidden/>
              </w:rPr>
              <w:fldChar w:fldCharType="end"/>
            </w:r>
          </w:hyperlink>
        </w:p>
        <w:p w14:paraId="4B63F566" w14:textId="028C8C27" w:rsidR="007C27EE" w:rsidRDefault="00000000" w:rsidP="001A731F">
          <w:pPr>
            <w:pStyle w:val="TOC1"/>
            <w:tabs>
              <w:tab w:val="right" w:leader="dot" w:pos="9350"/>
            </w:tabs>
            <w:jc w:val="both"/>
            <w:rPr>
              <w:rFonts w:cstheme="minorBidi"/>
              <w:b w:val="0"/>
              <w:bCs w:val="0"/>
              <w:i w:val="0"/>
              <w:iCs w:val="0"/>
              <w:noProof/>
              <w:kern w:val="2"/>
              <w:sz w:val="21"/>
              <w:szCs w:val="22"/>
              <w:lang w:val="en-US"/>
            </w:rPr>
          </w:pPr>
          <w:hyperlink w:anchor="_Toc120464295" w:history="1">
            <w:r w:rsidR="007C27EE" w:rsidRPr="005341C0">
              <w:rPr>
                <w:rStyle w:val="a4"/>
                <w:noProof/>
                <w:lang w:val="en-US"/>
              </w:rPr>
              <w:t>Syntax of PROC GLM Fitting to the Data</w:t>
            </w:r>
            <w:r w:rsidR="007C27EE">
              <w:rPr>
                <w:noProof/>
                <w:webHidden/>
              </w:rPr>
              <w:tab/>
            </w:r>
            <w:r w:rsidR="007C27EE">
              <w:rPr>
                <w:noProof/>
                <w:webHidden/>
              </w:rPr>
              <w:fldChar w:fldCharType="begin"/>
            </w:r>
            <w:r w:rsidR="007C27EE">
              <w:rPr>
                <w:noProof/>
                <w:webHidden/>
              </w:rPr>
              <w:instrText xml:space="preserve"> PAGEREF _Toc120464295 \h </w:instrText>
            </w:r>
            <w:r w:rsidR="007C27EE">
              <w:rPr>
                <w:noProof/>
                <w:webHidden/>
              </w:rPr>
            </w:r>
            <w:r w:rsidR="007C27EE">
              <w:rPr>
                <w:noProof/>
                <w:webHidden/>
              </w:rPr>
              <w:fldChar w:fldCharType="separate"/>
            </w:r>
            <w:r w:rsidR="003277DE">
              <w:rPr>
                <w:noProof/>
                <w:webHidden/>
              </w:rPr>
              <w:t>2</w:t>
            </w:r>
            <w:r w:rsidR="007C27EE">
              <w:rPr>
                <w:noProof/>
                <w:webHidden/>
              </w:rPr>
              <w:fldChar w:fldCharType="end"/>
            </w:r>
          </w:hyperlink>
        </w:p>
        <w:p w14:paraId="54CA3640" w14:textId="69CC9005" w:rsidR="007C27EE" w:rsidRDefault="00000000" w:rsidP="001A731F">
          <w:pPr>
            <w:pStyle w:val="TOC2"/>
            <w:tabs>
              <w:tab w:val="right" w:leader="dot" w:pos="9350"/>
            </w:tabs>
            <w:jc w:val="both"/>
            <w:rPr>
              <w:rFonts w:cstheme="minorBidi"/>
              <w:b w:val="0"/>
              <w:bCs w:val="0"/>
              <w:noProof/>
              <w:kern w:val="2"/>
              <w:sz w:val="21"/>
              <w:lang w:val="en-US"/>
            </w:rPr>
          </w:pPr>
          <w:hyperlink w:anchor="_Toc120464296" w:history="1">
            <w:r w:rsidR="007C27EE" w:rsidRPr="005341C0">
              <w:rPr>
                <w:rStyle w:val="a4"/>
                <w:noProof/>
                <w:lang w:val="en-US"/>
              </w:rPr>
              <w:t>One-way ANOVA</w:t>
            </w:r>
            <w:r w:rsidR="007C27EE">
              <w:rPr>
                <w:noProof/>
                <w:webHidden/>
              </w:rPr>
              <w:tab/>
            </w:r>
            <w:r w:rsidR="007C27EE">
              <w:rPr>
                <w:noProof/>
                <w:webHidden/>
              </w:rPr>
              <w:fldChar w:fldCharType="begin"/>
            </w:r>
            <w:r w:rsidR="007C27EE">
              <w:rPr>
                <w:noProof/>
                <w:webHidden/>
              </w:rPr>
              <w:instrText xml:space="preserve"> PAGEREF _Toc120464296 \h </w:instrText>
            </w:r>
            <w:r w:rsidR="007C27EE">
              <w:rPr>
                <w:noProof/>
                <w:webHidden/>
              </w:rPr>
            </w:r>
            <w:r w:rsidR="007C27EE">
              <w:rPr>
                <w:noProof/>
                <w:webHidden/>
              </w:rPr>
              <w:fldChar w:fldCharType="separate"/>
            </w:r>
            <w:r w:rsidR="003277DE">
              <w:rPr>
                <w:noProof/>
                <w:webHidden/>
              </w:rPr>
              <w:t>2</w:t>
            </w:r>
            <w:r w:rsidR="007C27EE">
              <w:rPr>
                <w:noProof/>
                <w:webHidden/>
              </w:rPr>
              <w:fldChar w:fldCharType="end"/>
            </w:r>
          </w:hyperlink>
        </w:p>
        <w:p w14:paraId="6C901A2D" w14:textId="7C5A9C75" w:rsidR="007C27EE" w:rsidRDefault="00000000" w:rsidP="001A731F">
          <w:pPr>
            <w:pStyle w:val="TOC2"/>
            <w:tabs>
              <w:tab w:val="right" w:leader="dot" w:pos="9350"/>
            </w:tabs>
            <w:jc w:val="both"/>
            <w:rPr>
              <w:rFonts w:cstheme="minorBidi"/>
              <w:b w:val="0"/>
              <w:bCs w:val="0"/>
              <w:noProof/>
              <w:kern w:val="2"/>
              <w:sz w:val="21"/>
              <w:lang w:val="en-US"/>
            </w:rPr>
          </w:pPr>
          <w:hyperlink w:anchor="_Toc120464297" w:history="1">
            <w:r w:rsidR="007C27EE" w:rsidRPr="005341C0">
              <w:rPr>
                <w:rStyle w:val="a4"/>
                <w:noProof/>
                <w:lang w:val="en-US"/>
              </w:rPr>
              <w:t>One-way ANOVA and application</w:t>
            </w:r>
            <w:r w:rsidR="007C27EE">
              <w:rPr>
                <w:noProof/>
                <w:webHidden/>
              </w:rPr>
              <w:tab/>
            </w:r>
            <w:r w:rsidR="007C27EE">
              <w:rPr>
                <w:noProof/>
                <w:webHidden/>
              </w:rPr>
              <w:fldChar w:fldCharType="begin"/>
            </w:r>
            <w:r w:rsidR="007C27EE">
              <w:rPr>
                <w:noProof/>
                <w:webHidden/>
              </w:rPr>
              <w:instrText xml:space="preserve"> PAGEREF _Toc120464297 \h </w:instrText>
            </w:r>
            <w:r w:rsidR="007C27EE">
              <w:rPr>
                <w:noProof/>
                <w:webHidden/>
              </w:rPr>
            </w:r>
            <w:r w:rsidR="007C27EE">
              <w:rPr>
                <w:noProof/>
                <w:webHidden/>
              </w:rPr>
              <w:fldChar w:fldCharType="separate"/>
            </w:r>
            <w:r w:rsidR="003277DE">
              <w:rPr>
                <w:noProof/>
                <w:webHidden/>
              </w:rPr>
              <w:t>3</w:t>
            </w:r>
            <w:r w:rsidR="007C27EE">
              <w:rPr>
                <w:noProof/>
                <w:webHidden/>
              </w:rPr>
              <w:fldChar w:fldCharType="end"/>
            </w:r>
          </w:hyperlink>
        </w:p>
        <w:p w14:paraId="6F4923E2" w14:textId="6997974F" w:rsidR="007C27EE" w:rsidRDefault="00000000" w:rsidP="001A731F">
          <w:pPr>
            <w:pStyle w:val="TOC2"/>
            <w:tabs>
              <w:tab w:val="right" w:leader="dot" w:pos="9350"/>
            </w:tabs>
            <w:jc w:val="both"/>
            <w:rPr>
              <w:rFonts w:cstheme="minorBidi"/>
              <w:b w:val="0"/>
              <w:bCs w:val="0"/>
              <w:noProof/>
              <w:kern w:val="2"/>
              <w:sz w:val="21"/>
              <w:lang w:val="en-US"/>
            </w:rPr>
          </w:pPr>
          <w:hyperlink w:anchor="_Toc120464298" w:history="1">
            <w:r w:rsidR="007C27EE" w:rsidRPr="005341C0">
              <w:rPr>
                <w:rStyle w:val="a4"/>
                <w:noProof/>
                <w:lang w:val="en-US"/>
              </w:rPr>
              <w:t>Unbalanced Two-way ANOVA</w:t>
            </w:r>
            <w:r w:rsidR="007C27EE">
              <w:rPr>
                <w:noProof/>
                <w:webHidden/>
              </w:rPr>
              <w:tab/>
            </w:r>
            <w:r w:rsidR="007C27EE">
              <w:rPr>
                <w:noProof/>
                <w:webHidden/>
              </w:rPr>
              <w:fldChar w:fldCharType="begin"/>
            </w:r>
            <w:r w:rsidR="007C27EE">
              <w:rPr>
                <w:noProof/>
                <w:webHidden/>
              </w:rPr>
              <w:instrText xml:space="preserve"> PAGEREF _Toc120464298 \h </w:instrText>
            </w:r>
            <w:r w:rsidR="007C27EE">
              <w:rPr>
                <w:noProof/>
                <w:webHidden/>
              </w:rPr>
            </w:r>
            <w:r w:rsidR="007C27EE">
              <w:rPr>
                <w:noProof/>
                <w:webHidden/>
              </w:rPr>
              <w:fldChar w:fldCharType="separate"/>
            </w:r>
            <w:r w:rsidR="003277DE">
              <w:rPr>
                <w:noProof/>
                <w:webHidden/>
              </w:rPr>
              <w:t>3</w:t>
            </w:r>
            <w:r w:rsidR="007C27EE">
              <w:rPr>
                <w:noProof/>
                <w:webHidden/>
              </w:rPr>
              <w:fldChar w:fldCharType="end"/>
            </w:r>
          </w:hyperlink>
        </w:p>
        <w:p w14:paraId="63F298E6" w14:textId="1C99B231" w:rsidR="007C27EE" w:rsidRDefault="00000000" w:rsidP="001A731F">
          <w:pPr>
            <w:pStyle w:val="TOC2"/>
            <w:tabs>
              <w:tab w:val="right" w:leader="dot" w:pos="9350"/>
            </w:tabs>
            <w:jc w:val="both"/>
            <w:rPr>
              <w:rFonts w:cstheme="minorBidi"/>
              <w:b w:val="0"/>
              <w:bCs w:val="0"/>
              <w:noProof/>
              <w:kern w:val="2"/>
              <w:sz w:val="21"/>
              <w:lang w:val="en-US"/>
            </w:rPr>
          </w:pPr>
          <w:hyperlink w:anchor="_Toc120464299" w:history="1">
            <w:r w:rsidR="007C27EE" w:rsidRPr="005341C0">
              <w:rPr>
                <w:rStyle w:val="a4"/>
                <w:noProof/>
                <w:lang w:val="en-US"/>
              </w:rPr>
              <w:t>Two-way ANOVA and application</w:t>
            </w:r>
            <w:r w:rsidR="007C27EE">
              <w:rPr>
                <w:noProof/>
                <w:webHidden/>
              </w:rPr>
              <w:tab/>
            </w:r>
            <w:r w:rsidR="007C27EE">
              <w:rPr>
                <w:noProof/>
                <w:webHidden/>
              </w:rPr>
              <w:fldChar w:fldCharType="begin"/>
            </w:r>
            <w:r w:rsidR="007C27EE">
              <w:rPr>
                <w:noProof/>
                <w:webHidden/>
              </w:rPr>
              <w:instrText xml:space="preserve"> PAGEREF _Toc120464299 \h </w:instrText>
            </w:r>
            <w:r w:rsidR="007C27EE">
              <w:rPr>
                <w:noProof/>
                <w:webHidden/>
              </w:rPr>
            </w:r>
            <w:r w:rsidR="007C27EE">
              <w:rPr>
                <w:noProof/>
                <w:webHidden/>
              </w:rPr>
              <w:fldChar w:fldCharType="separate"/>
            </w:r>
            <w:r w:rsidR="003277DE">
              <w:rPr>
                <w:noProof/>
                <w:webHidden/>
              </w:rPr>
              <w:t>4</w:t>
            </w:r>
            <w:r w:rsidR="007C27EE">
              <w:rPr>
                <w:noProof/>
                <w:webHidden/>
              </w:rPr>
              <w:fldChar w:fldCharType="end"/>
            </w:r>
          </w:hyperlink>
        </w:p>
        <w:p w14:paraId="6CE09CDF" w14:textId="25B0BB1F" w:rsidR="007C27EE" w:rsidRDefault="00000000" w:rsidP="001A731F">
          <w:pPr>
            <w:pStyle w:val="TOC2"/>
            <w:tabs>
              <w:tab w:val="right" w:leader="dot" w:pos="9350"/>
            </w:tabs>
            <w:jc w:val="both"/>
            <w:rPr>
              <w:rFonts w:cstheme="minorBidi"/>
              <w:b w:val="0"/>
              <w:bCs w:val="0"/>
              <w:noProof/>
              <w:kern w:val="2"/>
              <w:sz w:val="21"/>
              <w:lang w:val="en-US"/>
            </w:rPr>
          </w:pPr>
          <w:hyperlink w:anchor="_Toc120464300" w:history="1">
            <w:r w:rsidR="007C27EE" w:rsidRPr="005341C0">
              <w:rPr>
                <w:rStyle w:val="a4"/>
                <w:noProof/>
              </w:rPr>
              <w:t>Multiple linear regression</w:t>
            </w:r>
            <w:r w:rsidR="007C27EE">
              <w:rPr>
                <w:noProof/>
                <w:webHidden/>
              </w:rPr>
              <w:tab/>
            </w:r>
            <w:r w:rsidR="007C27EE">
              <w:rPr>
                <w:noProof/>
                <w:webHidden/>
              </w:rPr>
              <w:fldChar w:fldCharType="begin"/>
            </w:r>
            <w:r w:rsidR="007C27EE">
              <w:rPr>
                <w:noProof/>
                <w:webHidden/>
              </w:rPr>
              <w:instrText xml:space="preserve"> PAGEREF _Toc120464300 \h </w:instrText>
            </w:r>
            <w:r w:rsidR="007C27EE">
              <w:rPr>
                <w:noProof/>
                <w:webHidden/>
              </w:rPr>
            </w:r>
            <w:r w:rsidR="007C27EE">
              <w:rPr>
                <w:noProof/>
                <w:webHidden/>
              </w:rPr>
              <w:fldChar w:fldCharType="separate"/>
            </w:r>
            <w:r w:rsidR="003277DE">
              <w:rPr>
                <w:noProof/>
                <w:webHidden/>
              </w:rPr>
              <w:t>5</w:t>
            </w:r>
            <w:r w:rsidR="007C27EE">
              <w:rPr>
                <w:noProof/>
                <w:webHidden/>
              </w:rPr>
              <w:fldChar w:fldCharType="end"/>
            </w:r>
          </w:hyperlink>
        </w:p>
        <w:p w14:paraId="7FEF17BC" w14:textId="1F42F6B1" w:rsidR="007C27EE" w:rsidRDefault="00000000" w:rsidP="001A731F">
          <w:pPr>
            <w:pStyle w:val="TOC2"/>
            <w:tabs>
              <w:tab w:val="right" w:leader="dot" w:pos="9350"/>
            </w:tabs>
            <w:jc w:val="both"/>
            <w:rPr>
              <w:rFonts w:cstheme="minorBidi"/>
              <w:b w:val="0"/>
              <w:bCs w:val="0"/>
              <w:noProof/>
              <w:kern w:val="2"/>
              <w:sz w:val="21"/>
              <w:lang w:val="en-US"/>
            </w:rPr>
          </w:pPr>
          <w:hyperlink w:anchor="_Toc120464301" w:history="1">
            <w:r w:rsidR="007C27EE" w:rsidRPr="005341C0">
              <w:rPr>
                <w:rStyle w:val="a4"/>
                <w:noProof/>
              </w:rPr>
              <w:t>Multiple linear regression and application</w:t>
            </w:r>
            <w:r w:rsidR="007C27EE">
              <w:rPr>
                <w:noProof/>
                <w:webHidden/>
              </w:rPr>
              <w:tab/>
            </w:r>
            <w:r w:rsidR="007C27EE">
              <w:rPr>
                <w:noProof/>
                <w:webHidden/>
              </w:rPr>
              <w:fldChar w:fldCharType="begin"/>
            </w:r>
            <w:r w:rsidR="007C27EE">
              <w:rPr>
                <w:noProof/>
                <w:webHidden/>
              </w:rPr>
              <w:instrText xml:space="preserve"> PAGEREF _Toc120464301 \h </w:instrText>
            </w:r>
            <w:r w:rsidR="007C27EE">
              <w:rPr>
                <w:noProof/>
                <w:webHidden/>
              </w:rPr>
            </w:r>
            <w:r w:rsidR="007C27EE">
              <w:rPr>
                <w:noProof/>
                <w:webHidden/>
              </w:rPr>
              <w:fldChar w:fldCharType="separate"/>
            </w:r>
            <w:r w:rsidR="003277DE">
              <w:rPr>
                <w:noProof/>
                <w:webHidden/>
              </w:rPr>
              <w:t>6</w:t>
            </w:r>
            <w:r w:rsidR="007C27EE">
              <w:rPr>
                <w:noProof/>
                <w:webHidden/>
              </w:rPr>
              <w:fldChar w:fldCharType="end"/>
            </w:r>
          </w:hyperlink>
        </w:p>
        <w:p w14:paraId="126E89E6" w14:textId="4FB5831A" w:rsidR="007C27EE" w:rsidRDefault="00000000" w:rsidP="001A731F">
          <w:pPr>
            <w:pStyle w:val="TOC1"/>
            <w:tabs>
              <w:tab w:val="right" w:leader="dot" w:pos="9350"/>
            </w:tabs>
            <w:jc w:val="both"/>
            <w:rPr>
              <w:rFonts w:cstheme="minorBidi"/>
              <w:b w:val="0"/>
              <w:bCs w:val="0"/>
              <w:i w:val="0"/>
              <w:iCs w:val="0"/>
              <w:noProof/>
              <w:kern w:val="2"/>
              <w:sz w:val="21"/>
              <w:szCs w:val="22"/>
              <w:lang w:val="en-US"/>
            </w:rPr>
          </w:pPr>
          <w:hyperlink w:anchor="_Toc120464302" w:history="1">
            <w:r w:rsidR="007C27EE" w:rsidRPr="005341C0">
              <w:rPr>
                <w:rStyle w:val="a4"/>
                <w:noProof/>
              </w:rPr>
              <w:t>Conclusion</w:t>
            </w:r>
            <w:r w:rsidR="007C27EE">
              <w:rPr>
                <w:noProof/>
                <w:webHidden/>
              </w:rPr>
              <w:tab/>
            </w:r>
            <w:r w:rsidR="007C27EE">
              <w:rPr>
                <w:noProof/>
                <w:webHidden/>
              </w:rPr>
              <w:fldChar w:fldCharType="begin"/>
            </w:r>
            <w:r w:rsidR="007C27EE">
              <w:rPr>
                <w:noProof/>
                <w:webHidden/>
              </w:rPr>
              <w:instrText xml:space="preserve"> PAGEREF _Toc120464302 \h </w:instrText>
            </w:r>
            <w:r w:rsidR="007C27EE">
              <w:rPr>
                <w:noProof/>
                <w:webHidden/>
              </w:rPr>
            </w:r>
            <w:r w:rsidR="007C27EE">
              <w:rPr>
                <w:noProof/>
                <w:webHidden/>
              </w:rPr>
              <w:fldChar w:fldCharType="separate"/>
            </w:r>
            <w:r w:rsidR="003277DE">
              <w:rPr>
                <w:noProof/>
                <w:webHidden/>
              </w:rPr>
              <w:t>6</w:t>
            </w:r>
            <w:r w:rsidR="007C27EE">
              <w:rPr>
                <w:noProof/>
                <w:webHidden/>
              </w:rPr>
              <w:fldChar w:fldCharType="end"/>
            </w:r>
          </w:hyperlink>
        </w:p>
        <w:p w14:paraId="4914F01A" w14:textId="35AD071C" w:rsidR="009442E7" w:rsidRPr="00DC090A" w:rsidRDefault="009442E7" w:rsidP="001A731F">
          <w:pPr>
            <w:jc w:val="both"/>
          </w:pPr>
          <w:r>
            <w:rPr>
              <w:b/>
              <w:bCs/>
              <w:noProof/>
            </w:rPr>
            <w:fldChar w:fldCharType="end"/>
          </w:r>
        </w:p>
      </w:sdtContent>
    </w:sdt>
    <w:p w14:paraId="150AA01A" w14:textId="6942F745" w:rsidR="00656E80" w:rsidRPr="00277AF4" w:rsidRDefault="00656E80" w:rsidP="001A731F">
      <w:pPr>
        <w:pStyle w:val="1"/>
        <w:jc w:val="both"/>
      </w:pPr>
      <w:bookmarkStart w:id="0" w:name="_Toc120464292"/>
      <w:r>
        <w:rPr>
          <w:lang w:val="en-US"/>
        </w:rPr>
        <w:t>Introduction of General Linear Model Procedure (PROC GLM)</w:t>
      </w:r>
      <w:bookmarkEnd w:id="0"/>
    </w:p>
    <w:p w14:paraId="264BEDAA" w14:textId="49E959DD" w:rsidR="00216338" w:rsidRPr="00384454" w:rsidRDefault="00405A57" w:rsidP="001A731F">
      <w:pPr>
        <w:ind w:firstLine="720"/>
        <w:jc w:val="both"/>
        <w:rPr>
          <w:lang w:val="en-US"/>
        </w:rPr>
      </w:pPr>
      <w:r>
        <w:rPr>
          <w:lang w:val="en-US"/>
        </w:rPr>
        <w:t>SAS has several procedures for analyze of variance models, for example, PROC ANOVA, PROC GLM and PROC MIXED.</w:t>
      </w:r>
      <w:r w:rsidR="005F55A5">
        <w:rPr>
          <w:lang w:val="en-US"/>
        </w:rPr>
        <w:t xml:space="preserve"> PROC GLM </w:t>
      </w:r>
      <w:r w:rsidR="005F55A5">
        <w:rPr>
          <w:rFonts w:hint="eastAsia"/>
          <w:lang w:val="en-US"/>
        </w:rPr>
        <w:t>als</w:t>
      </w:r>
      <w:r w:rsidR="005F55A5">
        <w:rPr>
          <w:lang w:val="en-US"/>
        </w:rPr>
        <w:t>o known as the “flagship” procedure for analysis of variance.</w:t>
      </w:r>
      <w:r>
        <w:rPr>
          <w:lang w:val="en-US"/>
        </w:rPr>
        <w:t xml:space="preserve"> </w:t>
      </w:r>
      <w:r w:rsidR="00616D7E">
        <w:rPr>
          <w:lang w:val="en-US"/>
        </w:rPr>
        <w:t>PROC GLM is short for Generalized Linear Model Procedure in SAS.</w:t>
      </w:r>
      <w:r w:rsidR="00DC090A">
        <w:rPr>
          <w:lang w:val="en-US"/>
        </w:rPr>
        <w:t xml:space="preserve"> </w:t>
      </w:r>
      <w:r w:rsidR="00DC090A" w:rsidRPr="008F3348">
        <w:rPr>
          <w:lang w:val="en-US"/>
        </w:rPr>
        <w:t>It fit general linear models by using the lease squares method.</w:t>
      </w:r>
      <w:r w:rsidR="00616D7E" w:rsidRPr="008F3348">
        <w:rPr>
          <w:lang w:val="en-US"/>
        </w:rPr>
        <w:t xml:space="preserve"> I</w:t>
      </w:r>
      <w:r w:rsidR="00616D7E">
        <w:rPr>
          <w:lang w:val="en-US"/>
        </w:rPr>
        <w:t>t can read the data with multiple independent and dependent variables and fit with the generalized regression to play with the data.</w:t>
      </w:r>
      <w:r w:rsidR="00433A82">
        <w:rPr>
          <w:lang w:val="en-US"/>
        </w:rPr>
        <w:t xml:space="preserve"> For example, it can used to </w:t>
      </w:r>
      <w:r w:rsidR="00433A82" w:rsidRPr="008F3348">
        <w:rPr>
          <w:lang w:val="en-US"/>
        </w:rPr>
        <w:t>test the association of smoking and pneumonia.</w:t>
      </w:r>
      <w:r w:rsidR="00616D7E">
        <w:rPr>
          <w:lang w:val="en-US"/>
        </w:rPr>
        <w:t xml:space="preserve"> The model is sensitive to both continuous variables and classification variables such as discrete groups</w:t>
      </w:r>
      <w:r w:rsidR="00DC090A">
        <w:rPr>
          <w:lang w:val="en-US"/>
        </w:rPr>
        <w:t xml:space="preserve">. </w:t>
      </w:r>
      <w:r w:rsidR="00616D7E">
        <w:rPr>
          <w:lang w:val="en-US"/>
        </w:rPr>
        <w:t xml:space="preserve">The GLM procedure have cluster functions including </w:t>
      </w:r>
      <w:r w:rsidR="00616D7E" w:rsidRPr="008F3348">
        <w:rPr>
          <w:lang w:val="en-US"/>
        </w:rPr>
        <w:t>simple</w:t>
      </w:r>
      <w:r w:rsidR="00616D7E">
        <w:rPr>
          <w:lang w:val="en-US"/>
        </w:rPr>
        <w:t xml:space="preserve">, </w:t>
      </w:r>
      <w:r w:rsidR="00616D7E" w:rsidRPr="008F3348">
        <w:rPr>
          <w:lang w:val="en-US"/>
        </w:rPr>
        <w:t>multiple</w:t>
      </w:r>
      <w:r w:rsidR="00616D7E">
        <w:rPr>
          <w:lang w:val="en-US"/>
        </w:rPr>
        <w:t xml:space="preserve">, </w:t>
      </w:r>
      <w:r w:rsidR="00616D7E" w:rsidRPr="008F3348">
        <w:rPr>
          <w:lang w:val="en-US"/>
        </w:rPr>
        <w:t>weighted, polynomial regressions.</w:t>
      </w:r>
      <w:r w:rsidR="00616D7E">
        <w:rPr>
          <w:lang w:val="en-US"/>
        </w:rPr>
        <w:t xml:space="preserve"> </w:t>
      </w:r>
      <w:r w:rsidR="00FE3BA0">
        <w:rPr>
          <w:lang w:val="en-US"/>
        </w:rPr>
        <w:t>The interactive feature of GLM allows users to execute further statements without recomputing the model parameters or sum of squares. GLM</w:t>
      </w:r>
      <w:r w:rsidR="00616D7E">
        <w:rPr>
          <w:lang w:val="en-US"/>
        </w:rPr>
        <w:t xml:space="preserve"> also includes analytical </w:t>
      </w:r>
      <w:r w:rsidR="00FE3BA0">
        <w:rPr>
          <w:lang w:val="en-US"/>
        </w:rPr>
        <w:t xml:space="preserve">tools such as </w:t>
      </w:r>
      <w:r w:rsidR="00FE3BA0" w:rsidRPr="008F3348">
        <w:rPr>
          <w:lang w:val="en-US"/>
        </w:rPr>
        <w:t>ANOVA</w:t>
      </w:r>
      <w:r w:rsidR="00FE3BA0">
        <w:rPr>
          <w:lang w:val="en-US"/>
        </w:rPr>
        <w:t xml:space="preserve">, Multivariate ANOVA for users to obtain the different parameters of the models. </w:t>
      </w:r>
      <w:r w:rsidR="006F6053">
        <w:rPr>
          <w:lang w:val="en-US"/>
        </w:rPr>
        <w:t xml:space="preserve">Moreover, GLM can find out the partial correlation between specified variables. Comparing to other procedures in SAS, GLM has collective analyzing functions </w:t>
      </w:r>
      <w:r w:rsidR="003B7F96">
        <w:rPr>
          <w:lang w:val="en-US"/>
        </w:rPr>
        <w:t xml:space="preserve">within the framework of general linear models. </w:t>
      </w:r>
      <w:r w:rsidR="00656E80">
        <w:rPr>
          <w:lang w:val="en-US"/>
        </w:rPr>
        <w:t>The Output Delivery System of GLM procedure also comes with the corresponding statistical graphics.</w:t>
      </w:r>
      <w:r w:rsidR="00433A82">
        <w:rPr>
          <w:lang w:val="en-US"/>
        </w:rPr>
        <w:t xml:space="preserve"> In this report, we will introduce the use of PROC GLM and fit </w:t>
      </w:r>
      <w:r w:rsidR="005F55A5">
        <w:rPr>
          <w:lang w:val="en-US"/>
        </w:rPr>
        <w:t>an application by use a real-world dataset</w:t>
      </w:r>
      <w:r w:rsidR="00433A82">
        <w:rPr>
          <w:lang w:val="en-US"/>
        </w:rPr>
        <w:t>.</w:t>
      </w:r>
    </w:p>
    <w:p w14:paraId="6B22323C" w14:textId="2C3E03E5" w:rsidR="00656E80" w:rsidRDefault="00656E80" w:rsidP="001A731F">
      <w:pPr>
        <w:pStyle w:val="1"/>
        <w:jc w:val="both"/>
        <w:rPr>
          <w:lang w:val="en-US"/>
        </w:rPr>
      </w:pPr>
      <w:bookmarkStart w:id="1" w:name="_Toc120464293"/>
      <w:r>
        <w:rPr>
          <w:lang w:val="en-US"/>
        </w:rPr>
        <w:t>Data Description</w:t>
      </w:r>
      <w:bookmarkEnd w:id="1"/>
    </w:p>
    <w:p w14:paraId="622832AB" w14:textId="77777777" w:rsidR="008F3348" w:rsidRPr="008F3348" w:rsidRDefault="008F3348" w:rsidP="001A731F">
      <w:pPr>
        <w:jc w:val="both"/>
        <w:rPr>
          <w:lang w:val="en-US"/>
        </w:rPr>
      </w:pPr>
    </w:p>
    <w:p w14:paraId="7B809014" w14:textId="4A36E5ED" w:rsidR="00384454" w:rsidRDefault="00676AC5" w:rsidP="001A731F">
      <w:pPr>
        <w:ind w:firstLine="720"/>
        <w:jc w:val="both"/>
        <w:rPr>
          <w:lang w:val="en-US"/>
        </w:rPr>
      </w:pPr>
      <w:r w:rsidRPr="00384454">
        <w:rPr>
          <w:rFonts w:hint="eastAsia"/>
          <w:lang w:val="en-US"/>
        </w:rPr>
        <w:t>T</w:t>
      </w:r>
      <w:r w:rsidRPr="00384454">
        <w:rPr>
          <w:lang w:val="en-US"/>
        </w:rPr>
        <w:t>he data was collected by Ronny Kohavi and Barry Becker in 1994.</w:t>
      </w:r>
      <w:r w:rsidR="00384454" w:rsidRPr="00384454">
        <w:rPr>
          <w:lang w:val="en-US"/>
        </w:rPr>
        <w:t xml:space="preserve"> </w:t>
      </w:r>
      <w:sdt>
        <w:sdtPr>
          <w:rPr>
            <w:lang w:val="en-US"/>
          </w:rPr>
          <w:id w:val="-1910218133"/>
          <w:citation/>
        </w:sdtPr>
        <w:sdtContent>
          <w:r w:rsidR="00384454" w:rsidRPr="00384454">
            <w:rPr>
              <w:lang w:val="en-US"/>
            </w:rPr>
            <w:fldChar w:fldCharType="begin"/>
          </w:r>
          <w:r w:rsidR="00384454" w:rsidRPr="00384454">
            <w:rPr>
              <w:lang w:val="en-US"/>
            </w:rPr>
            <w:instrText xml:space="preserve"> </w:instrText>
          </w:r>
          <w:r w:rsidR="00384454" w:rsidRPr="00384454">
            <w:rPr>
              <w:rFonts w:hint="eastAsia"/>
              <w:lang w:val="en-US"/>
            </w:rPr>
            <w:instrText>CITATION Dua19 \l 2052</w:instrText>
          </w:r>
          <w:r w:rsidR="00384454" w:rsidRPr="00384454">
            <w:rPr>
              <w:lang w:val="en-US"/>
            </w:rPr>
            <w:instrText xml:space="preserve"> </w:instrText>
          </w:r>
          <w:r w:rsidR="00384454" w:rsidRPr="00384454">
            <w:rPr>
              <w:lang w:val="en-US"/>
            </w:rPr>
            <w:fldChar w:fldCharType="separate"/>
          </w:r>
          <w:r w:rsidR="00384454" w:rsidRPr="00384454">
            <w:rPr>
              <w:rFonts w:hint="eastAsia"/>
              <w:lang w:val="en-US"/>
            </w:rPr>
            <w:t>(Dua &amp; Graff, 2019)</w:t>
          </w:r>
          <w:r w:rsidR="00384454" w:rsidRPr="00384454">
            <w:rPr>
              <w:lang w:val="en-US"/>
            </w:rPr>
            <w:fldChar w:fldCharType="end"/>
          </w:r>
        </w:sdtContent>
      </w:sdt>
      <w:r w:rsidR="00384454" w:rsidRPr="00384454">
        <w:rPr>
          <w:lang w:val="en-US"/>
        </w:rPr>
        <w:t xml:space="preserve"> </w:t>
      </w:r>
      <w:r w:rsidRPr="00384454">
        <w:rPr>
          <w:lang w:val="en-US"/>
        </w:rPr>
        <w:t xml:space="preserve">The adult.data was collected from 48842 participant’s </w:t>
      </w:r>
      <w:r w:rsidR="00C4751B" w:rsidRPr="00384454">
        <w:rPr>
          <w:lang w:val="en-US"/>
        </w:rPr>
        <w:t>personal information. There are approximately 32561 observations with 14 variables as shown in Table 1. Each observation measures one participant’s personal information.</w:t>
      </w:r>
    </w:p>
    <w:p w14:paraId="05AB5D57" w14:textId="371F887E" w:rsidR="00216338" w:rsidRDefault="00216338" w:rsidP="001A731F">
      <w:pPr>
        <w:pStyle w:val="2"/>
        <w:spacing w:line="240" w:lineRule="auto"/>
        <w:jc w:val="both"/>
        <w:rPr>
          <w:lang w:val="en-US"/>
        </w:rPr>
      </w:pPr>
      <w:bookmarkStart w:id="2" w:name="_Toc120464294"/>
      <w:r>
        <w:rPr>
          <w:lang w:val="en-US"/>
        </w:rPr>
        <w:lastRenderedPageBreak/>
        <w:t>Preprocessing</w:t>
      </w:r>
      <w:bookmarkEnd w:id="2"/>
    </w:p>
    <w:p w14:paraId="36FA9F03" w14:textId="4FC429FB" w:rsidR="00AC6CDE" w:rsidRPr="00A42CFA" w:rsidRDefault="00216338" w:rsidP="001A731F">
      <w:pPr>
        <w:pStyle w:val="a3"/>
        <w:numPr>
          <w:ilvl w:val="0"/>
          <w:numId w:val="9"/>
        </w:numPr>
        <w:jc w:val="both"/>
        <w:rPr>
          <w:lang w:val="en-US"/>
        </w:rPr>
      </w:pPr>
      <w:r w:rsidRPr="00277AF4">
        <w:rPr>
          <w:lang w:val="en-US"/>
        </w:rPr>
        <w:t>Modifying the adult.data to convert the type of variable “earning” from categorical to numerical named “numeric_earning” variable.</w:t>
      </w:r>
      <w:r w:rsidR="001E3755" w:rsidRPr="00277AF4">
        <w:rPr>
          <w:lang w:val="en-US"/>
        </w:rPr>
        <w:t xml:space="preserve"> There are two groups of earning level in “earning” variable: “&lt;=50K” and “&gt;50K”. We assign “0” to “numeric_earning” variable indicate “&lt;=50K” group</w:t>
      </w:r>
      <w:r w:rsidR="00A1799D" w:rsidRPr="00277AF4">
        <w:rPr>
          <w:lang w:val="en-US"/>
        </w:rPr>
        <w:t>, assign “1” to “numeric_earning” variable indicate “&gt;50K” group</w:t>
      </w:r>
      <w:r w:rsidR="00AC6CDE" w:rsidRPr="00277AF4">
        <w:rPr>
          <w:lang w:val="en-US"/>
        </w:rPr>
        <w:t>.</w:t>
      </w:r>
    </w:p>
    <w:p w14:paraId="02C89788" w14:textId="56F37E10" w:rsidR="00A42CFA" w:rsidRPr="00A42CFA" w:rsidRDefault="00AC6CDE" w:rsidP="001A731F">
      <w:pPr>
        <w:pStyle w:val="a3"/>
        <w:numPr>
          <w:ilvl w:val="0"/>
          <w:numId w:val="9"/>
        </w:numPr>
        <w:jc w:val="both"/>
        <w:rPr>
          <w:lang w:val="en-US"/>
        </w:rPr>
      </w:pPr>
      <w:r w:rsidRPr="00277AF4">
        <w:rPr>
          <w:rFonts w:hint="eastAsia"/>
          <w:lang w:val="en-US"/>
        </w:rPr>
        <w:t>M</w:t>
      </w:r>
      <w:r w:rsidRPr="00277AF4">
        <w:rPr>
          <w:lang w:val="en-US"/>
        </w:rPr>
        <w:t>odifying the adult.data to create a new numeric variable “age_group” that represents age groups as: age_group1</w:t>
      </w:r>
      <w:r w:rsidR="00A42CFA">
        <w:rPr>
          <w:lang w:val="en-US"/>
        </w:rPr>
        <w:t xml:space="preserve"> represent participant’s age less or equal to 30. The different group’s lag is 10. (If </w:t>
      </w:r>
      <w:r w:rsidRPr="00277AF4">
        <w:rPr>
          <w:lang w:val="en-US"/>
        </w:rPr>
        <w:t xml:space="preserve">age </w:t>
      </w:r>
      <w:r w:rsidR="00A42CFA">
        <w:rPr>
          <w:lang w:val="en-US"/>
        </w:rPr>
        <w:t xml:space="preserve">is </w:t>
      </w:r>
      <w:r w:rsidRPr="00277AF4">
        <w:rPr>
          <w:lang w:val="en-US"/>
        </w:rPr>
        <w:t xml:space="preserve">missing </w:t>
      </w:r>
      <w:r w:rsidR="00A42CFA" w:rsidRPr="00277AF4">
        <w:rPr>
          <w:lang w:val="en-US"/>
        </w:rPr>
        <w:t>value,</w:t>
      </w:r>
      <w:r w:rsidRPr="00277AF4">
        <w:rPr>
          <w:lang w:val="en-US"/>
        </w:rPr>
        <w:t xml:space="preserve"> then </w:t>
      </w:r>
      <w:r w:rsidR="00A42CFA">
        <w:rPr>
          <w:lang w:val="en-US"/>
        </w:rPr>
        <w:t xml:space="preserve">group to </w:t>
      </w:r>
      <w:r w:rsidRPr="00277AF4">
        <w:rPr>
          <w:lang w:val="en-US"/>
        </w:rPr>
        <w:t>age_group8</w:t>
      </w:r>
      <w:r w:rsidR="00A42CFA">
        <w:rPr>
          <w:lang w:val="en-US"/>
        </w:rPr>
        <w:t>)</w:t>
      </w:r>
    </w:p>
    <w:p w14:paraId="79A8DD67" w14:textId="44929B40" w:rsidR="00656E80" w:rsidRPr="00433A82" w:rsidRDefault="00656E80" w:rsidP="001A731F">
      <w:pPr>
        <w:pStyle w:val="1"/>
        <w:jc w:val="both"/>
      </w:pPr>
      <w:bookmarkStart w:id="3" w:name="_Toc120464295"/>
      <w:r>
        <w:rPr>
          <w:lang w:val="en-US"/>
        </w:rPr>
        <w:t>Syntax of PROC GLM Fitting to the Data</w:t>
      </w:r>
      <w:bookmarkEnd w:id="3"/>
    </w:p>
    <w:p w14:paraId="475ACB54" w14:textId="00375A69" w:rsidR="00656E80" w:rsidRDefault="009514E9" w:rsidP="001A731F">
      <w:pPr>
        <w:pStyle w:val="2"/>
        <w:spacing w:line="240" w:lineRule="auto"/>
        <w:jc w:val="both"/>
        <w:rPr>
          <w:lang w:val="en-US"/>
        </w:rPr>
      </w:pPr>
      <w:bookmarkStart w:id="4" w:name="_Toc120464296"/>
      <w:r>
        <w:rPr>
          <w:rFonts w:hint="eastAsia"/>
          <w:lang w:val="en-US"/>
        </w:rPr>
        <w:t>O</w:t>
      </w:r>
      <w:r>
        <w:rPr>
          <w:lang w:val="en-US"/>
        </w:rPr>
        <w:t>ne-way ANOVA</w:t>
      </w:r>
      <w:bookmarkEnd w:id="4"/>
    </w:p>
    <w:p w14:paraId="60BD08DA" w14:textId="338B64B7" w:rsidR="00F74739" w:rsidRPr="00F74739" w:rsidRDefault="00B65FD7" w:rsidP="001A731F">
      <w:pPr>
        <w:ind w:firstLine="720"/>
        <w:jc w:val="both"/>
        <w:rPr>
          <w:lang w:val="en-US"/>
        </w:rPr>
      </w:pPr>
      <w:r>
        <w:rPr>
          <w:lang w:val="en-US"/>
        </w:rPr>
        <w:t xml:space="preserve">One of the crucial features of PROC GLM is </w:t>
      </w:r>
      <w:r w:rsidR="00216338">
        <w:rPr>
          <w:lang w:val="en-US"/>
        </w:rPr>
        <w:t>One-way analysis of variance</w:t>
      </w:r>
      <w:r>
        <w:rPr>
          <w:lang w:val="en-US"/>
        </w:rPr>
        <w:t xml:space="preserve"> </w:t>
      </w:r>
      <w:r w:rsidR="00216338">
        <w:rPr>
          <w:lang w:val="en-US"/>
        </w:rPr>
        <w:t>(ANOVA)</w:t>
      </w:r>
      <w:r>
        <w:rPr>
          <w:lang w:val="en-US"/>
        </w:rPr>
        <w:t>. One-way ANOVA</w:t>
      </w:r>
      <w:r w:rsidR="00216338">
        <w:rPr>
          <w:lang w:val="en-US"/>
        </w:rPr>
        <w:t xml:space="preserve"> is a statistical method used for testing for differences in the means of three or more groups.</w:t>
      </w:r>
      <w:r>
        <w:rPr>
          <w:lang w:val="en-US"/>
        </w:rPr>
        <w:t xml:space="preserve">  First, we need to set null hypothesis (</w:t>
      </w:r>
      <m:oMath>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0</m:t>
            </m:r>
          </m:sub>
        </m:sSub>
      </m:oMath>
      <w:r>
        <w:rPr>
          <w:lang w:val="en-US"/>
        </w:rPr>
        <w:t>)</w:t>
      </w:r>
      <w:r w:rsidR="00F74739">
        <w:rPr>
          <w:lang w:val="en-US"/>
        </w:rPr>
        <w:t xml:space="preserve"> that more than three population means are equal, and alternative hypothesis (</w:t>
      </w:r>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a</m:t>
            </m:r>
          </m:sub>
        </m:sSub>
      </m:oMath>
      <w:r w:rsidR="00F74739">
        <w:rPr>
          <w:lang w:val="en-US"/>
        </w:rPr>
        <w:t>) that at least one mean is different.</w:t>
      </w:r>
    </w:p>
    <w:p w14:paraId="669420A5" w14:textId="600BE71D" w:rsidR="00216338" w:rsidRPr="00F74739" w:rsidRDefault="00000000" w:rsidP="001A731F">
      <w:pPr>
        <w:ind w:firstLine="720"/>
        <w:jc w:val="both"/>
        <w:rPr>
          <w:lang w:val="en-US"/>
        </w:rPr>
      </w:pPr>
      <m:oMathPara>
        <m:oMath>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0</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μ</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k</m:t>
              </m:r>
            </m:sub>
          </m:sSub>
        </m:oMath>
      </m:oMathPara>
    </w:p>
    <w:p w14:paraId="43AE36DA" w14:textId="1FF8647F" w:rsidR="00F74739" w:rsidRPr="00F74739" w:rsidRDefault="00000000" w:rsidP="001A731F">
      <w:pPr>
        <w:ind w:firstLine="720"/>
        <w:jc w:val="both"/>
        <w:rPr>
          <w:lang w:val="en-US"/>
        </w:rPr>
      </w:pPr>
      <m:oMathPara>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a</m:t>
              </m:r>
            </m:sub>
          </m:sSub>
          <m:r>
            <m:rPr>
              <m:sty m:val="p"/>
            </m:rPr>
            <w:rPr>
              <w:rFonts w:ascii="Cambria Math" w:hAnsi="Cambria Math"/>
              <w:lang w:val="en-US"/>
            </w:rPr>
            <m:t xml:space="preserve">: </m:t>
          </m:r>
          <m:r>
            <w:rPr>
              <w:rFonts w:ascii="Cambria Math" w:hAnsi="Cambria Math"/>
              <w:lang w:val="en-US"/>
            </w:rPr>
            <m:t>not</m:t>
          </m:r>
          <m:r>
            <m:rPr>
              <m:sty m:val="p"/>
            </m:rPr>
            <w:rPr>
              <w:rFonts w:ascii="Cambria Math" w:hAnsi="Cambria Math"/>
              <w:lang w:val="en-US"/>
            </w:rPr>
            <m:t xml:space="preserve"> </m:t>
          </m:r>
          <m:r>
            <w:rPr>
              <w:rFonts w:ascii="Cambria Math" w:hAnsi="Cambria Math"/>
              <w:lang w:val="en-US"/>
            </w:rPr>
            <m:t>all</m:t>
          </m:r>
          <m:r>
            <m:rPr>
              <m:sty m:val="p"/>
            </m:rPr>
            <w:rPr>
              <w:rFonts w:ascii="Cambria Math" w:hAnsi="Cambria Math"/>
              <w:lang w:val="en-US"/>
            </w:rPr>
            <m:t xml:space="preserve"> </m:t>
          </m:r>
          <m:r>
            <w:rPr>
              <w:rFonts w:ascii="Cambria Math" w:hAnsi="Cambria Math"/>
              <w:lang w:val="en-US"/>
            </w:rPr>
            <m:t>means</m:t>
          </m:r>
          <m:r>
            <m:rPr>
              <m:sty m:val="p"/>
            </m:rPr>
            <w:rPr>
              <w:rFonts w:ascii="Cambria Math" w:hAnsi="Cambria Math"/>
              <w:lang w:val="en-US"/>
            </w:rPr>
            <m:t xml:space="preserve"> </m:t>
          </m:r>
          <m:r>
            <w:rPr>
              <w:rFonts w:ascii="Cambria Math" w:hAnsi="Cambria Math"/>
              <w:lang w:val="en-US"/>
            </w:rPr>
            <m:t>are</m:t>
          </m:r>
          <m:r>
            <m:rPr>
              <m:sty m:val="p"/>
            </m:rPr>
            <w:rPr>
              <w:rFonts w:ascii="Cambria Math" w:hAnsi="Cambria Math"/>
              <w:lang w:val="en-US"/>
            </w:rPr>
            <m:t xml:space="preserve"> </m:t>
          </m:r>
          <m:r>
            <w:rPr>
              <w:rFonts w:ascii="Cambria Math" w:hAnsi="Cambria Math"/>
              <w:lang w:val="en-US"/>
            </w:rPr>
            <m:t>equal</m:t>
          </m:r>
        </m:oMath>
      </m:oMathPara>
    </w:p>
    <w:p w14:paraId="08EA7E1F" w14:textId="4206B75E" w:rsidR="00B65FD7" w:rsidRDefault="00F74739" w:rsidP="001A731F">
      <w:pPr>
        <w:ind w:left="1440" w:firstLine="720"/>
        <w:jc w:val="both"/>
        <w:rPr>
          <w:lang w:val="en-US"/>
        </w:rPr>
      </w:pPr>
      <w:r>
        <w:rPr>
          <w:lang w:val="en-US"/>
        </w:rPr>
        <w:t xml:space="preserve">Here </w:t>
      </w:r>
      <m:oMath>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i</m:t>
            </m:r>
          </m:sub>
        </m:sSub>
      </m:oMath>
      <w:r>
        <w:rPr>
          <w:rFonts w:hint="eastAsia"/>
          <w:lang w:val="en-US"/>
        </w:rPr>
        <w:t xml:space="preserve"> </w:t>
      </w:r>
      <w:r>
        <w:rPr>
          <w:lang w:val="en-US"/>
        </w:rPr>
        <w:t xml:space="preserve">is the mean of the </w:t>
      </w:r>
      <w:r w:rsidRPr="00F74739">
        <w:rPr>
          <w:lang w:val="en-US"/>
        </w:rPr>
        <w:t>i</w:t>
      </w:r>
      <w:r>
        <w:rPr>
          <w:lang w:val="en-US"/>
        </w:rPr>
        <w:t>-th level of the factor.</w:t>
      </w:r>
    </w:p>
    <w:p w14:paraId="16B55B68" w14:textId="77777777" w:rsidR="004271E2" w:rsidRPr="00B65FD7" w:rsidRDefault="004271E2" w:rsidP="001A731F">
      <w:pPr>
        <w:ind w:left="1440" w:firstLine="720"/>
        <w:jc w:val="both"/>
        <w:rPr>
          <w:lang w:val="en-US"/>
        </w:rPr>
      </w:pPr>
    </w:p>
    <w:p w14:paraId="6EB64883" w14:textId="6590F76A" w:rsidR="007403EB" w:rsidRDefault="00A1799D" w:rsidP="001A731F">
      <w:pPr>
        <w:ind w:firstLine="720"/>
        <w:jc w:val="both"/>
        <w:rPr>
          <w:lang w:val="en-US"/>
        </w:rPr>
      </w:pPr>
      <w:r w:rsidRPr="00A1799D">
        <w:rPr>
          <w:noProof/>
          <w:lang w:val="en-US"/>
        </w:rPr>
        <mc:AlternateContent>
          <mc:Choice Requires="wps">
            <w:drawing>
              <wp:anchor distT="45720" distB="45720" distL="114300" distR="114300" simplePos="0" relativeHeight="251659264" behindDoc="0" locked="0" layoutInCell="1" allowOverlap="1" wp14:anchorId="38FCE004" wp14:editId="6304746D">
                <wp:simplePos x="0" y="0"/>
                <wp:positionH relativeFrom="margin">
                  <wp:align>left</wp:align>
                </wp:positionH>
                <wp:positionV relativeFrom="paragraph">
                  <wp:posOffset>258165</wp:posOffset>
                </wp:positionV>
                <wp:extent cx="5939790" cy="1097915"/>
                <wp:effectExtent l="0" t="0" r="22860"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098467"/>
                        </a:xfrm>
                        <a:prstGeom prst="rect">
                          <a:avLst/>
                        </a:prstGeom>
                        <a:solidFill>
                          <a:srgbClr val="FFFFFF"/>
                        </a:solidFill>
                        <a:ln w="9525">
                          <a:solidFill>
                            <a:srgbClr val="000000"/>
                          </a:solidFill>
                          <a:miter lim="800000"/>
                          <a:headEnd/>
                          <a:tailEnd/>
                        </a:ln>
                      </wps:spPr>
                      <wps:txbx>
                        <w:txbxContent>
                          <w:p w14:paraId="4167CC75" w14:textId="77777777" w:rsidR="00766B6E"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PROC GLM</w:t>
                            </w:r>
                            <w:r w:rsidRPr="008D2C6D">
                              <w:rPr>
                                <w:rFonts w:ascii="Courier New" w:hAnsi="Courier New" w:cs="Courier New"/>
                                <w:color w:val="000000"/>
                                <w:sz w:val="20"/>
                                <w:szCs w:val="20"/>
                                <w:shd w:val="clear" w:color="auto" w:fill="FFFFFF"/>
                                <w:lang w:val="en-US"/>
                                <w14:ligatures w14:val="standardContextual"/>
                              </w:rPr>
                              <w:t xml:space="preserve"> </w:t>
                            </w:r>
                          </w:p>
                          <w:p w14:paraId="72F6D583" w14:textId="4986D74E" w:rsidR="00A1799D" w:rsidRPr="008D2C6D" w:rsidRDefault="00766B6E" w:rsidP="00766B6E">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color w:val="0000FF"/>
                                <w:sz w:val="20"/>
                                <w:szCs w:val="20"/>
                                <w:shd w:val="clear" w:color="auto" w:fill="FFFFFF"/>
                                <w:lang w:val="en-US"/>
                                <w14:ligatures w14:val="standardContextual"/>
                              </w:rPr>
                              <w:t>DATA</w:t>
                            </w:r>
                            <w:r w:rsidR="00A1799D" w:rsidRPr="008D2C6D">
                              <w:rPr>
                                <w:rFonts w:ascii="Courier New" w:hAnsi="Courier New" w:cs="Courier New"/>
                                <w:color w:val="000000"/>
                                <w:sz w:val="20"/>
                                <w:szCs w:val="20"/>
                                <w:shd w:val="clear" w:color="auto" w:fill="FFFFFF"/>
                                <w:lang w:val="en-US"/>
                                <w14:ligatures w14:val="standardContextual"/>
                              </w:rPr>
                              <w:t xml:space="preserve"> = ds;</w:t>
                            </w:r>
                          </w:p>
                          <w:p w14:paraId="0269F6A8" w14:textId="461B7F9E"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CLASS</w:t>
                            </w:r>
                            <w:r w:rsidRPr="008D2C6D">
                              <w:rPr>
                                <w:rFonts w:ascii="Courier New" w:hAnsi="Courier New" w:cs="Courier New"/>
                                <w:color w:val="000000"/>
                                <w:sz w:val="20"/>
                                <w:szCs w:val="20"/>
                                <w:shd w:val="clear" w:color="auto" w:fill="FFFFFF"/>
                                <w:lang w:val="en-US"/>
                                <w14:ligatures w14:val="standardContextual"/>
                              </w:rPr>
                              <w:t xml:space="preserve"> &lt;categorical_variable&gt;;</w:t>
                            </w:r>
                          </w:p>
                          <w:p w14:paraId="36284C72" w14:textId="27FBA572"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MODEL</w:t>
                            </w:r>
                            <w:r w:rsidRPr="008D2C6D">
                              <w:rPr>
                                <w:rFonts w:ascii="Courier New" w:hAnsi="Courier New" w:cs="Courier New"/>
                                <w:color w:val="000000"/>
                                <w:sz w:val="20"/>
                                <w:szCs w:val="20"/>
                                <w:shd w:val="clear" w:color="auto" w:fill="FFFFFF"/>
                                <w:lang w:val="en-US"/>
                                <w14:ligatures w14:val="standardContextual"/>
                              </w:rPr>
                              <w:t xml:space="preserve"> &lt;variable&gt;=&lt;categorical_variable&gt;;</w:t>
                            </w:r>
                          </w:p>
                          <w:p w14:paraId="43097AD9" w14:textId="7C06C01B"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MEANS</w:t>
                            </w:r>
                            <w:r w:rsidRPr="008D2C6D">
                              <w:rPr>
                                <w:rFonts w:ascii="Courier New" w:hAnsi="Courier New" w:cs="Courier New"/>
                                <w:color w:val="000000"/>
                                <w:sz w:val="20"/>
                                <w:szCs w:val="20"/>
                                <w:shd w:val="clear" w:color="auto" w:fill="FFFFFF"/>
                                <w:lang w:val="en-US"/>
                                <w14:ligatures w14:val="standardContextual"/>
                              </w:rPr>
                              <w:t xml:space="preserve"> &lt;categorical_variable&gt; / </w:t>
                            </w:r>
                            <w:r w:rsidRPr="00766B6E">
                              <w:rPr>
                                <w:rFonts w:ascii="Courier New" w:hAnsi="Courier New" w:cs="Courier New"/>
                                <w:color w:val="0000FF"/>
                                <w:sz w:val="20"/>
                                <w:szCs w:val="20"/>
                                <w:shd w:val="clear" w:color="auto" w:fill="FFFFFF"/>
                                <w:lang w:val="en-US"/>
                                <w14:ligatures w14:val="standardContextual"/>
                              </w:rPr>
                              <w:t xml:space="preserve">HOVTEST </w:t>
                            </w:r>
                            <w:r w:rsidRPr="008D2C6D">
                              <w:rPr>
                                <w:rFonts w:ascii="Courier New" w:hAnsi="Courier New" w:cs="Courier New"/>
                                <w:color w:val="000000"/>
                                <w:sz w:val="20"/>
                                <w:szCs w:val="20"/>
                                <w:shd w:val="clear" w:color="auto" w:fill="FFFFFF"/>
                                <w:lang w:val="en-US"/>
                                <w14:ligatures w14:val="standardContextual"/>
                              </w:rPr>
                              <w:t>= &lt;test methods&gt; &lt;other options&gt;;</w:t>
                            </w:r>
                          </w:p>
                          <w:p w14:paraId="5DBAA19C" w14:textId="3CF36B44"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RUN</w:t>
                            </w:r>
                            <w:r w:rsidRPr="008D2C6D">
                              <w:rPr>
                                <w:rFonts w:ascii="Courier New" w:hAnsi="Courier New" w:cs="Courier New"/>
                                <w:color w:val="000000"/>
                                <w:sz w:val="20"/>
                                <w:szCs w:val="20"/>
                                <w:shd w:val="clear" w:color="auto" w:fill="FFFFFF"/>
                                <w:lang w:val="en-US"/>
                                <w14:ligatures w14:val="standardContextual"/>
                              </w:rPr>
                              <w:t xml:space="preserve">; </w:t>
                            </w:r>
                          </w:p>
                          <w:p w14:paraId="604052B1" w14:textId="62BD3D23" w:rsidR="00A1799D" w:rsidRDefault="00A179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CE004" id="_x0000_t202" coordsize="21600,21600" o:spt="202" path="m,l,21600r21600,l21600,xe">
                <v:stroke joinstyle="miter"/>
                <v:path gradientshapeok="t" o:connecttype="rect"/>
              </v:shapetype>
              <v:shape id="文本框 2" o:spid="_x0000_s1026" type="#_x0000_t202" style="position:absolute;left:0;text-align:left;margin-left:0;margin-top:20.35pt;width:467.7pt;height:8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FFEQIAACAEAAAOAAAAZHJzL2Uyb0RvYy54bWysU81u2zAMvg/YOwi6L3aypImNOEWXLsOA&#10;7gdo9wCyLMfCZFGTlNjZ05eS3TTrtsswHQRSpD6SH8n1dd8qchTWSdAFnU5SSoTmUEm9L+i3h92b&#10;F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">
                <v:textbox>
                  <w:txbxContent>
                    <w:p w14:paraId="4167CC75" w14:textId="77777777" w:rsidR="00766B6E"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PROC GLM</w:t>
                      </w:r>
                      <w:r w:rsidRPr="008D2C6D">
                        <w:rPr>
                          <w:rFonts w:ascii="Courier New" w:hAnsi="Courier New" w:cs="Courier New"/>
                          <w:color w:val="000000"/>
                          <w:sz w:val="20"/>
                          <w:szCs w:val="20"/>
                          <w:shd w:val="clear" w:color="auto" w:fill="FFFFFF"/>
                          <w:lang w:val="en-US"/>
                          <w14:ligatures w14:val="standardContextual"/>
                        </w:rPr>
                        <w:t xml:space="preserve"> </w:t>
                      </w:r>
                    </w:p>
                    <w:p w14:paraId="72F6D583" w14:textId="4986D74E" w:rsidR="00A1799D" w:rsidRPr="008D2C6D" w:rsidRDefault="00766B6E" w:rsidP="00766B6E">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color w:val="0000FF"/>
                          <w:sz w:val="20"/>
                          <w:szCs w:val="20"/>
                          <w:shd w:val="clear" w:color="auto" w:fill="FFFFFF"/>
                          <w:lang w:val="en-US"/>
                          <w14:ligatures w14:val="standardContextual"/>
                        </w:rPr>
                        <w:t>DATA</w:t>
                      </w:r>
                      <w:r w:rsidR="00A1799D" w:rsidRPr="008D2C6D">
                        <w:rPr>
                          <w:rFonts w:ascii="Courier New" w:hAnsi="Courier New" w:cs="Courier New"/>
                          <w:color w:val="000000"/>
                          <w:sz w:val="20"/>
                          <w:szCs w:val="20"/>
                          <w:shd w:val="clear" w:color="auto" w:fill="FFFFFF"/>
                          <w:lang w:val="en-US"/>
                          <w14:ligatures w14:val="standardContextual"/>
                        </w:rPr>
                        <w:t xml:space="preserve"> = ds;</w:t>
                      </w:r>
                    </w:p>
                    <w:p w14:paraId="0269F6A8" w14:textId="461B7F9E"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CLASS</w:t>
                      </w:r>
                      <w:r w:rsidRPr="008D2C6D">
                        <w:rPr>
                          <w:rFonts w:ascii="Courier New" w:hAnsi="Courier New" w:cs="Courier New"/>
                          <w:color w:val="000000"/>
                          <w:sz w:val="20"/>
                          <w:szCs w:val="20"/>
                          <w:shd w:val="clear" w:color="auto" w:fill="FFFFFF"/>
                          <w:lang w:val="en-US"/>
                          <w14:ligatures w14:val="standardContextual"/>
                        </w:rPr>
                        <w:t xml:space="preserve"> &lt;categorical_variable&gt;;</w:t>
                      </w:r>
                    </w:p>
                    <w:p w14:paraId="36284C72" w14:textId="27FBA572"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MODEL</w:t>
                      </w:r>
                      <w:r w:rsidRPr="008D2C6D">
                        <w:rPr>
                          <w:rFonts w:ascii="Courier New" w:hAnsi="Courier New" w:cs="Courier New"/>
                          <w:color w:val="000000"/>
                          <w:sz w:val="20"/>
                          <w:szCs w:val="20"/>
                          <w:shd w:val="clear" w:color="auto" w:fill="FFFFFF"/>
                          <w:lang w:val="en-US"/>
                          <w14:ligatures w14:val="standardContextual"/>
                        </w:rPr>
                        <w:t xml:space="preserve"> &lt;variable&gt;=&lt;categorical_variable&gt;;</w:t>
                      </w:r>
                    </w:p>
                    <w:p w14:paraId="43097AD9" w14:textId="7C06C01B"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MEANS</w:t>
                      </w:r>
                      <w:r w:rsidRPr="008D2C6D">
                        <w:rPr>
                          <w:rFonts w:ascii="Courier New" w:hAnsi="Courier New" w:cs="Courier New"/>
                          <w:color w:val="000000"/>
                          <w:sz w:val="20"/>
                          <w:szCs w:val="20"/>
                          <w:shd w:val="clear" w:color="auto" w:fill="FFFFFF"/>
                          <w:lang w:val="en-US"/>
                          <w14:ligatures w14:val="standardContextual"/>
                        </w:rPr>
                        <w:t xml:space="preserve"> &lt;categorical_variable&gt; / </w:t>
                      </w:r>
                      <w:r w:rsidRPr="00766B6E">
                        <w:rPr>
                          <w:rFonts w:ascii="Courier New" w:hAnsi="Courier New" w:cs="Courier New"/>
                          <w:color w:val="0000FF"/>
                          <w:sz w:val="20"/>
                          <w:szCs w:val="20"/>
                          <w:shd w:val="clear" w:color="auto" w:fill="FFFFFF"/>
                          <w:lang w:val="en-US"/>
                          <w14:ligatures w14:val="standardContextual"/>
                        </w:rPr>
                        <w:t xml:space="preserve">HOVTEST </w:t>
                      </w:r>
                      <w:r w:rsidRPr="008D2C6D">
                        <w:rPr>
                          <w:rFonts w:ascii="Courier New" w:hAnsi="Courier New" w:cs="Courier New"/>
                          <w:color w:val="000000"/>
                          <w:sz w:val="20"/>
                          <w:szCs w:val="20"/>
                          <w:shd w:val="clear" w:color="auto" w:fill="FFFFFF"/>
                          <w:lang w:val="en-US"/>
                          <w14:ligatures w14:val="standardContextual"/>
                        </w:rPr>
                        <w:t>= &lt;test methods&gt; &lt;other options&gt;;</w:t>
                      </w:r>
                    </w:p>
                    <w:p w14:paraId="5DBAA19C" w14:textId="3CF36B44" w:rsidR="00A1799D" w:rsidRPr="008D2C6D" w:rsidRDefault="00A1799D" w:rsidP="008D2C6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RUN</w:t>
                      </w:r>
                      <w:r w:rsidRPr="008D2C6D">
                        <w:rPr>
                          <w:rFonts w:ascii="Courier New" w:hAnsi="Courier New" w:cs="Courier New"/>
                          <w:color w:val="000000"/>
                          <w:sz w:val="20"/>
                          <w:szCs w:val="20"/>
                          <w:shd w:val="clear" w:color="auto" w:fill="FFFFFF"/>
                          <w:lang w:val="en-US"/>
                          <w14:ligatures w14:val="standardContextual"/>
                        </w:rPr>
                        <w:t xml:space="preserve">; </w:t>
                      </w:r>
                    </w:p>
                    <w:p w14:paraId="604052B1" w14:textId="62BD3D23" w:rsidR="00A1799D" w:rsidRDefault="00A1799D"/>
                  </w:txbxContent>
                </v:textbox>
                <w10:wrap type="square" anchorx="margin"/>
              </v:shape>
            </w:pict>
          </mc:Fallback>
        </mc:AlternateContent>
      </w:r>
      <w:r w:rsidR="00F74739">
        <w:rPr>
          <w:lang w:val="en-US"/>
        </w:rPr>
        <w:t>The s</w:t>
      </w:r>
      <w:r w:rsidR="009514E9">
        <w:rPr>
          <w:lang w:val="en-US"/>
        </w:rPr>
        <w:t>yntax</w:t>
      </w:r>
      <w:r w:rsidR="00F74739">
        <w:rPr>
          <w:lang w:val="en-US"/>
        </w:rPr>
        <w:t xml:space="preserve"> of do one-way ANOVA by PROC GLM:</w:t>
      </w:r>
    </w:p>
    <w:p w14:paraId="4F6EBFB9" w14:textId="05A394DB" w:rsidR="007403EB" w:rsidRDefault="007403EB" w:rsidP="001A731F">
      <w:pPr>
        <w:jc w:val="both"/>
        <w:rPr>
          <w:lang w:val="en-US"/>
        </w:rPr>
      </w:pPr>
      <w:r>
        <w:rPr>
          <w:lang w:val="en-US"/>
        </w:rPr>
        <w:t>Details:</w:t>
      </w:r>
    </w:p>
    <w:p w14:paraId="307778F0" w14:textId="46262B47" w:rsidR="00D26E36" w:rsidRPr="00D26E36" w:rsidRDefault="00D26E36" w:rsidP="001A731F">
      <w:pPr>
        <w:pStyle w:val="a3"/>
        <w:numPr>
          <w:ilvl w:val="0"/>
          <w:numId w:val="4"/>
        </w:numPr>
        <w:jc w:val="both"/>
        <w:rPr>
          <w:lang w:val="en-US"/>
        </w:rPr>
      </w:pPr>
      <w:r>
        <w:rPr>
          <w:rFonts w:hint="eastAsia"/>
          <w:lang w:val="en-US"/>
        </w:rPr>
        <w:t>M</w:t>
      </w:r>
      <w:r>
        <w:rPr>
          <w:lang w:val="en-US"/>
        </w:rPr>
        <w:t xml:space="preserve">ODEL Statement: names the dependent variables and independent effect variable. </w:t>
      </w:r>
      <w:r w:rsidR="0058519F">
        <w:rPr>
          <w:lang w:val="en-US"/>
        </w:rPr>
        <w:t>Note that o</w:t>
      </w:r>
      <w:r>
        <w:rPr>
          <w:lang w:val="en-US"/>
        </w:rPr>
        <w:t>nly one MODEL statement can be specified in the GLM procedure.</w:t>
      </w:r>
    </w:p>
    <w:p w14:paraId="164B6545" w14:textId="6F9236E6" w:rsidR="007403EB" w:rsidRDefault="007403EB" w:rsidP="001A731F">
      <w:pPr>
        <w:pStyle w:val="a3"/>
        <w:numPr>
          <w:ilvl w:val="0"/>
          <w:numId w:val="4"/>
        </w:numPr>
        <w:jc w:val="both"/>
        <w:rPr>
          <w:lang w:val="en-US"/>
        </w:rPr>
      </w:pPr>
      <w:r w:rsidRPr="00D26E36">
        <w:rPr>
          <w:lang w:val="en-US"/>
        </w:rPr>
        <w:t>CLASS Statement: names the classification variables used in the model.</w:t>
      </w:r>
      <w:r w:rsidR="00D26E36" w:rsidRPr="00D26E36">
        <w:rPr>
          <w:lang w:val="en-US"/>
        </w:rPr>
        <w:t xml:space="preserve"> N</w:t>
      </w:r>
      <w:r w:rsidR="0058519F">
        <w:rPr>
          <w:lang w:val="en-US"/>
        </w:rPr>
        <w:t>ote that</w:t>
      </w:r>
      <w:r w:rsidRPr="00D26E36">
        <w:rPr>
          <w:lang w:val="en-US"/>
        </w:rPr>
        <w:t xml:space="preserve"> </w:t>
      </w:r>
      <w:r w:rsidR="0058519F">
        <w:rPr>
          <w:lang w:val="en-US"/>
        </w:rPr>
        <w:t>i</w:t>
      </w:r>
      <w:r w:rsidR="00D26E36" w:rsidRPr="00D26E36">
        <w:rPr>
          <w:lang w:val="en-US"/>
        </w:rPr>
        <w:t>t must be placed before the MODEL statement</w:t>
      </w:r>
    </w:p>
    <w:p w14:paraId="1F8971D4" w14:textId="57510F3D" w:rsidR="0058519F" w:rsidRDefault="00D26E36" w:rsidP="001A731F">
      <w:pPr>
        <w:pStyle w:val="a3"/>
        <w:numPr>
          <w:ilvl w:val="0"/>
          <w:numId w:val="4"/>
        </w:numPr>
        <w:jc w:val="both"/>
        <w:rPr>
          <w:lang w:val="en-US"/>
        </w:rPr>
      </w:pPr>
      <w:r>
        <w:rPr>
          <w:rFonts w:hint="eastAsia"/>
          <w:lang w:val="en-US"/>
        </w:rPr>
        <w:t>M</w:t>
      </w:r>
      <w:r>
        <w:rPr>
          <w:lang w:val="en-US"/>
        </w:rPr>
        <w:t xml:space="preserve">EANS Statement: </w:t>
      </w:r>
      <w:r w:rsidR="0058519F" w:rsidRPr="0058519F">
        <w:rPr>
          <w:lang w:val="en-US"/>
        </w:rPr>
        <w:t>PROC GLM calculates the arithmetic mean and standard deviation of all continuous variables (dependent and independent) in the model. You can specify only categorical effects in the MEANS statement</w:t>
      </w:r>
      <w:r w:rsidR="0058519F">
        <w:rPr>
          <w:lang w:val="en-US"/>
        </w:rPr>
        <w:t>.</w:t>
      </w:r>
      <w:r w:rsidR="00A1783B">
        <w:rPr>
          <w:lang w:val="en-US"/>
        </w:rPr>
        <w:t xml:space="preserve"> Note: </w:t>
      </w:r>
      <w:r w:rsidR="0058519F" w:rsidRPr="00A1783B">
        <w:rPr>
          <w:rFonts w:hint="eastAsia"/>
          <w:lang w:val="en-US"/>
        </w:rPr>
        <w:t>H</w:t>
      </w:r>
      <w:r w:rsidR="0058519F" w:rsidRPr="00A1783B">
        <w:rPr>
          <w:lang w:val="en-US"/>
        </w:rPr>
        <w:t>OVTEST</w:t>
      </w:r>
      <w:r w:rsidR="00A1783B">
        <w:rPr>
          <w:lang w:val="en-US"/>
        </w:rPr>
        <w:t xml:space="preserve"> means test for homogeneity of variances test. The test methods can be Levene test</w:t>
      </w:r>
      <w:r w:rsidR="00A1799D">
        <w:rPr>
          <w:lang w:val="en-US"/>
        </w:rPr>
        <w:t xml:space="preserve"> (default)</w:t>
      </w:r>
      <w:r w:rsidR="00A1783B">
        <w:rPr>
          <w:lang w:val="en-US"/>
        </w:rPr>
        <w:t xml:space="preserve"> or a Bartlett test on the data. </w:t>
      </w:r>
      <w:r w:rsidR="008F3348">
        <w:rPr>
          <w:lang w:val="en-US"/>
        </w:rPr>
        <w:t>Either one is fine, and we should put only one of them.</w:t>
      </w:r>
    </w:p>
    <w:p w14:paraId="4AB893CD" w14:textId="64DA0BE9" w:rsidR="00A1799D" w:rsidRDefault="00A1799D" w:rsidP="001A731F">
      <w:pPr>
        <w:pStyle w:val="a3"/>
        <w:numPr>
          <w:ilvl w:val="0"/>
          <w:numId w:val="4"/>
        </w:numPr>
        <w:jc w:val="both"/>
        <w:rPr>
          <w:lang w:val="en-US"/>
        </w:rPr>
      </w:pPr>
      <w:r>
        <w:rPr>
          <w:rFonts w:hint="eastAsia"/>
          <w:lang w:val="en-US"/>
        </w:rPr>
        <w:t>&lt;</w:t>
      </w:r>
      <w:r>
        <w:rPr>
          <w:lang w:val="en-US"/>
        </w:rPr>
        <w:t>other options&gt;</w:t>
      </w:r>
    </w:p>
    <w:p w14:paraId="7ED34757" w14:textId="0ADE37B9" w:rsidR="00A1783B" w:rsidRPr="00277AF4" w:rsidRDefault="00A1799D" w:rsidP="001A731F">
      <w:pPr>
        <w:pStyle w:val="a3"/>
        <w:numPr>
          <w:ilvl w:val="1"/>
          <w:numId w:val="4"/>
        </w:numPr>
        <w:jc w:val="both"/>
        <w:rPr>
          <w:lang w:val="en-US"/>
        </w:rPr>
      </w:pPr>
      <w:r>
        <w:rPr>
          <w:lang w:val="en-US"/>
        </w:rPr>
        <w:lastRenderedPageBreak/>
        <w:t>“welch” option: Welch’s test in all cased when the hypothesis group variances are not equal</w:t>
      </w:r>
      <w:r w:rsidR="00B53533">
        <w:rPr>
          <w:lang w:val="en-US"/>
        </w:rPr>
        <w:t xml:space="preserve">. </w:t>
      </w:r>
      <w:r w:rsidR="00B53533" w:rsidRPr="00B53533">
        <w:rPr>
          <w:lang w:val="en-US"/>
        </w:rPr>
        <w:t>Welch's ANOVA is robust to violation of the assumption of equal variance for one-way models.</w:t>
      </w:r>
    </w:p>
    <w:p w14:paraId="075C6B2A" w14:textId="5BC27066" w:rsidR="00D26E36" w:rsidRDefault="008F3348" w:rsidP="001A731F">
      <w:pPr>
        <w:pStyle w:val="2"/>
        <w:spacing w:line="240" w:lineRule="auto"/>
        <w:jc w:val="both"/>
        <w:rPr>
          <w:lang w:val="en-US"/>
        </w:rPr>
      </w:pPr>
      <w:bookmarkStart w:id="5" w:name="_Toc120464297"/>
      <w:r>
        <w:rPr>
          <w:lang w:val="en-US"/>
        </w:rPr>
        <w:t>One-way ANOVA and application</w:t>
      </w:r>
      <w:bookmarkEnd w:id="5"/>
    </w:p>
    <w:p w14:paraId="24A49F5C" w14:textId="4D5EDFB5" w:rsidR="00763FB8" w:rsidRDefault="008F3348" w:rsidP="001A731F">
      <w:pPr>
        <w:ind w:firstLine="720"/>
        <w:jc w:val="both"/>
        <w:rPr>
          <w:lang w:val="en-US"/>
        </w:rPr>
      </w:pPr>
      <w:r>
        <w:rPr>
          <w:rFonts w:hint="eastAsia"/>
          <w:lang w:val="en-US"/>
        </w:rPr>
        <w:t>I</w:t>
      </w:r>
      <w:r>
        <w:rPr>
          <w:lang w:val="en-US"/>
        </w:rPr>
        <w:t xml:space="preserve">n the following example, we analyze </w:t>
      </w:r>
      <w:r w:rsidR="003A3D08">
        <w:rPr>
          <w:lang w:val="en-US"/>
        </w:rPr>
        <w:t>“numeric_earning” variable and</w:t>
      </w:r>
      <w:r w:rsidR="00763FB8">
        <w:rPr>
          <w:lang w:val="en-US"/>
        </w:rPr>
        <w:t xml:space="preserve"> “</w:t>
      </w:r>
      <w:r w:rsidR="003A3D08">
        <w:rPr>
          <w:lang w:val="en-US"/>
        </w:rPr>
        <w:t>education</w:t>
      </w:r>
      <w:r w:rsidR="00C7105D">
        <w:rPr>
          <w:lang w:val="en-US"/>
        </w:rPr>
        <w:t>_num</w:t>
      </w:r>
      <w:r w:rsidR="003A3D08">
        <w:rPr>
          <w:lang w:val="en-US"/>
        </w:rPr>
        <w:t xml:space="preserve">” variable to investigate the association of </w:t>
      </w:r>
      <w:r w:rsidR="003A3D08">
        <w:rPr>
          <w:rFonts w:hint="eastAsia"/>
          <w:lang w:val="en-US"/>
        </w:rPr>
        <w:t>a</w:t>
      </w:r>
      <w:r w:rsidR="003A3D08">
        <w:rPr>
          <w:lang w:val="en-US"/>
        </w:rPr>
        <w:t xml:space="preserve">n </w:t>
      </w:r>
      <w:r w:rsidR="003A3D08" w:rsidRPr="003A3D08">
        <w:rPr>
          <w:lang w:val="en-US"/>
        </w:rPr>
        <w:t>individual's level of education and income</w:t>
      </w:r>
      <w:r w:rsidR="003A3D08">
        <w:rPr>
          <w:lang w:val="en-US"/>
        </w:rPr>
        <w:t>.</w:t>
      </w:r>
      <w:r w:rsidR="00763FB8">
        <w:rPr>
          <w:rFonts w:hint="eastAsia"/>
          <w:lang w:val="en-US"/>
        </w:rPr>
        <w:t xml:space="preserve"> </w:t>
      </w:r>
      <w:r w:rsidR="00763FB8">
        <w:rPr>
          <w:lang w:val="en-US"/>
        </w:rPr>
        <w:t xml:space="preserve">In this example, we set the </w:t>
      </w:r>
      <w:r w:rsidR="003A3D08">
        <w:rPr>
          <w:lang w:val="en-US"/>
        </w:rPr>
        <w:t xml:space="preserve">null hypothesis: </w:t>
      </w:r>
      <w:r w:rsidR="002645E0">
        <w:rPr>
          <w:lang w:val="en-US"/>
        </w:rPr>
        <w:t>Different levels of the education have the same effect on average income.</w:t>
      </w:r>
      <w:r w:rsidR="00763FB8">
        <w:rPr>
          <w:lang w:val="en-US"/>
        </w:rPr>
        <w:t xml:space="preserve"> Set the </w:t>
      </w:r>
      <w:r w:rsidR="001E3755">
        <w:rPr>
          <w:lang w:val="en-US"/>
        </w:rPr>
        <w:t xml:space="preserve">alternative hypothesis: </w:t>
      </w:r>
      <w:r w:rsidR="002645E0">
        <w:rPr>
          <w:lang w:val="en-US"/>
        </w:rPr>
        <w:t>At least one education level has different effect on the income than others.</w:t>
      </w:r>
    </w:p>
    <w:p w14:paraId="325C74AE" w14:textId="4BB8F6C0" w:rsidR="00C7105D" w:rsidRDefault="00763FB8" w:rsidP="001A731F">
      <w:pPr>
        <w:ind w:firstLine="720"/>
        <w:jc w:val="both"/>
        <w:rPr>
          <w:lang w:val="en-US"/>
        </w:rPr>
      </w:pPr>
      <w:r>
        <w:rPr>
          <w:rFonts w:hint="eastAsia"/>
          <w:lang w:val="en-US"/>
        </w:rPr>
        <w:t>F</w:t>
      </w:r>
      <w:r>
        <w:rPr>
          <w:lang w:val="en-US"/>
        </w:rPr>
        <w:t>ollowing “</w:t>
      </w:r>
      <w:r w:rsidRPr="00763FB8">
        <w:rPr>
          <w:lang w:val="en-US"/>
        </w:rPr>
        <w:t>education_num</w:t>
      </w:r>
      <w:r>
        <w:rPr>
          <w:lang w:val="en-US"/>
        </w:rPr>
        <w:t>” variable is indicating different levels of education; “</w:t>
      </w:r>
      <w:r w:rsidRPr="00763FB8">
        <w:rPr>
          <w:lang w:val="en-US"/>
        </w:rPr>
        <w:t>numeric_earning</w:t>
      </w:r>
      <w:r>
        <w:rPr>
          <w:lang w:val="en-US"/>
        </w:rPr>
        <w:t>” variable is indicating different levels income per year, represent by binary number.</w:t>
      </w:r>
    </w:p>
    <w:p w14:paraId="0D52B45B" w14:textId="77777777" w:rsidR="00815A1D" w:rsidRPr="001A731F" w:rsidRDefault="00815A1D" w:rsidP="001A731F">
      <w:pPr>
        <w:ind w:firstLine="720"/>
        <w:jc w:val="both"/>
        <w:rPr>
          <w:lang w:val="en-US"/>
        </w:rPr>
      </w:pPr>
    </w:p>
    <w:p w14:paraId="71375DF9" w14:textId="1361B3CE" w:rsidR="008D2C6D" w:rsidRDefault="008D2C6D" w:rsidP="001A731F">
      <w:pPr>
        <w:jc w:val="both"/>
        <w:rPr>
          <w:lang w:val="en-US"/>
        </w:rPr>
      </w:pPr>
      <w:r w:rsidRPr="00A1799D">
        <w:rPr>
          <w:noProof/>
          <w:lang w:val="en-US"/>
        </w:rPr>
        <mc:AlternateContent>
          <mc:Choice Requires="wps">
            <w:drawing>
              <wp:anchor distT="45720" distB="45720" distL="114300" distR="114300" simplePos="0" relativeHeight="251661312" behindDoc="0" locked="0" layoutInCell="1" allowOverlap="1" wp14:anchorId="09F405CC" wp14:editId="4E638002">
                <wp:simplePos x="0" y="0"/>
                <wp:positionH relativeFrom="margin">
                  <wp:align>left</wp:align>
                </wp:positionH>
                <wp:positionV relativeFrom="paragraph">
                  <wp:posOffset>243840</wp:posOffset>
                </wp:positionV>
                <wp:extent cx="5939790" cy="987425"/>
                <wp:effectExtent l="0" t="0" r="22860" b="2222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987552"/>
                        </a:xfrm>
                        <a:prstGeom prst="rect">
                          <a:avLst/>
                        </a:prstGeom>
                        <a:solidFill>
                          <a:srgbClr val="FFFFFF"/>
                        </a:solidFill>
                        <a:ln w="9525">
                          <a:solidFill>
                            <a:srgbClr val="000000"/>
                          </a:solidFill>
                          <a:miter lim="800000"/>
                          <a:headEnd/>
                          <a:tailEnd/>
                        </a:ln>
                      </wps:spPr>
                      <wps:txbx>
                        <w:txbxContent>
                          <w:p w14:paraId="533C676D" w14:textId="0846EED9" w:rsidR="00C7105D" w:rsidRDefault="00F52D68"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PROC GLM</w:t>
                            </w:r>
                          </w:p>
                          <w:p w14:paraId="59A14570" w14:textId="70C867A0" w:rsidR="00C7105D" w:rsidRDefault="00C7105D" w:rsidP="00C7105D">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data</w:t>
                            </w:r>
                            <w:r>
                              <w:rPr>
                                <w:rFonts w:ascii="Courier New" w:hAnsi="Courier New" w:cs="Courier New"/>
                                <w:color w:val="000000"/>
                                <w:sz w:val="20"/>
                                <w:szCs w:val="20"/>
                                <w:shd w:val="clear" w:color="auto" w:fill="FFFFFF"/>
                                <w:lang w:val="en-US"/>
                                <w14:ligatures w14:val="standardContextual"/>
                              </w:rPr>
                              <w:t>=proj.adult;</w:t>
                            </w:r>
                          </w:p>
                          <w:p w14:paraId="1AF1B28E" w14:textId="77777777" w:rsidR="00C7105D" w:rsidRDefault="00C7105D"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class</w:t>
                            </w:r>
                            <w:r>
                              <w:rPr>
                                <w:rFonts w:ascii="Courier New" w:hAnsi="Courier New" w:cs="Courier New"/>
                                <w:color w:val="000000"/>
                                <w:sz w:val="20"/>
                                <w:szCs w:val="20"/>
                                <w:shd w:val="clear" w:color="auto" w:fill="FFFFFF"/>
                                <w:lang w:val="en-US"/>
                                <w14:ligatures w14:val="standardContextual"/>
                              </w:rPr>
                              <w:t xml:space="preserve"> education_num;</w:t>
                            </w:r>
                          </w:p>
                          <w:p w14:paraId="455BB565" w14:textId="77777777" w:rsidR="00C7105D" w:rsidRDefault="00C7105D"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model</w:t>
                            </w:r>
                            <w:r>
                              <w:rPr>
                                <w:rFonts w:ascii="Courier New" w:hAnsi="Courier New" w:cs="Courier New"/>
                                <w:color w:val="000000"/>
                                <w:sz w:val="20"/>
                                <w:szCs w:val="20"/>
                                <w:shd w:val="clear" w:color="auto" w:fill="FFFFFF"/>
                                <w:lang w:val="en-US"/>
                                <w14:ligatures w14:val="standardContextual"/>
                              </w:rPr>
                              <w:t xml:space="preserve"> numeric_earning = education_num;</w:t>
                            </w:r>
                          </w:p>
                          <w:p w14:paraId="6A4ACC4A" w14:textId="77777777" w:rsidR="00C7105D" w:rsidRDefault="00C7105D"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means</w:t>
                            </w:r>
                            <w:r>
                              <w:rPr>
                                <w:rFonts w:ascii="Courier New" w:hAnsi="Courier New" w:cs="Courier New"/>
                                <w:color w:val="000000"/>
                                <w:sz w:val="20"/>
                                <w:szCs w:val="20"/>
                                <w:shd w:val="clear" w:color="auto" w:fill="FFFFFF"/>
                                <w:lang w:val="en-US"/>
                                <w14:ligatures w14:val="standardContextual"/>
                              </w:rPr>
                              <w:t xml:space="preserve"> education_num / </w:t>
                            </w:r>
                            <w:r>
                              <w:rPr>
                                <w:rFonts w:ascii="Courier New" w:hAnsi="Courier New" w:cs="Courier New"/>
                                <w:color w:val="0000FF"/>
                                <w:sz w:val="20"/>
                                <w:szCs w:val="20"/>
                                <w:shd w:val="clear" w:color="auto" w:fill="FFFFFF"/>
                                <w:lang w:val="en-US"/>
                                <w14:ligatures w14:val="standardContextual"/>
                              </w:rPr>
                              <w:t>hovtest</w:t>
                            </w:r>
                            <w:r>
                              <w:rPr>
                                <w:rFonts w:ascii="Courier New" w:hAnsi="Courier New" w:cs="Courier New"/>
                                <w:color w:val="000000"/>
                                <w:sz w:val="20"/>
                                <w:szCs w:val="20"/>
                                <w:shd w:val="clear" w:color="auto" w:fill="FFFFFF"/>
                                <w:lang w:val="en-US"/>
                                <w14:ligatures w14:val="standardContextual"/>
                              </w:rPr>
                              <w:t>=levene;</w:t>
                            </w:r>
                          </w:p>
                          <w:p w14:paraId="613FA4EF" w14:textId="7344862D" w:rsidR="008D2C6D" w:rsidRPr="008D2C6D" w:rsidRDefault="00F52D68" w:rsidP="00C7105D">
                            <w:pPr>
                              <w:rPr>
                                <w:lang w:val="en-US"/>
                              </w:rPr>
                            </w:pPr>
                            <w:r>
                              <w:rPr>
                                <w:rFonts w:ascii="Courier New" w:hAnsi="Courier New" w:cs="Courier New"/>
                                <w:b/>
                                <w:bCs/>
                                <w:color w:val="000080"/>
                                <w:sz w:val="20"/>
                                <w:szCs w:val="20"/>
                                <w:shd w:val="clear" w:color="auto" w:fill="FFFFFF"/>
                                <w:lang w:val="en-US"/>
                                <w14:ligatures w14:val="standardContextual"/>
                              </w:rPr>
                              <w:t>RUN</w:t>
                            </w:r>
                            <w:r w:rsidR="00C7105D">
                              <w:rPr>
                                <w:rFonts w:ascii="Courier New" w:hAnsi="Courier New" w:cs="Courier New"/>
                                <w:color w:val="000000"/>
                                <w:sz w:val="20"/>
                                <w:szCs w:val="20"/>
                                <w:shd w:val="clear" w:color="auto" w:fill="FFFFFF"/>
                                <w:lang w:val="en-US"/>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05CC" id="_x0000_s1027" type="#_x0000_t202" style="position:absolute;left:0;text-align:left;margin-left:0;margin-top:19.2pt;width:467.7pt;height:77.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">
                <v:textbox>
                  <w:txbxContent>
                    <w:p w14:paraId="533C676D" w14:textId="0846EED9" w:rsidR="00C7105D" w:rsidRDefault="00F52D68"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PROC GLM</w:t>
                      </w:r>
                    </w:p>
                    <w:p w14:paraId="59A14570" w14:textId="70C867A0" w:rsidR="00C7105D" w:rsidRDefault="00C7105D" w:rsidP="00C7105D">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data</w:t>
                      </w:r>
                      <w:r>
                        <w:rPr>
                          <w:rFonts w:ascii="Courier New" w:hAnsi="Courier New" w:cs="Courier New"/>
                          <w:color w:val="000000"/>
                          <w:sz w:val="20"/>
                          <w:szCs w:val="20"/>
                          <w:shd w:val="clear" w:color="auto" w:fill="FFFFFF"/>
                          <w:lang w:val="en-US"/>
                          <w14:ligatures w14:val="standardContextual"/>
                        </w:rPr>
                        <w:t>=proj.adult;</w:t>
                      </w:r>
                    </w:p>
                    <w:p w14:paraId="1AF1B28E" w14:textId="77777777" w:rsidR="00C7105D" w:rsidRDefault="00C7105D"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class</w:t>
                      </w:r>
                      <w:r>
                        <w:rPr>
                          <w:rFonts w:ascii="Courier New" w:hAnsi="Courier New" w:cs="Courier New"/>
                          <w:color w:val="000000"/>
                          <w:sz w:val="20"/>
                          <w:szCs w:val="20"/>
                          <w:shd w:val="clear" w:color="auto" w:fill="FFFFFF"/>
                          <w:lang w:val="en-US"/>
                          <w14:ligatures w14:val="standardContextual"/>
                        </w:rPr>
                        <w:t xml:space="preserve"> education_num;</w:t>
                      </w:r>
                    </w:p>
                    <w:p w14:paraId="455BB565" w14:textId="77777777" w:rsidR="00C7105D" w:rsidRDefault="00C7105D"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model</w:t>
                      </w:r>
                      <w:r>
                        <w:rPr>
                          <w:rFonts w:ascii="Courier New" w:hAnsi="Courier New" w:cs="Courier New"/>
                          <w:color w:val="000000"/>
                          <w:sz w:val="20"/>
                          <w:szCs w:val="20"/>
                          <w:shd w:val="clear" w:color="auto" w:fill="FFFFFF"/>
                          <w:lang w:val="en-US"/>
                          <w14:ligatures w14:val="standardContextual"/>
                        </w:rPr>
                        <w:t xml:space="preserve"> numeric_earning = education_num;</w:t>
                      </w:r>
                    </w:p>
                    <w:p w14:paraId="6A4ACC4A" w14:textId="77777777" w:rsidR="00C7105D" w:rsidRDefault="00C7105D" w:rsidP="00C7105D">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means</w:t>
                      </w:r>
                      <w:r>
                        <w:rPr>
                          <w:rFonts w:ascii="Courier New" w:hAnsi="Courier New" w:cs="Courier New"/>
                          <w:color w:val="000000"/>
                          <w:sz w:val="20"/>
                          <w:szCs w:val="20"/>
                          <w:shd w:val="clear" w:color="auto" w:fill="FFFFFF"/>
                          <w:lang w:val="en-US"/>
                          <w14:ligatures w14:val="standardContextual"/>
                        </w:rPr>
                        <w:t xml:space="preserve"> education_num / </w:t>
                      </w:r>
                      <w:r>
                        <w:rPr>
                          <w:rFonts w:ascii="Courier New" w:hAnsi="Courier New" w:cs="Courier New"/>
                          <w:color w:val="0000FF"/>
                          <w:sz w:val="20"/>
                          <w:szCs w:val="20"/>
                          <w:shd w:val="clear" w:color="auto" w:fill="FFFFFF"/>
                          <w:lang w:val="en-US"/>
                          <w14:ligatures w14:val="standardContextual"/>
                        </w:rPr>
                        <w:t>hovtest</w:t>
                      </w:r>
                      <w:r>
                        <w:rPr>
                          <w:rFonts w:ascii="Courier New" w:hAnsi="Courier New" w:cs="Courier New"/>
                          <w:color w:val="000000"/>
                          <w:sz w:val="20"/>
                          <w:szCs w:val="20"/>
                          <w:shd w:val="clear" w:color="auto" w:fill="FFFFFF"/>
                          <w:lang w:val="en-US"/>
                          <w14:ligatures w14:val="standardContextual"/>
                        </w:rPr>
                        <w:t>=levene;</w:t>
                      </w:r>
                    </w:p>
                    <w:p w14:paraId="613FA4EF" w14:textId="7344862D" w:rsidR="008D2C6D" w:rsidRPr="008D2C6D" w:rsidRDefault="00F52D68" w:rsidP="00C7105D">
                      <w:pPr>
                        <w:rPr>
                          <w:lang w:val="en-US"/>
                        </w:rPr>
                      </w:pPr>
                      <w:r>
                        <w:rPr>
                          <w:rFonts w:ascii="Courier New" w:hAnsi="Courier New" w:cs="Courier New"/>
                          <w:b/>
                          <w:bCs/>
                          <w:color w:val="000080"/>
                          <w:sz w:val="20"/>
                          <w:szCs w:val="20"/>
                          <w:shd w:val="clear" w:color="auto" w:fill="FFFFFF"/>
                          <w:lang w:val="en-US"/>
                          <w14:ligatures w14:val="standardContextual"/>
                        </w:rPr>
                        <w:t>RUN</w:t>
                      </w:r>
                      <w:r w:rsidR="00C7105D">
                        <w:rPr>
                          <w:rFonts w:ascii="Courier New" w:hAnsi="Courier New" w:cs="Courier New"/>
                          <w:color w:val="000000"/>
                          <w:sz w:val="20"/>
                          <w:szCs w:val="20"/>
                          <w:shd w:val="clear" w:color="auto" w:fill="FFFFFF"/>
                          <w:lang w:val="en-US"/>
                          <w14:ligatures w14:val="standardContextual"/>
                        </w:rPr>
                        <w:t>;</w:t>
                      </w:r>
                    </w:p>
                  </w:txbxContent>
                </v:textbox>
                <w10:wrap type="square" anchorx="margin"/>
              </v:shape>
            </w:pict>
          </mc:Fallback>
        </mc:AlternateContent>
      </w:r>
      <w:r>
        <w:rPr>
          <w:rFonts w:hint="eastAsia"/>
          <w:lang w:val="en-US"/>
        </w:rPr>
        <w:t>e</w:t>
      </w:r>
      <w:r>
        <w:rPr>
          <w:lang w:val="en-US"/>
        </w:rPr>
        <w:t xml:space="preserve">xample: </w:t>
      </w:r>
      <w:r w:rsidRPr="00384454">
        <w:rPr>
          <w:lang w:val="en-US"/>
        </w:rPr>
        <w:t>adult.data</w:t>
      </w:r>
    </w:p>
    <w:p w14:paraId="08CED797" w14:textId="11DEEEFB" w:rsidR="001E3755" w:rsidRPr="00F52D68" w:rsidRDefault="00763FB8" w:rsidP="001A731F">
      <w:pPr>
        <w:widowControl w:val="0"/>
        <w:autoSpaceDE w:val="0"/>
        <w:autoSpaceDN w:val="0"/>
        <w:adjustRightInd w:val="0"/>
        <w:ind w:firstLine="720"/>
        <w:jc w:val="both"/>
        <w:rPr>
          <w:color w:val="000000" w:themeColor="text1"/>
          <w:lang w:val="en-US"/>
        </w:rPr>
      </w:pPr>
      <w:r w:rsidRPr="00F52D68">
        <w:rPr>
          <w:rFonts w:ascii="Arial" w:hAnsi="Arial" w:cs="Arial"/>
          <w:color w:val="000000" w:themeColor="text1"/>
          <w:sz w:val="20"/>
          <w:szCs w:val="20"/>
          <w:shd w:val="clear" w:color="auto" w:fill="FFFFFF"/>
          <w:lang w:val="en-US"/>
          <w14:ligatures w14:val="standardContextual"/>
        </w:rPr>
        <w:t xml:space="preserve">From </w:t>
      </w:r>
      <w:r w:rsidR="000570FE" w:rsidRPr="00F52D68">
        <w:rPr>
          <w:rFonts w:ascii="Arial" w:hAnsi="Arial" w:cs="Arial"/>
          <w:color w:val="000000" w:themeColor="text1"/>
          <w:sz w:val="20"/>
          <w:szCs w:val="20"/>
          <w:shd w:val="clear" w:color="auto" w:fill="FFFFFF"/>
          <w:lang w:val="en-US"/>
          <w14:ligatures w14:val="standardContextual"/>
        </w:rPr>
        <w:t xml:space="preserve">output of </w:t>
      </w:r>
      <w:r w:rsidR="000570FE" w:rsidRPr="00F52D68">
        <w:rPr>
          <w:rFonts w:ascii="Arial" w:hAnsi="Arial" w:cs="Arial"/>
          <w:color w:val="000000" w:themeColor="text1"/>
          <w:sz w:val="20"/>
          <w:szCs w:val="20"/>
        </w:rPr>
        <w:t>One-way ANOVA by Levene’s Test for equal variance</w:t>
      </w:r>
      <w:r w:rsidR="000570FE" w:rsidRPr="00F52D68">
        <w:rPr>
          <w:rFonts w:ascii="Arial" w:hAnsi="Arial" w:cs="Arial"/>
          <w:color w:val="000000" w:themeColor="text1"/>
          <w:sz w:val="20"/>
          <w:szCs w:val="20"/>
          <w:shd w:val="clear" w:color="auto" w:fill="FFFFFF"/>
          <w:lang w:val="en-US"/>
          <w14:ligatures w14:val="standardContextual"/>
        </w:rPr>
        <w:t xml:space="preserve"> (</w:t>
      </w:r>
      <w:r w:rsidR="001C2830" w:rsidRPr="00F52D68">
        <w:rPr>
          <w:rFonts w:ascii="Arial" w:hAnsi="Arial" w:cs="Arial"/>
          <w:color w:val="000000" w:themeColor="text1"/>
          <w:sz w:val="20"/>
          <w:szCs w:val="20"/>
          <w:shd w:val="clear" w:color="auto" w:fill="FFFFFF"/>
          <w:lang w:val="en-US"/>
          <w14:ligatures w14:val="standardContextual"/>
        </w:rPr>
        <w:t>T</w:t>
      </w:r>
      <w:r w:rsidRPr="00F52D68">
        <w:rPr>
          <w:rFonts w:ascii="Arial" w:hAnsi="Arial" w:cs="Arial"/>
          <w:color w:val="000000" w:themeColor="text1"/>
          <w:sz w:val="20"/>
          <w:szCs w:val="20"/>
          <w:shd w:val="clear" w:color="auto" w:fill="FFFFFF"/>
          <w:lang w:val="en-US"/>
          <w14:ligatures w14:val="standardContextual"/>
        </w:rPr>
        <w:t xml:space="preserve">able </w:t>
      </w:r>
      <w:r w:rsidR="000828F4" w:rsidRPr="00F52D68">
        <w:rPr>
          <w:rFonts w:ascii="Arial" w:hAnsi="Arial" w:cs="Arial"/>
          <w:color w:val="000000" w:themeColor="text1"/>
          <w:sz w:val="20"/>
          <w:szCs w:val="20"/>
          <w:shd w:val="clear" w:color="auto" w:fill="FFFFFF"/>
          <w:lang w:val="en-US"/>
          <w14:ligatures w14:val="standardContextual"/>
        </w:rPr>
        <w:t>2</w:t>
      </w:r>
      <w:r w:rsidR="000570FE" w:rsidRPr="00F52D68">
        <w:rPr>
          <w:rFonts w:ascii="Arial" w:hAnsi="Arial" w:cs="Arial"/>
          <w:color w:val="000000" w:themeColor="text1"/>
          <w:sz w:val="20"/>
          <w:szCs w:val="20"/>
          <w:shd w:val="clear" w:color="auto" w:fill="FFFFFF"/>
          <w:lang w:val="en-US"/>
          <w14:ligatures w14:val="standardContextual"/>
        </w:rPr>
        <w:t>)</w:t>
      </w:r>
      <w:r w:rsidRPr="00F52D68">
        <w:rPr>
          <w:rFonts w:ascii="Arial" w:hAnsi="Arial" w:cs="Arial"/>
          <w:color w:val="000000" w:themeColor="text1"/>
          <w:sz w:val="20"/>
          <w:szCs w:val="20"/>
          <w:shd w:val="clear" w:color="auto" w:fill="FFFFFF"/>
          <w:lang w:val="en-US"/>
          <w14:ligatures w14:val="standardContextual"/>
        </w:rPr>
        <w:t xml:space="preserve">, we obtain that </w:t>
      </w:r>
      <w:r w:rsidR="000828F4" w:rsidRPr="00F52D68">
        <w:rPr>
          <w:rFonts w:ascii="Arial" w:hAnsi="Arial" w:cs="Arial"/>
          <w:color w:val="000000" w:themeColor="text1"/>
          <w:sz w:val="20"/>
          <w:szCs w:val="20"/>
          <w:shd w:val="clear" w:color="auto" w:fill="FFFFFF"/>
          <w:lang w:val="en-US"/>
          <w14:ligatures w14:val="standardContextual"/>
        </w:rPr>
        <w:t>p-value&lt;.0001. This implies that we reject null hypothesis. We have strong evidence that at least one education level has different effect on the income than other education level.</w:t>
      </w:r>
    </w:p>
    <w:p w14:paraId="08A0A75F" w14:textId="3082D4BF" w:rsidR="001C2830" w:rsidRPr="00F52D68" w:rsidRDefault="001C2830" w:rsidP="001A731F">
      <w:pPr>
        <w:widowControl w:val="0"/>
        <w:autoSpaceDE w:val="0"/>
        <w:autoSpaceDN w:val="0"/>
        <w:adjustRightInd w:val="0"/>
        <w:ind w:firstLine="720"/>
        <w:jc w:val="both"/>
        <w:rPr>
          <w:rFonts w:ascii="Arial" w:hAnsi="Arial" w:cs="Arial"/>
          <w:color w:val="000000" w:themeColor="text1"/>
          <w:sz w:val="20"/>
          <w:szCs w:val="20"/>
          <w:shd w:val="clear" w:color="auto" w:fill="FFFFFF"/>
          <w:lang w:val="en-US"/>
          <w14:ligatures w14:val="standardContextual"/>
        </w:rPr>
      </w:pPr>
      <w:r w:rsidRPr="00F52D68">
        <w:rPr>
          <w:rFonts w:ascii="Arial" w:hAnsi="Arial" w:cs="Arial" w:hint="eastAsia"/>
          <w:color w:val="000000" w:themeColor="text1"/>
          <w:sz w:val="20"/>
          <w:szCs w:val="20"/>
          <w:shd w:val="clear" w:color="auto" w:fill="FFFFFF"/>
          <w:lang w:val="en-US"/>
          <w14:ligatures w14:val="standardContextual"/>
        </w:rPr>
        <w:t>From</w:t>
      </w:r>
      <w:r w:rsidR="000570FE" w:rsidRPr="00F52D68">
        <w:rPr>
          <w:rFonts w:ascii="Arial" w:hAnsi="Arial" w:cs="Arial"/>
          <w:color w:val="000000" w:themeColor="text1"/>
          <w:sz w:val="20"/>
          <w:szCs w:val="20"/>
          <w:shd w:val="clear" w:color="auto" w:fill="FFFFFF"/>
          <w:lang w:val="en-US"/>
          <w14:ligatures w14:val="standardContextual"/>
        </w:rPr>
        <w:t xml:space="preserve"> </w:t>
      </w:r>
      <w:r w:rsidR="000570FE" w:rsidRPr="00F52D68">
        <w:rPr>
          <w:rFonts w:ascii="Arial" w:hAnsi="Arial" w:cs="Arial"/>
          <w:color w:val="000000" w:themeColor="text1"/>
          <w:sz w:val="20"/>
          <w:szCs w:val="20"/>
        </w:rPr>
        <w:t>Box-plot of different education level’s income</w:t>
      </w:r>
      <w:r w:rsidR="0051780A" w:rsidRPr="00F52D68">
        <w:rPr>
          <w:rFonts w:ascii="Arial" w:hAnsi="Arial" w:cs="Arial"/>
          <w:color w:val="000000" w:themeColor="text1"/>
          <w:sz w:val="20"/>
          <w:szCs w:val="20"/>
          <w:shd w:val="clear" w:color="auto" w:fill="FFFFFF"/>
          <w:lang w:val="en-US"/>
          <w14:ligatures w14:val="standardContextual"/>
        </w:rPr>
        <w:t xml:space="preserve"> (Figure 1)</w:t>
      </w:r>
      <w:r w:rsidRPr="00F52D68">
        <w:rPr>
          <w:rFonts w:ascii="Arial" w:hAnsi="Arial" w:cs="Arial"/>
          <w:color w:val="000000" w:themeColor="text1"/>
          <w:sz w:val="20"/>
          <w:szCs w:val="20"/>
          <w:shd w:val="clear" w:color="auto" w:fill="FFFFFF"/>
          <w:lang w:val="en-US"/>
          <w14:ligatures w14:val="standardContextual"/>
        </w:rPr>
        <w:t xml:space="preserve"> </w:t>
      </w:r>
      <w:r w:rsidR="0051780A" w:rsidRPr="00F52D68">
        <w:rPr>
          <w:rFonts w:ascii="Arial" w:hAnsi="Arial" w:cs="Arial"/>
          <w:color w:val="000000" w:themeColor="text1"/>
          <w:sz w:val="20"/>
          <w:szCs w:val="20"/>
          <w:shd w:val="clear" w:color="auto" w:fill="FFFFFF"/>
          <w:lang w:val="en-US"/>
          <w14:ligatures w14:val="standardContextual"/>
        </w:rPr>
        <w:t>shows the distribution of numeric_earning by education</w:t>
      </w:r>
      <w:r w:rsidRPr="00F52D68">
        <w:rPr>
          <w:rFonts w:ascii="Arial" w:hAnsi="Arial" w:cs="Arial"/>
          <w:color w:val="000000" w:themeColor="text1"/>
          <w:sz w:val="20"/>
          <w:szCs w:val="20"/>
          <w:shd w:val="clear" w:color="auto" w:fill="FFFFFF"/>
          <w:lang w:val="en-US"/>
          <w14:ligatures w14:val="standardContextual"/>
        </w:rPr>
        <w:t xml:space="preserve">, we </w:t>
      </w:r>
      <w:r w:rsidR="004A6D76" w:rsidRPr="00F52D68">
        <w:rPr>
          <w:rFonts w:ascii="Arial" w:hAnsi="Arial" w:cs="Arial"/>
          <w:color w:val="000000" w:themeColor="text1"/>
          <w:sz w:val="20"/>
          <w:szCs w:val="20"/>
          <w:shd w:val="clear" w:color="auto" w:fill="FFFFFF"/>
          <w:lang w:val="en-US"/>
          <w14:ligatures w14:val="standardContextual"/>
        </w:rPr>
        <w:t>observe</w:t>
      </w:r>
      <w:r w:rsidRPr="00F52D68">
        <w:rPr>
          <w:rFonts w:ascii="Arial" w:hAnsi="Arial" w:cs="Arial"/>
          <w:color w:val="000000" w:themeColor="text1"/>
          <w:sz w:val="20"/>
          <w:szCs w:val="20"/>
          <w:shd w:val="clear" w:color="auto" w:fill="FFFFFF"/>
          <w:lang w:val="en-US"/>
          <w14:ligatures w14:val="standardContextual"/>
        </w:rPr>
        <w:t xml:space="preserve"> that</w:t>
      </w:r>
      <w:r w:rsidR="000570FE" w:rsidRPr="00F52D68">
        <w:rPr>
          <w:rFonts w:ascii="Arial" w:hAnsi="Arial" w:cs="Arial"/>
          <w:color w:val="000000" w:themeColor="text1"/>
          <w:sz w:val="20"/>
          <w:szCs w:val="20"/>
          <w:shd w:val="clear" w:color="auto" w:fill="FFFFFF"/>
          <w:lang w:val="en-US"/>
          <w14:ligatures w14:val="standardContextual"/>
        </w:rPr>
        <w:t xml:space="preserve"> the average of income of participants increases with education advancement. Besides, from 14 education level onwards, more than half of the participants have an average income greater than 50k.</w:t>
      </w:r>
    </w:p>
    <w:p w14:paraId="04EC28BD" w14:textId="09C4B010" w:rsidR="009514E9" w:rsidRPr="001A3B2C" w:rsidRDefault="009C2AC0" w:rsidP="001A731F">
      <w:pPr>
        <w:pStyle w:val="2"/>
        <w:spacing w:line="240" w:lineRule="auto"/>
        <w:jc w:val="both"/>
      </w:pPr>
      <w:bookmarkStart w:id="6" w:name="_Toc120464298"/>
      <w:r>
        <w:rPr>
          <w:lang w:val="en-US"/>
        </w:rPr>
        <w:t xml:space="preserve">Unbalanced </w:t>
      </w:r>
      <w:r w:rsidR="009514E9">
        <w:rPr>
          <w:rFonts w:hint="eastAsia"/>
          <w:lang w:val="en-US"/>
        </w:rPr>
        <w:t>T</w:t>
      </w:r>
      <w:r w:rsidR="00766B6E">
        <w:rPr>
          <w:lang w:val="en-US"/>
        </w:rPr>
        <w:t>wo</w:t>
      </w:r>
      <w:r w:rsidR="009514E9">
        <w:rPr>
          <w:lang w:val="en-US"/>
        </w:rPr>
        <w:t>-way ANOVA</w:t>
      </w:r>
      <w:bookmarkEnd w:id="6"/>
    </w:p>
    <w:p w14:paraId="479BC4DD" w14:textId="26287AC1" w:rsidR="00F37076" w:rsidRDefault="00815A1D" w:rsidP="001A731F">
      <w:pPr>
        <w:ind w:firstLine="720"/>
        <w:jc w:val="both"/>
        <w:rPr>
          <w:lang w:val="en-US"/>
        </w:rPr>
      </w:pPr>
      <w:r>
        <w:rPr>
          <w:lang w:val="en-US"/>
        </w:rPr>
        <w:t xml:space="preserve">Two-way ANOVA is a statistical method used for </w:t>
      </w:r>
      <w:r w:rsidR="00EE5DB2">
        <w:rPr>
          <w:lang w:val="en-US"/>
        </w:rPr>
        <w:t>analyzing</w:t>
      </w:r>
      <w:r>
        <w:rPr>
          <w:lang w:val="en-US"/>
        </w:rPr>
        <w:t xml:space="preserve"> for differences in the effects of two independent variables</w:t>
      </w:r>
      <w:r w:rsidR="001A3B2C">
        <w:rPr>
          <w:lang w:val="en-US"/>
        </w:rPr>
        <w:t xml:space="preserve"> (factors)</w:t>
      </w:r>
      <w:r>
        <w:rPr>
          <w:lang w:val="en-US"/>
        </w:rPr>
        <w:t xml:space="preserve"> on a dependent variable.  </w:t>
      </w:r>
      <w:r w:rsidR="00EE5DB2">
        <w:rPr>
          <w:lang w:val="en-US"/>
        </w:rPr>
        <w:t>It will find out the two explanatory variables effect on the dependent variable plus the joint effect of the two variables.</w:t>
      </w:r>
    </w:p>
    <w:p w14:paraId="5E3AF278" w14:textId="34ABE5D4" w:rsidR="009C2AC0" w:rsidRDefault="009C2AC0" w:rsidP="001A731F">
      <w:pPr>
        <w:jc w:val="both"/>
        <w:rPr>
          <w:lang w:val="en-US"/>
        </w:rPr>
      </w:pPr>
      <w:r>
        <w:rPr>
          <w:rFonts w:hint="eastAsia"/>
          <w:lang w:val="en-US"/>
        </w:rPr>
        <w:t>B</w:t>
      </w:r>
      <w:r>
        <w:rPr>
          <w:lang w:val="en-US"/>
        </w:rPr>
        <w:t xml:space="preserve">esides, unbalanced Two-way ANOVA means there exists unequal size of sample between each </w:t>
      </w:r>
      <w:r w:rsidR="004271E2">
        <w:rPr>
          <w:lang w:val="en-US"/>
        </w:rPr>
        <w:t>group</w:t>
      </w:r>
      <w:r>
        <w:rPr>
          <w:lang w:val="en-US"/>
        </w:rPr>
        <w:t>.</w:t>
      </w:r>
    </w:p>
    <w:p w14:paraId="3234C4CD" w14:textId="79FA1002" w:rsidR="00F37076" w:rsidRDefault="00F37076" w:rsidP="001A731F">
      <w:pPr>
        <w:ind w:firstLine="720"/>
        <w:jc w:val="both"/>
        <w:rPr>
          <w:lang w:val="en-US"/>
        </w:rPr>
      </w:pPr>
      <w:r>
        <w:rPr>
          <w:lang w:val="en-US"/>
        </w:rPr>
        <w:t xml:space="preserve">Firstly, </w:t>
      </w:r>
      <w:r>
        <w:rPr>
          <w:rFonts w:hint="eastAsia"/>
          <w:lang w:val="en-US"/>
        </w:rPr>
        <w:t>L</w:t>
      </w:r>
      <w:r>
        <w:rPr>
          <w:lang w:val="en-US"/>
        </w:rPr>
        <w:t xml:space="preserve">et’s </w:t>
      </w:r>
      <w:r w:rsidR="00CE60E4">
        <w:rPr>
          <w:lang w:val="en-US"/>
        </w:rPr>
        <w:t>test the interaction effect. S</w:t>
      </w:r>
      <w:r>
        <w:rPr>
          <w:lang w:val="en-US"/>
        </w:rPr>
        <w:t>et the model1:</w:t>
      </w:r>
    </w:p>
    <w:p w14:paraId="003832F8" w14:textId="1D2996F3" w:rsidR="00F37076" w:rsidRPr="00CE60E4" w:rsidRDefault="00F37076" w:rsidP="001A731F">
      <w:pPr>
        <w:ind w:firstLine="720"/>
        <w:jc w:val="both"/>
        <w:rPr>
          <w:lang w:val="en-US"/>
        </w:rPr>
      </w:pPr>
      <m:oMathPara>
        <m:oMath>
          <m:r>
            <w:rPr>
              <w:rFonts w:ascii="Cambria Math" w:hAnsi="Cambria Math"/>
              <w:lang w:val="en-US"/>
            </w:rPr>
            <m:t>Y=μ+</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+ϵ</m:t>
          </m:r>
        </m:oMath>
      </m:oMathPara>
    </w:p>
    <w:p w14:paraId="7FC57064" w14:textId="0FB4FCF8" w:rsidR="00CE60E4" w:rsidRPr="00517FB5" w:rsidRDefault="00CE60E4" w:rsidP="001A731F">
      <w:pPr>
        <w:ind w:firstLine="720"/>
        <w:jc w:val="both"/>
        <w:rPr>
          <w:lang w:val="en-US"/>
        </w:rPr>
      </w:pPr>
      <w:r>
        <w:rPr>
          <w:lang w:val="en-US"/>
        </w:rPr>
        <w:t xml:space="preserve">Here </w:t>
      </w:r>
      <m:oMath>
        <m:r>
          <w:rPr>
            <w:rFonts w:ascii="Cambria Math" w:hAnsi="Cambria Math"/>
            <w:lang w:val="en-US"/>
          </w:rPr>
          <m:t>μ is the grand mean</m:t>
        </m:r>
      </m:oMath>
    </w:p>
    <w:p w14:paraId="49916821" w14:textId="09450B06" w:rsidR="00517FB5" w:rsidRPr="00517FB5"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 xml:space="preserve"> is the effect of treatment i, i=1,….,T</m:t>
          </m:r>
        </m:oMath>
      </m:oMathPara>
    </w:p>
    <w:p w14:paraId="602C249B" w14:textId="15DBEC1F" w:rsidR="00517FB5" w:rsidRPr="00CE60E4"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 is the effect of block j, j=1,….,B</m:t>
          </m:r>
        </m:oMath>
      </m:oMathPara>
    </w:p>
    <w:p w14:paraId="5AF8FCD0" w14:textId="68B68619" w:rsidR="00CE60E4" w:rsidRPr="00CE60E4" w:rsidRDefault="00CE60E4" w:rsidP="001A731F">
      <w:pPr>
        <w:ind w:firstLine="720"/>
        <w:jc w:val="both"/>
        <w:rPr>
          <w:lang w:val="en-US"/>
        </w:rPr>
      </w:pPr>
      <m:oMathPara>
        <m:oMath>
          <m:r>
            <w:rPr>
              <w:rFonts w:ascii="Cambria Math" w:hAnsi="Cambria Math"/>
              <w:lang w:val="en-US"/>
            </w:rPr>
            <m:t>ϵ is the error</m:t>
          </m:r>
        </m:oMath>
      </m:oMathPara>
    </w:p>
    <w:p w14:paraId="16CA24C6" w14:textId="38C4A70B" w:rsidR="008D226D" w:rsidRDefault="00F37076" w:rsidP="001A731F">
      <w:pPr>
        <w:ind w:firstLine="720"/>
        <w:jc w:val="both"/>
        <w:rPr>
          <w:lang w:val="en-US"/>
        </w:rPr>
      </w:pPr>
      <w:r>
        <w:rPr>
          <w:lang w:val="en-US"/>
        </w:rPr>
        <w:t xml:space="preserve">The next step is </w:t>
      </w:r>
      <w:r w:rsidR="00517FB5">
        <w:rPr>
          <w:lang w:val="en-US"/>
        </w:rPr>
        <w:t>checking</w:t>
      </w:r>
      <w:r>
        <w:rPr>
          <w:lang w:val="en-US"/>
        </w:rPr>
        <w:t xml:space="preserve"> </w:t>
      </w:r>
      <w:r w:rsidR="00517FB5">
        <w:rPr>
          <w:lang w:val="en-US"/>
        </w:rPr>
        <w:t>does exists</w:t>
      </w:r>
      <w:r>
        <w:rPr>
          <w:lang w:val="en-US"/>
        </w:rPr>
        <w:t xml:space="preserve"> interaction effect between</w:t>
      </w:r>
      <w:r w:rsidR="00517FB5">
        <w:rPr>
          <w:lang w:val="en-US"/>
        </w:rPr>
        <w:t xml:space="preserve"> two</w:t>
      </w:r>
      <w:r>
        <w:rPr>
          <w:lang w:val="en-US"/>
        </w:rPr>
        <w:t xml:space="preserve"> factors by the interaction plot</w:t>
      </w:r>
      <w:r w:rsidR="00517FB5">
        <w:rPr>
          <w:lang w:val="en-US"/>
        </w:rPr>
        <w:t xml:space="preserve">. If </w:t>
      </w:r>
      <w:r w:rsidR="00CE60E4">
        <w:rPr>
          <w:lang w:val="en-US"/>
        </w:rPr>
        <w:t xml:space="preserve">the different lines </w:t>
      </w:r>
      <w:r w:rsidR="008D226D">
        <w:rPr>
          <w:lang w:val="en-US"/>
        </w:rPr>
        <w:t>(</w:t>
      </w:r>
      <w:r w:rsidR="00CE60E4">
        <w:rPr>
          <w:lang w:val="en-US"/>
        </w:rPr>
        <w:t>group’s overall trend</w:t>
      </w:r>
      <w:r w:rsidR="008D226D">
        <w:rPr>
          <w:lang w:val="en-US"/>
        </w:rPr>
        <w:t>)</w:t>
      </w:r>
      <w:r w:rsidR="00CE60E4">
        <w:rPr>
          <w:lang w:val="en-US"/>
        </w:rPr>
        <w:t xml:space="preserve"> </w:t>
      </w:r>
      <w:r w:rsidR="008D226D">
        <w:rPr>
          <w:lang w:val="en-US"/>
        </w:rPr>
        <w:t>are</w:t>
      </w:r>
      <w:r w:rsidR="00CE60E4">
        <w:rPr>
          <w:lang w:val="en-US"/>
        </w:rPr>
        <w:t xml:space="preserve"> parallel, means the differences </w:t>
      </w:r>
      <w:r w:rsidR="00CE60E4">
        <w:rPr>
          <w:lang w:val="en-US"/>
        </w:rPr>
        <w:lastRenderedPageBreak/>
        <w:t>are equal</w:t>
      </w:r>
      <w:r w:rsidR="008D226D">
        <w:rPr>
          <w:lang w:val="en-US"/>
        </w:rPr>
        <w:t>, there is no interaction</w:t>
      </w:r>
      <w:r w:rsidR="00CE60E4">
        <w:rPr>
          <w:lang w:val="en-US"/>
        </w:rPr>
        <w:t>. If there are some crossing parts</w:t>
      </w:r>
      <w:r w:rsidR="008D226D">
        <w:rPr>
          <w:lang w:val="en-US"/>
        </w:rPr>
        <w:t xml:space="preserve"> between different lines or the lines are not even close to parallel</w:t>
      </w:r>
      <w:r w:rsidR="00CE60E4">
        <w:rPr>
          <w:lang w:val="en-US"/>
        </w:rPr>
        <w:t>, means</w:t>
      </w:r>
      <w:r w:rsidR="008D226D">
        <w:rPr>
          <w:lang w:val="en-US"/>
        </w:rPr>
        <w:t xml:space="preserve"> the differences are different, there </w:t>
      </w:r>
      <w:r w:rsidR="00CE60E4">
        <w:rPr>
          <w:lang w:val="en-US"/>
        </w:rPr>
        <w:t>might exist interaction between two factors.</w:t>
      </w:r>
      <w:r w:rsidR="008D226D">
        <w:rPr>
          <w:lang w:val="en-US"/>
        </w:rPr>
        <w:t xml:space="preserve"> If the interaction </w:t>
      </w:r>
      <w:r w:rsidR="004271E2">
        <w:rPr>
          <w:lang w:val="en-US"/>
        </w:rPr>
        <w:t>is</w:t>
      </w:r>
      <w:r w:rsidR="008D226D">
        <w:rPr>
          <w:lang w:val="en-US"/>
        </w:rPr>
        <w:t xml:space="preserve"> observed, we need to add the interaction to the model.</w:t>
      </w:r>
    </w:p>
    <w:p w14:paraId="2269F429" w14:textId="6B491DDF" w:rsidR="008D226D" w:rsidRDefault="004271E2" w:rsidP="001A731F">
      <w:pPr>
        <w:ind w:firstLine="720"/>
        <w:jc w:val="both"/>
        <w:rPr>
          <w:lang w:val="en-US"/>
        </w:rPr>
      </w:pPr>
      <w:r>
        <w:rPr>
          <w:lang w:val="en-US"/>
        </w:rPr>
        <w:t>The third step: s</w:t>
      </w:r>
      <w:r w:rsidR="008D226D">
        <w:rPr>
          <w:lang w:val="en-US"/>
        </w:rPr>
        <w:t>et the model2:</w:t>
      </w:r>
    </w:p>
    <w:p w14:paraId="5A81CBF7" w14:textId="1CC11087" w:rsidR="00F37076" w:rsidRPr="008D226D" w:rsidRDefault="008D226D" w:rsidP="001A731F">
      <w:pPr>
        <w:jc w:val="both"/>
        <w:rPr>
          <w:lang w:val="en-US"/>
        </w:rPr>
      </w:pPr>
      <m:oMathPara>
        <m:oMath>
          <m:r>
            <w:rPr>
              <w:rFonts w:ascii="Cambria Math" w:hAnsi="Cambria Math"/>
              <w:lang w:val="en-US"/>
            </w:rPr>
            <m:t>Y=μ+</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ij</m:t>
              </m:r>
            </m:sub>
          </m:sSub>
          <m:r>
            <w:rPr>
              <w:rFonts w:ascii="Cambria Math" w:hAnsi="Cambria Math"/>
              <w:lang w:val="en-US"/>
            </w:rPr>
            <m:t>+ϵ</m:t>
          </m:r>
        </m:oMath>
      </m:oMathPara>
    </w:p>
    <w:p w14:paraId="6A09955C" w14:textId="77777777" w:rsidR="008D226D" w:rsidRPr="00517FB5" w:rsidRDefault="008D226D" w:rsidP="001A731F">
      <w:pPr>
        <w:ind w:firstLine="720"/>
        <w:jc w:val="both"/>
        <w:rPr>
          <w:lang w:val="en-US"/>
        </w:rPr>
      </w:pPr>
      <w:r>
        <w:rPr>
          <w:lang w:val="en-US"/>
        </w:rPr>
        <w:t xml:space="preserve">Here </w:t>
      </w:r>
      <m:oMath>
        <m:r>
          <w:rPr>
            <w:rFonts w:ascii="Cambria Math" w:hAnsi="Cambria Math"/>
            <w:lang w:val="en-US"/>
          </w:rPr>
          <m:t>μ is the grand mean</m:t>
        </m:r>
      </m:oMath>
    </w:p>
    <w:p w14:paraId="0CB3DB31" w14:textId="6F0BDBC9" w:rsidR="008D226D" w:rsidRPr="00517FB5"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 xml:space="preserve"> is the effect of level i of the first factor, i=1,….,T</m:t>
          </m:r>
        </m:oMath>
      </m:oMathPara>
    </w:p>
    <w:p w14:paraId="6AECA870" w14:textId="4F27FB1E" w:rsidR="008D226D" w:rsidRPr="008D226D"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 is the effect of level j of the second factor, j=1,….,B</m:t>
          </m:r>
        </m:oMath>
      </m:oMathPara>
    </w:p>
    <w:p w14:paraId="4BD99C1E" w14:textId="61C4F953" w:rsidR="008D226D" w:rsidRPr="00CE60E4"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ij</m:t>
              </m:r>
            </m:sub>
          </m:sSub>
          <m:r>
            <w:rPr>
              <w:rFonts w:ascii="Cambria Math" w:hAnsi="Cambria Math"/>
              <w:lang w:val="en-US"/>
            </w:rPr>
            <m:t xml:space="preserve"> is the interaction effect for thee </m:t>
          </m:r>
          <m:d>
            <m:dPr>
              <m:ctrlPr>
                <w:rPr>
                  <w:rFonts w:ascii="Cambria Math" w:hAnsi="Cambria Math"/>
                  <w:i/>
                  <w:lang w:val="en-US"/>
                </w:rPr>
              </m:ctrlPr>
            </m:dPr>
            <m:e>
              <m:r>
                <w:rPr>
                  <w:rFonts w:ascii="Cambria Math" w:hAnsi="Cambria Math"/>
                  <w:lang w:val="en-US"/>
                </w:rPr>
                <m:t>i, j</m:t>
              </m:r>
            </m:e>
          </m:d>
          <m:r>
            <w:rPr>
              <w:rFonts w:ascii="Cambria Math" w:hAnsi="Cambria Math"/>
              <w:lang w:val="en-US"/>
            </w:rPr>
            <m:t>th combination of factors</m:t>
          </m:r>
        </m:oMath>
      </m:oMathPara>
    </w:p>
    <w:p w14:paraId="1406AF06" w14:textId="77777777" w:rsidR="008D226D" w:rsidRPr="00CE60E4" w:rsidRDefault="008D226D" w:rsidP="001A731F">
      <w:pPr>
        <w:ind w:firstLine="720"/>
        <w:jc w:val="both"/>
        <w:rPr>
          <w:lang w:val="en-US"/>
        </w:rPr>
      </w:pPr>
      <m:oMathPara>
        <m:oMath>
          <m:r>
            <w:rPr>
              <w:rFonts w:ascii="Cambria Math" w:hAnsi="Cambria Math"/>
              <w:lang w:val="en-US"/>
            </w:rPr>
            <m:t>ϵ is the error</m:t>
          </m:r>
        </m:oMath>
      </m:oMathPara>
    </w:p>
    <w:p w14:paraId="35A3DAB1" w14:textId="77777777" w:rsidR="008D226D" w:rsidRPr="00F37076" w:rsidRDefault="008D226D" w:rsidP="001A731F">
      <w:pPr>
        <w:jc w:val="both"/>
        <w:rPr>
          <w:lang w:val="en-US"/>
        </w:rPr>
      </w:pPr>
    </w:p>
    <w:p w14:paraId="5E5666D7" w14:textId="34FB9DE3" w:rsidR="00F37076" w:rsidRDefault="00F37076" w:rsidP="001A731F">
      <w:pPr>
        <w:ind w:firstLine="720"/>
        <w:jc w:val="both"/>
        <w:rPr>
          <w:lang w:val="en-US"/>
        </w:rPr>
      </w:pPr>
      <w:r>
        <w:rPr>
          <w:rFonts w:hint="eastAsia"/>
          <w:lang w:val="en-US"/>
        </w:rPr>
        <w:t>T</w:t>
      </w:r>
      <w:r>
        <w:rPr>
          <w:lang w:val="en-US"/>
        </w:rPr>
        <w:t>here are there sets of hypotheses with the two-way ANOVA:</w:t>
      </w:r>
    </w:p>
    <w:p w14:paraId="3AA1D902" w14:textId="3B5ABBC5" w:rsidR="009C2AC0" w:rsidRDefault="009C2AC0" w:rsidP="001A731F">
      <w:pPr>
        <w:ind w:left="720" w:firstLine="720"/>
        <w:jc w:val="both"/>
        <w:rPr>
          <w:lang w:val="en-US"/>
        </w:rPr>
      </w:pPr>
      <w:r>
        <w:rPr>
          <w:lang w:val="en-US"/>
        </w:rPr>
        <w:t>Set 1: test for interaction</w:t>
      </w:r>
    </w:p>
    <w:p w14:paraId="3A0DC10A" w14:textId="7DC59FA4" w:rsidR="009C2AC0" w:rsidRPr="009C2AC0"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ij</m:t>
              </m:r>
            </m:sub>
          </m:sSub>
          <m:r>
            <w:rPr>
              <w:rFonts w:ascii="Cambria Math" w:hAnsi="Cambria Math"/>
              <w:lang w:val="en-US"/>
            </w:rPr>
            <m:t>=0 for all i,j</m:t>
          </m:r>
        </m:oMath>
      </m:oMathPara>
    </w:p>
    <w:p w14:paraId="218A4B9E" w14:textId="22E25035" w:rsidR="009C2AC0" w:rsidRPr="009C2AC0"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m:t>
              </m:r>
            </m:sub>
          </m:sSub>
          <m:r>
            <w:rPr>
              <w:rFonts w:ascii="Cambria Math" w:hAnsi="Cambria Math"/>
              <w:lang w:val="en-US"/>
            </w:rPr>
            <m:t xml:space="preserve">:at least one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ij</m:t>
              </m:r>
            </m:sub>
          </m:sSub>
          <m:r>
            <w:rPr>
              <w:rFonts w:ascii="Cambria Math" w:hAnsi="Cambria Math"/>
              <w:lang w:val="en-US"/>
            </w:rPr>
            <m:t xml:space="preserve"> not 0</m:t>
          </m:r>
        </m:oMath>
      </m:oMathPara>
    </w:p>
    <w:p w14:paraId="5F2BBA59" w14:textId="0C11FEE0" w:rsidR="009C2AC0" w:rsidRDefault="009C2AC0" w:rsidP="001A731F">
      <w:pPr>
        <w:ind w:left="720" w:firstLine="720"/>
        <w:jc w:val="both"/>
        <w:rPr>
          <w:lang w:val="en-US"/>
        </w:rPr>
      </w:pPr>
      <w:r>
        <w:rPr>
          <w:rFonts w:hint="eastAsia"/>
          <w:lang w:val="en-US"/>
        </w:rPr>
        <w:t>S</w:t>
      </w:r>
      <w:r>
        <w:rPr>
          <w:lang w:val="en-US"/>
        </w:rPr>
        <w:t>et2:  test for one factor of the main effects</w:t>
      </w:r>
    </w:p>
    <w:p w14:paraId="3BCC9F8F" w14:textId="066368FF" w:rsidR="009C2AC0" w:rsidRPr="009C2AC0"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=0 for all i</m:t>
          </m:r>
        </m:oMath>
      </m:oMathPara>
    </w:p>
    <w:p w14:paraId="2EBFA53A" w14:textId="402F03BA" w:rsidR="009C2AC0" w:rsidRPr="009C2AC0"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m:t>
              </m:r>
            </m:sub>
          </m:sSub>
          <m:r>
            <w:rPr>
              <w:rFonts w:ascii="Cambria Math" w:hAnsi="Cambria Math"/>
              <w:lang w:val="en-US"/>
            </w:rPr>
            <m:t xml:space="preserve">:at least one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not 0</m:t>
          </m:r>
        </m:oMath>
      </m:oMathPara>
    </w:p>
    <w:p w14:paraId="371259E1" w14:textId="034B98F7" w:rsidR="009C2AC0" w:rsidRDefault="009C2AC0" w:rsidP="001A731F">
      <w:pPr>
        <w:ind w:left="720" w:firstLine="720"/>
        <w:jc w:val="both"/>
        <w:rPr>
          <w:lang w:val="en-US"/>
        </w:rPr>
      </w:pPr>
      <w:r>
        <w:rPr>
          <w:rFonts w:hint="eastAsia"/>
          <w:lang w:val="en-US"/>
        </w:rPr>
        <w:t>S</w:t>
      </w:r>
      <w:r>
        <w:rPr>
          <w:lang w:val="en-US"/>
        </w:rPr>
        <w:t>et3:  test for another of the main effect</w:t>
      </w:r>
    </w:p>
    <w:p w14:paraId="560EF078" w14:textId="3C76D25F" w:rsidR="009C2AC0" w:rsidRPr="009C2AC0"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=0 for all j</m:t>
          </m:r>
        </m:oMath>
      </m:oMathPara>
    </w:p>
    <w:p w14:paraId="2D77E960" w14:textId="59BBCD77" w:rsidR="00815A1D" w:rsidRPr="004271E2" w:rsidRDefault="00000000" w:rsidP="001A731F">
      <w:pPr>
        <w:ind w:firstLine="720"/>
        <w:jc w:val="both"/>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m:t>
              </m:r>
            </m:sub>
          </m:sSub>
          <m:r>
            <w:rPr>
              <w:rFonts w:ascii="Cambria Math" w:hAnsi="Cambria Math"/>
              <w:lang w:val="en-US"/>
            </w:rPr>
            <m:t xml:space="preserve">:at least one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 not 0</m:t>
          </m:r>
        </m:oMath>
      </m:oMathPara>
    </w:p>
    <w:p w14:paraId="14C642E6" w14:textId="15011DEA" w:rsidR="004271E2" w:rsidRDefault="004271E2" w:rsidP="001A731F">
      <w:pPr>
        <w:ind w:firstLine="720"/>
        <w:jc w:val="both"/>
        <w:rPr>
          <w:lang w:val="en-US"/>
        </w:rPr>
      </w:pPr>
    </w:p>
    <w:p w14:paraId="3F8CABF1" w14:textId="77777777" w:rsidR="004271E2" w:rsidRDefault="004271E2" w:rsidP="001A731F">
      <w:pPr>
        <w:jc w:val="both"/>
        <w:rPr>
          <w:lang w:val="en-US"/>
        </w:rPr>
      </w:pPr>
      <w:r w:rsidRPr="00A1799D">
        <w:rPr>
          <w:noProof/>
          <w:lang w:val="en-US"/>
        </w:rPr>
        <mc:AlternateContent>
          <mc:Choice Requires="wps">
            <w:drawing>
              <wp:anchor distT="45720" distB="45720" distL="114300" distR="114300" simplePos="0" relativeHeight="251663360" behindDoc="0" locked="0" layoutInCell="1" allowOverlap="1" wp14:anchorId="12AD071C" wp14:editId="79BF41F5">
                <wp:simplePos x="0" y="0"/>
                <wp:positionH relativeFrom="margin">
                  <wp:align>left</wp:align>
                </wp:positionH>
                <wp:positionV relativeFrom="paragraph">
                  <wp:posOffset>258165</wp:posOffset>
                </wp:positionV>
                <wp:extent cx="5939790" cy="956945"/>
                <wp:effectExtent l="0" t="0" r="22860" b="1460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957262"/>
                        </a:xfrm>
                        <a:prstGeom prst="rect">
                          <a:avLst/>
                        </a:prstGeom>
                        <a:solidFill>
                          <a:srgbClr val="FFFFFF"/>
                        </a:solidFill>
                        <a:ln w="9525">
                          <a:solidFill>
                            <a:srgbClr val="000000"/>
                          </a:solidFill>
                          <a:miter lim="800000"/>
                          <a:headEnd/>
                          <a:tailEnd/>
                        </a:ln>
                      </wps:spPr>
                      <wps:txbx>
                        <w:txbxContent>
                          <w:p w14:paraId="08E83C8C" w14:textId="77777777" w:rsidR="004271E2"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PROC GLM</w:t>
                            </w:r>
                            <w:r w:rsidRPr="008D2C6D">
                              <w:rPr>
                                <w:rFonts w:ascii="Courier New" w:hAnsi="Courier New" w:cs="Courier New"/>
                                <w:color w:val="000000"/>
                                <w:sz w:val="20"/>
                                <w:szCs w:val="20"/>
                                <w:shd w:val="clear" w:color="auto" w:fill="FFFFFF"/>
                                <w:lang w:val="en-US"/>
                                <w14:ligatures w14:val="standardContextual"/>
                              </w:rPr>
                              <w:t xml:space="preserve"> </w:t>
                            </w:r>
                          </w:p>
                          <w:p w14:paraId="5067717E" w14:textId="77777777" w:rsidR="004271E2" w:rsidRPr="008D2C6D" w:rsidRDefault="004271E2" w:rsidP="004271E2">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color w:val="0000FF"/>
                                <w:sz w:val="20"/>
                                <w:szCs w:val="20"/>
                                <w:shd w:val="clear" w:color="auto" w:fill="FFFFFF"/>
                                <w:lang w:val="en-US"/>
                                <w14:ligatures w14:val="standardContextual"/>
                              </w:rPr>
                              <w:t>DATA</w:t>
                            </w:r>
                            <w:r w:rsidRPr="008D2C6D">
                              <w:rPr>
                                <w:rFonts w:ascii="Courier New" w:hAnsi="Courier New" w:cs="Courier New"/>
                                <w:color w:val="000000"/>
                                <w:sz w:val="20"/>
                                <w:szCs w:val="20"/>
                                <w:shd w:val="clear" w:color="auto" w:fill="FFFFFF"/>
                                <w:lang w:val="en-US"/>
                                <w14:ligatures w14:val="standardContextual"/>
                              </w:rPr>
                              <w:t xml:space="preserve"> = ds;</w:t>
                            </w:r>
                          </w:p>
                          <w:p w14:paraId="2B79D62D" w14:textId="77777777" w:rsidR="004271E2" w:rsidRPr="008D2C6D"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CLASS</w:t>
                            </w:r>
                            <w:r w:rsidRPr="008D2C6D">
                              <w:rPr>
                                <w:rFonts w:ascii="Courier New" w:hAnsi="Courier New" w:cs="Courier New"/>
                                <w:color w:val="000000"/>
                                <w:sz w:val="20"/>
                                <w:szCs w:val="20"/>
                                <w:shd w:val="clear" w:color="auto" w:fill="FFFFFF"/>
                                <w:lang w:val="en-US"/>
                                <w14:ligatures w14:val="standardContextual"/>
                              </w:rPr>
                              <w:t xml:space="preserve"> &lt;categorical_variable&gt;;</w:t>
                            </w:r>
                          </w:p>
                          <w:p w14:paraId="177AD75B" w14:textId="14497B88" w:rsidR="004271E2" w:rsidRPr="008D2C6D"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MODEL</w:t>
                            </w:r>
                            <w:r w:rsidRPr="008D2C6D">
                              <w:rPr>
                                <w:rFonts w:ascii="Courier New" w:hAnsi="Courier New" w:cs="Courier New"/>
                                <w:color w:val="000000"/>
                                <w:sz w:val="20"/>
                                <w:szCs w:val="20"/>
                                <w:shd w:val="clear" w:color="auto" w:fill="FFFFFF"/>
                                <w:lang w:val="en-US"/>
                                <w14:ligatures w14:val="standardContextual"/>
                              </w:rPr>
                              <w:t xml:space="preserve"> &lt;variable&gt;=&lt;categorical_variable</w:t>
                            </w:r>
                            <w:r>
                              <w:rPr>
                                <w:rFonts w:ascii="Courier New" w:hAnsi="Courier New" w:cs="Courier New"/>
                                <w:color w:val="000000"/>
                                <w:sz w:val="20"/>
                                <w:szCs w:val="20"/>
                                <w:shd w:val="clear" w:color="auto" w:fill="FFFFFF"/>
                                <w:lang w:val="en-US"/>
                                <w14:ligatures w14:val="standardContextual"/>
                              </w:rPr>
                              <w:t>1</w:t>
                            </w:r>
                            <w:r w:rsidRPr="008D2C6D">
                              <w:rPr>
                                <w:rFonts w:ascii="Courier New" w:hAnsi="Courier New" w:cs="Courier New"/>
                                <w:color w:val="000000"/>
                                <w:sz w:val="20"/>
                                <w:szCs w:val="20"/>
                                <w:shd w:val="clear" w:color="auto" w:fill="FFFFFF"/>
                                <w:lang w:val="en-US"/>
                                <w14:ligatures w14:val="standardContextual"/>
                              </w:rPr>
                              <w:t>&gt;</w:t>
                            </w:r>
                            <w:r>
                              <w:rPr>
                                <w:rFonts w:ascii="Courier New" w:hAnsi="Courier New" w:cs="Courier New"/>
                                <w:color w:val="000000"/>
                                <w:sz w:val="20"/>
                                <w:szCs w:val="20"/>
                                <w:shd w:val="clear" w:color="auto" w:fill="FFFFFF"/>
                                <w:lang w:val="en-US"/>
                                <w14:ligatures w14:val="standardContextual"/>
                              </w:rPr>
                              <w:t xml:space="preserve"> </w:t>
                            </w:r>
                            <w:r w:rsidRPr="008D2C6D">
                              <w:rPr>
                                <w:rFonts w:ascii="Courier New" w:hAnsi="Courier New" w:cs="Courier New"/>
                                <w:color w:val="000000"/>
                                <w:sz w:val="20"/>
                                <w:szCs w:val="20"/>
                                <w:shd w:val="clear" w:color="auto" w:fill="FFFFFF"/>
                                <w:lang w:val="en-US"/>
                                <w14:ligatures w14:val="standardContextual"/>
                              </w:rPr>
                              <w:t>&lt;categorical_variable</w:t>
                            </w:r>
                            <w:r>
                              <w:rPr>
                                <w:rFonts w:ascii="Courier New" w:hAnsi="Courier New" w:cs="Courier New"/>
                                <w:color w:val="000000"/>
                                <w:sz w:val="20"/>
                                <w:szCs w:val="20"/>
                                <w:shd w:val="clear" w:color="auto" w:fill="FFFFFF"/>
                                <w:lang w:val="en-US"/>
                                <w14:ligatures w14:val="standardContextual"/>
                              </w:rPr>
                              <w:t>2</w:t>
                            </w:r>
                            <w:r w:rsidRPr="008D2C6D">
                              <w:rPr>
                                <w:rFonts w:ascii="Courier New" w:hAnsi="Courier New" w:cs="Courier New"/>
                                <w:color w:val="000000"/>
                                <w:sz w:val="20"/>
                                <w:szCs w:val="20"/>
                                <w:shd w:val="clear" w:color="auto" w:fill="FFFFFF"/>
                                <w:lang w:val="en-US"/>
                                <w14:ligatures w14:val="standardContextual"/>
                              </w:rPr>
                              <w:t>&gt;</w:t>
                            </w:r>
                            <w:r>
                              <w:rPr>
                                <w:rFonts w:ascii="Courier New" w:hAnsi="Courier New" w:cs="Courier New"/>
                                <w:color w:val="000000"/>
                                <w:sz w:val="20"/>
                                <w:szCs w:val="20"/>
                                <w:shd w:val="clear" w:color="auto" w:fill="FFFFFF"/>
                                <w:lang w:val="en-US"/>
                                <w14:ligatures w14:val="standardContextual"/>
                              </w:rPr>
                              <w:t xml:space="preserve"> </w:t>
                            </w:r>
                            <w:r w:rsidRPr="008D2C6D">
                              <w:rPr>
                                <w:rFonts w:ascii="Courier New" w:hAnsi="Courier New" w:cs="Courier New"/>
                                <w:color w:val="000000"/>
                                <w:sz w:val="20"/>
                                <w:szCs w:val="20"/>
                                <w:shd w:val="clear" w:color="auto" w:fill="FFFFFF"/>
                                <w:lang w:val="en-US"/>
                                <w14:ligatures w14:val="standardContextual"/>
                              </w:rPr>
                              <w:t>&lt;</w:t>
                            </w:r>
                            <w:r>
                              <w:rPr>
                                <w:rFonts w:ascii="Courier New" w:hAnsi="Courier New" w:cs="Courier New"/>
                                <w:color w:val="000000"/>
                                <w:sz w:val="20"/>
                                <w:szCs w:val="20"/>
                                <w:shd w:val="clear" w:color="auto" w:fill="FFFFFF"/>
                                <w:lang w:val="en-US"/>
                                <w14:ligatures w14:val="standardContextual"/>
                              </w:rPr>
                              <w:t>interaction terms</w:t>
                            </w:r>
                            <w:r w:rsidRPr="008D2C6D">
                              <w:rPr>
                                <w:rFonts w:ascii="Courier New" w:hAnsi="Courier New" w:cs="Courier New"/>
                                <w:color w:val="000000"/>
                                <w:sz w:val="20"/>
                                <w:szCs w:val="20"/>
                                <w:shd w:val="clear" w:color="auto" w:fill="FFFFFF"/>
                                <w:lang w:val="en-US"/>
                                <w14:ligatures w14:val="standardContextual"/>
                              </w:rPr>
                              <w:t>&gt;;</w:t>
                            </w:r>
                          </w:p>
                          <w:p w14:paraId="5EA48384" w14:textId="6214CA2D" w:rsidR="004271E2" w:rsidRPr="008D2C6D"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RUN</w:t>
                            </w:r>
                            <w:r w:rsidRPr="008D2C6D">
                              <w:rPr>
                                <w:rFonts w:ascii="Courier New" w:hAnsi="Courier New" w:cs="Courier New"/>
                                <w:color w:val="000000"/>
                                <w:sz w:val="20"/>
                                <w:szCs w:val="20"/>
                                <w:shd w:val="clear" w:color="auto" w:fill="FFFFFF"/>
                                <w:lang w:val="en-US"/>
                                <w14:ligatures w14:val="standardContextual"/>
                              </w:rPr>
                              <w:t xml:space="preserve">; </w:t>
                            </w:r>
                          </w:p>
                          <w:p w14:paraId="68564767" w14:textId="77777777" w:rsidR="004271E2" w:rsidRDefault="004271E2" w:rsidP="004271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D071C" id="_x0000_s1028" type="#_x0000_t202" style="position:absolute;left:0;text-align:left;margin-left:0;margin-top:20.35pt;width:467.7pt;height:75.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">
                <v:textbox>
                  <w:txbxContent>
                    <w:p w14:paraId="08E83C8C" w14:textId="77777777" w:rsidR="004271E2"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PROC GLM</w:t>
                      </w:r>
                      <w:r w:rsidRPr="008D2C6D">
                        <w:rPr>
                          <w:rFonts w:ascii="Courier New" w:hAnsi="Courier New" w:cs="Courier New"/>
                          <w:color w:val="000000"/>
                          <w:sz w:val="20"/>
                          <w:szCs w:val="20"/>
                          <w:shd w:val="clear" w:color="auto" w:fill="FFFFFF"/>
                          <w:lang w:val="en-US"/>
                          <w14:ligatures w14:val="standardContextual"/>
                        </w:rPr>
                        <w:t xml:space="preserve"> </w:t>
                      </w:r>
                    </w:p>
                    <w:p w14:paraId="5067717E" w14:textId="77777777" w:rsidR="004271E2" w:rsidRPr="008D2C6D" w:rsidRDefault="004271E2" w:rsidP="004271E2">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color w:val="0000FF"/>
                          <w:sz w:val="20"/>
                          <w:szCs w:val="20"/>
                          <w:shd w:val="clear" w:color="auto" w:fill="FFFFFF"/>
                          <w:lang w:val="en-US"/>
                          <w14:ligatures w14:val="standardContextual"/>
                        </w:rPr>
                        <w:t>DATA</w:t>
                      </w:r>
                      <w:r w:rsidRPr="008D2C6D">
                        <w:rPr>
                          <w:rFonts w:ascii="Courier New" w:hAnsi="Courier New" w:cs="Courier New"/>
                          <w:color w:val="000000"/>
                          <w:sz w:val="20"/>
                          <w:szCs w:val="20"/>
                          <w:shd w:val="clear" w:color="auto" w:fill="FFFFFF"/>
                          <w:lang w:val="en-US"/>
                          <w14:ligatures w14:val="standardContextual"/>
                        </w:rPr>
                        <w:t xml:space="preserve"> = ds;</w:t>
                      </w:r>
                    </w:p>
                    <w:p w14:paraId="2B79D62D" w14:textId="77777777" w:rsidR="004271E2" w:rsidRPr="008D2C6D"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CLASS</w:t>
                      </w:r>
                      <w:r w:rsidRPr="008D2C6D">
                        <w:rPr>
                          <w:rFonts w:ascii="Courier New" w:hAnsi="Courier New" w:cs="Courier New"/>
                          <w:color w:val="000000"/>
                          <w:sz w:val="20"/>
                          <w:szCs w:val="20"/>
                          <w:shd w:val="clear" w:color="auto" w:fill="FFFFFF"/>
                          <w:lang w:val="en-US"/>
                          <w14:ligatures w14:val="standardContextual"/>
                        </w:rPr>
                        <w:t xml:space="preserve"> &lt;categorical_variable&gt;;</w:t>
                      </w:r>
                    </w:p>
                    <w:p w14:paraId="177AD75B" w14:textId="14497B88" w:rsidR="004271E2" w:rsidRPr="008D2C6D"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8D2C6D">
                        <w:rPr>
                          <w:rFonts w:ascii="Courier New" w:hAnsi="Courier New" w:cs="Courier New"/>
                          <w:color w:val="000000"/>
                          <w:sz w:val="20"/>
                          <w:szCs w:val="20"/>
                          <w:shd w:val="clear" w:color="auto" w:fill="FFFFFF"/>
                          <w:lang w:val="en-US"/>
                          <w14:ligatures w14:val="standardContextual"/>
                        </w:rPr>
                        <w:tab/>
                      </w:r>
                      <w:r w:rsidRPr="00766B6E">
                        <w:rPr>
                          <w:rFonts w:ascii="Courier New" w:hAnsi="Courier New" w:cs="Courier New"/>
                          <w:color w:val="0000FF"/>
                          <w:sz w:val="20"/>
                          <w:szCs w:val="20"/>
                          <w:shd w:val="clear" w:color="auto" w:fill="FFFFFF"/>
                          <w:lang w:val="en-US"/>
                          <w14:ligatures w14:val="standardContextual"/>
                        </w:rPr>
                        <w:t>MODEL</w:t>
                      </w:r>
                      <w:r w:rsidRPr="008D2C6D">
                        <w:rPr>
                          <w:rFonts w:ascii="Courier New" w:hAnsi="Courier New" w:cs="Courier New"/>
                          <w:color w:val="000000"/>
                          <w:sz w:val="20"/>
                          <w:szCs w:val="20"/>
                          <w:shd w:val="clear" w:color="auto" w:fill="FFFFFF"/>
                          <w:lang w:val="en-US"/>
                          <w14:ligatures w14:val="standardContextual"/>
                        </w:rPr>
                        <w:t xml:space="preserve"> &lt;variable&gt;=&lt;categorical_variable</w:t>
                      </w:r>
                      <w:r>
                        <w:rPr>
                          <w:rFonts w:ascii="Courier New" w:hAnsi="Courier New" w:cs="Courier New"/>
                          <w:color w:val="000000"/>
                          <w:sz w:val="20"/>
                          <w:szCs w:val="20"/>
                          <w:shd w:val="clear" w:color="auto" w:fill="FFFFFF"/>
                          <w:lang w:val="en-US"/>
                          <w14:ligatures w14:val="standardContextual"/>
                        </w:rPr>
                        <w:t>1</w:t>
                      </w:r>
                      <w:r w:rsidRPr="008D2C6D">
                        <w:rPr>
                          <w:rFonts w:ascii="Courier New" w:hAnsi="Courier New" w:cs="Courier New"/>
                          <w:color w:val="000000"/>
                          <w:sz w:val="20"/>
                          <w:szCs w:val="20"/>
                          <w:shd w:val="clear" w:color="auto" w:fill="FFFFFF"/>
                          <w:lang w:val="en-US"/>
                          <w14:ligatures w14:val="standardContextual"/>
                        </w:rPr>
                        <w:t>&gt;</w:t>
                      </w:r>
                      <w:r>
                        <w:rPr>
                          <w:rFonts w:ascii="Courier New" w:hAnsi="Courier New" w:cs="Courier New"/>
                          <w:color w:val="000000"/>
                          <w:sz w:val="20"/>
                          <w:szCs w:val="20"/>
                          <w:shd w:val="clear" w:color="auto" w:fill="FFFFFF"/>
                          <w:lang w:val="en-US"/>
                          <w14:ligatures w14:val="standardContextual"/>
                        </w:rPr>
                        <w:t xml:space="preserve"> </w:t>
                      </w:r>
                      <w:r w:rsidRPr="008D2C6D">
                        <w:rPr>
                          <w:rFonts w:ascii="Courier New" w:hAnsi="Courier New" w:cs="Courier New"/>
                          <w:color w:val="000000"/>
                          <w:sz w:val="20"/>
                          <w:szCs w:val="20"/>
                          <w:shd w:val="clear" w:color="auto" w:fill="FFFFFF"/>
                          <w:lang w:val="en-US"/>
                          <w14:ligatures w14:val="standardContextual"/>
                        </w:rPr>
                        <w:t>&lt;categorical_variable</w:t>
                      </w:r>
                      <w:r>
                        <w:rPr>
                          <w:rFonts w:ascii="Courier New" w:hAnsi="Courier New" w:cs="Courier New"/>
                          <w:color w:val="000000"/>
                          <w:sz w:val="20"/>
                          <w:szCs w:val="20"/>
                          <w:shd w:val="clear" w:color="auto" w:fill="FFFFFF"/>
                          <w:lang w:val="en-US"/>
                          <w14:ligatures w14:val="standardContextual"/>
                        </w:rPr>
                        <w:t>2</w:t>
                      </w:r>
                      <w:r w:rsidRPr="008D2C6D">
                        <w:rPr>
                          <w:rFonts w:ascii="Courier New" w:hAnsi="Courier New" w:cs="Courier New"/>
                          <w:color w:val="000000"/>
                          <w:sz w:val="20"/>
                          <w:szCs w:val="20"/>
                          <w:shd w:val="clear" w:color="auto" w:fill="FFFFFF"/>
                          <w:lang w:val="en-US"/>
                          <w14:ligatures w14:val="standardContextual"/>
                        </w:rPr>
                        <w:t>&gt;</w:t>
                      </w:r>
                      <w:r>
                        <w:rPr>
                          <w:rFonts w:ascii="Courier New" w:hAnsi="Courier New" w:cs="Courier New"/>
                          <w:color w:val="000000"/>
                          <w:sz w:val="20"/>
                          <w:szCs w:val="20"/>
                          <w:shd w:val="clear" w:color="auto" w:fill="FFFFFF"/>
                          <w:lang w:val="en-US"/>
                          <w14:ligatures w14:val="standardContextual"/>
                        </w:rPr>
                        <w:t xml:space="preserve"> </w:t>
                      </w:r>
                      <w:r w:rsidRPr="008D2C6D">
                        <w:rPr>
                          <w:rFonts w:ascii="Courier New" w:hAnsi="Courier New" w:cs="Courier New"/>
                          <w:color w:val="000000"/>
                          <w:sz w:val="20"/>
                          <w:szCs w:val="20"/>
                          <w:shd w:val="clear" w:color="auto" w:fill="FFFFFF"/>
                          <w:lang w:val="en-US"/>
                          <w14:ligatures w14:val="standardContextual"/>
                        </w:rPr>
                        <w:t>&lt;</w:t>
                      </w:r>
                      <w:r>
                        <w:rPr>
                          <w:rFonts w:ascii="Courier New" w:hAnsi="Courier New" w:cs="Courier New"/>
                          <w:color w:val="000000"/>
                          <w:sz w:val="20"/>
                          <w:szCs w:val="20"/>
                          <w:shd w:val="clear" w:color="auto" w:fill="FFFFFF"/>
                          <w:lang w:val="en-US"/>
                          <w14:ligatures w14:val="standardContextual"/>
                        </w:rPr>
                        <w:t>interaction terms</w:t>
                      </w:r>
                      <w:r w:rsidRPr="008D2C6D">
                        <w:rPr>
                          <w:rFonts w:ascii="Courier New" w:hAnsi="Courier New" w:cs="Courier New"/>
                          <w:color w:val="000000"/>
                          <w:sz w:val="20"/>
                          <w:szCs w:val="20"/>
                          <w:shd w:val="clear" w:color="auto" w:fill="FFFFFF"/>
                          <w:lang w:val="en-US"/>
                          <w14:ligatures w14:val="standardContextual"/>
                        </w:rPr>
                        <w:t>&gt;;</w:t>
                      </w:r>
                    </w:p>
                    <w:p w14:paraId="5EA48384" w14:textId="6214CA2D" w:rsidR="004271E2" w:rsidRPr="008D2C6D" w:rsidRDefault="004271E2" w:rsidP="004271E2">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766B6E">
                        <w:rPr>
                          <w:rFonts w:ascii="Courier New" w:hAnsi="Courier New" w:cs="Courier New"/>
                          <w:b/>
                          <w:bCs/>
                          <w:color w:val="000080"/>
                          <w:sz w:val="20"/>
                          <w:szCs w:val="20"/>
                          <w:shd w:val="clear" w:color="auto" w:fill="FFFFFF"/>
                          <w:lang w:val="en-US"/>
                          <w14:ligatures w14:val="standardContextual"/>
                        </w:rPr>
                        <w:t>RUN</w:t>
                      </w:r>
                      <w:r w:rsidRPr="008D2C6D">
                        <w:rPr>
                          <w:rFonts w:ascii="Courier New" w:hAnsi="Courier New" w:cs="Courier New"/>
                          <w:color w:val="000000"/>
                          <w:sz w:val="20"/>
                          <w:szCs w:val="20"/>
                          <w:shd w:val="clear" w:color="auto" w:fill="FFFFFF"/>
                          <w:lang w:val="en-US"/>
                          <w14:ligatures w14:val="standardContextual"/>
                        </w:rPr>
                        <w:t xml:space="preserve">; </w:t>
                      </w:r>
                    </w:p>
                    <w:p w14:paraId="68564767" w14:textId="77777777" w:rsidR="004271E2" w:rsidRDefault="004271E2" w:rsidP="004271E2"/>
                  </w:txbxContent>
                </v:textbox>
                <w10:wrap type="square" anchorx="margin"/>
              </v:shape>
            </w:pict>
          </mc:Fallback>
        </mc:AlternateContent>
      </w:r>
      <w:r>
        <w:rPr>
          <w:lang w:val="en-US"/>
        </w:rPr>
        <w:t>The syntax of do one-way ANOVA by PROC GLM:</w:t>
      </w:r>
    </w:p>
    <w:p w14:paraId="58A7C1B7" w14:textId="33E4EEA6" w:rsidR="004271E2" w:rsidRDefault="004271E2" w:rsidP="001A731F">
      <w:pPr>
        <w:jc w:val="both"/>
        <w:rPr>
          <w:lang w:val="en-US"/>
        </w:rPr>
      </w:pPr>
      <w:r>
        <w:rPr>
          <w:lang w:val="en-US"/>
        </w:rPr>
        <w:t>(</w:t>
      </w:r>
      <w:r w:rsidR="00AC6CDE">
        <w:rPr>
          <w:lang w:val="en-US"/>
        </w:rPr>
        <w:t>There</w:t>
      </w:r>
      <w:r>
        <w:rPr>
          <w:lang w:val="en-US"/>
        </w:rPr>
        <w:t xml:space="preserve"> is detail description of the syntax in one-way ANOVA)</w:t>
      </w:r>
    </w:p>
    <w:p w14:paraId="0F98420A" w14:textId="70A42055" w:rsidR="004271E2" w:rsidRDefault="00AC6CDE" w:rsidP="001A731F">
      <w:pPr>
        <w:jc w:val="both"/>
        <w:rPr>
          <w:lang w:val="en-US"/>
        </w:rPr>
      </w:pPr>
      <w:r>
        <w:rPr>
          <w:lang w:val="en-US"/>
        </w:rPr>
        <w:t>Note</w:t>
      </w:r>
      <w:r w:rsidR="004271E2">
        <w:rPr>
          <w:lang w:val="en-US"/>
        </w:rPr>
        <w:t>:</w:t>
      </w:r>
    </w:p>
    <w:p w14:paraId="66E561DD" w14:textId="33047D14" w:rsidR="004271E2" w:rsidRPr="00AC6CDE" w:rsidRDefault="00AC6CDE" w:rsidP="001A731F">
      <w:pPr>
        <w:jc w:val="both"/>
        <w:rPr>
          <w:lang w:val="en-US"/>
        </w:rPr>
      </w:pPr>
      <w:r>
        <w:rPr>
          <w:lang w:val="en-US"/>
        </w:rPr>
        <w:t xml:space="preserve">Two-way ANOVA, main effects only: </w:t>
      </w:r>
      <w:r w:rsidRPr="00AC6CDE">
        <w:rPr>
          <w:rFonts w:ascii="Courier New" w:hAnsi="Courier New" w:cs="Courier New"/>
          <w:color w:val="000000"/>
          <w:sz w:val="20"/>
          <w:szCs w:val="20"/>
          <w:shd w:val="clear" w:color="auto" w:fill="FFFFFF"/>
          <w:lang w:val="en-US"/>
          <w14:ligatures w14:val="standardContextual"/>
        </w:rPr>
        <w:t>MODEL Y = A B;</w:t>
      </w:r>
    </w:p>
    <w:p w14:paraId="6BB769AD" w14:textId="3EDB6412" w:rsidR="00AC6CDE" w:rsidRDefault="00AC6CDE" w:rsidP="001A731F">
      <w:pPr>
        <w:jc w:val="both"/>
        <w:rPr>
          <w:rFonts w:ascii="Courier New" w:hAnsi="Courier New" w:cs="Courier New"/>
          <w:color w:val="000000"/>
          <w:sz w:val="20"/>
          <w:szCs w:val="20"/>
          <w:shd w:val="clear" w:color="auto" w:fill="FFFFFF"/>
          <w:lang w:val="en-US"/>
          <w14:ligatures w14:val="standardContextual"/>
        </w:rPr>
      </w:pPr>
      <w:r>
        <w:rPr>
          <w:lang w:val="en-US"/>
        </w:rPr>
        <w:t xml:space="preserve">Two-way ANOVA, factorial with interaction: </w:t>
      </w:r>
      <w:r w:rsidRPr="00AC6CDE">
        <w:rPr>
          <w:rFonts w:ascii="Courier New" w:hAnsi="Courier New" w:cs="Courier New"/>
          <w:color w:val="000000"/>
          <w:sz w:val="20"/>
          <w:szCs w:val="20"/>
          <w:shd w:val="clear" w:color="auto" w:fill="FFFFFF"/>
          <w:lang w:val="en-US"/>
          <w14:ligatures w14:val="standardContextual"/>
        </w:rPr>
        <w:t>MODEL Y = A B</w:t>
      </w:r>
      <w:r>
        <w:rPr>
          <w:rFonts w:ascii="Courier New" w:hAnsi="Courier New" w:cs="Courier New"/>
          <w:color w:val="000000"/>
          <w:sz w:val="20"/>
          <w:szCs w:val="20"/>
          <w:shd w:val="clear" w:color="auto" w:fill="FFFFFF"/>
          <w:lang w:val="en-US"/>
          <w14:ligatures w14:val="standardContextual"/>
        </w:rPr>
        <w:t xml:space="preserve"> A*B</w:t>
      </w:r>
      <w:r w:rsidRPr="00AC6CDE">
        <w:rPr>
          <w:rFonts w:ascii="Courier New" w:hAnsi="Courier New" w:cs="Courier New"/>
          <w:color w:val="000000"/>
          <w:sz w:val="20"/>
          <w:szCs w:val="20"/>
          <w:shd w:val="clear" w:color="auto" w:fill="FFFFFF"/>
          <w:lang w:val="en-US"/>
          <w14:ligatures w14:val="standardContextual"/>
        </w:rPr>
        <w:t>;</w:t>
      </w:r>
      <w:r>
        <w:rPr>
          <w:rFonts w:hint="eastAsia"/>
          <w:lang w:val="en-US"/>
        </w:rPr>
        <w:t xml:space="preserve"> </w:t>
      </w:r>
      <w:r>
        <w:rPr>
          <w:lang w:val="en-US"/>
        </w:rPr>
        <w:t xml:space="preserve">or </w:t>
      </w:r>
      <w:r w:rsidRPr="00AC6CDE">
        <w:rPr>
          <w:rFonts w:ascii="Courier New" w:hAnsi="Courier New" w:cs="Courier New"/>
          <w:color w:val="000000"/>
          <w:sz w:val="20"/>
          <w:szCs w:val="20"/>
          <w:shd w:val="clear" w:color="auto" w:fill="FFFFFF"/>
          <w:lang w:val="en-US"/>
          <w14:ligatures w14:val="standardContextual"/>
        </w:rPr>
        <w:t>MODEL A</w:t>
      </w:r>
      <w:r w:rsidRPr="00AC6CDE">
        <w:rPr>
          <w:rFonts w:ascii="Courier New" w:hAnsi="Courier New" w:cs="Courier New" w:hint="eastAsia"/>
          <w:color w:val="000000"/>
          <w:sz w:val="20"/>
          <w:szCs w:val="20"/>
          <w:shd w:val="clear" w:color="auto" w:fill="FFFFFF"/>
          <w:lang w:val="en-US"/>
          <w14:ligatures w14:val="standardContextual"/>
        </w:rPr>
        <w:t>|</w:t>
      </w:r>
      <w:r w:rsidRPr="00AC6CDE">
        <w:rPr>
          <w:rFonts w:ascii="Courier New" w:hAnsi="Courier New" w:cs="Courier New"/>
          <w:color w:val="000000"/>
          <w:sz w:val="20"/>
          <w:szCs w:val="20"/>
          <w:shd w:val="clear" w:color="auto" w:fill="FFFFFF"/>
          <w:lang w:val="en-US"/>
          <w14:ligatures w14:val="standardContextual"/>
        </w:rPr>
        <w:t>B</w:t>
      </w:r>
      <w:r>
        <w:rPr>
          <w:rFonts w:ascii="Courier New" w:hAnsi="Courier New" w:cs="Courier New"/>
          <w:color w:val="000000"/>
          <w:sz w:val="20"/>
          <w:szCs w:val="20"/>
          <w:shd w:val="clear" w:color="auto" w:fill="FFFFFF"/>
          <w:lang w:val="en-US"/>
          <w14:ligatures w14:val="standardContextual"/>
        </w:rPr>
        <w:t>;</w:t>
      </w:r>
    </w:p>
    <w:p w14:paraId="55FAAEDE" w14:textId="019AD96A" w:rsidR="00AC6CDE" w:rsidRDefault="00AC6CDE" w:rsidP="001A731F">
      <w:pPr>
        <w:pStyle w:val="2"/>
        <w:spacing w:line="240" w:lineRule="auto"/>
        <w:jc w:val="both"/>
        <w:rPr>
          <w:lang w:val="en-US"/>
        </w:rPr>
      </w:pPr>
      <w:bookmarkStart w:id="7" w:name="_Toc120464299"/>
      <w:r>
        <w:rPr>
          <w:lang w:val="en-US"/>
        </w:rPr>
        <w:t>Two-way ANOVA and application</w:t>
      </w:r>
      <w:bookmarkEnd w:id="7"/>
    </w:p>
    <w:p w14:paraId="3DAAC265" w14:textId="2C9366F0" w:rsidR="00AC6CDE" w:rsidRDefault="00AC6CDE" w:rsidP="001A731F">
      <w:pPr>
        <w:ind w:firstLine="720"/>
        <w:jc w:val="both"/>
        <w:rPr>
          <w:lang w:val="en-US"/>
        </w:rPr>
      </w:pPr>
      <w:r>
        <w:rPr>
          <w:rFonts w:hint="eastAsia"/>
          <w:lang w:val="en-US"/>
        </w:rPr>
        <w:t>I</w:t>
      </w:r>
      <w:r>
        <w:rPr>
          <w:lang w:val="en-US"/>
        </w:rPr>
        <w:t xml:space="preserve">n the following example, we </w:t>
      </w:r>
      <w:r w:rsidR="00E50E3D">
        <w:rPr>
          <w:lang w:val="en-US"/>
        </w:rPr>
        <w:t>set</w:t>
      </w:r>
      <w:r>
        <w:rPr>
          <w:lang w:val="en-US"/>
        </w:rPr>
        <w:t xml:space="preserve"> “numeric_earning” variable</w:t>
      </w:r>
      <w:r w:rsidR="00E50E3D">
        <w:rPr>
          <w:lang w:val="en-US"/>
        </w:rPr>
        <w:t xml:space="preserve"> as the response variable,</w:t>
      </w:r>
      <w:r>
        <w:rPr>
          <w:lang w:val="en-US"/>
        </w:rPr>
        <w:t xml:space="preserve"> and</w:t>
      </w:r>
      <w:r w:rsidR="00E50E3D">
        <w:rPr>
          <w:lang w:val="en-US"/>
        </w:rPr>
        <w:t xml:space="preserve"> two factors: “occupation</w:t>
      </w:r>
      <w:r>
        <w:rPr>
          <w:lang w:val="en-US"/>
        </w:rPr>
        <w:t>” variable</w:t>
      </w:r>
      <w:r w:rsidR="00E50E3D">
        <w:rPr>
          <w:lang w:val="en-US"/>
        </w:rPr>
        <w:t xml:space="preserve"> and “age_group” variable</w:t>
      </w:r>
      <w:r>
        <w:rPr>
          <w:lang w:val="en-US"/>
        </w:rPr>
        <w:t xml:space="preserve"> </w:t>
      </w:r>
      <w:r w:rsidR="00E50E3D">
        <w:rPr>
          <w:lang w:val="en-US"/>
        </w:rPr>
        <w:t xml:space="preserve">as the predictor variable. We analyze the association between the two factors and the response variable. </w:t>
      </w:r>
      <w:r>
        <w:rPr>
          <w:lang w:val="en-US"/>
        </w:rPr>
        <w:t xml:space="preserve">In this example, we </w:t>
      </w:r>
      <w:r w:rsidR="00E50E3D">
        <w:rPr>
          <w:lang w:val="en-US"/>
        </w:rPr>
        <w:t xml:space="preserve">firstly </w:t>
      </w:r>
      <w:r>
        <w:rPr>
          <w:lang w:val="en-US"/>
        </w:rPr>
        <w:t xml:space="preserve">set the null hypothesis: </w:t>
      </w:r>
      <w:r w:rsidR="003046E0">
        <w:rPr>
          <w:lang w:val="en-US"/>
        </w:rPr>
        <w:t>there is no</w:t>
      </w:r>
      <w:r w:rsidR="00E50E3D">
        <w:rPr>
          <w:lang w:val="en-US"/>
        </w:rPr>
        <w:t xml:space="preserve"> interaction </w:t>
      </w:r>
      <w:r w:rsidR="003046E0">
        <w:rPr>
          <w:lang w:val="en-US"/>
        </w:rPr>
        <w:t>between</w:t>
      </w:r>
      <w:r w:rsidR="00E50E3D">
        <w:rPr>
          <w:lang w:val="en-US"/>
        </w:rPr>
        <w:t xml:space="preserve"> participant’s age and occupation.</w:t>
      </w:r>
      <w:r>
        <w:rPr>
          <w:lang w:val="en-US"/>
        </w:rPr>
        <w:t xml:space="preserve"> Set the alternative hypothesis: </w:t>
      </w:r>
      <w:r w:rsidR="003046E0">
        <w:rPr>
          <w:lang w:val="en-US"/>
        </w:rPr>
        <w:t>the participant’s age and occupation have interaction effect.</w:t>
      </w:r>
    </w:p>
    <w:p w14:paraId="5AF07E8C" w14:textId="2DE0DE34" w:rsidR="00AC6CDE" w:rsidRDefault="003046E0" w:rsidP="001A731F">
      <w:pPr>
        <w:ind w:firstLine="720"/>
        <w:jc w:val="both"/>
        <w:rPr>
          <w:lang w:val="en-US"/>
        </w:rPr>
      </w:pPr>
      <w:r w:rsidRPr="00A1799D">
        <w:rPr>
          <w:noProof/>
          <w:lang w:val="en-US"/>
        </w:rPr>
        <w:lastRenderedPageBreak/>
        <mc:AlternateContent>
          <mc:Choice Requires="wps">
            <w:drawing>
              <wp:anchor distT="45720" distB="45720" distL="114300" distR="114300" simplePos="0" relativeHeight="251666432" behindDoc="0" locked="0" layoutInCell="1" allowOverlap="1" wp14:anchorId="5BB03F04" wp14:editId="57EB2ECD">
                <wp:simplePos x="0" y="0"/>
                <wp:positionH relativeFrom="margin">
                  <wp:align>left</wp:align>
                </wp:positionH>
                <wp:positionV relativeFrom="paragraph">
                  <wp:posOffset>651881</wp:posOffset>
                </wp:positionV>
                <wp:extent cx="5939790" cy="1125220"/>
                <wp:effectExtent l="0" t="0" r="22860"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125220"/>
                        </a:xfrm>
                        <a:prstGeom prst="rect">
                          <a:avLst/>
                        </a:prstGeom>
                        <a:solidFill>
                          <a:srgbClr val="FFFFFF"/>
                        </a:solidFill>
                        <a:ln w="9525">
                          <a:solidFill>
                            <a:srgbClr val="000000"/>
                          </a:solidFill>
                          <a:miter lim="800000"/>
                          <a:headEnd/>
                          <a:tailEnd/>
                        </a:ln>
                      </wps:spPr>
                      <wps:txbx>
                        <w:txbxContent>
                          <w:p w14:paraId="7ED983D3"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ods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graphics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on</w:t>
                            </w:r>
                            <w:r>
                              <w:rPr>
                                <w:rFonts w:ascii="Courier New" w:hAnsi="Courier New" w:cs="Courier New"/>
                                <w:color w:val="000000"/>
                                <w:sz w:val="20"/>
                                <w:szCs w:val="20"/>
                                <w:shd w:val="clear" w:color="auto" w:fill="FFFFFF"/>
                                <w:lang w:val="en-US"/>
                                <w14:ligatures w14:val="standardContextual"/>
                              </w:rPr>
                              <w:t>;</w:t>
                            </w:r>
                          </w:p>
                          <w:p w14:paraId="79A33FBE" w14:textId="29100647" w:rsidR="003046E0" w:rsidRDefault="00F52D68"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PROC GLM</w:t>
                            </w:r>
                            <w:r w:rsidR="003046E0">
                              <w:rPr>
                                <w:rFonts w:ascii="Courier New" w:hAnsi="Courier New" w:cs="Courier New"/>
                                <w:color w:val="000000"/>
                                <w:sz w:val="20"/>
                                <w:szCs w:val="20"/>
                                <w:shd w:val="clear" w:color="auto" w:fill="FFFFFF"/>
                                <w:lang w:val="en-US"/>
                                <w14:ligatures w14:val="standardContextual"/>
                              </w:rPr>
                              <w:t xml:space="preserve"> </w:t>
                            </w:r>
                          </w:p>
                          <w:p w14:paraId="06D1533D" w14:textId="608247D6"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data</w:t>
                            </w:r>
                            <w:r>
                              <w:rPr>
                                <w:rFonts w:ascii="Courier New" w:hAnsi="Courier New" w:cs="Courier New"/>
                                <w:color w:val="000000"/>
                                <w:sz w:val="20"/>
                                <w:szCs w:val="20"/>
                                <w:shd w:val="clear" w:color="auto" w:fill="FFFFFF"/>
                                <w:lang w:val="en-US"/>
                                <w14:ligatures w14:val="standardContextual"/>
                              </w:rPr>
                              <w:t xml:space="preserve">=proj.adult </w:t>
                            </w:r>
                            <w:r w:rsidR="005C4A34">
                              <w:rPr>
                                <w:rFonts w:ascii="Courier New" w:hAnsi="Courier New" w:cs="Courier New"/>
                                <w:color w:val="0000FF"/>
                                <w:sz w:val="20"/>
                                <w:szCs w:val="20"/>
                                <w:shd w:val="clear" w:color="auto" w:fill="FFFFFF"/>
                                <w:lang w:val="en-US"/>
                                <w14:ligatures w14:val="standardContextual"/>
                              </w:rPr>
                              <w:t>plots</w:t>
                            </w:r>
                            <w:r>
                              <w:rPr>
                                <w:rFonts w:ascii="Courier New" w:hAnsi="Courier New" w:cs="Courier New"/>
                                <w:color w:val="000000"/>
                                <w:sz w:val="20"/>
                                <w:szCs w:val="20"/>
                                <w:shd w:val="clear" w:color="auto" w:fill="FFFFFF"/>
                                <w:lang w:val="en-US"/>
                                <w14:ligatures w14:val="standardContextual"/>
                              </w:rPr>
                              <w:t xml:space="preserve">=IntPlot </w:t>
                            </w:r>
                            <w:bookmarkStart w:id="8" w:name="_Hlk120410746"/>
                            <w:r w:rsidR="005C4A34">
                              <w:rPr>
                                <w:rFonts w:ascii="Courier New" w:hAnsi="Courier New" w:cs="Courier New"/>
                                <w:color w:val="0000FF"/>
                                <w:sz w:val="20"/>
                                <w:szCs w:val="20"/>
                                <w:shd w:val="clear" w:color="auto" w:fill="FFFFFF"/>
                                <w:lang w:val="en-US"/>
                                <w14:ligatures w14:val="standardContextual"/>
                              </w:rPr>
                              <w:t>plots</w:t>
                            </w:r>
                            <w:r>
                              <w:rPr>
                                <w:rFonts w:ascii="Courier New" w:hAnsi="Courier New" w:cs="Courier New"/>
                                <w:color w:val="000000"/>
                                <w:sz w:val="20"/>
                                <w:szCs w:val="20"/>
                                <w:shd w:val="clear" w:color="auto" w:fill="FFFFFF"/>
                                <w:lang w:val="en-US"/>
                                <w14:ligatures w14:val="standardContextual"/>
                              </w:rPr>
                              <w:t>(MAXPOINTS=</w:t>
                            </w:r>
                            <w:r>
                              <w:rPr>
                                <w:rFonts w:ascii="Courier New" w:hAnsi="Courier New" w:cs="Courier New"/>
                                <w:b/>
                                <w:bCs/>
                                <w:color w:val="008080"/>
                                <w:sz w:val="20"/>
                                <w:szCs w:val="20"/>
                                <w:shd w:val="clear" w:color="auto" w:fill="FFFFFF"/>
                                <w:lang w:val="en-US"/>
                                <w14:ligatures w14:val="standardContextual"/>
                              </w:rPr>
                              <w:t>10000000</w:t>
                            </w:r>
                            <w:r>
                              <w:rPr>
                                <w:rFonts w:ascii="Courier New" w:hAnsi="Courier New" w:cs="Courier New"/>
                                <w:color w:val="000000"/>
                                <w:sz w:val="20"/>
                                <w:szCs w:val="20"/>
                                <w:shd w:val="clear" w:color="auto" w:fill="FFFFFF"/>
                                <w:lang w:val="en-US"/>
                                <w14:ligatures w14:val="standardContextual"/>
                              </w:rPr>
                              <w:t>)</w:t>
                            </w:r>
                            <w:bookmarkEnd w:id="8"/>
                            <w:r>
                              <w:rPr>
                                <w:rFonts w:ascii="Courier New" w:hAnsi="Courier New" w:cs="Courier New"/>
                                <w:color w:val="000000"/>
                                <w:sz w:val="20"/>
                                <w:szCs w:val="20"/>
                                <w:shd w:val="clear" w:color="auto" w:fill="FFFFFF"/>
                                <w:lang w:val="en-US"/>
                                <w14:ligatures w14:val="standardContextual"/>
                              </w:rPr>
                              <w:t>;</w:t>
                            </w:r>
                          </w:p>
                          <w:p w14:paraId="2772FE57"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class</w:t>
                            </w:r>
                            <w:r>
                              <w:rPr>
                                <w:rFonts w:ascii="Courier New" w:hAnsi="Courier New" w:cs="Courier New"/>
                                <w:color w:val="000000"/>
                                <w:sz w:val="20"/>
                                <w:szCs w:val="20"/>
                                <w:shd w:val="clear" w:color="auto" w:fill="FFFFFF"/>
                                <w:lang w:val="en-US"/>
                                <w14:ligatures w14:val="standardContextual"/>
                              </w:rPr>
                              <w:t xml:space="preserve"> occupation age_group;</w:t>
                            </w:r>
                          </w:p>
                          <w:p w14:paraId="01940568"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model</w:t>
                            </w:r>
                            <w:r>
                              <w:rPr>
                                <w:rFonts w:ascii="Courier New" w:hAnsi="Courier New" w:cs="Courier New"/>
                                <w:color w:val="000000"/>
                                <w:sz w:val="20"/>
                                <w:szCs w:val="20"/>
                                <w:shd w:val="clear" w:color="auto" w:fill="FFFFFF"/>
                                <w:lang w:val="en-US"/>
                                <w14:ligatures w14:val="standardContextual"/>
                              </w:rPr>
                              <w:t xml:space="preserve"> numeric_earning = occupation age_group occupation*age_group;</w:t>
                            </w:r>
                          </w:p>
                          <w:p w14:paraId="26A02A4B" w14:textId="2514634F" w:rsidR="003046E0" w:rsidRDefault="00F52D68"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RUN</w:t>
                            </w:r>
                            <w:r w:rsidR="003046E0">
                              <w:rPr>
                                <w:rFonts w:ascii="Courier New" w:hAnsi="Courier New" w:cs="Courier New"/>
                                <w:color w:val="000000"/>
                                <w:sz w:val="20"/>
                                <w:szCs w:val="20"/>
                                <w:shd w:val="clear" w:color="auto" w:fill="FFFFFF"/>
                                <w:lang w:val="en-US"/>
                                <w14:ligatures w14:val="standardContextual"/>
                              </w:rPr>
                              <w:t>;</w:t>
                            </w:r>
                          </w:p>
                          <w:p w14:paraId="69834BF9"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ods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graphics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off</w:t>
                            </w:r>
                            <w:r>
                              <w:rPr>
                                <w:rFonts w:ascii="Courier New" w:hAnsi="Courier New" w:cs="Courier New"/>
                                <w:color w:val="000000"/>
                                <w:sz w:val="20"/>
                                <w:szCs w:val="20"/>
                                <w:shd w:val="clear" w:color="auto" w:fill="FFFFFF"/>
                                <w:lang w:val="en-US"/>
                                <w14:ligatures w14:val="standardContextual"/>
                              </w:rPr>
                              <w:t>;</w:t>
                            </w:r>
                          </w:p>
                          <w:p w14:paraId="068D3F74" w14:textId="77777777" w:rsidR="003046E0" w:rsidRDefault="003046E0" w:rsidP="003046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03F04" id="_x0000_s1029" type="#_x0000_t202" style="position:absolute;left:0;text-align:left;margin-left:0;margin-top:51.35pt;width:467.7pt;height:88.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">
                <v:textbox>
                  <w:txbxContent>
                    <w:p w14:paraId="7ED983D3"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ods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graphics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on</w:t>
                      </w:r>
                      <w:r>
                        <w:rPr>
                          <w:rFonts w:ascii="Courier New" w:hAnsi="Courier New" w:cs="Courier New"/>
                          <w:color w:val="000000"/>
                          <w:sz w:val="20"/>
                          <w:szCs w:val="20"/>
                          <w:shd w:val="clear" w:color="auto" w:fill="FFFFFF"/>
                          <w:lang w:val="en-US"/>
                          <w14:ligatures w14:val="standardContextual"/>
                        </w:rPr>
                        <w:t>;</w:t>
                      </w:r>
                    </w:p>
                    <w:p w14:paraId="79A33FBE" w14:textId="29100647" w:rsidR="003046E0" w:rsidRDefault="00F52D68"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PROC GLM</w:t>
                      </w:r>
                      <w:r w:rsidR="003046E0">
                        <w:rPr>
                          <w:rFonts w:ascii="Courier New" w:hAnsi="Courier New" w:cs="Courier New"/>
                          <w:color w:val="000000"/>
                          <w:sz w:val="20"/>
                          <w:szCs w:val="20"/>
                          <w:shd w:val="clear" w:color="auto" w:fill="FFFFFF"/>
                          <w:lang w:val="en-US"/>
                          <w14:ligatures w14:val="standardContextual"/>
                        </w:rPr>
                        <w:t xml:space="preserve"> </w:t>
                      </w:r>
                    </w:p>
                    <w:p w14:paraId="06D1533D" w14:textId="608247D6"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data</w:t>
                      </w:r>
                      <w:r>
                        <w:rPr>
                          <w:rFonts w:ascii="Courier New" w:hAnsi="Courier New" w:cs="Courier New"/>
                          <w:color w:val="000000"/>
                          <w:sz w:val="20"/>
                          <w:szCs w:val="20"/>
                          <w:shd w:val="clear" w:color="auto" w:fill="FFFFFF"/>
                          <w:lang w:val="en-US"/>
                          <w14:ligatures w14:val="standardContextual"/>
                        </w:rPr>
                        <w:t xml:space="preserve">=proj.adult </w:t>
                      </w:r>
                      <w:r w:rsidR="005C4A34">
                        <w:rPr>
                          <w:rFonts w:ascii="Courier New" w:hAnsi="Courier New" w:cs="Courier New"/>
                          <w:color w:val="0000FF"/>
                          <w:sz w:val="20"/>
                          <w:szCs w:val="20"/>
                          <w:shd w:val="clear" w:color="auto" w:fill="FFFFFF"/>
                          <w:lang w:val="en-US"/>
                          <w14:ligatures w14:val="standardContextual"/>
                        </w:rPr>
                        <w:t>plots</w:t>
                      </w:r>
                      <w:r>
                        <w:rPr>
                          <w:rFonts w:ascii="Courier New" w:hAnsi="Courier New" w:cs="Courier New"/>
                          <w:color w:val="000000"/>
                          <w:sz w:val="20"/>
                          <w:szCs w:val="20"/>
                          <w:shd w:val="clear" w:color="auto" w:fill="FFFFFF"/>
                          <w:lang w:val="en-US"/>
                          <w14:ligatures w14:val="standardContextual"/>
                        </w:rPr>
                        <w:t xml:space="preserve">=IntPlot </w:t>
                      </w:r>
                      <w:bookmarkStart w:id="9" w:name="_Hlk120410746"/>
                      <w:r w:rsidR="005C4A34">
                        <w:rPr>
                          <w:rFonts w:ascii="Courier New" w:hAnsi="Courier New" w:cs="Courier New"/>
                          <w:color w:val="0000FF"/>
                          <w:sz w:val="20"/>
                          <w:szCs w:val="20"/>
                          <w:shd w:val="clear" w:color="auto" w:fill="FFFFFF"/>
                          <w:lang w:val="en-US"/>
                          <w14:ligatures w14:val="standardContextual"/>
                        </w:rPr>
                        <w:t>plots</w:t>
                      </w:r>
                      <w:r>
                        <w:rPr>
                          <w:rFonts w:ascii="Courier New" w:hAnsi="Courier New" w:cs="Courier New"/>
                          <w:color w:val="000000"/>
                          <w:sz w:val="20"/>
                          <w:szCs w:val="20"/>
                          <w:shd w:val="clear" w:color="auto" w:fill="FFFFFF"/>
                          <w:lang w:val="en-US"/>
                          <w14:ligatures w14:val="standardContextual"/>
                        </w:rPr>
                        <w:t>(MAXPOINTS=</w:t>
                      </w:r>
                      <w:r>
                        <w:rPr>
                          <w:rFonts w:ascii="Courier New" w:hAnsi="Courier New" w:cs="Courier New"/>
                          <w:b/>
                          <w:bCs/>
                          <w:color w:val="008080"/>
                          <w:sz w:val="20"/>
                          <w:szCs w:val="20"/>
                          <w:shd w:val="clear" w:color="auto" w:fill="FFFFFF"/>
                          <w:lang w:val="en-US"/>
                          <w14:ligatures w14:val="standardContextual"/>
                        </w:rPr>
                        <w:t>10000000</w:t>
                      </w:r>
                      <w:r>
                        <w:rPr>
                          <w:rFonts w:ascii="Courier New" w:hAnsi="Courier New" w:cs="Courier New"/>
                          <w:color w:val="000000"/>
                          <w:sz w:val="20"/>
                          <w:szCs w:val="20"/>
                          <w:shd w:val="clear" w:color="auto" w:fill="FFFFFF"/>
                          <w:lang w:val="en-US"/>
                          <w14:ligatures w14:val="standardContextual"/>
                        </w:rPr>
                        <w:t>)</w:t>
                      </w:r>
                      <w:bookmarkEnd w:id="9"/>
                      <w:r>
                        <w:rPr>
                          <w:rFonts w:ascii="Courier New" w:hAnsi="Courier New" w:cs="Courier New"/>
                          <w:color w:val="000000"/>
                          <w:sz w:val="20"/>
                          <w:szCs w:val="20"/>
                          <w:shd w:val="clear" w:color="auto" w:fill="FFFFFF"/>
                          <w:lang w:val="en-US"/>
                          <w14:ligatures w14:val="standardContextual"/>
                        </w:rPr>
                        <w:t>;</w:t>
                      </w:r>
                    </w:p>
                    <w:p w14:paraId="2772FE57"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class</w:t>
                      </w:r>
                      <w:r>
                        <w:rPr>
                          <w:rFonts w:ascii="Courier New" w:hAnsi="Courier New" w:cs="Courier New"/>
                          <w:color w:val="000000"/>
                          <w:sz w:val="20"/>
                          <w:szCs w:val="20"/>
                          <w:shd w:val="clear" w:color="auto" w:fill="FFFFFF"/>
                          <w:lang w:val="en-US"/>
                          <w14:ligatures w14:val="standardContextual"/>
                        </w:rPr>
                        <w:t xml:space="preserve"> occupation age_group;</w:t>
                      </w:r>
                    </w:p>
                    <w:p w14:paraId="01940568"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model</w:t>
                      </w:r>
                      <w:r>
                        <w:rPr>
                          <w:rFonts w:ascii="Courier New" w:hAnsi="Courier New" w:cs="Courier New"/>
                          <w:color w:val="000000"/>
                          <w:sz w:val="20"/>
                          <w:szCs w:val="20"/>
                          <w:shd w:val="clear" w:color="auto" w:fill="FFFFFF"/>
                          <w:lang w:val="en-US"/>
                          <w14:ligatures w14:val="standardContextual"/>
                        </w:rPr>
                        <w:t xml:space="preserve"> numeric_earning = occupation age_group occupation*age_group;</w:t>
                      </w:r>
                    </w:p>
                    <w:p w14:paraId="26A02A4B" w14:textId="2514634F" w:rsidR="003046E0" w:rsidRDefault="00F52D68"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RUN</w:t>
                      </w:r>
                      <w:r w:rsidR="003046E0">
                        <w:rPr>
                          <w:rFonts w:ascii="Courier New" w:hAnsi="Courier New" w:cs="Courier New"/>
                          <w:color w:val="000000"/>
                          <w:sz w:val="20"/>
                          <w:szCs w:val="20"/>
                          <w:shd w:val="clear" w:color="auto" w:fill="FFFFFF"/>
                          <w:lang w:val="en-US"/>
                          <w14:ligatures w14:val="standardContextual"/>
                        </w:rPr>
                        <w:t>;</w:t>
                      </w:r>
                    </w:p>
                    <w:p w14:paraId="69834BF9" w14:textId="77777777" w:rsidR="003046E0" w:rsidRDefault="003046E0" w:rsidP="003046E0">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ods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graphics</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off</w:t>
                      </w:r>
                      <w:r>
                        <w:rPr>
                          <w:rFonts w:ascii="Courier New" w:hAnsi="Courier New" w:cs="Courier New"/>
                          <w:color w:val="000000"/>
                          <w:sz w:val="20"/>
                          <w:szCs w:val="20"/>
                          <w:shd w:val="clear" w:color="auto" w:fill="FFFFFF"/>
                          <w:lang w:val="en-US"/>
                          <w14:ligatures w14:val="standardContextual"/>
                        </w:rPr>
                        <w:t>;</w:t>
                      </w:r>
                    </w:p>
                    <w:p w14:paraId="068D3F74" w14:textId="77777777" w:rsidR="003046E0" w:rsidRDefault="003046E0" w:rsidP="003046E0"/>
                  </w:txbxContent>
                </v:textbox>
                <w10:wrap type="square" anchorx="margin"/>
              </v:shape>
            </w:pict>
          </mc:Fallback>
        </mc:AlternateContent>
      </w:r>
      <w:r w:rsidR="00AC6CDE">
        <w:rPr>
          <w:rFonts w:hint="eastAsia"/>
          <w:lang w:val="en-US"/>
        </w:rPr>
        <w:t>F</w:t>
      </w:r>
      <w:r w:rsidR="00AC6CDE">
        <w:rPr>
          <w:lang w:val="en-US"/>
        </w:rPr>
        <w:t>ollowing “</w:t>
      </w:r>
      <w:r>
        <w:rPr>
          <w:lang w:val="en-US"/>
        </w:rPr>
        <w:t>age_group</w:t>
      </w:r>
      <w:r w:rsidR="00AC6CDE">
        <w:rPr>
          <w:lang w:val="en-US"/>
        </w:rPr>
        <w:t xml:space="preserve">” variable is indicating different </w:t>
      </w:r>
      <w:r>
        <w:rPr>
          <w:lang w:val="en-US"/>
        </w:rPr>
        <w:t>groups</w:t>
      </w:r>
      <w:r w:rsidR="00AC6CDE">
        <w:rPr>
          <w:lang w:val="en-US"/>
        </w:rPr>
        <w:t xml:space="preserve"> of </w:t>
      </w:r>
      <w:r>
        <w:rPr>
          <w:lang w:val="en-US"/>
        </w:rPr>
        <w:t>age</w:t>
      </w:r>
      <w:r w:rsidR="00AC6CDE">
        <w:rPr>
          <w:lang w:val="en-US"/>
        </w:rPr>
        <w:t xml:space="preserve">; </w:t>
      </w:r>
      <w:r>
        <w:rPr>
          <w:lang w:val="en-US"/>
        </w:rPr>
        <w:t xml:space="preserve">“occupation” variable is indicating 14 different types of occupation; </w:t>
      </w:r>
      <w:r w:rsidR="00AC6CDE">
        <w:rPr>
          <w:lang w:val="en-US"/>
        </w:rPr>
        <w:t>“</w:t>
      </w:r>
      <w:r w:rsidR="00AC6CDE" w:rsidRPr="00763FB8">
        <w:rPr>
          <w:lang w:val="en-US"/>
        </w:rPr>
        <w:t>numeric_earning</w:t>
      </w:r>
      <w:r w:rsidR="00AC6CDE">
        <w:rPr>
          <w:lang w:val="en-US"/>
        </w:rPr>
        <w:t>” variable is indicating different levels income per year, represent by binary number.</w:t>
      </w:r>
    </w:p>
    <w:p w14:paraId="72EF74C5" w14:textId="26B94E24" w:rsidR="00D500B0" w:rsidRDefault="00D500B0" w:rsidP="001A731F">
      <w:pPr>
        <w:jc w:val="both"/>
        <w:rPr>
          <w:lang w:val="en-US"/>
        </w:rPr>
      </w:pPr>
      <w:r>
        <w:rPr>
          <w:rFonts w:hint="eastAsia"/>
          <w:lang w:val="en-US"/>
        </w:rPr>
        <w:t>N</w:t>
      </w:r>
      <w:r>
        <w:rPr>
          <w:lang w:val="en-US"/>
        </w:rPr>
        <w:t>ote:</w:t>
      </w:r>
    </w:p>
    <w:p w14:paraId="4963E3BE" w14:textId="2DF783B9" w:rsidR="005C4A34" w:rsidRDefault="00D500B0" w:rsidP="001A731F">
      <w:pPr>
        <w:pStyle w:val="a3"/>
        <w:numPr>
          <w:ilvl w:val="0"/>
          <w:numId w:val="6"/>
        </w:numPr>
        <w:jc w:val="both"/>
        <w:rPr>
          <w:lang w:val="en-US"/>
        </w:rPr>
      </w:pPr>
      <w:r w:rsidRPr="00F52D68">
        <w:rPr>
          <w:rFonts w:ascii="Courier New" w:hAnsi="Courier New" w:cs="Courier New"/>
          <w:color w:val="0000FF"/>
          <w:sz w:val="20"/>
          <w:szCs w:val="20"/>
          <w:shd w:val="clear" w:color="auto" w:fill="FFFFFF"/>
          <w:lang w:val="en-US"/>
          <w14:ligatures w14:val="standardContextual"/>
        </w:rPr>
        <w:t>ODS GRAPHICS</w:t>
      </w:r>
      <w:r w:rsidRPr="00D500B0">
        <w:rPr>
          <w:lang w:val="en-US"/>
        </w:rPr>
        <w:t xml:space="preserve"> statement used to control many aspects of the graphics.</w:t>
      </w:r>
    </w:p>
    <w:p w14:paraId="2A3FB773" w14:textId="58B647A2" w:rsidR="003046E0" w:rsidRDefault="00D500B0" w:rsidP="001A731F">
      <w:pPr>
        <w:pStyle w:val="a3"/>
        <w:numPr>
          <w:ilvl w:val="1"/>
          <w:numId w:val="6"/>
        </w:numPr>
        <w:jc w:val="both"/>
        <w:rPr>
          <w:lang w:val="en-US"/>
        </w:rPr>
      </w:pPr>
      <w:r w:rsidRPr="00D500B0">
        <w:rPr>
          <w:lang w:val="en-US"/>
        </w:rPr>
        <w:t xml:space="preserve">Here we use </w:t>
      </w:r>
      <w:r w:rsidRPr="00D500B0">
        <w:rPr>
          <w:rFonts w:ascii="Courier New" w:hAnsi="Courier New" w:cs="Courier New"/>
          <w:color w:val="0000FF"/>
          <w:sz w:val="20"/>
          <w:szCs w:val="20"/>
          <w:shd w:val="clear" w:color="auto" w:fill="FFFFFF"/>
          <w:lang w:val="en-US"/>
          <w14:ligatures w14:val="standardContextual"/>
        </w:rPr>
        <w:t>ods</w:t>
      </w:r>
      <w:r w:rsidRPr="00D500B0">
        <w:rPr>
          <w:rFonts w:ascii="Courier New" w:hAnsi="Courier New" w:cs="Courier New"/>
          <w:color w:val="000000"/>
          <w:sz w:val="20"/>
          <w:szCs w:val="20"/>
          <w:shd w:val="clear" w:color="auto" w:fill="FFFFFF"/>
          <w:lang w:val="en-US"/>
          <w14:ligatures w14:val="standardContextual"/>
        </w:rPr>
        <w:t xml:space="preserve"> </w:t>
      </w:r>
      <w:r w:rsidRPr="00D500B0">
        <w:rPr>
          <w:rFonts w:ascii="Courier New" w:hAnsi="Courier New" w:cs="Courier New"/>
          <w:color w:val="0000FF"/>
          <w:sz w:val="20"/>
          <w:szCs w:val="20"/>
          <w:shd w:val="clear" w:color="auto" w:fill="FFFFFF"/>
          <w:lang w:val="en-US"/>
          <w14:ligatures w14:val="standardContextual"/>
        </w:rPr>
        <w:t>graphics</w:t>
      </w:r>
      <w:r w:rsidRPr="00D500B0">
        <w:rPr>
          <w:rFonts w:ascii="Courier New" w:hAnsi="Courier New" w:cs="Courier New"/>
          <w:color w:val="000000"/>
          <w:sz w:val="20"/>
          <w:szCs w:val="20"/>
          <w:shd w:val="clear" w:color="auto" w:fill="FFFFFF"/>
          <w:lang w:val="en-US"/>
          <w14:ligatures w14:val="standardContextual"/>
        </w:rPr>
        <w:t xml:space="preserve"> </w:t>
      </w:r>
      <w:r w:rsidRPr="00D500B0">
        <w:rPr>
          <w:rFonts w:ascii="Courier New" w:hAnsi="Courier New" w:cs="Courier New"/>
          <w:color w:val="0000FF"/>
          <w:sz w:val="20"/>
          <w:szCs w:val="20"/>
          <w:shd w:val="clear" w:color="auto" w:fill="FFFFFF"/>
          <w:lang w:val="en-US"/>
          <w14:ligatures w14:val="standardContextual"/>
        </w:rPr>
        <w:t xml:space="preserve">on </w:t>
      </w:r>
      <w:r w:rsidRPr="00D500B0">
        <w:rPr>
          <w:lang w:val="en-US"/>
        </w:rPr>
        <w:t xml:space="preserve">to enables ODS </w:t>
      </w:r>
      <w:r>
        <w:rPr>
          <w:lang w:val="en-US"/>
        </w:rPr>
        <w:t>G</w:t>
      </w:r>
      <w:r w:rsidRPr="00D500B0">
        <w:rPr>
          <w:lang w:val="en-US"/>
        </w:rPr>
        <w:t xml:space="preserve">raphics processing, use </w:t>
      </w:r>
      <w:r w:rsidRPr="00D500B0">
        <w:rPr>
          <w:rFonts w:ascii="Courier New" w:hAnsi="Courier New" w:cs="Courier New"/>
          <w:color w:val="0000FF"/>
          <w:sz w:val="20"/>
          <w:szCs w:val="20"/>
          <w:shd w:val="clear" w:color="auto" w:fill="FFFFFF"/>
          <w:lang w:val="en-US"/>
          <w14:ligatures w14:val="standardContextual"/>
        </w:rPr>
        <w:t>ods</w:t>
      </w:r>
      <w:r w:rsidRPr="00D500B0">
        <w:rPr>
          <w:rFonts w:ascii="Courier New" w:hAnsi="Courier New" w:cs="Courier New"/>
          <w:color w:val="000000"/>
          <w:sz w:val="20"/>
          <w:szCs w:val="20"/>
          <w:shd w:val="clear" w:color="auto" w:fill="FFFFFF"/>
          <w:lang w:val="en-US"/>
          <w14:ligatures w14:val="standardContextual"/>
        </w:rPr>
        <w:t xml:space="preserve"> </w:t>
      </w:r>
      <w:r w:rsidRPr="00D500B0">
        <w:rPr>
          <w:rFonts w:ascii="Courier New" w:hAnsi="Courier New" w:cs="Courier New"/>
          <w:color w:val="0000FF"/>
          <w:sz w:val="20"/>
          <w:szCs w:val="20"/>
          <w:shd w:val="clear" w:color="auto" w:fill="FFFFFF"/>
          <w:lang w:val="en-US"/>
          <w14:ligatures w14:val="standardContextual"/>
        </w:rPr>
        <w:t>graphics</w:t>
      </w:r>
      <w:r w:rsidRPr="00D500B0">
        <w:rPr>
          <w:rFonts w:ascii="Courier New" w:hAnsi="Courier New" w:cs="Courier New"/>
          <w:color w:val="000000"/>
          <w:sz w:val="20"/>
          <w:szCs w:val="20"/>
          <w:shd w:val="clear" w:color="auto" w:fill="FFFFFF"/>
          <w:lang w:val="en-US"/>
          <w14:ligatures w14:val="standardContextual"/>
        </w:rPr>
        <w:t xml:space="preserve"> </w:t>
      </w:r>
      <w:r w:rsidRPr="00D500B0">
        <w:rPr>
          <w:rFonts w:ascii="Courier New" w:hAnsi="Courier New" w:cs="Courier New"/>
          <w:color w:val="0000FF"/>
          <w:sz w:val="20"/>
          <w:szCs w:val="20"/>
          <w:shd w:val="clear" w:color="auto" w:fill="FFFFFF"/>
          <w:lang w:val="en-US"/>
          <w14:ligatures w14:val="standardContextual"/>
        </w:rPr>
        <w:t xml:space="preserve">off </w:t>
      </w:r>
      <w:r w:rsidRPr="00D500B0">
        <w:rPr>
          <w:lang w:val="en-US"/>
        </w:rPr>
        <w:t xml:space="preserve">to disables ODS </w:t>
      </w:r>
      <w:r>
        <w:rPr>
          <w:lang w:val="en-US"/>
        </w:rPr>
        <w:t>G</w:t>
      </w:r>
      <w:r w:rsidRPr="00D500B0">
        <w:rPr>
          <w:lang w:val="en-US"/>
        </w:rPr>
        <w:t>raphics processing</w:t>
      </w:r>
    </w:p>
    <w:p w14:paraId="5929D4E2" w14:textId="0B851ABA" w:rsidR="005C4A34" w:rsidRDefault="00D500B0" w:rsidP="001A731F">
      <w:pPr>
        <w:pStyle w:val="a3"/>
        <w:numPr>
          <w:ilvl w:val="0"/>
          <w:numId w:val="6"/>
        </w:numPr>
        <w:jc w:val="both"/>
        <w:rPr>
          <w:lang w:val="en-US"/>
        </w:rPr>
      </w:pPr>
      <w:r w:rsidRPr="00F52D68">
        <w:rPr>
          <w:rFonts w:ascii="Courier New" w:hAnsi="Courier New" w:cs="Courier New" w:hint="eastAsia"/>
          <w:color w:val="0000FF"/>
          <w:sz w:val="20"/>
          <w:szCs w:val="20"/>
          <w:shd w:val="clear" w:color="auto" w:fill="FFFFFF"/>
          <w:lang w:val="en-US"/>
          <w14:ligatures w14:val="standardContextual"/>
        </w:rPr>
        <w:t>P</w:t>
      </w:r>
      <w:r w:rsidRPr="00F52D68">
        <w:rPr>
          <w:rFonts w:ascii="Courier New" w:hAnsi="Courier New" w:cs="Courier New"/>
          <w:color w:val="0000FF"/>
          <w:sz w:val="20"/>
          <w:szCs w:val="20"/>
          <w:shd w:val="clear" w:color="auto" w:fill="FFFFFF"/>
          <w:lang w:val="en-US"/>
          <w14:ligatures w14:val="standardContextual"/>
        </w:rPr>
        <w:t>LOTS</w:t>
      </w:r>
      <w:r>
        <w:rPr>
          <w:lang w:val="en-US"/>
        </w:rPr>
        <w:t xml:space="preserve"> is one of the PROC GLM statement options. It used to control the plots produces through ODS Graphics.</w:t>
      </w:r>
    </w:p>
    <w:p w14:paraId="2AA24FC9" w14:textId="0C5F0A7B" w:rsidR="005C4A34" w:rsidRDefault="005C4A34" w:rsidP="001A731F">
      <w:pPr>
        <w:pStyle w:val="a3"/>
        <w:numPr>
          <w:ilvl w:val="1"/>
          <w:numId w:val="6"/>
        </w:numPr>
        <w:jc w:val="both"/>
        <w:rPr>
          <w:lang w:val="en-US"/>
        </w:rPr>
      </w:pPr>
      <w:r>
        <w:rPr>
          <w:lang w:val="en-US"/>
        </w:rPr>
        <w:t xml:space="preserve">Here we use </w:t>
      </w:r>
      <w:r>
        <w:rPr>
          <w:rFonts w:ascii="Courier New" w:hAnsi="Courier New" w:cs="Courier New"/>
          <w:color w:val="0000FF"/>
          <w:sz w:val="20"/>
          <w:szCs w:val="20"/>
          <w:shd w:val="clear" w:color="auto" w:fill="FFFFFF"/>
          <w:lang w:val="en-US"/>
          <w14:ligatures w14:val="standardContextual"/>
        </w:rPr>
        <w:t>plots</w:t>
      </w:r>
      <w:r>
        <w:rPr>
          <w:rFonts w:ascii="Courier New" w:hAnsi="Courier New" w:cs="Courier New"/>
          <w:color w:val="000000"/>
          <w:sz w:val="20"/>
          <w:szCs w:val="20"/>
          <w:shd w:val="clear" w:color="auto" w:fill="FFFFFF"/>
          <w:lang w:val="en-US"/>
          <w14:ligatures w14:val="standardContextual"/>
        </w:rPr>
        <w:t xml:space="preserve">=IntPlot </w:t>
      </w:r>
      <w:r w:rsidRPr="005C4A34">
        <w:rPr>
          <w:lang w:val="en-US"/>
        </w:rPr>
        <w:t>to tell SAS provide the interaction plot</w:t>
      </w:r>
      <w:r>
        <w:rPr>
          <w:lang w:val="en-US"/>
        </w:rPr>
        <w:t>.</w:t>
      </w:r>
    </w:p>
    <w:p w14:paraId="45AB4173" w14:textId="2C88B975" w:rsidR="00AC6CDE" w:rsidRDefault="005C4A34" w:rsidP="001A731F">
      <w:pPr>
        <w:pStyle w:val="a3"/>
        <w:numPr>
          <w:ilvl w:val="1"/>
          <w:numId w:val="6"/>
        </w:numPr>
        <w:jc w:val="both"/>
        <w:rPr>
          <w:lang w:val="en-US"/>
        </w:rPr>
      </w:pPr>
      <w:r>
        <w:rPr>
          <w:lang w:val="en-US"/>
        </w:rPr>
        <w:t>Since ODS graphics with more than 5000 points have been suppressed, w</w:t>
      </w:r>
      <w:r w:rsidRPr="005C4A34">
        <w:rPr>
          <w:lang w:val="en-US"/>
        </w:rPr>
        <w:t xml:space="preserve">e use </w:t>
      </w:r>
      <w:r w:rsidRPr="005C4A34">
        <w:rPr>
          <w:rFonts w:ascii="Courier New" w:hAnsi="Courier New" w:cs="Courier New"/>
          <w:color w:val="0000FF"/>
          <w:sz w:val="20"/>
          <w:szCs w:val="20"/>
          <w:shd w:val="clear" w:color="auto" w:fill="FFFFFF"/>
          <w:lang w:val="en-US"/>
          <w14:ligatures w14:val="standardContextual"/>
        </w:rPr>
        <w:t>plots</w:t>
      </w:r>
      <w:r w:rsidRPr="005C4A34">
        <w:rPr>
          <w:rFonts w:ascii="Courier New" w:hAnsi="Courier New" w:cs="Courier New"/>
          <w:color w:val="000000"/>
          <w:sz w:val="20"/>
          <w:szCs w:val="20"/>
          <w:shd w:val="clear" w:color="auto" w:fill="FFFFFF"/>
          <w:lang w:val="en-US"/>
          <w14:ligatures w14:val="standardContextual"/>
        </w:rPr>
        <w:t>(MAXPOINTS=</w:t>
      </w:r>
      <w:r w:rsidRPr="005C4A34">
        <w:rPr>
          <w:rFonts w:ascii="Courier New" w:hAnsi="Courier New" w:cs="Courier New"/>
          <w:b/>
          <w:bCs/>
          <w:color w:val="008080"/>
          <w:sz w:val="20"/>
          <w:szCs w:val="20"/>
          <w:shd w:val="clear" w:color="auto" w:fill="FFFFFF"/>
          <w:lang w:val="en-US"/>
          <w14:ligatures w14:val="standardContextual"/>
        </w:rPr>
        <w:t>10000000</w:t>
      </w:r>
      <w:r w:rsidRPr="005C4A34">
        <w:rPr>
          <w:rFonts w:ascii="Courier New" w:hAnsi="Courier New" w:cs="Courier New"/>
          <w:color w:val="000000"/>
          <w:sz w:val="20"/>
          <w:szCs w:val="20"/>
          <w:shd w:val="clear" w:color="auto" w:fill="FFFFFF"/>
          <w:lang w:val="en-US"/>
          <w14:ligatures w14:val="standardContextual"/>
        </w:rPr>
        <w:t>)</w:t>
      </w:r>
      <w:r w:rsidRPr="005C4A34">
        <w:rPr>
          <w:lang w:val="en-US"/>
        </w:rPr>
        <w:t>option to change or override the cutoff</w:t>
      </w:r>
      <w:r>
        <w:rPr>
          <w:lang w:val="en-US"/>
        </w:rPr>
        <w:t>.</w:t>
      </w:r>
    </w:p>
    <w:p w14:paraId="19068A94" w14:textId="77777777" w:rsidR="005C2D3A" w:rsidRPr="005C2D3A" w:rsidRDefault="005C2D3A" w:rsidP="001A731F">
      <w:pPr>
        <w:jc w:val="both"/>
        <w:rPr>
          <w:lang w:val="en-US"/>
        </w:rPr>
      </w:pPr>
    </w:p>
    <w:p w14:paraId="2567483C" w14:textId="3521D5A8" w:rsidR="008A68B1" w:rsidRPr="00F52D68" w:rsidRDefault="005C2D3A" w:rsidP="001A731F">
      <w:pPr>
        <w:ind w:firstLine="720"/>
        <w:jc w:val="both"/>
        <w:rPr>
          <w:rFonts w:ascii="Arial" w:hAnsi="Arial" w:cs="Arial"/>
          <w:color w:val="000000" w:themeColor="text1"/>
          <w:sz w:val="20"/>
          <w:szCs w:val="20"/>
          <w:shd w:val="clear" w:color="auto" w:fill="FFFFFF"/>
          <w:lang w:val="en-US"/>
          <w14:ligatures w14:val="standardContextual"/>
        </w:rPr>
      </w:pPr>
      <w:r w:rsidRPr="00F52D68">
        <w:rPr>
          <w:rFonts w:ascii="Arial" w:hAnsi="Arial" w:cs="Arial"/>
          <w:color w:val="000000" w:themeColor="text1"/>
          <w:sz w:val="20"/>
          <w:szCs w:val="20"/>
          <w:shd w:val="clear" w:color="auto" w:fill="FFFFFF"/>
          <w:lang w:val="en-US"/>
          <w14:ligatures w14:val="standardContextual"/>
        </w:rPr>
        <w:t xml:space="preserve">From output of </w:t>
      </w:r>
      <w:r w:rsidR="008A68B1" w:rsidRPr="00F52D68">
        <w:rPr>
          <w:rFonts w:ascii="Arial" w:hAnsi="Arial" w:cs="Arial"/>
          <w:color w:val="000000" w:themeColor="text1"/>
          <w:sz w:val="20"/>
          <w:szCs w:val="20"/>
        </w:rPr>
        <w:t>Overall test by two-way ANOVA</w:t>
      </w:r>
      <w:r w:rsidRPr="00F52D68">
        <w:rPr>
          <w:rFonts w:ascii="Arial" w:hAnsi="Arial" w:cs="Arial"/>
          <w:color w:val="000000" w:themeColor="text1"/>
          <w:sz w:val="20"/>
          <w:szCs w:val="20"/>
          <w:shd w:val="clear" w:color="auto" w:fill="FFFFFF"/>
          <w:lang w:val="en-US"/>
          <w14:ligatures w14:val="standardContextual"/>
        </w:rPr>
        <w:t xml:space="preserve"> (Table 3), we obtain that</w:t>
      </w:r>
      <w:r w:rsidR="008A68B1" w:rsidRPr="00F52D68">
        <w:rPr>
          <w:rFonts w:ascii="Arial" w:hAnsi="Arial" w:cs="Arial"/>
          <w:color w:val="000000" w:themeColor="text1"/>
          <w:sz w:val="20"/>
          <w:szCs w:val="20"/>
          <w:shd w:val="clear" w:color="auto" w:fill="FFFFFF"/>
          <w:lang w:val="en-US"/>
          <w14:ligatures w14:val="standardContextual"/>
        </w:rPr>
        <w:t xml:space="preserve"> the overall F-test is significant (</w:t>
      </w:r>
      <w:r w:rsidRPr="00F52D68">
        <w:rPr>
          <w:rFonts w:ascii="Arial" w:hAnsi="Arial" w:cs="Arial"/>
          <w:color w:val="000000" w:themeColor="text1"/>
          <w:sz w:val="20"/>
          <w:szCs w:val="20"/>
          <w:shd w:val="clear" w:color="auto" w:fill="FFFFFF"/>
          <w:lang w:val="en-US"/>
          <w14:ligatures w14:val="standardContextual"/>
        </w:rPr>
        <w:t>p-value&lt;.0001</w:t>
      </w:r>
      <w:r w:rsidR="008A68B1" w:rsidRPr="00F52D68">
        <w:rPr>
          <w:rFonts w:ascii="Arial" w:hAnsi="Arial" w:cs="Arial"/>
          <w:color w:val="000000" w:themeColor="text1"/>
          <w:sz w:val="20"/>
          <w:szCs w:val="20"/>
          <w:shd w:val="clear" w:color="auto" w:fill="FFFFFF"/>
          <w:lang w:val="en-US"/>
          <w14:ligatures w14:val="standardContextual"/>
        </w:rPr>
        <w:t>), indicating</w:t>
      </w:r>
      <w:r w:rsidRPr="00F52D68">
        <w:rPr>
          <w:rFonts w:ascii="Arial" w:hAnsi="Arial" w:cs="Arial"/>
          <w:color w:val="000000" w:themeColor="text1"/>
          <w:sz w:val="20"/>
          <w:szCs w:val="20"/>
          <w:shd w:val="clear" w:color="auto" w:fill="FFFFFF"/>
          <w:lang w:val="en-US"/>
          <w14:ligatures w14:val="standardContextual"/>
        </w:rPr>
        <w:t xml:space="preserve"> that </w:t>
      </w:r>
      <w:r w:rsidR="008A68B1" w:rsidRPr="00F52D68">
        <w:rPr>
          <w:rFonts w:ascii="Arial" w:hAnsi="Arial" w:cs="Arial"/>
          <w:color w:val="000000" w:themeColor="text1"/>
          <w:sz w:val="20"/>
          <w:szCs w:val="20"/>
          <w:shd w:val="clear" w:color="auto" w:fill="FFFFFF"/>
          <w:lang w:val="en-US"/>
          <w14:ligatures w14:val="standardContextual"/>
        </w:rPr>
        <w:t>w</w:t>
      </w:r>
      <w:r w:rsidRPr="00F52D68">
        <w:rPr>
          <w:rFonts w:ascii="Arial" w:hAnsi="Arial" w:cs="Arial"/>
          <w:color w:val="000000" w:themeColor="text1"/>
          <w:sz w:val="20"/>
          <w:szCs w:val="20"/>
          <w:shd w:val="clear" w:color="auto" w:fill="FFFFFF"/>
          <w:lang w:val="en-US"/>
          <w14:ligatures w14:val="standardContextual"/>
        </w:rPr>
        <w:t xml:space="preserve">e have strong evidence </w:t>
      </w:r>
      <w:r w:rsidR="008A68B1" w:rsidRPr="00F52D68">
        <w:rPr>
          <w:rFonts w:ascii="Arial" w:hAnsi="Arial" w:cs="Arial"/>
          <w:color w:val="000000" w:themeColor="text1"/>
          <w:sz w:val="20"/>
          <w:szCs w:val="20"/>
          <w:shd w:val="clear" w:color="auto" w:fill="FFFFFF"/>
          <w:lang w:val="en-US"/>
          <w14:ligatures w14:val="standardContextual"/>
        </w:rPr>
        <w:t>that the participant’s means of earning for the different age and different occupation are different.</w:t>
      </w:r>
    </w:p>
    <w:p w14:paraId="08E91265" w14:textId="6E0E5C5E" w:rsidR="008A68B1" w:rsidRPr="001A731F" w:rsidRDefault="008A68B1" w:rsidP="001A731F">
      <w:pPr>
        <w:ind w:firstLine="720"/>
        <w:jc w:val="both"/>
        <w:rPr>
          <w:rFonts w:ascii="Arial" w:hAnsi="Arial" w:cs="Arial"/>
          <w:color w:val="000000" w:themeColor="text1"/>
          <w:sz w:val="20"/>
          <w:szCs w:val="20"/>
        </w:rPr>
      </w:pPr>
      <w:r w:rsidRPr="00F52D68">
        <w:rPr>
          <w:rFonts w:ascii="Arial" w:hAnsi="Arial" w:cs="Arial" w:hint="eastAsia"/>
          <w:color w:val="000000" w:themeColor="text1"/>
          <w:sz w:val="20"/>
          <w:szCs w:val="20"/>
          <w:shd w:val="clear" w:color="auto" w:fill="FFFFFF"/>
          <w:lang w:val="en-US"/>
          <w14:ligatures w14:val="standardContextual"/>
        </w:rPr>
        <w:t>F</w:t>
      </w:r>
      <w:r w:rsidRPr="00F52D68">
        <w:rPr>
          <w:rFonts w:ascii="Arial" w:hAnsi="Arial" w:cs="Arial"/>
          <w:color w:val="000000" w:themeColor="text1"/>
          <w:sz w:val="20"/>
          <w:szCs w:val="20"/>
          <w:shd w:val="clear" w:color="auto" w:fill="FFFFFF"/>
          <w:lang w:val="en-US"/>
          <w14:ligatures w14:val="standardContextual"/>
        </w:rPr>
        <w:t xml:space="preserve">rom output of </w:t>
      </w:r>
      <w:r w:rsidRPr="00F52D68">
        <w:rPr>
          <w:rFonts w:ascii="Arial" w:hAnsi="Arial" w:cs="Arial"/>
          <w:color w:val="000000" w:themeColor="text1"/>
          <w:sz w:val="20"/>
          <w:szCs w:val="20"/>
        </w:rPr>
        <w:t>Two-way ANOVA table with interaction (Table 4), we obtain that the</w:t>
      </w:r>
      <w:r w:rsidR="00B95425" w:rsidRPr="00F52D68">
        <w:rPr>
          <w:rFonts w:ascii="Arial" w:hAnsi="Arial" w:cs="Arial"/>
          <w:color w:val="000000" w:themeColor="text1"/>
          <w:sz w:val="20"/>
          <w:szCs w:val="20"/>
        </w:rPr>
        <w:t xml:space="preserve"> </w:t>
      </w:r>
      <w:r w:rsidRPr="00F52D68">
        <w:rPr>
          <w:rFonts w:ascii="Arial" w:hAnsi="Arial" w:cs="Arial"/>
          <w:color w:val="000000" w:themeColor="text1"/>
          <w:sz w:val="20"/>
          <w:szCs w:val="20"/>
        </w:rPr>
        <w:t>occupation*age_group interaction is significant (</w:t>
      </w:r>
      <w:r w:rsidRPr="00F52D68">
        <w:rPr>
          <w:rFonts w:ascii="Arial" w:hAnsi="Arial" w:cs="Arial"/>
          <w:color w:val="000000" w:themeColor="text1"/>
          <w:sz w:val="20"/>
          <w:szCs w:val="20"/>
          <w:shd w:val="clear" w:color="auto" w:fill="FFFFFF"/>
          <w:lang w:val="en-US"/>
          <w14:ligatures w14:val="standardContextual"/>
        </w:rPr>
        <w:t>p-value&lt;.0001</w:t>
      </w:r>
      <w:r w:rsidRPr="00F52D68">
        <w:rPr>
          <w:rFonts w:ascii="Arial" w:hAnsi="Arial" w:cs="Arial"/>
          <w:color w:val="000000" w:themeColor="text1"/>
          <w:sz w:val="20"/>
          <w:szCs w:val="20"/>
        </w:rPr>
        <w:t xml:space="preserve">), indicating that we have strong evidence that the </w:t>
      </w:r>
      <w:r w:rsidR="00B95425" w:rsidRPr="00F52D68">
        <w:rPr>
          <w:rFonts w:ascii="Arial" w:hAnsi="Arial" w:cs="Arial"/>
          <w:color w:val="000000" w:themeColor="text1"/>
          <w:sz w:val="20"/>
          <w:szCs w:val="20"/>
        </w:rPr>
        <w:t>effect of groups of age depend on the occupation and vice versa. We can also say we have strong evidence the interaction effect is significant after controlling for age_group and occupation.  Therefor, the tests for the individual effects are invalid.</w:t>
      </w:r>
    </w:p>
    <w:p w14:paraId="20AB1202" w14:textId="37FA6B89" w:rsidR="00B95425" w:rsidRPr="00F52D68" w:rsidRDefault="005C2D3A" w:rsidP="001A731F">
      <w:pPr>
        <w:ind w:firstLine="720"/>
        <w:jc w:val="both"/>
        <w:rPr>
          <w:rFonts w:ascii="Arial" w:hAnsi="Arial" w:cs="Arial"/>
          <w:color w:val="000000" w:themeColor="text1"/>
          <w:sz w:val="20"/>
          <w:szCs w:val="20"/>
        </w:rPr>
      </w:pPr>
      <w:r w:rsidRPr="00F52D68">
        <w:rPr>
          <w:rFonts w:ascii="Arial" w:hAnsi="Arial" w:cs="Arial" w:hint="eastAsia"/>
          <w:color w:val="000000" w:themeColor="text1"/>
          <w:sz w:val="20"/>
          <w:szCs w:val="20"/>
          <w:shd w:val="clear" w:color="auto" w:fill="FFFFFF"/>
          <w:lang w:val="en-US"/>
          <w14:ligatures w14:val="standardContextual"/>
        </w:rPr>
        <w:t>From</w:t>
      </w:r>
      <w:r w:rsidR="00B95425" w:rsidRPr="00F52D68">
        <w:rPr>
          <w:rFonts w:ascii="Arial" w:hAnsi="Arial" w:cs="Arial"/>
          <w:color w:val="000000" w:themeColor="text1"/>
          <w:sz w:val="20"/>
          <w:szCs w:val="20"/>
        </w:rPr>
        <w:t xml:space="preserve"> interaction plot for numeric_earning by different occupation and different age groups</w:t>
      </w:r>
    </w:p>
    <w:p w14:paraId="4F89FE83" w14:textId="77777777" w:rsidR="003A1773" w:rsidRDefault="005C2D3A" w:rsidP="003A1773">
      <w:pPr>
        <w:widowControl w:val="0"/>
        <w:autoSpaceDE w:val="0"/>
        <w:autoSpaceDN w:val="0"/>
        <w:adjustRightInd w:val="0"/>
        <w:jc w:val="both"/>
        <w:rPr>
          <w:rFonts w:ascii="Arial" w:hAnsi="Arial" w:cs="Arial"/>
          <w:color w:val="000000" w:themeColor="text1"/>
          <w:sz w:val="20"/>
          <w:szCs w:val="20"/>
          <w:shd w:val="clear" w:color="auto" w:fill="FFFFFF"/>
          <w:lang w:val="en-US"/>
          <w14:ligatures w14:val="standardContextual"/>
        </w:rPr>
      </w:pPr>
      <w:r w:rsidRPr="00F52D68">
        <w:rPr>
          <w:rFonts w:ascii="Arial" w:hAnsi="Arial" w:cs="Arial"/>
          <w:color w:val="000000" w:themeColor="text1"/>
          <w:sz w:val="20"/>
          <w:szCs w:val="20"/>
          <w:shd w:val="clear" w:color="auto" w:fill="FFFFFF"/>
          <w:lang w:val="en-US"/>
          <w14:ligatures w14:val="standardContextual"/>
        </w:rPr>
        <w:t xml:space="preserve">(Figure 2) </w:t>
      </w:r>
      <w:r w:rsidR="00B95425" w:rsidRPr="00F52D68">
        <w:rPr>
          <w:rFonts w:ascii="Arial" w:hAnsi="Arial" w:cs="Arial"/>
          <w:color w:val="000000" w:themeColor="text1"/>
          <w:sz w:val="20"/>
          <w:szCs w:val="20"/>
          <w:shd w:val="clear" w:color="auto" w:fill="FFFFFF"/>
          <w:lang w:val="en-US"/>
          <w14:ligatures w14:val="standardContextual"/>
        </w:rPr>
        <w:t>we can observe that:</w:t>
      </w:r>
    </w:p>
    <w:p w14:paraId="19DA9176" w14:textId="77777777" w:rsidR="003A1773" w:rsidRPr="003A1773" w:rsidRDefault="00B95425" w:rsidP="003A1773">
      <w:pPr>
        <w:pStyle w:val="a3"/>
        <w:widowControl w:val="0"/>
        <w:numPr>
          <w:ilvl w:val="0"/>
          <w:numId w:val="15"/>
        </w:numPr>
        <w:autoSpaceDE w:val="0"/>
        <w:autoSpaceDN w:val="0"/>
        <w:adjustRightInd w:val="0"/>
        <w:jc w:val="both"/>
        <w:rPr>
          <w:rFonts w:ascii="Arial" w:hAnsi="Arial" w:cs="Arial"/>
          <w:color w:val="000000" w:themeColor="text1"/>
          <w:sz w:val="20"/>
          <w:szCs w:val="20"/>
          <w:shd w:val="clear" w:color="auto" w:fill="FFFFFF"/>
          <w:lang w:val="en-US"/>
          <w14:ligatures w14:val="standardContextual"/>
        </w:rPr>
      </w:pPr>
      <w:r w:rsidRPr="003A1773">
        <w:rPr>
          <w:lang w:val="en-US"/>
        </w:rPr>
        <w:t>Overall. All 15 types of occupation have different trend on 6 different groups of age.</w:t>
      </w:r>
    </w:p>
    <w:p w14:paraId="151AD348" w14:textId="2D7C6FD2" w:rsidR="00F52D68" w:rsidRPr="003A1773" w:rsidRDefault="00B95425" w:rsidP="003A1773">
      <w:pPr>
        <w:pStyle w:val="a3"/>
        <w:widowControl w:val="0"/>
        <w:numPr>
          <w:ilvl w:val="0"/>
          <w:numId w:val="15"/>
        </w:numPr>
        <w:autoSpaceDE w:val="0"/>
        <w:autoSpaceDN w:val="0"/>
        <w:adjustRightInd w:val="0"/>
        <w:jc w:val="both"/>
        <w:rPr>
          <w:rFonts w:ascii="Arial" w:hAnsi="Arial" w:cs="Arial"/>
          <w:color w:val="000000" w:themeColor="text1"/>
          <w:sz w:val="20"/>
          <w:szCs w:val="20"/>
          <w:shd w:val="clear" w:color="auto" w:fill="FFFFFF"/>
          <w:lang w:val="en-US"/>
          <w14:ligatures w14:val="standardContextual"/>
        </w:rPr>
      </w:pPr>
      <w:r w:rsidRPr="003A1773">
        <w:rPr>
          <w:lang w:val="en-US"/>
        </w:rPr>
        <w:t xml:space="preserve">For the third age_group, it has the highest </w:t>
      </w:r>
      <w:r w:rsidR="00F6028E" w:rsidRPr="003A1773">
        <w:rPr>
          <w:lang w:val="en-US"/>
        </w:rPr>
        <w:t>earning at Armed-Forces occupation.</w:t>
      </w:r>
    </w:p>
    <w:p w14:paraId="3545EF97" w14:textId="077B685F" w:rsidR="00B77512" w:rsidRPr="00F52D68" w:rsidRDefault="00F6028E" w:rsidP="003A1773">
      <w:pPr>
        <w:pStyle w:val="a3"/>
        <w:numPr>
          <w:ilvl w:val="0"/>
          <w:numId w:val="9"/>
        </w:numPr>
        <w:jc w:val="both"/>
        <w:rPr>
          <w:rFonts w:ascii="Arial" w:hAnsi="Arial" w:cs="Arial"/>
          <w:color w:val="000000" w:themeColor="text1"/>
          <w:sz w:val="20"/>
          <w:szCs w:val="20"/>
        </w:rPr>
      </w:pPr>
      <w:r w:rsidRPr="003A1773">
        <w:rPr>
          <w:lang w:val="en-US"/>
        </w:rPr>
        <w:t>All the line crossing each other in different oc</w:t>
      </w:r>
      <w:r w:rsidRPr="00F52D68">
        <w:rPr>
          <w:color w:val="000000" w:themeColor="text1"/>
        </w:rPr>
        <w:t>cupation. This suggests the age group may depend on the occupation.</w:t>
      </w:r>
    </w:p>
    <w:p w14:paraId="72577541" w14:textId="6F29C310" w:rsidR="00277AF4" w:rsidRDefault="00F26A64" w:rsidP="001A731F">
      <w:pPr>
        <w:pStyle w:val="2"/>
        <w:spacing w:line="240" w:lineRule="auto"/>
        <w:jc w:val="both"/>
      </w:pPr>
      <w:bookmarkStart w:id="10" w:name="_Toc120464300"/>
      <w:r>
        <w:t>Multiple</w:t>
      </w:r>
      <w:r w:rsidR="00277AF4">
        <w:t xml:space="preserve"> linear regression</w:t>
      </w:r>
      <w:bookmarkEnd w:id="10"/>
    </w:p>
    <w:p w14:paraId="62910849" w14:textId="245FB85D" w:rsidR="00B77512" w:rsidRPr="00F52D68" w:rsidRDefault="00F26A64" w:rsidP="001A731F">
      <w:pPr>
        <w:ind w:firstLine="720"/>
        <w:jc w:val="both"/>
        <w:rPr>
          <w:color w:val="000000" w:themeColor="text1"/>
        </w:rPr>
      </w:pPr>
      <w:r w:rsidRPr="00F52D68">
        <w:rPr>
          <w:color w:val="000000" w:themeColor="text1"/>
        </w:rPr>
        <w:t>Multiple</w:t>
      </w:r>
      <w:r w:rsidR="00B77512" w:rsidRPr="00F52D68">
        <w:rPr>
          <w:color w:val="000000" w:themeColor="text1"/>
        </w:rPr>
        <w:t xml:space="preserve"> linear regression is a method that can predict of new data by establishing a linear relationship between </w:t>
      </w:r>
      <w:r w:rsidRPr="00F52D68">
        <w:rPr>
          <w:color w:val="000000" w:themeColor="text1"/>
        </w:rPr>
        <w:t>multiple</w:t>
      </w:r>
      <w:r w:rsidR="00B77512" w:rsidRPr="00F52D68">
        <w:rPr>
          <w:color w:val="000000" w:themeColor="text1"/>
        </w:rPr>
        <w:t xml:space="preserve"> predictor variable</w:t>
      </w:r>
      <w:r w:rsidRPr="00F52D68">
        <w:rPr>
          <w:color w:val="000000" w:themeColor="text1"/>
        </w:rPr>
        <w:t>s</w:t>
      </w:r>
      <w:r w:rsidR="00B77512" w:rsidRPr="00F52D68">
        <w:rPr>
          <w:color w:val="000000" w:themeColor="text1"/>
        </w:rPr>
        <w:t xml:space="preserve"> and </w:t>
      </w:r>
      <w:r w:rsidRPr="00F52D68">
        <w:rPr>
          <w:color w:val="000000" w:themeColor="text1"/>
        </w:rPr>
        <w:t>one</w:t>
      </w:r>
      <w:r w:rsidR="00B77512" w:rsidRPr="00F52D68">
        <w:rPr>
          <w:color w:val="000000" w:themeColor="text1"/>
        </w:rPr>
        <w:t xml:space="preserve"> response variable. The </w:t>
      </w:r>
      <w:r w:rsidRPr="00F52D68">
        <w:rPr>
          <w:color w:val="000000" w:themeColor="text1"/>
        </w:rPr>
        <w:t>multiple</w:t>
      </w:r>
      <w:r w:rsidR="00B77512" w:rsidRPr="00F52D68">
        <w:rPr>
          <w:color w:val="000000" w:themeColor="text1"/>
        </w:rPr>
        <w:t xml:space="preserve"> linear regression model is:</w:t>
      </w:r>
    </w:p>
    <w:p w14:paraId="52E63923" w14:textId="144F89F7" w:rsidR="00B77512" w:rsidRPr="00F52D68" w:rsidRDefault="00000000" w:rsidP="001A731F">
      <w:pPr>
        <w:ind w:firstLine="720"/>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p</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ϵ</m:t>
              </m:r>
            </m:e>
            <m:sub>
              <m:r>
                <w:rPr>
                  <w:rFonts w:ascii="Cambria Math" w:hAnsi="Cambria Math"/>
                  <w:color w:val="000000" w:themeColor="text1"/>
                </w:rPr>
                <m:t>i</m:t>
              </m:r>
            </m:sub>
          </m:sSub>
        </m:oMath>
      </m:oMathPara>
    </w:p>
    <w:p w14:paraId="676C9BC7" w14:textId="3D105E5B" w:rsidR="00B77512" w:rsidRPr="00F52D68" w:rsidRDefault="00B77512" w:rsidP="001A731F">
      <w:pPr>
        <w:ind w:firstLine="720"/>
        <w:jc w:val="both"/>
        <w:rPr>
          <w:color w:val="000000" w:themeColor="text1"/>
        </w:rPr>
      </w:pPr>
      <w:r w:rsidRPr="00F52D68">
        <w:rPr>
          <w:color w:val="000000" w:themeColor="text1"/>
        </w:rPr>
        <w:t xml:space="preserve">Here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 xml:space="preserve"> is the intercept of the line</m:t>
        </m:r>
      </m:oMath>
    </w:p>
    <w:p w14:paraId="73F0C860" w14:textId="44D15220" w:rsidR="005B38BE" w:rsidRPr="00F52D68" w:rsidRDefault="00000000" w:rsidP="001A731F">
      <w:pPr>
        <w:ind w:firstLine="720"/>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i</m:t>
              </m:r>
            </m:sub>
          </m:sSub>
          <m:r>
            <w:rPr>
              <w:rFonts w:ascii="Cambria Math" w:hAnsi="Cambria Math"/>
              <w:color w:val="000000" w:themeColor="text1"/>
            </w:rPr>
            <m:t>is the coefficient of different preddictor variables</m:t>
          </m:r>
        </m:oMath>
      </m:oMathPara>
    </w:p>
    <w:p w14:paraId="2D486653" w14:textId="683BE111" w:rsidR="00F26A64" w:rsidRPr="00F52D68" w:rsidRDefault="00F26A64" w:rsidP="001A731F">
      <w:pPr>
        <w:ind w:firstLine="720"/>
        <w:jc w:val="both"/>
        <w:rPr>
          <w:color w:val="000000" w:themeColor="text1"/>
        </w:rPr>
      </w:pPr>
      <m:oMathPara>
        <m:oMath>
          <m:r>
            <w:rPr>
              <w:rFonts w:ascii="Cambria Math" w:hAnsi="Cambria Math"/>
              <w:color w:val="000000" w:themeColor="text1"/>
            </w:rPr>
            <m:t>p is the number of predictors</m:t>
          </m:r>
        </m:oMath>
      </m:oMathPara>
    </w:p>
    <w:p w14:paraId="20272309" w14:textId="5065F789" w:rsidR="005B38BE" w:rsidRPr="00A42CFA" w:rsidRDefault="00000000" w:rsidP="001A731F">
      <w:pPr>
        <w:ind w:firstLine="720"/>
        <w:jc w:val="both"/>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is the error term</m:t>
          </m:r>
        </m:oMath>
      </m:oMathPara>
    </w:p>
    <w:p w14:paraId="72D623CD" w14:textId="3DA8009C" w:rsidR="00A42CFA" w:rsidRPr="005B38BE" w:rsidRDefault="00A42CFA" w:rsidP="001A731F">
      <w:pPr>
        <w:ind w:firstLine="720"/>
        <w:jc w:val="both"/>
      </w:pPr>
    </w:p>
    <w:p w14:paraId="6E8C15EE" w14:textId="5721D9A1" w:rsidR="000B0E94" w:rsidRPr="001A731F" w:rsidRDefault="000B0E94" w:rsidP="001A731F">
      <w:pPr>
        <w:pStyle w:val="2"/>
        <w:spacing w:line="240" w:lineRule="auto"/>
        <w:jc w:val="both"/>
      </w:pPr>
      <w:bookmarkStart w:id="11" w:name="_Toc120464301"/>
      <w:r w:rsidRPr="001A731F">
        <w:lastRenderedPageBreak/>
        <w:t>Multiple linear regression and application</w:t>
      </w:r>
      <w:bookmarkEnd w:id="11"/>
    </w:p>
    <w:p w14:paraId="4124E9EE" w14:textId="073095F0" w:rsidR="000B0E94" w:rsidRDefault="000B0E94" w:rsidP="001A731F">
      <w:pPr>
        <w:ind w:firstLine="720"/>
        <w:jc w:val="both"/>
        <w:rPr>
          <w:lang w:val="en-US"/>
        </w:rPr>
      </w:pPr>
      <w:r>
        <w:rPr>
          <w:rFonts w:hint="eastAsia"/>
          <w:lang w:val="en-US"/>
        </w:rPr>
        <w:t>I</w:t>
      </w:r>
      <w:r>
        <w:rPr>
          <w:lang w:val="en-US"/>
        </w:rPr>
        <w:t>n the following example, we set “numeric_earning” variable as the response variable, and predictor variables are three different education levels. We fit these variables into the linear regression model.</w:t>
      </w:r>
    </w:p>
    <w:p w14:paraId="69475626" w14:textId="3974073D" w:rsidR="000B0E94" w:rsidRDefault="000B0E94" w:rsidP="001A731F">
      <w:pPr>
        <w:ind w:firstLine="720"/>
        <w:jc w:val="both"/>
        <w:rPr>
          <w:lang w:val="en-US"/>
        </w:rPr>
      </w:pPr>
      <w:r w:rsidRPr="00A1799D">
        <w:rPr>
          <w:noProof/>
          <w:lang w:val="en-US"/>
        </w:rPr>
        <mc:AlternateContent>
          <mc:Choice Requires="wps">
            <w:drawing>
              <wp:anchor distT="45720" distB="45720" distL="114300" distR="114300" simplePos="0" relativeHeight="251668480" behindDoc="0" locked="0" layoutInCell="1" allowOverlap="1" wp14:anchorId="2132298A" wp14:editId="1B1C1EEA">
                <wp:simplePos x="0" y="0"/>
                <wp:positionH relativeFrom="margin">
                  <wp:align>left</wp:align>
                </wp:positionH>
                <wp:positionV relativeFrom="paragraph">
                  <wp:posOffset>607060</wp:posOffset>
                </wp:positionV>
                <wp:extent cx="5939790" cy="802640"/>
                <wp:effectExtent l="0" t="0" r="22860" b="1651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03081"/>
                        </a:xfrm>
                        <a:prstGeom prst="rect">
                          <a:avLst/>
                        </a:prstGeom>
                        <a:solidFill>
                          <a:srgbClr val="FFFFFF"/>
                        </a:solidFill>
                        <a:ln w="9525">
                          <a:solidFill>
                            <a:srgbClr val="000000"/>
                          </a:solidFill>
                          <a:miter lim="800000"/>
                          <a:headEnd/>
                          <a:tailEnd/>
                        </a:ln>
                      </wps:spPr>
                      <wps:txbx>
                        <w:txbxContent>
                          <w:p w14:paraId="6EBF7F4F" w14:textId="137C1AE2" w:rsidR="00F52D68" w:rsidRDefault="00F52D68" w:rsidP="0033669E">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PROC GLM</w:t>
                            </w:r>
                          </w:p>
                          <w:p w14:paraId="5F16A4AA" w14:textId="7367C362" w:rsidR="0033669E" w:rsidRDefault="0033669E" w:rsidP="00F52D68">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data</w:t>
                            </w:r>
                            <w:r>
                              <w:rPr>
                                <w:rFonts w:ascii="Courier New" w:hAnsi="Courier New" w:cs="Courier New"/>
                                <w:color w:val="000000"/>
                                <w:sz w:val="20"/>
                                <w:szCs w:val="20"/>
                                <w:shd w:val="clear" w:color="auto" w:fill="FFFFFF"/>
                                <w:lang w:val="en-US"/>
                                <w14:ligatures w14:val="standardContextual"/>
                              </w:rPr>
                              <w:t>=proj.adult;</w:t>
                            </w:r>
                          </w:p>
                          <w:p w14:paraId="02B7FB88" w14:textId="77777777" w:rsidR="0033669E" w:rsidRDefault="0033669E" w:rsidP="0033669E">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class</w:t>
                            </w:r>
                            <w:r>
                              <w:rPr>
                                <w:rFonts w:ascii="Courier New" w:hAnsi="Courier New" w:cs="Courier New"/>
                                <w:color w:val="000000"/>
                                <w:sz w:val="20"/>
                                <w:szCs w:val="20"/>
                                <w:shd w:val="clear" w:color="auto" w:fill="FFFFFF"/>
                                <w:lang w:val="en-US"/>
                                <w14:ligatures w14:val="standardContextual"/>
                              </w:rPr>
                              <w:t xml:space="preserve">  education_num;</w:t>
                            </w:r>
                          </w:p>
                          <w:p w14:paraId="673947DA" w14:textId="77777777" w:rsidR="0033669E" w:rsidRDefault="0033669E" w:rsidP="0033669E">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model</w:t>
                            </w:r>
                            <w:r>
                              <w:rPr>
                                <w:rFonts w:ascii="Courier New" w:hAnsi="Courier New" w:cs="Courier New"/>
                                <w:color w:val="000000"/>
                                <w:sz w:val="20"/>
                                <w:szCs w:val="20"/>
                                <w:shd w:val="clear" w:color="auto" w:fill="FFFFFF"/>
                                <w:lang w:val="en-US"/>
                                <w14:ligatures w14:val="standardContextual"/>
                              </w:rPr>
                              <w:t xml:space="preserve"> numeric_earning = education_num / </w:t>
                            </w:r>
                            <w:r>
                              <w:rPr>
                                <w:rFonts w:ascii="Courier New" w:hAnsi="Courier New" w:cs="Courier New"/>
                                <w:color w:val="0000FF"/>
                                <w:sz w:val="20"/>
                                <w:szCs w:val="20"/>
                                <w:shd w:val="clear" w:color="auto" w:fill="FFFFFF"/>
                                <w:lang w:val="en-US"/>
                                <w14:ligatures w14:val="standardContextual"/>
                              </w:rPr>
                              <w:t>solution</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clparm</w:t>
                            </w:r>
                            <w:r>
                              <w:rPr>
                                <w:rFonts w:ascii="Courier New" w:hAnsi="Courier New" w:cs="Courier New"/>
                                <w:color w:val="000000"/>
                                <w:sz w:val="20"/>
                                <w:szCs w:val="20"/>
                                <w:shd w:val="clear" w:color="auto" w:fill="FFFFFF"/>
                                <w:lang w:val="en-US"/>
                                <w14:ligatures w14:val="standardContextual"/>
                              </w:rPr>
                              <w:t>;</w:t>
                            </w:r>
                          </w:p>
                          <w:p w14:paraId="608CF680" w14:textId="31EE64FF" w:rsidR="00B77512" w:rsidRDefault="00F52D68" w:rsidP="0033669E">
                            <w:r>
                              <w:rPr>
                                <w:rFonts w:ascii="Courier New" w:hAnsi="Courier New" w:cs="Courier New"/>
                                <w:b/>
                                <w:bCs/>
                                <w:color w:val="000080"/>
                                <w:sz w:val="20"/>
                                <w:szCs w:val="20"/>
                                <w:shd w:val="clear" w:color="auto" w:fill="FFFFFF"/>
                                <w:lang w:val="en-US"/>
                                <w14:ligatures w14:val="standardContextual"/>
                              </w:rPr>
                              <w:t>RUN</w:t>
                            </w:r>
                            <w:r w:rsidR="0033669E">
                              <w:rPr>
                                <w:rFonts w:ascii="Courier New" w:hAnsi="Courier New" w:cs="Courier New"/>
                                <w:color w:val="000000"/>
                                <w:sz w:val="20"/>
                                <w:szCs w:val="20"/>
                                <w:shd w:val="clear" w:color="auto" w:fill="FFFFFF"/>
                                <w:lang w:val="en-US"/>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2298A" id="_x0000_s1030" type="#_x0000_t202" style="position:absolute;left:0;text-align:left;margin-left:0;margin-top:47.8pt;width:467.7pt;height:63.2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">
                <v:textbox>
                  <w:txbxContent>
                    <w:p w14:paraId="6EBF7F4F" w14:textId="137C1AE2" w:rsidR="00F52D68" w:rsidRDefault="00F52D68" w:rsidP="0033669E">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b/>
                          <w:bCs/>
                          <w:color w:val="000080"/>
                          <w:sz w:val="20"/>
                          <w:szCs w:val="20"/>
                          <w:shd w:val="clear" w:color="auto" w:fill="FFFFFF"/>
                          <w:lang w:val="en-US"/>
                          <w14:ligatures w14:val="standardContextual"/>
                        </w:rPr>
                        <w:t>PROC GLM</w:t>
                      </w:r>
                    </w:p>
                    <w:p w14:paraId="5F16A4AA" w14:textId="7367C362" w:rsidR="0033669E" w:rsidRDefault="0033669E" w:rsidP="00F52D68">
                      <w:pPr>
                        <w:widowControl w:val="0"/>
                        <w:autoSpaceDE w:val="0"/>
                        <w:autoSpaceDN w:val="0"/>
                        <w:adjustRightInd w:val="0"/>
                        <w:ind w:firstLine="72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FF"/>
                          <w:sz w:val="20"/>
                          <w:szCs w:val="20"/>
                          <w:shd w:val="clear" w:color="auto" w:fill="FFFFFF"/>
                          <w:lang w:val="en-US"/>
                          <w14:ligatures w14:val="standardContextual"/>
                        </w:rPr>
                        <w:t>data</w:t>
                      </w:r>
                      <w:r>
                        <w:rPr>
                          <w:rFonts w:ascii="Courier New" w:hAnsi="Courier New" w:cs="Courier New"/>
                          <w:color w:val="000000"/>
                          <w:sz w:val="20"/>
                          <w:szCs w:val="20"/>
                          <w:shd w:val="clear" w:color="auto" w:fill="FFFFFF"/>
                          <w:lang w:val="en-US"/>
                          <w14:ligatures w14:val="standardContextual"/>
                        </w:rPr>
                        <w:t>=proj.adult;</w:t>
                      </w:r>
                    </w:p>
                    <w:p w14:paraId="02B7FB88" w14:textId="77777777" w:rsidR="0033669E" w:rsidRDefault="0033669E" w:rsidP="0033669E">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class</w:t>
                      </w:r>
                      <w:r>
                        <w:rPr>
                          <w:rFonts w:ascii="Courier New" w:hAnsi="Courier New" w:cs="Courier New"/>
                          <w:color w:val="000000"/>
                          <w:sz w:val="20"/>
                          <w:szCs w:val="20"/>
                          <w:shd w:val="clear" w:color="auto" w:fill="FFFFFF"/>
                          <w:lang w:val="en-US"/>
                          <w14:ligatures w14:val="standardContextual"/>
                        </w:rPr>
                        <w:t xml:space="preserve">  education_num;</w:t>
                      </w:r>
                    </w:p>
                    <w:p w14:paraId="673947DA" w14:textId="77777777" w:rsidR="0033669E" w:rsidRDefault="0033669E" w:rsidP="0033669E">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Pr>
                          <w:rFonts w:ascii="Courier New" w:hAnsi="Courier New" w:cs="Courier New"/>
                          <w:color w:val="000000"/>
                          <w:sz w:val="20"/>
                          <w:szCs w:val="20"/>
                          <w:shd w:val="clear" w:color="auto" w:fill="FFFFFF"/>
                          <w:lang w:val="en-US"/>
                          <w14:ligatures w14:val="standardContextual"/>
                        </w:rPr>
                        <w:tab/>
                      </w:r>
                      <w:r>
                        <w:rPr>
                          <w:rFonts w:ascii="Courier New" w:hAnsi="Courier New" w:cs="Courier New"/>
                          <w:color w:val="0000FF"/>
                          <w:sz w:val="20"/>
                          <w:szCs w:val="20"/>
                          <w:shd w:val="clear" w:color="auto" w:fill="FFFFFF"/>
                          <w:lang w:val="en-US"/>
                          <w14:ligatures w14:val="standardContextual"/>
                        </w:rPr>
                        <w:t>model</w:t>
                      </w:r>
                      <w:r>
                        <w:rPr>
                          <w:rFonts w:ascii="Courier New" w:hAnsi="Courier New" w:cs="Courier New"/>
                          <w:color w:val="000000"/>
                          <w:sz w:val="20"/>
                          <w:szCs w:val="20"/>
                          <w:shd w:val="clear" w:color="auto" w:fill="FFFFFF"/>
                          <w:lang w:val="en-US"/>
                          <w14:ligatures w14:val="standardContextual"/>
                        </w:rPr>
                        <w:t xml:space="preserve"> numeric_earning = education_num / </w:t>
                      </w:r>
                      <w:r>
                        <w:rPr>
                          <w:rFonts w:ascii="Courier New" w:hAnsi="Courier New" w:cs="Courier New"/>
                          <w:color w:val="0000FF"/>
                          <w:sz w:val="20"/>
                          <w:szCs w:val="20"/>
                          <w:shd w:val="clear" w:color="auto" w:fill="FFFFFF"/>
                          <w:lang w:val="en-US"/>
                          <w14:ligatures w14:val="standardContextual"/>
                        </w:rPr>
                        <w:t>solution</w:t>
                      </w:r>
                      <w:r>
                        <w:rPr>
                          <w:rFonts w:ascii="Courier New" w:hAnsi="Courier New" w:cs="Courier New"/>
                          <w:color w:val="000000"/>
                          <w:sz w:val="20"/>
                          <w:szCs w:val="20"/>
                          <w:shd w:val="clear" w:color="auto" w:fill="FFFFFF"/>
                          <w:lang w:val="en-US"/>
                          <w14:ligatures w14:val="standardContextual"/>
                        </w:rPr>
                        <w:t xml:space="preserve"> </w:t>
                      </w:r>
                      <w:r>
                        <w:rPr>
                          <w:rFonts w:ascii="Courier New" w:hAnsi="Courier New" w:cs="Courier New"/>
                          <w:color w:val="0000FF"/>
                          <w:sz w:val="20"/>
                          <w:szCs w:val="20"/>
                          <w:shd w:val="clear" w:color="auto" w:fill="FFFFFF"/>
                          <w:lang w:val="en-US"/>
                          <w14:ligatures w14:val="standardContextual"/>
                        </w:rPr>
                        <w:t>clparm</w:t>
                      </w:r>
                      <w:r>
                        <w:rPr>
                          <w:rFonts w:ascii="Courier New" w:hAnsi="Courier New" w:cs="Courier New"/>
                          <w:color w:val="000000"/>
                          <w:sz w:val="20"/>
                          <w:szCs w:val="20"/>
                          <w:shd w:val="clear" w:color="auto" w:fill="FFFFFF"/>
                          <w:lang w:val="en-US"/>
                          <w14:ligatures w14:val="standardContextual"/>
                        </w:rPr>
                        <w:t>;</w:t>
                      </w:r>
                    </w:p>
                    <w:p w14:paraId="608CF680" w14:textId="31EE64FF" w:rsidR="00B77512" w:rsidRDefault="00F52D68" w:rsidP="0033669E">
                      <w:r>
                        <w:rPr>
                          <w:rFonts w:ascii="Courier New" w:hAnsi="Courier New" w:cs="Courier New"/>
                          <w:b/>
                          <w:bCs/>
                          <w:color w:val="000080"/>
                          <w:sz w:val="20"/>
                          <w:szCs w:val="20"/>
                          <w:shd w:val="clear" w:color="auto" w:fill="FFFFFF"/>
                          <w:lang w:val="en-US"/>
                          <w14:ligatures w14:val="standardContextual"/>
                        </w:rPr>
                        <w:t>RUN</w:t>
                      </w:r>
                      <w:r w:rsidR="0033669E">
                        <w:rPr>
                          <w:rFonts w:ascii="Courier New" w:hAnsi="Courier New" w:cs="Courier New"/>
                          <w:color w:val="000000"/>
                          <w:sz w:val="20"/>
                          <w:szCs w:val="20"/>
                          <w:shd w:val="clear" w:color="auto" w:fill="FFFFFF"/>
                          <w:lang w:val="en-US"/>
                          <w14:ligatures w14:val="standardContextual"/>
                        </w:rPr>
                        <w:t>;</w:t>
                      </w:r>
                    </w:p>
                  </w:txbxContent>
                </v:textbox>
                <w10:wrap type="square" anchorx="margin"/>
              </v:shape>
            </w:pict>
          </mc:Fallback>
        </mc:AlternateContent>
      </w:r>
      <w:r>
        <w:rPr>
          <w:rFonts w:hint="eastAsia"/>
          <w:lang w:val="en-US"/>
        </w:rPr>
        <w:t>F</w:t>
      </w:r>
      <w:r>
        <w:rPr>
          <w:lang w:val="en-US"/>
        </w:rPr>
        <w:t>ollowing “education_</w:t>
      </w:r>
      <w:r w:rsidR="0033669E">
        <w:rPr>
          <w:lang w:val="en-US"/>
        </w:rPr>
        <w:t>num</w:t>
      </w:r>
      <w:r>
        <w:rPr>
          <w:lang w:val="en-US"/>
        </w:rPr>
        <w:t xml:space="preserve">” variable is indicating </w:t>
      </w:r>
      <w:r w:rsidR="0033669E">
        <w:rPr>
          <w:lang w:val="en-US"/>
        </w:rPr>
        <w:t>16</w:t>
      </w:r>
      <w:r>
        <w:rPr>
          <w:lang w:val="en-US"/>
        </w:rPr>
        <w:t xml:space="preserve"> different </w:t>
      </w:r>
      <w:r w:rsidR="0033669E">
        <w:rPr>
          <w:lang w:val="en-US"/>
        </w:rPr>
        <w:t>levels</w:t>
      </w:r>
      <w:r>
        <w:rPr>
          <w:lang w:val="en-US"/>
        </w:rPr>
        <w:t xml:space="preserve"> of education; “</w:t>
      </w:r>
      <w:r w:rsidRPr="00763FB8">
        <w:rPr>
          <w:lang w:val="en-US"/>
        </w:rPr>
        <w:t>numeric_earning</w:t>
      </w:r>
      <w:r>
        <w:rPr>
          <w:lang w:val="en-US"/>
        </w:rPr>
        <w:t>” variable is indicating different levels income per year, represent by binary number.</w:t>
      </w:r>
    </w:p>
    <w:p w14:paraId="30CF05D6" w14:textId="6DF4DCF8" w:rsidR="000B0E94" w:rsidRDefault="000B0E94" w:rsidP="001A731F">
      <w:pPr>
        <w:jc w:val="both"/>
        <w:rPr>
          <w:lang w:val="en-US"/>
        </w:rPr>
      </w:pPr>
      <w:r>
        <w:rPr>
          <w:rFonts w:hint="eastAsia"/>
          <w:lang w:val="en-US"/>
        </w:rPr>
        <w:t>N</w:t>
      </w:r>
      <w:r>
        <w:rPr>
          <w:lang w:val="en-US"/>
        </w:rPr>
        <w:t>ote:</w:t>
      </w:r>
    </w:p>
    <w:p w14:paraId="118469C3" w14:textId="7CCE186E" w:rsidR="000B0E94" w:rsidRPr="000B0E94" w:rsidRDefault="009D0C99" w:rsidP="001A731F">
      <w:pPr>
        <w:pStyle w:val="a3"/>
        <w:numPr>
          <w:ilvl w:val="0"/>
          <w:numId w:val="11"/>
        </w:numPr>
        <w:jc w:val="both"/>
        <w:rPr>
          <w:lang w:val="en-US"/>
        </w:rPr>
      </w:pPr>
      <w:r>
        <w:rPr>
          <w:rFonts w:ascii="Courier New" w:hAnsi="Courier New" w:cs="Courier New"/>
          <w:color w:val="0000FF"/>
          <w:sz w:val="20"/>
          <w:szCs w:val="20"/>
          <w:shd w:val="clear" w:color="auto" w:fill="FFFFFF"/>
          <w:lang w:val="en-US"/>
          <w14:ligatures w14:val="standardContextual"/>
        </w:rPr>
        <w:t>‘s</w:t>
      </w:r>
      <w:r w:rsidR="000B0E94">
        <w:rPr>
          <w:rFonts w:ascii="Courier New" w:hAnsi="Courier New" w:cs="Courier New"/>
          <w:color w:val="0000FF"/>
          <w:sz w:val="20"/>
          <w:szCs w:val="20"/>
          <w:shd w:val="clear" w:color="auto" w:fill="FFFFFF"/>
          <w:lang w:val="en-US"/>
          <w14:ligatures w14:val="standardContextual"/>
        </w:rPr>
        <w:t>olution</w:t>
      </w:r>
      <w:r>
        <w:rPr>
          <w:rFonts w:ascii="Courier New" w:hAnsi="Courier New" w:cs="Courier New"/>
          <w:color w:val="0000FF"/>
          <w:sz w:val="20"/>
          <w:szCs w:val="20"/>
          <w:shd w:val="clear" w:color="auto" w:fill="FFFFFF"/>
          <w:lang w:val="en-US"/>
          <w14:ligatures w14:val="standardContextual"/>
        </w:rPr>
        <w:t>’</w:t>
      </w:r>
      <w:r w:rsidR="000B0E94">
        <w:rPr>
          <w:rFonts w:ascii="Courier New" w:hAnsi="Courier New" w:cs="Courier New"/>
          <w:color w:val="0000FF"/>
          <w:sz w:val="20"/>
          <w:szCs w:val="20"/>
          <w:shd w:val="clear" w:color="auto" w:fill="FFFFFF"/>
          <w:lang w:val="en-US"/>
          <w14:ligatures w14:val="standardContextual"/>
        </w:rPr>
        <w:t xml:space="preserve"> </w:t>
      </w:r>
      <w:r w:rsidR="000B0E94" w:rsidRPr="009D0C99">
        <w:rPr>
          <w:lang w:val="en-US"/>
        </w:rPr>
        <w:t xml:space="preserve">option in proc glm to get a regression equation predicting earning using dummy variables to represent different education </w:t>
      </w:r>
      <w:r w:rsidR="0033669E">
        <w:rPr>
          <w:lang w:val="en-US"/>
        </w:rPr>
        <w:t>levels</w:t>
      </w:r>
      <w:r w:rsidR="000B0E94" w:rsidRPr="009D0C99">
        <w:rPr>
          <w:lang w:val="en-US"/>
        </w:rPr>
        <w:t>.</w:t>
      </w:r>
      <w:r>
        <w:rPr>
          <w:lang w:val="en-US"/>
        </w:rPr>
        <w:t xml:space="preserve"> (</w:t>
      </w:r>
      <w:r w:rsidR="0033669E">
        <w:rPr>
          <w:lang w:val="en-US"/>
        </w:rPr>
        <w:t>Here</w:t>
      </w:r>
      <w:r>
        <w:rPr>
          <w:lang w:val="en-US"/>
        </w:rPr>
        <w:t xml:space="preserve"> the baseline is </w:t>
      </w:r>
      <w:r w:rsidR="0033669E" w:rsidRPr="0033669E">
        <w:rPr>
          <w:lang w:val="en-US"/>
        </w:rPr>
        <w:t>education_num 16</w:t>
      </w:r>
      <w:r>
        <w:rPr>
          <w:lang w:val="en-US"/>
        </w:rPr>
        <w:t>)</w:t>
      </w:r>
    </w:p>
    <w:p w14:paraId="69F49A2F" w14:textId="05810171" w:rsidR="000B0E94" w:rsidRDefault="009D0C99" w:rsidP="001A731F">
      <w:pPr>
        <w:pStyle w:val="a3"/>
        <w:numPr>
          <w:ilvl w:val="0"/>
          <w:numId w:val="11"/>
        </w:numPr>
        <w:jc w:val="both"/>
        <w:rPr>
          <w:lang w:val="en-US"/>
        </w:rPr>
      </w:pPr>
      <w:r>
        <w:rPr>
          <w:rFonts w:ascii="Courier New" w:hAnsi="Courier New" w:cs="Courier New"/>
          <w:color w:val="0000FF"/>
          <w:sz w:val="20"/>
          <w:szCs w:val="20"/>
          <w:shd w:val="clear" w:color="auto" w:fill="FFFFFF"/>
          <w:lang w:val="en-US"/>
          <w14:ligatures w14:val="standardContextual"/>
        </w:rPr>
        <w:t>‘</w:t>
      </w:r>
      <w:r w:rsidR="000B0E94">
        <w:rPr>
          <w:rFonts w:ascii="Courier New" w:hAnsi="Courier New" w:cs="Courier New"/>
          <w:color w:val="0000FF"/>
          <w:sz w:val="20"/>
          <w:szCs w:val="20"/>
          <w:shd w:val="clear" w:color="auto" w:fill="FFFFFF"/>
          <w:lang w:val="en-US"/>
          <w14:ligatures w14:val="standardContextual"/>
        </w:rPr>
        <w:t>clparm</w:t>
      </w:r>
      <w:r>
        <w:rPr>
          <w:rFonts w:ascii="Courier New" w:hAnsi="Courier New" w:cs="Courier New"/>
          <w:color w:val="0000FF"/>
          <w:sz w:val="20"/>
          <w:szCs w:val="20"/>
          <w:shd w:val="clear" w:color="auto" w:fill="FFFFFF"/>
          <w:lang w:val="en-US"/>
          <w14:ligatures w14:val="standardContextual"/>
        </w:rPr>
        <w:t>’</w:t>
      </w:r>
      <w:r w:rsidR="000B0E94">
        <w:rPr>
          <w:rFonts w:ascii="Courier New" w:hAnsi="Courier New" w:cs="Courier New"/>
          <w:color w:val="0000FF"/>
          <w:sz w:val="20"/>
          <w:szCs w:val="20"/>
          <w:shd w:val="clear" w:color="auto" w:fill="FFFFFF"/>
          <w:lang w:val="en-US"/>
          <w14:ligatures w14:val="standardContextual"/>
        </w:rPr>
        <w:t xml:space="preserve"> </w:t>
      </w:r>
      <w:r w:rsidR="000B0E94" w:rsidRPr="000B0E94">
        <w:rPr>
          <w:lang w:val="en-US"/>
        </w:rPr>
        <w:t>option to get confidence limits of these regression parameters.</w:t>
      </w:r>
    </w:p>
    <w:p w14:paraId="4B0D5AE0" w14:textId="6094FC7C" w:rsidR="009D0C99" w:rsidRPr="009D0C99" w:rsidRDefault="009D0C99" w:rsidP="001A731F">
      <w:pPr>
        <w:ind w:left="720"/>
        <w:jc w:val="both"/>
        <w:rPr>
          <w:lang w:val="en-US"/>
        </w:rPr>
      </w:pPr>
    </w:p>
    <w:p w14:paraId="08A33B04" w14:textId="65CE0C8E" w:rsidR="009D0C99" w:rsidRPr="0033669E" w:rsidRDefault="0033669E" w:rsidP="001A731F">
      <w:pPr>
        <w:ind w:firstLine="720"/>
        <w:jc w:val="both"/>
        <w:rPr>
          <w:lang w:val="en-US"/>
        </w:rPr>
      </w:pPr>
      <w:r w:rsidRPr="00A1799D">
        <w:rPr>
          <w:noProof/>
          <w:lang w:val="en-US"/>
        </w:rPr>
        <mc:AlternateContent>
          <mc:Choice Requires="wps">
            <w:drawing>
              <wp:anchor distT="45720" distB="45720" distL="114300" distR="114300" simplePos="0" relativeHeight="251670528" behindDoc="0" locked="0" layoutInCell="1" allowOverlap="1" wp14:anchorId="447B8F1B" wp14:editId="172A249B">
                <wp:simplePos x="0" y="0"/>
                <wp:positionH relativeFrom="margin">
                  <wp:align>right</wp:align>
                </wp:positionH>
                <wp:positionV relativeFrom="paragraph">
                  <wp:posOffset>233292</wp:posOffset>
                </wp:positionV>
                <wp:extent cx="5925185" cy="1234440"/>
                <wp:effectExtent l="0" t="0" r="18415" b="2286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235034"/>
                        </a:xfrm>
                        <a:prstGeom prst="rect">
                          <a:avLst/>
                        </a:prstGeom>
                        <a:solidFill>
                          <a:srgbClr val="FFFFFF"/>
                        </a:solidFill>
                        <a:ln w="9525">
                          <a:solidFill>
                            <a:srgbClr val="000000"/>
                          </a:solidFill>
                          <a:miter lim="800000"/>
                          <a:headEnd/>
                          <a:tailEnd/>
                        </a:ln>
                      </wps:spPr>
                      <wps:txbx>
                        <w:txbxContent>
                          <w:p w14:paraId="4AF75587" w14:textId="65874994" w:rsidR="009D0C99" w:rsidRPr="009D0C99" w:rsidRDefault="009D0C99" w:rsidP="009D0C99">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9D0C99">
                              <w:rPr>
                                <w:lang w:val="en-US"/>
                              </w:rPr>
                              <w:t xml:space="preserve">Numeric_earning = </w:t>
                            </w:r>
                            <w:r w:rsidR="0033669E">
                              <w:t>0.7409</w:t>
                            </w:r>
                            <w:r w:rsidRPr="009D0C99">
                              <w:rPr>
                                <w:lang w:val="en-US"/>
                              </w:rPr>
                              <w:t xml:space="preserve"> – 0.</w:t>
                            </w:r>
                            <w:r w:rsidR="0033669E" w:rsidRPr="0033669E">
                              <w:t xml:space="preserve"> </w:t>
                            </w:r>
                            <w:r w:rsidR="0033669E">
                              <w:t>7409</w:t>
                            </w:r>
                            <w:r w:rsidR="0033669E">
                              <w:rPr>
                                <w:lang w:val="en-US"/>
                              </w:rPr>
                              <w:t xml:space="preserve"> </w:t>
                            </w:r>
                            <w:r w:rsidRPr="009D0C99">
                              <w:rPr>
                                <w:lang w:val="en-US"/>
                              </w:rPr>
                              <w:t>*</w:t>
                            </w:r>
                            <w:r w:rsidR="0033669E" w:rsidRPr="0033669E">
                              <w:rPr>
                                <w:lang w:val="en-US"/>
                              </w:rPr>
                              <w:t xml:space="preserve"> education_num 1</w:t>
                            </w:r>
                            <w:r w:rsidRPr="009D0C99">
                              <w:rPr>
                                <w:lang w:val="en-US"/>
                              </w:rPr>
                              <w:t xml:space="preserve"> – 0.</w:t>
                            </w:r>
                            <w:r w:rsidR="0033669E" w:rsidRPr="0033669E">
                              <w:t xml:space="preserve"> </w:t>
                            </w:r>
                            <w:r w:rsidR="0033669E">
                              <w:t>7052</w:t>
                            </w:r>
                            <w:r w:rsidR="0033669E">
                              <w:rPr>
                                <w:lang w:val="en-US"/>
                              </w:rPr>
                              <w:t xml:space="preserve"> </w:t>
                            </w:r>
                            <w:r w:rsidRPr="009D0C99">
                              <w:rPr>
                                <w:lang w:val="en-US"/>
                              </w:rPr>
                              <w:t>*</w:t>
                            </w:r>
                            <w:r w:rsidR="0033669E" w:rsidRPr="0033669E">
                              <w:rPr>
                                <w:lang w:val="en-US"/>
                              </w:rPr>
                              <w:t xml:space="preserve"> education_num </w:t>
                            </w:r>
                            <w:r w:rsidR="0033669E">
                              <w:rPr>
                                <w:lang w:val="en-US"/>
                              </w:rPr>
                              <w:t>2</w:t>
                            </w:r>
                            <w:r w:rsidRPr="009D0C99">
                              <w:rPr>
                                <w:lang w:val="en-US"/>
                              </w:rPr>
                              <w:t xml:space="preserve"> </w:t>
                            </w:r>
                            <w:r w:rsidR="0033669E">
                              <w:rPr>
                                <w:lang w:val="en-US"/>
                              </w:rPr>
                              <w:t>– 0.</w:t>
                            </w:r>
                            <w:r w:rsidR="0033669E">
                              <w:t>6928</w:t>
                            </w:r>
                            <w:r w:rsidRPr="009D0C99">
                              <w:rPr>
                                <w:lang w:val="en-US"/>
                              </w:rPr>
                              <w:t>*</w:t>
                            </w:r>
                            <w:r w:rsidR="0033669E" w:rsidRPr="0033669E">
                              <w:rPr>
                                <w:lang w:val="en-US"/>
                              </w:rPr>
                              <w:t xml:space="preserve"> education_num </w:t>
                            </w:r>
                            <w:r w:rsidR="0033669E">
                              <w:rPr>
                                <w:lang w:val="en-US"/>
                              </w:rPr>
                              <w:t xml:space="preserve">3 - </w:t>
                            </w:r>
                            <w:r w:rsidR="0033669E" w:rsidRPr="009D0C99">
                              <w:rPr>
                                <w:lang w:val="en-US"/>
                              </w:rPr>
                              <w:t>0.</w:t>
                            </w:r>
                            <w:r w:rsidR="0033669E" w:rsidRPr="0033669E">
                              <w:t xml:space="preserve"> </w:t>
                            </w:r>
                            <w:r w:rsidR="0033669E">
                              <w:t>6790</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4</w:t>
                            </w:r>
                            <w:r w:rsidR="0033669E" w:rsidRPr="009D0C99">
                              <w:rPr>
                                <w:lang w:val="en-US"/>
                              </w:rPr>
                              <w:t xml:space="preserve"> – 0.</w:t>
                            </w:r>
                            <w:r w:rsidR="0033669E" w:rsidRPr="0033669E">
                              <w:t xml:space="preserve"> </w:t>
                            </w:r>
                            <w:r w:rsidR="0033669E">
                              <w:t>6883</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5</w:t>
                            </w:r>
                            <w:r w:rsidR="0033669E" w:rsidRPr="009D0C99">
                              <w:rPr>
                                <w:lang w:val="en-US"/>
                              </w:rPr>
                              <w:t xml:space="preserve"> </w:t>
                            </w:r>
                            <w:r w:rsidR="0033669E">
                              <w:rPr>
                                <w:lang w:val="en-US"/>
                              </w:rPr>
                              <w:t>– 0.</w:t>
                            </w:r>
                            <w:r w:rsidR="0033669E">
                              <w:t>6745</w:t>
                            </w:r>
                            <w:r w:rsidR="0033669E" w:rsidRPr="009D0C99">
                              <w:rPr>
                                <w:lang w:val="en-US"/>
                              </w:rPr>
                              <w:t>*</w:t>
                            </w:r>
                            <w:r w:rsidR="0033669E" w:rsidRPr="0033669E">
                              <w:rPr>
                                <w:lang w:val="en-US"/>
                              </w:rPr>
                              <w:t xml:space="preserve"> education_num </w:t>
                            </w:r>
                            <w:r w:rsidR="0033669E">
                              <w:rPr>
                                <w:lang w:val="en-US"/>
                              </w:rPr>
                              <w:t xml:space="preserve">6 - </w:t>
                            </w:r>
                            <w:r w:rsidR="0033669E" w:rsidRPr="009D0C99">
                              <w:rPr>
                                <w:lang w:val="en-US"/>
                              </w:rPr>
                              <w:t>0.</w:t>
                            </w:r>
                            <w:r w:rsidR="0033669E" w:rsidRPr="0033669E">
                              <w:t xml:space="preserve"> </w:t>
                            </w:r>
                            <w:r w:rsidR="0033669E">
                              <w:t>6899</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7</w:t>
                            </w:r>
                            <w:r w:rsidR="0033669E" w:rsidRPr="009D0C99">
                              <w:rPr>
                                <w:lang w:val="en-US"/>
                              </w:rPr>
                              <w:t xml:space="preserve"> – 0.</w:t>
                            </w:r>
                            <w:r w:rsidR="0033669E" w:rsidRPr="0033669E">
                              <w:t xml:space="preserve"> </w:t>
                            </w:r>
                            <w:r w:rsidR="0033669E">
                              <w:t>6647</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8</w:t>
                            </w:r>
                            <w:r w:rsidR="0033669E" w:rsidRPr="009D0C99">
                              <w:rPr>
                                <w:lang w:val="en-US"/>
                              </w:rPr>
                              <w:t xml:space="preserve"> </w:t>
                            </w:r>
                            <w:r w:rsidR="0033669E">
                              <w:rPr>
                                <w:lang w:val="en-US"/>
                              </w:rPr>
                              <w:t>– 0.</w:t>
                            </w:r>
                            <w:r w:rsidR="0033669E">
                              <w:t>5814</w:t>
                            </w:r>
                            <w:r w:rsidR="0033669E" w:rsidRPr="009D0C99">
                              <w:rPr>
                                <w:lang w:val="en-US"/>
                              </w:rPr>
                              <w:t>*</w:t>
                            </w:r>
                            <w:r w:rsidR="0033669E" w:rsidRPr="0033669E">
                              <w:rPr>
                                <w:lang w:val="en-US"/>
                              </w:rPr>
                              <w:t xml:space="preserve"> education_num </w:t>
                            </w:r>
                            <w:r w:rsidR="0033669E">
                              <w:rPr>
                                <w:lang w:val="en-US"/>
                              </w:rPr>
                              <w:t xml:space="preserve">9 - </w:t>
                            </w:r>
                            <w:r w:rsidR="0033669E" w:rsidRPr="009D0C99">
                              <w:rPr>
                                <w:lang w:val="en-US"/>
                              </w:rPr>
                              <w:t>0.</w:t>
                            </w:r>
                            <w:r w:rsidR="0033669E" w:rsidRPr="0033669E">
                              <w:t xml:space="preserve"> </w:t>
                            </w:r>
                            <w:r w:rsidR="0033669E">
                              <w:t>5507</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10</w:t>
                            </w:r>
                            <w:r w:rsidR="0033669E" w:rsidRPr="009D0C99">
                              <w:rPr>
                                <w:lang w:val="en-US"/>
                              </w:rPr>
                              <w:t xml:space="preserve"> – 0.</w:t>
                            </w:r>
                            <w:r w:rsidR="0033669E" w:rsidRPr="0033669E">
                              <w:t xml:space="preserve"> </w:t>
                            </w:r>
                            <w:r w:rsidR="0033669E">
                              <w:t>4797</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11</w:t>
                            </w:r>
                            <w:r w:rsidR="0033669E" w:rsidRPr="009D0C99">
                              <w:rPr>
                                <w:lang w:val="en-US"/>
                              </w:rPr>
                              <w:t xml:space="preserve"> </w:t>
                            </w:r>
                            <w:r w:rsidR="0033669E">
                              <w:rPr>
                                <w:lang w:val="en-US"/>
                              </w:rPr>
                              <w:t>– 0.</w:t>
                            </w:r>
                            <w:r w:rsidR="0033669E">
                              <w:t>4926</w:t>
                            </w:r>
                            <w:r w:rsidR="0033669E" w:rsidRPr="009D0C99">
                              <w:rPr>
                                <w:lang w:val="en-US"/>
                              </w:rPr>
                              <w:t>*</w:t>
                            </w:r>
                            <w:r w:rsidR="0033669E" w:rsidRPr="0033669E">
                              <w:rPr>
                                <w:lang w:val="en-US"/>
                              </w:rPr>
                              <w:t xml:space="preserve"> education_num </w:t>
                            </w:r>
                            <w:r w:rsidR="0033669E">
                              <w:rPr>
                                <w:lang w:val="en-US"/>
                              </w:rPr>
                              <w:t xml:space="preserve">12 </w:t>
                            </w:r>
                            <w:r w:rsidR="0033669E" w:rsidRPr="009D0C99">
                              <w:rPr>
                                <w:lang w:val="en-US"/>
                              </w:rPr>
                              <w:t>– 0.</w:t>
                            </w:r>
                            <w:r w:rsidR="0033669E" w:rsidRPr="0033669E">
                              <w:t xml:space="preserve"> </w:t>
                            </w:r>
                            <w:r w:rsidR="0033669E">
                              <w:t>3262</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13</w:t>
                            </w:r>
                            <w:r w:rsidR="0033669E" w:rsidRPr="009D0C99">
                              <w:rPr>
                                <w:lang w:val="en-US"/>
                              </w:rPr>
                              <w:t xml:space="preserve"> </w:t>
                            </w:r>
                            <w:r w:rsidR="0033669E">
                              <w:rPr>
                                <w:lang w:val="en-US"/>
                              </w:rPr>
                              <w:t>– 0.</w:t>
                            </w:r>
                            <w:r w:rsidR="007C27EE">
                              <w:t>1843</w:t>
                            </w:r>
                            <w:r w:rsidR="0033669E" w:rsidRPr="009D0C99">
                              <w:rPr>
                                <w:lang w:val="en-US"/>
                              </w:rPr>
                              <w:t>*</w:t>
                            </w:r>
                            <w:r w:rsidR="0033669E" w:rsidRPr="0033669E">
                              <w:rPr>
                                <w:lang w:val="en-US"/>
                              </w:rPr>
                              <w:t xml:space="preserve"> education_num </w:t>
                            </w:r>
                            <w:r w:rsidR="0033669E">
                              <w:rPr>
                                <w:lang w:val="en-US"/>
                              </w:rPr>
                              <w:t xml:space="preserve">14 - </w:t>
                            </w:r>
                            <w:r w:rsidR="0033669E" w:rsidRPr="009D0C99">
                              <w:rPr>
                                <w:lang w:val="en-US"/>
                              </w:rPr>
                              <w:t>0.</w:t>
                            </w:r>
                            <w:r w:rsidR="0033669E" w:rsidRPr="0033669E">
                              <w:t xml:space="preserve"> </w:t>
                            </w:r>
                            <w:r w:rsidR="007C27EE">
                              <w:t>0065</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 xml:space="preserve">15 - </w:t>
                            </w:r>
                            <w:r w:rsidR="0033669E" w:rsidRPr="0033669E">
                              <w:rPr>
                                <w:lang w:val="en-US"/>
                              </w:rPr>
                              <w:t>0 * education_num 16</w:t>
                            </w:r>
                            <w:r w:rsidR="007C27EE">
                              <w:rPr>
                                <w:lang w:val="en-US"/>
                              </w:rPr>
                              <w:t xml:space="preserve"> </w:t>
                            </w:r>
                            <w:r w:rsidR="0033669E" w:rsidRPr="0033669E">
                              <w:rPr>
                                <w:lang w:val="en-US"/>
                              </w:rPr>
                              <w:t>+</w:t>
                            </w:r>
                            <w:r w:rsidR="007C27EE">
                              <w:rPr>
                                <w:lang w:val="en-US"/>
                              </w:rPr>
                              <w:t xml:space="preserve"> </w:t>
                            </w:r>
                            <m:oMath>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i</m:t>
                                  </m:r>
                                </m:sub>
                              </m:sSub>
                            </m:oMath>
                          </w:p>
                          <w:p w14:paraId="22E1EC56" w14:textId="18BA8687" w:rsidR="009D0C99" w:rsidRPr="009D0C99" w:rsidRDefault="009D0C99" w:rsidP="009D0C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B8F1B" id="_x0000_s1031" type="#_x0000_t202" style="position:absolute;left:0;text-align:left;margin-left:415.35pt;margin-top:18.35pt;width:466.55pt;height:97.2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">
                <v:textbox>
                  <w:txbxContent>
                    <w:p w14:paraId="4AF75587" w14:textId="65874994" w:rsidR="009D0C99" w:rsidRPr="009D0C99" w:rsidRDefault="009D0C99" w:rsidP="009D0C99">
                      <w:pPr>
                        <w:widowControl w:val="0"/>
                        <w:autoSpaceDE w:val="0"/>
                        <w:autoSpaceDN w:val="0"/>
                        <w:adjustRightInd w:val="0"/>
                        <w:rPr>
                          <w:rFonts w:ascii="Courier New" w:hAnsi="Courier New" w:cs="Courier New"/>
                          <w:color w:val="000000"/>
                          <w:sz w:val="20"/>
                          <w:szCs w:val="20"/>
                          <w:shd w:val="clear" w:color="auto" w:fill="FFFFFF"/>
                          <w:lang w:val="en-US"/>
                          <w14:ligatures w14:val="standardContextual"/>
                        </w:rPr>
                      </w:pPr>
                      <w:r w:rsidRPr="009D0C99">
                        <w:rPr>
                          <w:lang w:val="en-US"/>
                        </w:rPr>
                        <w:t xml:space="preserve">Numeric_earning = </w:t>
                      </w:r>
                      <w:r w:rsidR="0033669E">
                        <w:t>0.7409</w:t>
                      </w:r>
                      <w:r w:rsidRPr="009D0C99">
                        <w:rPr>
                          <w:lang w:val="en-US"/>
                        </w:rPr>
                        <w:t xml:space="preserve"> – 0.</w:t>
                      </w:r>
                      <w:r w:rsidR="0033669E" w:rsidRPr="0033669E">
                        <w:t xml:space="preserve"> </w:t>
                      </w:r>
                      <w:r w:rsidR="0033669E">
                        <w:t>7409</w:t>
                      </w:r>
                      <w:r w:rsidR="0033669E">
                        <w:rPr>
                          <w:lang w:val="en-US"/>
                        </w:rPr>
                        <w:t xml:space="preserve"> </w:t>
                      </w:r>
                      <w:r w:rsidRPr="009D0C99">
                        <w:rPr>
                          <w:lang w:val="en-US"/>
                        </w:rPr>
                        <w:t>*</w:t>
                      </w:r>
                      <w:r w:rsidR="0033669E" w:rsidRPr="0033669E">
                        <w:rPr>
                          <w:lang w:val="en-US"/>
                        </w:rPr>
                        <w:t xml:space="preserve"> education_num 1</w:t>
                      </w:r>
                      <w:r w:rsidRPr="009D0C99">
                        <w:rPr>
                          <w:lang w:val="en-US"/>
                        </w:rPr>
                        <w:t xml:space="preserve"> – 0.</w:t>
                      </w:r>
                      <w:r w:rsidR="0033669E" w:rsidRPr="0033669E">
                        <w:t xml:space="preserve"> </w:t>
                      </w:r>
                      <w:r w:rsidR="0033669E">
                        <w:t>7052</w:t>
                      </w:r>
                      <w:r w:rsidR="0033669E">
                        <w:rPr>
                          <w:lang w:val="en-US"/>
                        </w:rPr>
                        <w:t xml:space="preserve"> </w:t>
                      </w:r>
                      <w:r w:rsidRPr="009D0C99">
                        <w:rPr>
                          <w:lang w:val="en-US"/>
                        </w:rPr>
                        <w:t>*</w:t>
                      </w:r>
                      <w:r w:rsidR="0033669E" w:rsidRPr="0033669E">
                        <w:rPr>
                          <w:lang w:val="en-US"/>
                        </w:rPr>
                        <w:t xml:space="preserve"> education_num </w:t>
                      </w:r>
                      <w:r w:rsidR="0033669E">
                        <w:rPr>
                          <w:lang w:val="en-US"/>
                        </w:rPr>
                        <w:t>2</w:t>
                      </w:r>
                      <w:r w:rsidRPr="009D0C99">
                        <w:rPr>
                          <w:lang w:val="en-US"/>
                        </w:rPr>
                        <w:t xml:space="preserve"> </w:t>
                      </w:r>
                      <w:r w:rsidR="0033669E">
                        <w:rPr>
                          <w:lang w:val="en-US"/>
                        </w:rPr>
                        <w:t>– 0.</w:t>
                      </w:r>
                      <w:r w:rsidR="0033669E">
                        <w:t>6928</w:t>
                      </w:r>
                      <w:r w:rsidRPr="009D0C99">
                        <w:rPr>
                          <w:lang w:val="en-US"/>
                        </w:rPr>
                        <w:t>*</w:t>
                      </w:r>
                      <w:r w:rsidR="0033669E" w:rsidRPr="0033669E">
                        <w:rPr>
                          <w:lang w:val="en-US"/>
                        </w:rPr>
                        <w:t xml:space="preserve"> education_num </w:t>
                      </w:r>
                      <w:r w:rsidR="0033669E">
                        <w:rPr>
                          <w:lang w:val="en-US"/>
                        </w:rPr>
                        <w:t xml:space="preserve">3 - </w:t>
                      </w:r>
                      <w:r w:rsidR="0033669E" w:rsidRPr="009D0C99">
                        <w:rPr>
                          <w:lang w:val="en-US"/>
                        </w:rPr>
                        <w:t>0.</w:t>
                      </w:r>
                      <w:r w:rsidR="0033669E" w:rsidRPr="0033669E">
                        <w:t xml:space="preserve"> </w:t>
                      </w:r>
                      <w:r w:rsidR="0033669E">
                        <w:t>6790</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4</w:t>
                      </w:r>
                      <w:r w:rsidR="0033669E" w:rsidRPr="009D0C99">
                        <w:rPr>
                          <w:lang w:val="en-US"/>
                        </w:rPr>
                        <w:t xml:space="preserve"> – 0.</w:t>
                      </w:r>
                      <w:r w:rsidR="0033669E" w:rsidRPr="0033669E">
                        <w:t xml:space="preserve"> </w:t>
                      </w:r>
                      <w:r w:rsidR="0033669E">
                        <w:t>6883</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5</w:t>
                      </w:r>
                      <w:r w:rsidR="0033669E" w:rsidRPr="009D0C99">
                        <w:rPr>
                          <w:lang w:val="en-US"/>
                        </w:rPr>
                        <w:t xml:space="preserve"> </w:t>
                      </w:r>
                      <w:r w:rsidR="0033669E">
                        <w:rPr>
                          <w:lang w:val="en-US"/>
                        </w:rPr>
                        <w:t>– 0.</w:t>
                      </w:r>
                      <w:r w:rsidR="0033669E">
                        <w:t>6745</w:t>
                      </w:r>
                      <w:r w:rsidR="0033669E" w:rsidRPr="009D0C99">
                        <w:rPr>
                          <w:lang w:val="en-US"/>
                        </w:rPr>
                        <w:t>*</w:t>
                      </w:r>
                      <w:r w:rsidR="0033669E" w:rsidRPr="0033669E">
                        <w:rPr>
                          <w:lang w:val="en-US"/>
                        </w:rPr>
                        <w:t xml:space="preserve"> education_num </w:t>
                      </w:r>
                      <w:r w:rsidR="0033669E">
                        <w:rPr>
                          <w:lang w:val="en-US"/>
                        </w:rPr>
                        <w:t xml:space="preserve">6 - </w:t>
                      </w:r>
                      <w:r w:rsidR="0033669E" w:rsidRPr="009D0C99">
                        <w:rPr>
                          <w:lang w:val="en-US"/>
                        </w:rPr>
                        <w:t>0.</w:t>
                      </w:r>
                      <w:r w:rsidR="0033669E" w:rsidRPr="0033669E">
                        <w:t xml:space="preserve"> </w:t>
                      </w:r>
                      <w:r w:rsidR="0033669E">
                        <w:t>6899</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7</w:t>
                      </w:r>
                      <w:r w:rsidR="0033669E" w:rsidRPr="009D0C99">
                        <w:rPr>
                          <w:lang w:val="en-US"/>
                        </w:rPr>
                        <w:t xml:space="preserve"> – 0.</w:t>
                      </w:r>
                      <w:r w:rsidR="0033669E" w:rsidRPr="0033669E">
                        <w:t xml:space="preserve"> </w:t>
                      </w:r>
                      <w:r w:rsidR="0033669E">
                        <w:t>6647</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8</w:t>
                      </w:r>
                      <w:r w:rsidR="0033669E" w:rsidRPr="009D0C99">
                        <w:rPr>
                          <w:lang w:val="en-US"/>
                        </w:rPr>
                        <w:t xml:space="preserve"> </w:t>
                      </w:r>
                      <w:r w:rsidR="0033669E">
                        <w:rPr>
                          <w:lang w:val="en-US"/>
                        </w:rPr>
                        <w:t>– 0.</w:t>
                      </w:r>
                      <w:r w:rsidR="0033669E">
                        <w:t>5814</w:t>
                      </w:r>
                      <w:r w:rsidR="0033669E" w:rsidRPr="009D0C99">
                        <w:rPr>
                          <w:lang w:val="en-US"/>
                        </w:rPr>
                        <w:t>*</w:t>
                      </w:r>
                      <w:r w:rsidR="0033669E" w:rsidRPr="0033669E">
                        <w:rPr>
                          <w:lang w:val="en-US"/>
                        </w:rPr>
                        <w:t xml:space="preserve"> education_num </w:t>
                      </w:r>
                      <w:r w:rsidR="0033669E">
                        <w:rPr>
                          <w:lang w:val="en-US"/>
                        </w:rPr>
                        <w:t xml:space="preserve">9 - </w:t>
                      </w:r>
                      <w:r w:rsidR="0033669E" w:rsidRPr="009D0C99">
                        <w:rPr>
                          <w:lang w:val="en-US"/>
                        </w:rPr>
                        <w:t>0.</w:t>
                      </w:r>
                      <w:r w:rsidR="0033669E" w:rsidRPr="0033669E">
                        <w:t xml:space="preserve"> </w:t>
                      </w:r>
                      <w:r w:rsidR="0033669E">
                        <w:t>5507</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10</w:t>
                      </w:r>
                      <w:r w:rsidR="0033669E" w:rsidRPr="009D0C99">
                        <w:rPr>
                          <w:lang w:val="en-US"/>
                        </w:rPr>
                        <w:t xml:space="preserve"> – 0.</w:t>
                      </w:r>
                      <w:r w:rsidR="0033669E" w:rsidRPr="0033669E">
                        <w:t xml:space="preserve"> </w:t>
                      </w:r>
                      <w:r w:rsidR="0033669E">
                        <w:t>4797</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11</w:t>
                      </w:r>
                      <w:r w:rsidR="0033669E" w:rsidRPr="009D0C99">
                        <w:rPr>
                          <w:lang w:val="en-US"/>
                        </w:rPr>
                        <w:t xml:space="preserve"> </w:t>
                      </w:r>
                      <w:r w:rsidR="0033669E">
                        <w:rPr>
                          <w:lang w:val="en-US"/>
                        </w:rPr>
                        <w:t>– 0.</w:t>
                      </w:r>
                      <w:r w:rsidR="0033669E">
                        <w:t>4926</w:t>
                      </w:r>
                      <w:r w:rsidR="0033669E" w:rsidRPr="009D0C99">
                        <w:rPr>
                          <w:lang w:val="en-US"/>
                        </w:rPr>
                        <w:t>*</w:t>
                      </w:r>
                      <w:r w:rsidR="0033669E" w:rsidRPr="0033669E">
                        <w:rPr>
                          <w:lang w:val="en-US"/>
                        </w:rPr>
                        <w:t xml:space="preserve"> education_num </w:t>
                      </w:r>
                      <w:r w:rsidR="0033669E">
                        <w:rPr>
                          <w:lang w:val="en-US"/>
                        </w:rPr>
                        <w:t xml:space="preserve">12 </w:t>
                      </w:r>
                      <w:r w:rsidR="0033669E" w:rsidRPr="009D0C99">
                        <w:rPr>
                          <w:lang w:val="en-US"/>
                        </w:rPr>
                        <w:t>– 0.</w:t>
                      </w:r>
                      <w:r w:rsidR="0033669E" w:rsidRPr="0033669E">
                        <w:t xml:space="preserve"> </w:t>
                      </w:r>
                      <w:r w:rsidR="0033669E">
                        <w:t>3262</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13</w:t>
                      </w:r>
                      <w:r w:rsidR="0033669E" w:rsidRPr="009D0C99">
                        <w:rPr>
                          <w:lang w:val="en-US"/>
                        </w:rPr>
                        <w:t xml:space="preserve"> </w:t>
                      </w:r>
                      <w:r w:rsidR="0033669E">
                        <w:rPr>
                          <w:lang w:val="en-US"/>
                        </w:rPr>
                        <w:t>– 0.</w:t>
                      </w:r>
                      <w:r w:rsidR="007C27EE">
                        <w:t>1843</w:t>
                      </w:r>
                      <w:r w:rsidR="0033669E" w:rsidRPr="009D0C99">
                        <w:rPr>
                          <w:lang w:val="en-US"/>
                        </w:rPr>
                        <w:t>*</w:t>
                      </w:r>
                      <w:r w:rsidR="0033669E" w:rsidRPr="0033669E">
                        <w:rPr>
                          <w:lang w:val="en-US"/>
                        </w:rPr>
                        <w:t xml:space="preserve"> education_num </w:t>
                      </w:r>
                      <w:r w:rsidR="0033669E">
                        <w:rPr>
                          <w:lang w:val="en-US"/>
                        </w:rPr>
                        <w:t xml:space="preserve">14 - </w:t>
                      </w:r>
                      <w:r w:rsidR="0033669E" w:rsidRPr="009D0C99">
                        <w:rPr>
                          <w:lang w:val="en-US"/>
                        </w:rPr>
                        <w:t>0.</w:t>
                      </w:r>
                      <w:r w:rsidR="0033669E" w:rsidRPr="0033669E">
                        <w:t xml:space="preserve"> </w:t>
                      </w:r>
                      <w:r w:rsidR="007C27EE">
                        <w:t>0065</w:t>
                      </w:r>
                      <w:r w:rsidR="0033669E">
                        <w:rPr>
                          <w:lang w:val="en-US"/>
                        </w:rPr>
                        <w:t xml:space="preserve"> </w:t>
                      </w:r>
                      <w:r w:rsidR="0033669E" w:rsidRPr="009D0C99">
                        <w:rPr>
                          <w:lang w:val="en-US"/>
                        </w:rPr>
                        <w:t>*</w:t>
                      </w:r>
                      <w:r w:rsidR="0033669E" w:rsidRPr="0033669E">
                        <w:rPr>
                          <w:lang w:val="en-US"/>
                        </w:rPr>
                        <w:t xml:space="preserve"> education_num </w:t>
                      </w:r>
                      <w:r w:rsidR="0033669E">
                        <w:rPr>
                          <w:lang w:val="en-US"/>
                        </w:rPr>
                        <w:t xml:space="preserve">15 - </w:t>
                      </w:r>
                      <w:r w:rsidR="0033669E" w:rsidRPr="0033669E">
                        <w:rPr>
                          <w:lang w:val="en-US"/>
                        </w:rPr>
                        <w:t>0 * education_num 16</w:t>
                      </w:r>
                      <w:r w:rsidR="007C27EE">
                        <w:rPr>
                          <w:lang w:val="en-US"/>
                        </w:rPr>
                        <w:t xml:space="preserve"> </w:t>
                      </w:r>
                      <w:r w:rsidR="0033669E" w:rsidRPr="0033669E">
                        <w:rPr>
                          <w:lang w:val="en-US"/>
                        </w:rPr>
                        <w:t>+</w:t>
                      </w:r>
                      <w:r w:rsidR="007C27EE">
                        <w:rPr>
                          <w:lang w:val="en-US"/>
                        </w:rPr>
                        <w:t xml:space="preserve"> </w:t>
                      </w:r>
                      <m:oMath>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i</m:t>
                            </m:r>
                          </m:sub>
                        </m:sSub>
                      </m:oMath>
                    </w:p>
                    <w:p w14:paraId="22E1EC56" w14:textId="18BA8687" w:rsidR="009D0C99" w:rsidRPr="009D0C99" w:rsidRDefault="009D0C99" w:rsidP="009D0C99">
                      <w:pPr>
                        <w:rPr>
                          <w:lang w:val="en-US"/>
                        </w:rPr>
                      </w:pPr>
                    </w:p>
                  </w:txbxContent>
                </v:textbox>
                <w10:wrap type="square" anchorx="margin"/>
              </v:shape>
            </w:pict>
          </mc:Fallback>
        </mc:AlternateContent>
      </w:r>
      <w:r w:rsidR="009D0C99" w:rsidRPr="0033669E">
        <w:rPr>
          <w:lang w:val="en-US"/>
        </w:rPr>
        <w:t>From output of Multiple linear regression output (Table 5), we obtain that the model as:</w:t>
      </w:r>
    </w:p>
    <w:p w14:paraId="373CEEC4" w14:textId="2CC4842C" w:rsidR="00B77512" w:rsidRPr="009D0C99" w:rsidRDefault="009112C2" w:rsidP="001A731F">
      <w:pPr>
        <w:jc w:val="both"/>
        <w:rPr>
          <w:lang w:val="en-US"/>
        </w:rPr>
      </w:pPr>
      <w:r>
        <w:rPr>
          <w:lang w:val="en-US"/>
        </w:rPr>
        <w:t xml:space="preserve">Base on the equation </w:t>
      </w:r>
      <w:r w:rsidR="0033669E">
        <w:rPr>
          <w:lang w:val="en-US"/>
        </w:rPr>
        <w:t>above, if</w:t>
      </w:r>
      <w:r>
        <w:rPr>
          <w:lang w:val="en-US"/>
        </w:rPr>
        <w:t xml:space="preserve"> there is a future person belongs in education_</w:t>
      </w:r>
      <w:r w:rsidR="0033669E">
        <w:rPr>
          <w:lang w:val="en-US"/>
        </w:rPr>
        <w:t>num10</w:t>
      </w:r>
      <w:r>
        <w:rPr>
          <w:lang w:val="en-US"/>
        </w:rPr>
        <w:t xml:space="preserve">, </w:t>
      </w:r>
      <w:r w:rsidR="0033669E">
        <w:rPr>
          <w:lang w:val="en-US"/>
        </w:rPr>
        <w:t xml:space="preserve">the numeric_earning </w:t>
      </w:r>
      <w:r w:rsidR="007C27EE">
        <w:rPr>
          <w:lang w:val="en-US"/>
        </w:rPr>
        <w:t>= 0.7409 - 0.5507=0.1902</w:t>
      </w:r>
    </w:p>
    <w:p w14:paraId="166F3563" w14:textId="5DBD912F" w:rsidR="00F6028E" w:rsidRDefault="00F6028E" w:rsidP="001A731F">
      <w:pPr>
        <w:pStyle w:val="1"/>
        <w:jc w:val="both"/>
      </w:pPr>
      <w:bookmarkStart w:id="12" w:name="_Toc120464302"/>
      <w:r>
        <w:rPr>
          <w:rFonts w:hint="eastAsia"/>
        </w:rPr>
        <w:t>C</w:t>
      </w:r>
      <w:r>
        <w:t>onclusion</w:t>
      </w:r>
      <w:bookmarkEnd w:id="12"/>
    </w:p>
    <w:p w14:paraId="1642C300" w14:textId="0A0F44A2" w:rsidR="00F6028E" w:rsidRPr="00F52D68" w:rsidRDefault="00B43B11" w:rsidP="001A731F">
      <w:pPr>
        <w:ind w:firstLine="720"/>
        <w:jc w:val="both"/>
        <w:rPr>
          <w:color w:val="000000" w:themeColor="text1"/>
        </w:rPr>
      </w:pPr>
      <w:r w:rsidRPr="00F52D68">
        <w:rPr>
          <w:color w:val="000000" w:themeColor="text1"/>
        </w:rPr>
        <w:t>PROC GLM analyzes data within the framework of a general linear model. Besides, PROC GLM also deals with models that relate one or more continuous dependent variables to one or more independent variables. The independent variables do not restrict by the types of variables, it can be categorical, dividing the observations into discrete groups, or they can be continuous. Thus, GLM programs can be used for many different analyses. Instead of using several specific procedures, we can just use PROC GLM to obtain lots of the feedbacks.</w:t>
      </w:r>
    </w:p>
    <w:p w14:paraId="2ABB6DA6" w14:textId="1AEB1205" w:rsidR="00B43B11" w:rsidRPr="00F52D68" w:rsidRDefault="00B43B11" w:rsidP="001A731F">
      <w:pPr>
        <w:ind w:firstLine="720"/>
        <w:jc w:val="both"/>
        <w:rPr>
          <w:color w:val="000000" w:themeColor="text1"/>
        </w:rPr>
      </w:pPr>
      <w:r w:rsidRPr="00F52D68">
        <w:rPr>
          <w:color w:val="000000" w:themeColor="text1"/>
        </w:rPr>
        <w:t>This article is only a short introduction to the capabilities of PROC GLM, which are by no means limited to the above. For example, we can also use PROC GLM to fit different regression models.</w:t>
      </w:r>
    </w:p>
    <w:p w14:paraId="4BCEC01F" w14:textId="77777777" w:rsidR="00B43B11" w:rsidRPr="00F6028E" w:rsidRDefault="00B43B11" w:rsidP="001A731F">
      <w:pPr>
        <w:jc w:val="both"/>
      </w:pPr>
    </w:p>
    <w:sectPr w:rsidR="00B43B11" w:rsidRPr="00F602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7013" w14:textId="77777777" w:rsidR="002B52BD" w:rsidRDefault="002B52BD" w:rsidP="00DC090A">
      <w:r>
        <w:separator/>
      </w:r>
    </w:p>
  </w:endnote>
  <w:endnote w:type="continuationSeparator" w:id="0">
    <w:p w14:paraId="2ED43786" w14:textId="77777777" w:rsidR="002B52BD" w:rsidRDefault="002B52BD" w:rsidP="00DC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6A63" w14:textId="77777777" w:rsidR="002B52BD" w:rsidRDefault="002B52BD" w:rsidP="00DC090A">
      <w:r>
        <w:separator/>
      </w:r>
    </w:p>
  </w:footnote>
  <w:footnote w:type="continuationSeparator" w:id="0">
    <w:p w14:paraId="352EE32F" w14:textId="77777777" w:rsidR="002B52BD" w:rsidRDefault="002B52BD" w:rsidP="00DC0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6F7"/>
    <w:multiLevelType w:val="hybridMultilevel"/>
    <w:tmpl w:val="C978A5D4"/>
    <w:lvl w:ilvl="0" w:tplc="FFFFFFFF">
      <w:start w:val="1"/>
      <w:numFmt w:val="decimal"/>
      <w:lvlText w:val="%1."/>
      <w:lvlJc w:val="left"/>
      <w:pPr>
        <w:ind w:left="1080" w:hanging="360"/>
      </w:pPr>
      <w:rPr>
        <w:rFonts w:hint="default"/>
      </w:rPr>
    </w:lvl>
    <w:lvl w:ilvl="1" w:tplc="FFFFFFFF">
      <w:start w:val="1"/>
      <w:numFmt w:val="lowerLetter"/>
      <w:lvlText w:val="%2)"/>
      <w:lvlJc w:val="left"/>
      <w:pPr>
        <w:ind w:left="1560" w:hanging="420"/>
      </w:pPr>
    </w:lvl>
    <w:lvl w:ilvl="2" w:tplc="FFFFFFFF">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 w15:restartNumberingAfterBreak="0">
    <w:nsid w:val="04904794"/>
    <w:multiLevelType w:val="hybridMultilevel"/>
    <w:tmpl w:val="082A9B5E"/>
    <w:lvl w:ilvl="0" w:tplc="B7E4373A">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73A12"/>
    <w:multiLevelType w:val="hybridMultilevel"/>
    <w:tmpl w:val="2D14D314"/>
    <w:lvl w:ilvl="0" w:tplc="5AE2EC70">
      <w:start w:val="1"/>
      <w:numFmt w:val="decimal"/>
      <w:lvlText w:val="%1."/>
      <w:lvlJc w:val="left"/>
      <w:pPr>
        <w:ind w:left="1080" w:hanging="360"/>
      </w:pPr>
      <w:rPr>
        <w:rFonts w:asciiTheme="minorHAnsi" w:hAnsiTheme="minorHAnsi" w:cstheme="minorBidi" w:hint="default"/>
        <w:color w:val="auto"/>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F030A2D"/>
    <w:multiLevelType w:val="hybridMultilevel"/>
    <w:tmpl w:val="B2F04E6C"/>
    <w:lvl w:ilvl="0" w:tplc="8C5E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2E3A40"/>
    <w:multiLevelType w:val="hybridMultilevel"/>
    <w:tmpl w:val="4DC86E7A"/>
    <w:lvl w:ilvl="0" w:tplc="C0DE8EF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19BA3189"/>
    <w:multiLevelType w:val="hybridMultilevel"/>
    <w:tmpl w:val="5D3AEFDE"/>
    <w:lvl w:ilvl="0" w:tplc="65C6B96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0726D"/>
    <w:multiLevelType w:val="hybridMultilevel"/>
    <w:tmpl w:val="91702272"/>
    <w:lvl w:ilvl="0" w:tplc="AAB42882">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B487995"/>
    <w:multiLevelType w:val="hybridMultilevel"/>
    <w:tmpl w:val="24505D16"/>
    <w:lvl w:ilvl="0" w:tplc="44E2F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C05E1D"/>
    <w:multiLevelType w:val="hybridMultilevel"/>
    <w:tmpl w:val="9D7C42BE"/>
    <w:lvl w:ilvl="0" w:tplc="2530E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7B3099"/>
    <w:multiLevelType w:val="hybridMultilevel"/>
    <w:tmpl w:val="F626A75C"/>
    <w:lvl w:ilvl="0" w:tplc="202A3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15262A3"/>
    <w:multiLevelType w:val="hybridMultilevel"/>
    <w:tmpl w:val="C978A5D4"/>
    <w:lvl w:ilvl="0" w:tplc="39FE1B82">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EE818E7"/>
    <w:multiLevelType w:val="hybridMultilevel"/>
    <w:tmpl w:val="326E318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2" w15:restartNumberingAfterBreak="0">
    <w:nsid w:val="75BE3F22"/>
    <w:multiLevelType w:val="hybridMultilevel"/>
    <w:tmpl w:val="326E3184"/>
    <w:lvl w:ilvl="0" w:tplc="AAB4288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AB95E5E"/>
    <w:multiLevelType w:val="hybridMultilevel"/>
    <w:tmpl w:val="2DF224A8"/>
    <w:lvl w:ilvl="0" w:tplc="067A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46F21"/>
    <w:multiLevelType w:val="hybridMultilevel"/>
    <w:tmpl w:val="91702272"/>
    <w:lvl w:ilvl="0" w:tplc="FFFFFFFF">
      <w:start w:val="1"/>
      <w:numFmt w:val="decimal"/>
      <w:lvlText w:val="%1."/>
      <w:lvlJc w:val="left"/>
      <w:pPr>
        <w:ind w:left="1080" w:hanging="360"/>
      </w:pPr>
      <w:rPr>
        <w:rFonts w:hint="default"/>
      </w:rPr>
    </w:lvl>
    <w:lvl w:ilvl="1" w:tplc="FFFFFFFF">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num w:numId="1" w16cid:durableId="2076007921">
    <w:abstractNumId w:val="5"/>
  </w:num>
  <w:num w:numId="2" w16cid:durableId="520172116">
    <w:abstractNumId w:val="13"/>
  </w:num>
  <w:num w:numId="3" w16cid:durableId="6979145">
    <w:abstractNumId w:val="8"/>
  </w:num>
  <w:num w:numId="4" w16cid:durableId="1148861499">
    <w:abstractNumId w:val="6"/>
  </w:num>
  <w:num w:numId="5" w16cid:durableId="50543477">
    <w:abstractNumId w:val="14"/>
  </w:num>
  <w:num w:numId="6" w16cid:durableId="616523936">
    <w:abstractNumId w:val="10"/>
  </w:num>
  <w:num w:numId="7" w16cid:durableId="1867592572">
    <w:abstractNumId w:val="1"/>
  </w:num>
  <w:num w:numId="8" w16cid:durableId="129590395">
    <w:abstractNumId w:val="9"/>
  </w:num>
  <w:num w:numId="9" w16cid:durableId="735662689">
    <w:abstractNumId w:val="12"/>
  </w:num>
  <w:num w:numId="10" w16cid:durableId="386346517">
    <w:abstractNumId w:val="11"/>
  </w:num>
  <w:num w:numId="11" w16cid:durableId="1676766293">
    <w:abstractNumId w:val="0"/>
  </w:num>
  <w:num w:numId="12" w16cid:durableId="756368213">
    <w:abstractNumId w:val="4"/>
  </w:num>
  <w:num w:numId="13" w16cid:durableId="28722679">
    <w:abstractNumId w:val="3"/>
  </w:num>
  <w:num w:numId="14" w16cid:durableId="16078337">
    <w:abstractNumId w:val="7"/>
  </w:num>
  <w:num w:numId="15" w16cid:durableId="2119985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7E"/>
    <w:rsid w:val="000570FE"/>
    <w:rsid w:val="000828F4"/>
    <w:rsid w:val="000B0E94"/>
    <w:rsid w:val="001A3B2C"/>
    <w:rsid w:val="001A731F"/>
    <w:rsid w:val="001C2830"/>
    <w:rsid w:val="001E3755"/>
    <w:rsid w:val="00216338"/>
    <w:rsid w:val="00223588"/>
    <w:rsid w:val="002645E0"/>
    <w:rsid w:val="00277AF4"/>
    <w:rsid w:val="002B52BD"/>
    <w:rsid w:val="003046E0"/>
    <w:rsid w:val="003277DE"/>
    <w:rsid w:val="0033669E"/>
    <w:rsid w:val="00384454"/>
    <w:rsid w:val="003A1773"/>
    <w:rsid w:val="003A3D08"/>
    <w:rsid w:val="003B1034"/>
    <w:rsid w:val="003B7F96"/>
    <w:rsid w:val="003E0087"/>
    <w:rsid w:val="00405A57"/>
    <w:rsid w:val="004271E2"/>
    <w:rsid w:val="00433A82"/>
    <w:rsid w:val="00485615"/>
    <w:rsid w:val="004A6D76"/>
    <w:rsid w:val="0051780A"/>
    <w:rsid w:val="00517FB5"/>
    <w:rsid w:val="005248E0"/>
    <w:rsid w:val="00542251"/>
    <w:rsid w:val="00550FDB"/>
    <w:rsid w:val="0058519F"/>
    <w:rsid w:val="005B38BE"/>
    <w:rsid w:val="005C2D3A"/>
    <w:rsid w:val="005C4A34"/>
    <w:rsid w:val="005F55A5"/>
    <w:rsid w:val="00616D7E"/>
    <w:rsid w:val="0064568C"/>
    <w:rsid w:val="00656E80"/>
    <w:rsid w:val="00676AC5"/>
    <w:rsid w:val="006F6053"/>
    <w:rsid w:val="007403EB"/>
    <w:rsid w:val="00763FB8"/>
    <w:rsid w:val="00766B6E"/>
    <w:rsid w:val="007C27EE"/>
    <w:rsid w:val="00815A1D"/>
    <w:rsid w:val="00852A02"/>
    <w:rsid w:val="00884CFD"/>
    <w:rsid w:val="008A68B1"/>
    <w:rsid w:val="008D226D"/>
    <w:rsid w:val="008D2C6D"/>
    <w:rsid w:val="008F3348"/>
    <w:rsid w:val="009112C2"/>
    <w:rsid w:val="009442E7"/>
    <w:rsid w:val="0095092E"/>
    <w:rsid w:val="009514E9"/>
    <w:rsid w:val="009A4AA8"/>
    <w:rsid w:val="009C2AC0"/>
    <w:rsid w:val="009D0C99"/>
    <w:rsid w:val="00A1783B"/>
    <w:rsid w:val="00A1799D"/>
    <w:rsid w:val="00A22998"/>
    <w:rsid w:val="00A42CFA"/>
    <w:rsid w:val="00A6300A"/>
    <w:rsid w:val="00AB3F29"/>
    <w:rsid w:val="00AC6CDE"/>
    <w:rsid w:val="00B43B11"/>
    <w:rsid w:val="00B53533"/>
    <w:rsid w:val="00B65FD7"/>
    <w:rsid w:val="00B77512"/>
    <w:rsid w:val="00B95425"/>
    <w:rsid w:val="00BC4F23"/>
    <w:rsid w:val="00C4751B"/>
    <w:rsid w:val="00C7105D"/>
    <w:rsid w:val="00CE60E4"/>
    <w:rsid w:val="00D26E36"/>
    <w:rsid w:val="00D500B0"/>
    <w:rsid w:val="00D64B0F"/>
    <w:rsid w:val="00D9090A"/>
    <w:rsid w:val="00DC090A"/>
    <w:rsid w:val="00E2056F"/>
    <w:rsid w:val="00E50E3D"/>
    <w:rsid w:val="00E72805"/>
    <w:rsid w:val="00EE5DB2"/>
    <w:rsid w:val="00F26A64"/>
    <w:rsid w:val="00F37076"/>
    <w:rsid w:val="00F52D68"/>
    <w:rsid w:val="00F6028E"/>
    <w:rsid w:val="00F74739"/>
    <w:rsid w:val="00FE3BA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9CAF6"/>
  <w15:chartTrackingRefBased/>
  <w15:docId w15:val="{7ED39B6C-AF20-9F4D-AC8C-49E397C0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C99"/>
    <w:rPr>
      <w:kern w:val="0"/>
      <w14:ligatures w14:val="none"/>
    </w:rPr>
  </w:style>
  <w:style w:type="paragraph" w:styleId="1">
    <w:name w:val="heading 1"/>
    <w:basedOn w:val="a"/>
    <w:next w:val="a"/>
    <w:link w:val="10"/>
    <w:uiPriority w:val="9"/>
    <w:qFormat/>
    <w:rsid w:val="00656E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844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33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6E80"/>
    <w:rPr>
      <w:rFonts w:asciiTheme="majorHAnsi" w:eastAsiaTheme="majorEastAsia" w:hAnsiTheme="majorHAnsi" w:cstheme="majorBidi"/>
      <w:color w:val="2F5496" w:themeColor="accent1" w:themeShade="BF"/>
      <w:kern w:val="0"/>
      <w:sz w:val="32"/>
      <w:szCs w:val="32"/>
      <w14:ligatures w14:val="none"/>
    </w:rPr>
  </w:style>
  <w:style w:type="paragraph" w:styleId="a3">
    <w:name w:val="List Paragraph"/>
    <w:basedOn w:val="a"/>
    <w:uiPriority w:val="34"/>
    <w:qFormat/>
    <w:rsid w:val="00656E80"/>
    <w:pPr>
      <w:ind w:left="720"/>
      <w:contextualSpacing/>
    </w:pPr>
  </w:style>
  <w:style w:type="paragraph" w:styleId="TOC">
    <w:name w:val="TOC Heading"/>
    <w:basedOn w:val="1"/>
    <w:next w:val="a"/>
    <w:uiPriority w:val="39"/>
    <w:unhideWhenUsed/>
    <w:qFormat/>
    <w:rsid w:val="009442E7"/>
    <w:pPr>
      <w:spacing w:before="480" w:line="276" w:lineRule="auto"/>
      <w:outlineLvl w:val="9"/>
    </w:pPr>
    <w:rPr>
      <w:b/>
      <w:bCs/>
      <w:sz w:val="28"/>
      <w:szCs w:val="28"/>
      <w:lang w:val="en-US" w:eastAsia="en-US"/>
    </w:rPr>
  </w:style>
  <w:style w:type="paragraph" w:styleId="TOC1">
    <w:name w:val="toc 1"/>
    <w:basedOn w:val="a"/>
    <w:next w:val="a"/>
    <w:autoRedefine/>
    <w:uiPriority w:val="39"/>
    <w:unhideWhenUsed/>
    <w:rsid w:val="009442E7"/>
    <w:pPr>
      <w:spacing w:before="120"/>
    </w:pPr>
    <w:rPr>
      <w:rFonts w:cstheme="minorHAnsi"/>
      <w:b/>
      <w:bCs/>
      <w:i/>
      <w:iCs/>
    </w:rPr>
  </w:style>
  <w:style w:type="character" w:styleId="a4">
    <w:name w:val="Hyperlink"/>
    <w:basedOn w:val="a0"/>
    <w:uiPriority w:val="99"/>
    <w:unhideWhenUsed/>
    <w:rsid w:val="009442E7"/>
    <w:rPr>
      <w:color w:val="0563C1" w:themeColor="hyperlink"/>
      <w:u w:val="single"/>
    </w:rPr>
  </w:style>
  <w:style w:type="paragraph" w:styleId="TOC2">
    <w:name w:val="toc 2"/>
    <w:basedOn w:val="a"/>
    <w:next w:val="a"/>
    <w:autoRedefine/>
    <w:uiPriority w:val="39"/>
    <w:unhideWhenUsed/>
    <w:rsid w:val="009442E7"/>
    <w:pPr>
      <w:spacing w:before="120"/>
      <w:ind w:left="240"/>
    </w:pPr>
    <w:rPr>
      <w:rFonts w:cstheme="minorHAnsi"/>
      <w:b/>
      <w:bCs/>
      <w:sz w:val="22"/>
      <w:szCs w:val="22"/>
    </w:rPr>
  </w:style>
  <w:style w:type="paragraph" w:styleId="TOC3">
    <w:name w:val="toc 3"/>
    <w:basedOn w:val="a"/>
    <w:next w:val="a"/>
    <w:autoRedefine/>
    <w:uiPriority w:val="39"/>
    <w:semiHidden/>
    <w:unhideWhenUsed/>
    <w:rsid w:val="009442E7"/>
    <w:pPr>
      <w:ind w:left="480"/>
    </w:pPr>
    <w:rPr>
      <w:rFonts w:cstheme="minorHAnsi"/>
      <w:sz w:val="20"/>
      <w:szCs w:val="20"/>
    </w:rPr>
  </w:style>
  <w:style w:type="paragraph" w:styleId="TOC4">
    <w:name w:val="toc 4"/>
    <w:basedOn w:val="a"/>
    <w:next w:val="a"/>
    <w:autoRedefine/>
    <w:uiPriority w:val="39"/>
    <w:semiHidden/>
    <w:unhideWhenUsed/>
    <w:rsid w:val="009442E7"/>
    <w:pPr>
      <w:ind w:left="720"/>
    </w:pPr>
    <w:rPr>
      <w:rFonts w:cstheme="minorHAnsi"/>
      <w:sz w:val="20"/>
      <w:szCs w:val="20"/>
    </w:rPr>
  </w:style>
  <w:style w:type="paragraph" w:styleId="TOC5">
    <w:name w:val="toc 5"/>
    <w:basedOn w:val="a"/>
    <w:next w:val="a"/>
    <w:autoRedefine/>
    <w:uiPriority w:val="39"/>
    <w:semiHidden/>
    <w:unhideWhenUsed/>
    <w:rsid w:val="009442E7"/>
    <w:pPr>
      <w:ind w:left="960"/>
    </w:pPr>
    <w:rPr>
      <w:rFonts w:cstheme="minorHAnsi"/>
      <w:sz w:val="20"/>
      <w:szCs w:val="20"/>
    </w:rPr>
  </w:style>
  <w:style w:type="paragraph" w:styleId="TOC6">
    <w:name w:val="toc 6"/>
    <w:basedOn w:val="a"/>
    <w:next w:val="a"/>
    <w:autoRedefine/>
    <w:uiPriority w:val="39"/>
    <w:semiHidden/>
    <w:unhideWhenUsed/>
    <w:rsid w:val="009442E7"/>
    <w:pPr>
      <w:ind w:left="1200"/>
    </w:pPr>
    <w:rPr>
      <w:rFonts w:cstheme="minorHAnsi"/>
      <w:sz w:val="20"/>
      <w:szCs w:val="20"/>
    </w:rPr>
  </w:style>
  <w:style w:type="paragraph" w:styleId="TOC7">
    <w:name w:val="toc 7"/>
    <w:basedOn w:val="a"/>
    <w:next w:val="a"/>
    <w:autoRedefine/>
    <w:uiPriority w:val="39"/>
    <w:semiHidden/>
    <w:unhideWhenUsed/>
    <w:rsid w:val="009442E7"/>
    <w:pPr>
      <w:ind w:left="1440"/>
    </w:pPr>
    <w:rPr>
      <w:rFonts w:cstheme="minorHAnsi"/>
      <w:sz w:val="20"/>
      <w:szCs w:val="20"/>
    </w:rPr>
  </w:style>
  <w:style w:type="paragraph" w:styleId="TOC8">
    <w:name w:val="toc 8"/>
    <w:basedOn w:val="a"/>
    <w:next w:val="a"/>
    <w:autoRedefine/>
    <w:uiPriority w:val="39"/>
    <w:semiHidden/>
    <w:unhideWhenUsed/>
    <w:rsid w:val="009442E7"/>
    <w:pPr>
      <w:ind w:left="1680"/>
    </w:pPr>
    <w:rPr>
      <w:rFonts w:cstheme="minorHAnsi"/>
      <w:sz w:val="20"/>
      <w:szCs w:val="20"/>
    </w:rPr>
  </w:style>
  <w:style w:type="paragraph" w:styleId="TOC9">
    <w:name w:val="toc 9"/>
    <w:basedOn w:val="a"/>
    <w:next w:val="a"/>
    <w:autoRedefine/>
    <w:uiPriority w:val="39"/>
    <w:semiHidden/>
    <w:unhideWhenUsed/>
    <w:rsid w:val="009442E7"/>
    <w:pPr>
      <w:ind w:left="1920"/>
    </w:pPr>
    <w:rPr>
      <w:rFonts w:cstheme="minorHAnsi"/>
      <w:sz w:val="20"/>
      <w:szCs w:val="20"/>
    </w:rPr>
  </w:style>
  <w:style w:type="paragraph" w:styleId="a5">
    <w:name w:val="header"/>
    <w:basedOn w:val="a"/>
    <w:link w:val="a6"/>
    <w:uiPriority w:val="99"/>
    <w:unhideWhenUsed/>
    <w:rsid w:val="00DC09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090A"/>
    <w:rPr>
      <w:kern w:val="0"/>
      <w:sz w:val="18"/>
      <w:szCs w:val="18"/>
      <w14:ligatures w14:val="none"/>
    </w:rPr>
  </w:style>
  <w:style w:type="paragraph" w:styleId="a7">
    <w:name w:val="footer"/>
    <w:basedOn w:val="a"/>
    <w:link w:val="a8"/>
    <w:uiPriority w:val="99"/>
    <w:unhideWhenUsed/>
    <w:rsid w:val="00DC090A"/>
    <w:pPr>
      <w:tabs>
        <w:tab w:val="center" w:pos="4153"/>
        <w:tab w:val="right" w:pos="8306"/>
      </w:tabs>
      <w:snapToGrid w:val="0"/>
    </w:pPr>
    <w:rPr>
      <w:sz w:val="18"/>
      <w:szCs w:val="18"/>
    </w:rPr>
  </w:style>
  <w:style w:type="character" w:customStyle="1" w:styleId="a8">
    <w:name w:val="页脚 字符"/>
    <w:basedOn w:val="a0"/>
    <w:link w:val="a7"/>
    <w:uiPriority w:val="99"/>
    <w:rsid w:val="00DC090A"/>
    <w:rPr>
      <w:kern w:val="0"/>
      <w:sz w:val="18"/>
      <w:szCs w:val="18"/>
      <w14:ligatures w14:val="none"/>
    </w:rPr>
  </w:style>
  <w:style w:type="table" w:styleId="a9">
    <w:name w:val="Table Grid"/>
    <w:basedOn w:val="a1"/>
    <w:uiPriority w:val="39"/>
    <w:rsid w:val="00542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84454"/>
    <w:rPr>
      <w:rFonts w:asciiTheme="majorHAnsi" w:eastAsiaTheme="majorEastAsia" w:hAnsiTheme="majorHAnsi" w:cstheme="majorBidi"/>
      <w:b/>
      <w:bCs/>
      <w:kern w:val="0"/>
      <w:sz w:val="32"/>
      <w:szCs w:val="32"/>
      <w14:ligatures w14:val="none"/>
    </w:rPr>
  </w:style>
  <w:style w:type="character" w:styleId="aa">
    <w:name w:val="Placeholder Text"/>
    <w:basedOn w:val="a0"/>
    <w:uiPriority w:val="99"/>
    <w:semiHidden/>
    <w:rsid w:val="00B65FD7"/>
    <w:rPr>
      <w:color w:val="808080"/>
    </w:rPr>
  </w:style>
  <w:style w:type="character" w:customStyle="1" w:styleId="30">
    <w:name w:val="标题 3 字符"/>
    <w:basedOn w:val="a0"/>
    <w:link w:val="3"/>
    <w:uiPriority w:val="9"/>
    <w:rsid w:val="008F3348"/>
    <w:rPr>
      <w:b/>
      <w:bCs/>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Dua19</b:Tag>
    <b:SourceType>InternetSite</b:SourceType>
    <b:Guid>{9DB33896-EC28-43E5-9015-DA3636FA144F}</b:Guid>
    <b:Author>
      <b:Author>
        <b:NameList>
          <b:Person>
            <b:Last>Dua</b:Last>
            <b:First>Dheeru</b:First>
          </b:Person>
          <b:Person>
            <b:Last>Graff</b:Last>
            <b:First>Casey</b:First>
          </b:Person>
        </b:NameList>
      </b:Author>
    </b:Author>
    <b:Title>Adult Data Set</b:Title>
    <b:InternetSiteTitle>UCI</b:InternetSiteTitle>
    <b:Year>2019</b:Year>
    <b:URL>https://archive.ics.uci.edu/ml/datasets/adult</b:URL>
    <b:RefOrder>1</b:RefOrder>
  </b:Source>
</b:Sources>
</file>

<file path=customXml/itemProps1.xml><?xml version="1.0" encoding="utf-8"?>
<ds:datastoreItem xmlns:ds="http://schemas.openxmlformats.org/officeDocument/2006/customXml" ds:itemID="{90435054-0F91-4E6E-B3A7-53C313571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Liu</dc:creator>
  <cp:keywords/>
  <dc:description/>
  <cp:lastModifiedBy>ziying peng</cp:lastModifiedBy>
  <cp:revision>7</cp:revision>
  <cp:lastPrinted>2022-11-29T04:33:00Z</cp:lastPrinted>
  <dcterms:created xsi:type="dcterms:W3CDTF">2022-11-28T02:21:00Z</dcterms:created>
  <dcterms:modified xsi:type="dcterms:W3CDTF">2022-11-29T04:33:00Z</dcterms:modified>
</cp:coreProperties>
</file>