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ПАМЯТКА ДЛЯ РАЗМЕЩЕНИЯ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1. Всё в квадратных скобках [ ] и в блоках 【 】 — служебное, на страницу не идёт.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   Перед публикацией очистить текст от служебных пометок.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2. В статье только один H1.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3. Заголовки без точки в конце.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4. Meta title, meta description и URL — в соответствующие поля CMS, не в текст.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5. Таблицы вставлять таблицами, списки — списками (не картинками и не текстом).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6. Внутренние ссылки ставить на реальные страницы услуг — адреса проверить.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7. Внешние ссылки закрыть: rel="nofollow noindex".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8. Изображений в статье нет. Если добавляете — каждому прописать ALT.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9. Блок «Вопрос-ответ» вывести с микроразметкой FAQPage (schema.org).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10. Призыв к действию выделить визуально — рамкой или плашкой. Контактов в нём нет.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【META TITLE: Учёт у ИП: бухгалтерский и налоговый, лимиты 2026 года】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【META DESCRIPTION: Обязан ли ИП вести бухгалтерский учёт, какая книга учёта нужна на каждом режиме, лимиты упрощёнки и патента в 2026 году и зачем вести бухучёт добровольно.】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【URL: оставить прежний — /news/nekotorye-tonkosti-bukhgalterskogo-i-nalogovogo-ucheta-dlya-ip/】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[H1] Бухгалтерский и налоговый учёт у ИП: что обязательно, что полезно и что изменилось в 2026 году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Коротко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【ВРЕМЯ ЧТЕНИЯ: вывести в шапке статьи】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⏱ Время чтения: 10 минут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Бухгалтерский учёт ИП вести не обязан — ни на каком режиме. Бухгалтерскую отчётность, баланс и отчёт о финансовых результатах, предприниматели не формируют и не сдают.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Налоговый учёт обязателен для всех, включая патент. Основной документ — книга учёта доходов и расходов.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Но вести бухучёт часто стоит добровольно. Без него не посчитать остаточную стоимость основных средств, от которой зависит право на упрощёнку, не увидеть дебиторскую задолженность и не получить кредит в банке.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Что изменилось к 2026 году. Лимит на патенте — 20 млн ₽, на упрощёнке — 490,5 млн ₽, по основным средствам — 200 млн ₽. А с доходом свыше 20 млн ₽ на упрощёнке ИП становится плательщиком НДС.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Содержание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【СПИСОК: маркированный &lt;ul&gt;】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Бухгалтерский и налоговый учёт — в чём разница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Обязан ли ИП вести бухгалтерский учёт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Какой налоговый учёт нужен ИП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Что зависит от налогового режима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Подводные камни: почему два учёта нельзя смешивать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Зачем ИП добровольно вести бухгалтерский учёт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На что обратить внимание в 2026 году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Нужна ли бухгалтерская программа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Чек-лист: что проверить уже сегодня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Бухгалтерский и налоговый учёт — в чём разница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Суть бухгалтерского учёта сводится к тому, чтобы фиксировать каждую хозяйственную операцию в специальных регистрах по специальной методике: отражать по дебету одного счёта и кредиту другого. Результат бухгалтерского учёта — бухгалтерская отчётность, прежде всего баланс и отчёт о финансовых результатах.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Налоговый учёт устроен иначе: он нужен, чтобы посчитать налог. В нём фиксируются доходы и расходы, которые влияют на налоговую базу, — и только они.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【ТАБЛИЦА: 3 столбца × 8 строк, первая строка — заголовок】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Признак | Бухгалтерский учёт | Налоговый учёт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Для кого ведётся | для собственника, банка, партнёров | для налоговой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Обязателен ли для ИП | нет | да, на всех режимах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Что показывает | всё имущество, долги и финансовый результат | доходы и расходы для расчёта налога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Основной документ | баланс и отчёт о финансовых результатах | книга учёта доходов и расходов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Видно ли дебиторскую задолженность | да | нет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Видно ли остатки товара и оборудование | да | нет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Куда сдаётся | никуда, ИП отчётность не сдаёт | на его основе заполняется декларация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Обязан ли ИП вести бухгалтерский учёт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По закону о бухгалтерском учёте ИП освобождены от его ведения — на каком бы режиме налогообложения они ни находились. Бухгалтерскую отчётность предприниматели не формируют и не сдают.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Освобождение работает при условии: ИП ведёт учёт доходов, расходов и иных объектов налогообложения по правилам налогового законодательства. То есть бухучёт не нужен ровно потому, что обязателен налоговый.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Какой налоговый учёт нужен ИП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Налоговый учёт обязаны вести все ИП на всех режимах налогообложения. Даже на патенте.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Основной документ налогового учёта — книга учёта доходов и расходов, или сокращённо КУДиР. По сути это журнал, в который последовательно записываются все доходы и расходы предпринимателя.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Выглядит книга так — это образец для режима «Доходы минус расходы»: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【ТАБЛИЦА: 5 столбца × 7 строк, первая строка — заголовок】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№ п/п | Дата и номер первичного документа | Содержание операции | Доходы | Расходы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1 | 04.02 № 45 | Поступление в кассу за плитку | 25 390 | —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2 | 26.02 № 790 | Поступление на расчётный счёт, аванс по договору | 50 000 | —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3 | 27.02 № 2 | Перечислено поставщику за штукатурку | — | 60 000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4 | 15.03 № 3 | Страховые взносы за сотрудников | — | 6 300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5 | 17.03 № 6 | Аренда склада | — | 45 000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Итого за I квартал | 75 390 | 111 300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У ИП на патенте и на упрощёнке с объектом «Доходы» книга проще: графа расходов не заполняется, остаются только доходы и итог за период.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Суммы доходов фиксируются в одной колонке, расходов — в другой. По итогам каждого квартала нарастающим итогом подводятся промежуточные итоги, а потом и по году в целом. В целом ничего сложного.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На патенте книга доходов тоже нужна, и за её отсутствие или неправильное ведение могут оштрафовать — хотя на практике таких случаев у нас не было.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Формы книг утверждены приказом ФНС и различаются по режимам: своя для упрощёнки, своя для патента. Вести книгу можно на бумаге или в электронном виде — закон не требует электронной формы.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Что зависит от налогового режима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【ТАБЛИЦА: 3 столбца × 7 строк, первая строка — заголовок】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Режим | Что ведём | Лимит дохода в 2026 году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УСН «Доходы» | книгу учёта доходов и расходов, графу расходов можно не заполнять | 490,5 млн ₽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УСН «Доходы минус расходы» | книгу полностью, с расходами | 490,5 млн ₽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Патент (ПСН) | книгу учёта доходов | 20 млн ₽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Общая система | книгу учёта доходов и расходов, учёт НДС | не ограничен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ЕСХН | книгу учёта доходов и расходов | не ограничен, есть условие о доле дохода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НПД (самозанятость) | отдельной налоговой документации вести не нужно, учёт ведётся в приложении налоговой | 2,4 млн ₽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ИП на упрощёнке с объектом «Доходы минус расходы», ИП на общем режиме (да, так тоже можно — ИП могут быть плательщиками НДС) и ИП на сельхозналоге ведут книгу учёта доходов и расходов полностью.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Подводные камни: почему два учёта нельзя смешивать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Частая ошибка предпринимателя — считать, что книга учёта показывает положение дел в бизнесе. Такой задачи у неё нет.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【СПИСОК: маркированный &lt;ul&gt;】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Книга учёта не показывает прибыль. На упрощёнке доходы в ней признаются по оплате: деньги пришли — доход есть, даже если товар ещё не отгружен и обязательство не исполнено.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Расходы в книге — не все расходы бизнеса. В налоговом учёте признаются только те, что перечислены в кодексе. Потраченные деньги, которых там нет, в книге не появятся, но из кассы уйдут.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Долгов в книге не видно. Ни того, что должны вам, ни того, что должны вы. Предприниматель видит остаток на счёте и считает его прибылью, хотя половина суммы — чужие авансы.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Имущество в книге не отражается. Оборудование, товарные остатки, автомобиль в налоговом учёте как имущество не учитываются. А именно по остаточной стоимости основных средств считается лимит для упрощёнки.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Отсюда частая ситуация: предприниматель видит в книге, что доходы больше расходов, и считает бизнес прибыльным. При этом есть неоплаченная дебиторская задолженность, залежавшийся товар на складе и кредит, по которому выплачиваются только проценты. В налоговом учёте ничего из этого не отражается.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Зачем ИП добровольно вести бухгалтерский учёт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Многие ИП на упрощёнке и на патенте выбирают вести бухгалтерский учёт добровольно. По сути это управленческий учёт: он ведётся по собственному решению, и отступления от правил здесь допустимы.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Такой учёт позволяет видеть дебиторскую и кредиторскую задолженность и проводить сверки с поставщиками и покупателями. Это актуально и для небольшого кафе, и для магазина, и для сферы услуг. А фиксируя только доходы и расходы в книге учёта, такую информацию не получить.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Есть ещё одна причина, о которой знают не все. Ограничением для применения упрощёнки, кроме выручки, является остаточная стоимость основных средств — не рыночная и не кадастровая, а именно остаточная. Рассчитать её можно только методами бухгалтерского учёта: это стоимость приобретения минус начисленная амортизация.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Лимит — 200 млн ₽; с учётом коэффициента-дефлятора на 2026 год это 218 млн ₽. Актуально прежде всего для тех, у кого бизнес связан с недвижимостью или дорогим оборудованием.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Некоторые банки при кредитовании тоже просят у ИП управленческий баланс. Его легко составить тем предпринимателям, которые ведут бухгалтерский учёт.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На что обратить внимание в 2026 году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НДС на упрощёнке — новая тема для ИП. Чтобы не платить НДС в 2026 году, доходы за 2025 год не должны превышать 20 млн ₽. Дальше порог снижается: 15 млн, затем 10 млн. Предприниматель, который раньше об НДС не думал, теперь может стать его плательщиком — а это другой объём учёта, счета-фактуры и декларации.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Патент сжимается. Лимит 20 млн ₽ в 2026 году и дальнейшее снижение означают, что часть предпринимателей потеряет право на патент в середине года. Поэтому учёт доходов на патенте — не формальность: он нужен, чтобы увидеть приближение к порогу заранее, а не постфактум.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Лимит упрощёнки считается с дефлятором. Каждый год он меняется, поэтому «450 миллионов» — величина из кодекса, а не та сумма, на которую нужно ориентироваться в конкретном году.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Нужна ли бухгалтерская программа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Раз бухгалтерский учёт не нужен, можно ли вести такой, казалось бы, простой налоговый учёт неавтоматизированным способом? В бумажном журнале, например, или в тетради?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С точки зрения закона — можно, электронная форма не обязательна.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Но реальность такова, что законодательство усложняется, и без специализированной программы соблюсти его требования трудно даже на самых простых режимах. Для самозанятых и то придумали отдельное приложение.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Здесь важно различать классы программ. Бухгалтерская программа ведёт бухгалтерский и налоговый учёт, формирует декларации и отчётность. Программы товарного, складского и оперативного учёта — для торговли, общепита, склада — решают другие задачи: они показывают движение товара и продажи, но корректно вести бухгалтерский, а в большинстве случаев и налоговый учёт не позволяют.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Предприниматели часто считают, что раз учёт ведётся в программе, вопрос с бухгалтерией закрыт. Но в программе товарного учёта нет ни книги учёта доходов и расходов, ни деклараций.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Чек-лист: что проверить уже сегодня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【СПИСОК: маркированный &lt;ul&gt;】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Ведётся ли книга учёта и по действующей ли форме. Книга нужна на всех режимах, включая патент.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Где вы относительно лимита. Посчитайте доход с начала года и сравните с порогом своего режима: 20 млн ₽ на патенте, 490,5 млн ₽ на упрощёнке.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Не подходите ли к порогу НДС. Если доход за прошлый год превысил 20 млн ₽, вы уже плательщик НДС.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Знаете ли вы остаточную стоимость своих основных средств. Если в бизнесе есть недвижимость или дорогое оборудование, без бухгалтерского учёта эту цифру не получить.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Видите ли вы дебиторскую задолженность. Если ответ «нет» — значит, вы не знаете, сколько денег вам должны.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Та ли у вас программа. Товарный учёт не заменяет бухгалтерскую программу.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Вывод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【СПИСОК: маркированный &lt;ul&gt;】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Все ИП, кроме применяющих налог на профессиональный доход, обязаны вести налоговый учёт: формировать книгу учёта доходов и расходов и сдавать декларации.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Все ИП освобождены от ведения бухгалтерского учёта. Но в большинстве случаев мы рекомендуем вести его добровольно.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И бухгалтерский, и налоговый учёт стоит вести в специализированной бухгалтерской программе.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Читать ещё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【СПИСОК: маркированный &lt;ul&gt;】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Как выбрать оптимальный налоговый режим — если приближаетесь к лимиту и думаете, куда переходить.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ООО или ИП — разбор формы ведения бизнеса.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Налоговые льготы в регионах — какие пониженные ставки УСН доступны с 2026 года.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Вопрос-ответ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【FAQ: вывести с микроразметкой FAQPage】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[H3] Обязан ли ИП вести бухгалтерский учёт?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Нет, ни на каком режиме. Освобождение действует при условии, что ИП ведёт налоговый учёт доходов, расходов и иных объектов налогообложения.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[H3] Нужна ли книга учёта на патенте?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Да. На патенте ведётся книга учёта доходов. Она нужна и для того, чтобы вовремя увидеть приближение к лимиту в 20 млн ₽.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[H3] Можно ли вести книгу в тетради?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Закон электронной формы не требует, так что формально можно. Но соблюсти все требования без программы сложно даже на простых режимах.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[H3] Какой лимит дохода на упрощёнке в 2026 году?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490,5 млн ₽ — это базовые 450 млн ₽, умноженные на коэффициент-дефлятор 1,090. Величина пересчитывается каждый год.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[H3] Почему без бухучёта нельзя узнать остаточную стоимость основных средств?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Потому что она считается как стоимость приобретения минус начисленная амортизация, а амортизация начисляется методами бухгалтерского учёта. В книге учёта доходов и расходов этих данных нет.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[H3] Платит ли ИП на упрощёнке НДС?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Да, если доход за предыдущий год превысил порог: для 2026 года это 20 млн ₽. Дальше порог снижается до 15, а затем до 10 млн ₽.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Источники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【ТАБЛИЦА: 2 столбца × 7 строк, первая строка — заголовок】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Что подтверждает | Документ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Освобождение ИП от ведения бухгалтерского учёта | п. 1 ч. 2 ст. 6 Федерального закона от 06.12.2011 № 402-ФЗ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Лимиты по доходам и численности для УСН, ограничение по остаточной стоимости основных средств | ст. 346.12 и ст. 346.13 НК РФ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Коэффициент-дефлятор на 2026 год — 1,090 | приказ Минэкономразвития России от 06.11.2025 № 734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Формы книг учёта для УСН и ПСН | приказ ФНС России от 07.11.2023 № ЕА-7-3/816@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Обязанность вести книгу учёта доходов на патенте | ст. 346.53 НК РФ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Лимит дохода для ПСН и порог освобождения от НДС на УСН | Федеральный закон от 28.11.2025 № 425-ФЗ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Информация актуальна на 28.10.2026.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【CTA: выделить визуально, контактов нет】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Налоговый учёт у ИП выглядит простым ровно до того момента, когда доход подходит к лимиту, появляется НДС или банк просит баланс. Если хотите понять, что у вас с учётом на самом деле и не подходите ли вы к порогу, оставьте заявку на бухгалтерское сопровождение ИП: посмотрим книгу учёта, посчитаем доход нарастающим итогом и скажем, что нужно поправить.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【ПОДПИСЬ: вывести в конце статьи, отдельной строкой】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Материал подготовлен при помощи ИИ, проверен экспертом 1+1 Еленой Веневцевой.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ВНУТРЕННИЕ И ВНЕШНИЕ ССЫЛКИ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«Как выбрать оптимальный налоговый режим» сделать гиперссылкой → https://1-plus-1.ru/news/kak-vybrat-optimalnyy-nalogovyy-rezhim-dlya-svoego-biznesa/】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«ООО или ИП» сделать гиперссылкой → https://1-plus-1.ru/news/ooo-ili-ip/】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«Налоговые льготы в регионах» сделать гиперссылкой → https://1-plus-1.ru/news/nalogovye-lgoty-v-regionakh/】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«п. 1 ч. 2 ст. 6 Федерального закона от 06.12.2011 № 402-ФЗ» → https://www.consultant.ru/document/cons_doc_LAW_122855/】 【ЗАКРЫТЬ ОТ ИНДЕКСАЦИИ: rel="nofollow noindex"】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«ст. 346.12 и ст. 346.13 НК РФ» → https://www.consultant.ru/document/cons_doc_LAW_28165/】 【ЗАКРЫТЬ ОТ ИНДЕКСАЦИИ: rel="nofollow noindex"】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«приказ ФНС России от 07.11.2023 № ЕА-7-3/816@» → https://www.garant.ru/products/ipo/prime/doc/408009869/】 【ЗАКРЫТЬ ОТ ИНДЕКСАЦИИ: rel="nofollow noindex"】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«ст. 346.53 НК РФ» → https://www.consultant.ru/document/cons_doc_LAW_28165/】 【ЗАКРЫТЬ ОТ ИНДЕКСАЦИИ: rel="nofollow noindex"】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«Федеральный закон от 28.11.2025 № 425-ФЗ» → https://www.consultant.ru/document/cons_doc_LAW_520020/】 【ЗАКРЫТЬ ОТ ИНДЕКСАЦИИ: rel="nofollow noindex"】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в призыве к действию слова «инициативный аудит» → /finansoviy-konsalting/initsiativnyy-audit-bukhgalterii/ (ПОСТАВИТЬ РЕАЛЬНЫЙ АДРЕС)】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ПЕРЕД ПУБЛИКАЦИЕЙ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Один H1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Meta title и description — в поля CMS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URL задан, прежний адрес сохранён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Внутренние ссылки ведут на реальные страницы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Внешние ссылки закрыты nofollow noindex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Таблицы вставлены таблицами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Списки оформлены списками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Вопрос-ответ с разметкой FAQPage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CTA выделен, контактов в нём нет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Подпись эксперта выведена в конце статьи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Служебные пометки [ ] и 【 】 удалены</w:t>
      </w:r>
    </w:p>
    <w:sectPr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Для размещения</dc:title>
  <dc:creator>1+1</dc:creator>
  <cp:lastModifiedBy>Un-named</cp:lastModifiedBy>
  <cp:revision>1</cp:revision>
  <dcterms:created xsi:type="dcterms:W3CDTF">2026-10-29T09:21:56.274Z</dcterms:created>
  <dcterms:modified xsi:type="dcterms:W3CDTF">2026-10-29T09:21:56.274Z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