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D352" w14:textId="77777777" w:rsidR="003F56B7" w:rsidRPr="003F56B7" w:rsidRDefault="003F56B7" w:rsidP="003F56B7">
      <w:pPr>
        <w:rPr>
          <w:b/>
          <w:bCs/>
        </w:rPr>
      </w:pPr>
      <w:bookmarkStart w:id="0" w:name="Xd9a365141e57e5780adb565a6f190e7acdd06f3"/>
      <w:r w:rsidRPr="003F56B7">
        <w:rPr>
          <w:b/>
          <w:bCs/>
        </w:rPr>
        <w:t>Амнистия за дробление бизнеса: как она работает и что успеть до конца 2026 года</w:t>
      </w:r>
      <w:bookmarkEnd w:id="0"/>
    </w:p>
    <w:p w14:paraId="0E7A8F37" w14:textId="77777777" w:rsidR="003F56B7" w:rsidRPr="003F56B7" w:rsidRDefault="003F56B7" w:rsidP="003F56B7">
      <w:r w:rsidRPr="003F56B7">
        <w:rPr>
          <w:rFonts w:ascii="Segoe UI Symbol" w:hAnsi="Segoe UI Symbol" w:cs="Segoe UI Symbol"/>
        </w:rPr>
        <w:t>⏱</w:t>
      </w:r>
      <w:r w:rsidRPr="003F56B7">
        <w:t xml:space="preserve"> Время чтения: 13 минут</w:t>
      </w:r>
    </w:p>
    <w:p w14:paraId="0ED4DAB8" w14:textId="77777777" w:rsidR="003F56B7" w:rsidRPr="003F56B7" w:rsidRDefault="003F56B7" w:rsidP="003F56B7">
      <w:pPr>
        <w:rPr>
          <w:b/>
          <w:bCs/>
        </w:rPr>
      </w:pPr>
      <w:bookmarkStart w:id="1" w:name="коротко"/>
      <w:r w:rsidRPr="003F56B7">
        <w:rPr>
          <w:b/>
          <w:bCs/>
        </w:rPr>
        <w:t>Коротко</w:t>
      </w:r>
      <w:bookmarkEnd w:id="1"/>
    </w:p>
    <w:p w14:paraId="16D78A7E" w14:textId="77777777" w:rsidR="003F56B7" w:rsidRPr="003F56B7" w:rsidRDefault="003F56B7" w:rsidP="003F56B7">
      <w:r w:rsidRPr="003F56B7">
        <w:rPr>
          <w:b/>
          <w:bCs/>
        </w:rPr>
        <w:t>Налоговая амнистия за дробление бизнеса введена статьёй 6 Федерального закона от 12.07.2024 № 176-ФЗ [Ф-1].</w:t>
      </w:r>
      <w:r w:rsidRPr="003F56B7">
        <w:t> Государство прощает налоги, пени и штрафы, доначисленные за </w:t>
      </w:r>
      <w:r w:rsidRPr="003F56B7">
        <w:rPr>
          <w:b/>
          <w:bCs/>
        </w:rPr>
        <w:t>2022–2024 годы [Ф-1]</w:t>
      </w:r>
      <w:r w:rsidRPr="003F56B7">
        <w:t>, тем, кто отказался от дробления в </w:t>
      </w:r>
      <w:r w:rsidRPr="003F56B7">
        <w:rPr>
          <w:b/>
          <w:bCs/>
        </w:rPr>
        <w:t>2025–2026 годах [Ф-1]</w:t>
      </w:r>
      <w:r w:rsidRPr="003F56B7">
        <w:t>.</w:t>
      </w:r>
    </w:p>
    <w:p w14:paraId="65E8C419" w14:textId="77777777" w:rsidR="003F56B7" w:rsidRPr="003F56B7" w:rsidRDefault="003F56B7" w:rsidP="003F56B7">
      <w:pPr>
        <w:numPr>
          <w:ilvl w:val="0"/>
          <w:numId w:val="1"/>
        </w:numPr>
        <w:rPr>
          <w:highlight w:val="yellow"/>
        </w:rPr>
      </w:pPr>
      <w:r w:rsidRPr="003F56B7">
        <w:rPr>
          <w:b/>
          <w:bCs/>
        </w:rPr>
        <w:t>Кого касается.</w:t>
      </w:r>
      <w:r w:rsidRPr="003F56B7">
        <w:t xml:space="preserve"> Тех, кому по выездной проверке за 2022–2024 годы доначислили налоги за дробление, а решение не успело </w:t>
      </w:r>
      <w:commentRangeStart w:id="2"/>
      <w:r w:rsidRPr="003F56B7">
        <w:t>вступить</w:t>
      </w:r>
      <w:commentRangeEnd w:id="2"/>
      <w:r>
        <w:rPr>
          <w:rStyle w:val="ae"/>
        </w:rPr>
        <w:commentReference w:id="2"/>
      </w:r>
      <w:r w:rsidRPr="003F56B7">
        <w:t xml:space="preserve"> в силу до </w:t>
      </w:r>
      <w:r w:rsidRPr="003F56B7">
        <w:rPr>
          <w:b/>
          <w:bCs/>
        </w:rPr>
        <w:t>12 июля 2024 года [Ф-4]</w:t>
      </w:r>
      <w:r w:rsidRPr="003F56B7">
        <w:t xml:space="preserve">. </w:t>
      </w:r>
      <w:r w:rsidRPr="003F56B7">
        <w:rPr>
          <w:highlight w:val="yellow"/>
        </w:rPr>
        <w:t xml:space="preserve">И </w:t>
      </w:r>
      <w:commentRangeStart w:id="3"/>
      <w:r w:rsidRPr="003F56B7">
        <w:rPr>
          <w:highlight w:val="yellow"/>
        </w:rPr>
        <w:t>тех</w:t>
      </w:r>
      <w:commentRangeEnd w:id="3"/>
      <w:r w:rsidR="00A52A9F">
        <w:rPr>
          <w:rStyle w:val="ae"/>
        </w:rPr>
        <w:commentReference w:id="3"/>
      </w:r>
      <w:r w:rsidRPr="003F56B7">
        <w:rPr>
          <w:highlight w:val="yellow"/>
        </w:rPr>
        <w:t>, кто работает через несколько компаний или ИП и понимает, что вопросы у налоговой появятся.</w:t>
      </w:r>
    </w:p>
    <w:p w14:paraId="2DB7DDBE" w14:textId="77777777" w:rsidR="003F56B7" w:rsidRPr="003F56B7" w:rsidRDefault="003F56B7" w:rsidP="003F56B7">
      <w:pPr>
        <w:numPr>
          <w:ilvl w:val="0"/>
          <w:numId w:val="1"/>
        </w:numPr>
      </w:pPr>
      <w:r w:rsidRPr="003F56B7">
        <w:rPr>
          <w:b/>
          <w:bCs/>
        </w:rPr>
        <w:t>Что делать.</w:t>
      </w:r>
      <w:r w:rsidRPr="003F56B7">
        <w:t> Подавать ничего не нужно: вступление решения в силу приостанавливается </w:t>
      </w:r>
      <w:r w:rsidRPr="003F56B7">
        <w:rPr>
          <w:b/>
          <w:bCs/>
        </w:rPr>
        <w:t>автоматически, без заявления [Ф-4]</w:t>
      </w:r>
      <w:r w:rsidRPr="003F56B7">
        <w:t>, и эта сумма не отражается на едином налоговом счёте.</w:t>
      </w:r>
    </w:p>
    <w:p w14:paraId="01C29E57" w14:textId="77777777" w:rsidR="003F56B7" w:rsidRPr="003F56B7" w:rsidRDefault="003F56B7" w:rsidP="003F56B7">
      <w:pPr>
        <w:numPr>
          <w:ilvl w:val="0"/>
          <w:numId w:val="1"/>
        </w:numPr>
      </w:pPr>
      <w:r w:rsidRPr="003F56B7">
        <w:rPr>
          <w:b/>
          <w:bCs/>
        </w:rPr>
        <w:t>От чего всё зависит.</w:t>
      </w:r>
      <w:r w:rsidRPr="003F56B7">
        <w:t xml:space="preserve"> От того, как вы работали в 2025–2026 годах. </w:t>
      </w:r>
      <w:commentRangeStart w:id="4"/>
      <w:r w:rsidRPr="003F56B7">
        <w:t xml:space="preserve">Работали как единый бизнес </w:t>
      </w:r>
      <w:commentRangeEnd w:id="4"/>
      <w:r w:rsidR="00A52A9F">
        <w:rPr>
          <w:rStyle w:val="ae"/>
        </w:rPr>
        <w:commentReference w:id="4"/>
      </w:r>
      <w:r w:rsidRPr="003F56B7">
        <w:t>— долг спишут. Дробление продолжилось — решение вступит в силу, и платить придётся всё: недоимку, пени и штраф до </w:t>
      </w:r>
      <w:r w:rsidRPr="003F56B7">
        <w:rPr>
          <w:b/>
          <w:bCs/>
        </w:rPr>
        <w:t>40% [Ф-20]</w:t>
      </w:r>
      <w:r w:rsidRPr="003F56B7">
        <w:t>.</w:t>
      </w:r>
    </w:p>
    <w:p w14:paraId="22411AB1" w14:textId="77777777" w:rsidR="003F56B7" w:rsidRPr="003F56B7" w:rsidRDefault="003F56B7" w:rsidP="003F56B7">
      <w:pPr>
        <w:numPr>
          <w:ilvl w:val="0"/>
          <w:numId w:val="1"/>
        </w:numPr>
      </w:pPr>
      <w:commentRangeStart w:id="5"/>
      <w:r w:rsidRPr="003F56B7">
        <w:rPr>
          <w:b/>
          <w:bCs/>
        </w:rPr>
        <w:t>Сколько</w:t>
      </w:r>
      <w:commentRangeEnd w:id="5"/>
      <w:r w:rsidR="0071498A">
        <w:rPr>
          <w:rStyle w:val="ae"/>
        </w:rPr>
        <w:commentReference w:id="5"/>
      </w:r>
      <w:r w:rsidRPr="003F56B7">
        <w:rPr>
          <w:b/>
          <w:bCs/>
        </w:rPr>
        <w:t xml:space="preserve"> осталось.</w:t>
      </w:r>
      <w:r w:rsidRPr="003F56B7">
        <w:t> 2026 год — последний, в котором можно оформить отказ. Срок не продлевали, и внесённого законопроекта о продлении на сегодня нет </w:t>
      </w:r>
      <w:r w:rsidRPr="003F56B7">
        <w:rPr>
          <w:b/>
          <w:bCs/>
        </w:rPr>
        <w:t>[Ф-28]</w:t>
      </w:r>
      <w:r w:rsidRPr="003F56B7">
        <w:t>.</w:t>
      </w:r>
    </w:p>
    <w:p w14:paraId="36A9BCCA" w14:textId="77777777" w:rsidR="003F56B7" w:rsidRPr="003F56B7" w:rsidRDefault="003F56B7" w:rsidP="003F56B7">
      <w:r w:rsidRPr="003F56B7">
        <w:t>Дальше — как это работает по шагам, кому амнистия не поможет, до какого года может прийти проверка и как посчитать, выгодно ли отказываться именно вам.</w:t>
      </w:r>
    </w:p>
    <w:p w14:paraId="28BC5C9D" w14:textId="77777777" w:rsidR="003F56B7" w:rsidRPr="003F56B7" w:rsidRDefault="003F56B7" w:rsidP="003F56B7">
      <w:pPr>
        <w:rPr>
          <w:b/>
          <w:bCs/>
        </w:rPr>
      </w:pPr>
      <w:bookmarkStart w:id="6" w:name="содержание"/>
      <w:r w:rsidRPr="003F56B7">
        <w:rPr>
          <w:b/>
          <w:bCs/>
        </w:rPr>
        <w:t>Содержание</w:t>
      </w:r>
      <w:bookmarkEnd w:id="6"/>
    </w:p>
    <w:p w14:paraId="5D39B499" w14:textId="77777777" w:rsidR="003F56B7" w:rsidRPr="003F56B7" w:rsidRDefault="003F56B7" w:rsidP="003F56B7">
      <w:pPr>
        <w:numPr>
          <w:ilvl w:val="0"/>
          <w:numId w:val="2"/>
        </w:numPr>
      </w:pPr>
      <w:hyperlink w:anchor="drobenie" w:tooltip="#drobenie" w:history="1">
        <w:r w:rsidRPr="003F56B7">
          <w:rPr>
            <w:rStyle w:val="ac"/>
          </w:rPr>
          <w:t>Что такое дробление бизнеса</w:t>
        </w:r>
      </w:hyperlink>
    </w:p>
    <w:p w14:paraId="09D228F4" w14:textId="77777777" w:rsidR="003F56B7" w:rsidRPr="003F56B7" w:rsidRDefault="003F56B7" w:rsidP="003F56B7">
      <w:pPr>
        <w:numPr>
          <w:ilvl w:val="0"/>
          <w:numId w:val="2"/>
        </w:numPr>
      </w:pPr>
      <w:hyperlink w:anchor="amnistia" w:tooltip="#amnistia" w:history="1">
        <w:r w:rsidRPr="003F56B7">
          <w:rPr>
            <w:rStyle w:val="ac"/>
          </w:rPr>
          <w:t>Что такое налоговая амнистия</w:t>
        </w:r>
      </w:hyperlink>
    </w:p>
    <w:p w14:paraId="5E79C42C" w14:textId="77777777" w:rsidR="003F56B7" w:rsidRPr="003F56B7" w:rsidRDefault="003F56B7" w:rsidP="003F56B7">
      <w:pPr>
        <w:numPr>
          <w:ilvl w:val="0"/>
          <w:numId w:val="3"/>
        </w:numPr>
      </w:pPr>
      <w:hyperlink w:anchor="uvedomlenie" w:tooltip="#uvedomlenie" w:history="1">
        <w:r w:rsidRPr="003F56B7">
          <w:rPr>
            <w:rStyle w:val="ac"/>
          </w:rPr>
          <w:t>Получение уведомления о дроблении</w:t>
        </w:r>
      </w:hyperlink>
    </w:p>
    <w:p w14:paraId="0067BA48" w14:textId="77777777" w:rsidR="003F56B7" w:rsidRPr="003F56B7" w:rsidRDefault="003F56B7" w:rsidP="003F56B7">
      <w:pPr>
        <w:numPr>
          <w:ilvl w:val="0"/>
          <w:numId w:val="3"/>
        </w:numPr>
      </w:pPr>
      <w:hyperlink w:anchor="priznaki" w:tooltip="#priznaki" w:history="1">
        <w:r w:rsidRPr="003F56B7">
          <w:rPr>
            <w:rStyle w:val="ac"/>
          </w:rPr>
          <w:t>Признаки дробления бизнеса</w:t>
        </w:r>
      </w:hyperlink>
    </w:p>
    <w:p w14:paraId="26621E05" w14:textId="77777777" w:rsidR="003F56B7" w:rsidRPr="003F56B7" w:rsidRDefault="003F56B7" w:rsidP="003F56B7">
      <w:pPr>
        <w:numPr>
          <w:ilvl w:val="0"/>
          <w:numId w:val="4"/>
        </w:numPr>
      </w:pPr>
      <w:hyperlink w:anchor="otkaz" w:tooltip="#otkaz" w:history="1">
        <w:r w:rsidRPr="003F56B7">
          <w:rPr>
            <w:rStyle w:val="ac"/>
          </w:rPr>
          <w:t>Добровольный отказ от дробления бизнеса</w:t>
        </w:r>
      </w:hyperlink>
    </w:p>
    <w:p w14:paraId="1D2672B2" w14:textId="77777777" w:rsidR="003F56B7" w:rsidRPr="003F56B7" w:rsidRDefault="003F56B7" w:rsidP="003F56B7">
      <w:pPr>
        <w:numPr>
          <w:ilvl w:val="0"/>
          <w:numId w:val="5"/>
        </w:numPr>
      </w:pPr>
      <w:hyperlink w:anchor="usloviya" w:tooltip="#usloviya" w:history="1">
        <w:r w:rsidRPr="003F56B7">
          <w:rPr>
            <w:rStyle w:val="ac"/>
          </w:rPr>
          <w:t>Условия применения налоговой амнистии</w:t>
        </w:r>
      </w:hyperlink>
    </w:p>
    <w:p w14:paraId="670AE676" w14:textId="77777777" w:rsidR="003F56B7" w:rsidRPr="003F56B7" w:rsidRDefault="003F56B7" w:rsidP="003F56B7">
      <w:pPr>
        <w:numPr>
          <w:ilvl w:val="0"/>
          <w:numId w:val="6"/>
        </w:numPr>
      </w:pPr>
      <w:hyperlink w:anchor="keys" w:tooltip="#keys" w:history="1">
        <w:r w:rsidRPr="003F56B7">
          <w:rPr>
            <w:rStyle w:val="ac"/>
          </w:rPr>
          <w:t>Кейс из практики</w:t>
        </w:r>
      </w:hyperlink>
    </w:p>
    <w:p w14:paraId="283827DE" w14:textId="77777777" w:rsidR="003F56B7" w:rsidRPr="003F56B7" w:rsidRDefault="003F56B7" w:rsidP="003F56B7">
      <w:pPr>
        <w:numPr>
          <w:ilvl w:val="0"/>
          <w:numId w:val="7"/>
        </w:numPr>
      </w:pPr>
      <w:hyperlink w:anchor="posledstviya" w:tooltip="#posledstviya" w:history="1">
        <w:r w:rsidRPr="003F56B7">
          <w:rPr>
            <w:rStyle w:val="ac"/>
          </w:rPr>
          <w:t>Последствия при несоблюдении амнистии</w:t>
        </w:r>
      </w:hyperlink>
    </w:p>
    <w:p w14:paraId="0D5E31D0" w14:textId="77777777" w:rsidR="003F56B7" w:rsidRPr="003F56B7" w:rsidRDefault="003F56B7" w:rsidP="003F56B7">
      <w:pPr>
        <w:numPr>
          <w:ilvl w:val="0"/>
          <w:numId w:val="8"/>
        </w:numPr>
      </w:pPr>
      <w:hyperlink w:anchor="plusy" w:tooltip="#plusy" w:history="1">
        <w:r w:rsidRPr="003F56B7">
          <w:rPr>
            <w:rStyle w:val="ac"/>
          </w:rPr>
          <w:t>Плюсы и минусы: считаем в деньгах</w:t>
        </w:r>
      </w:hyperlink>
    </w:p>
    <w:p w14:paraId="71A9BAF2" w14:textId="77777777" w:rsidR="003F56B7" w:rsidRPr="003F56B7" w:rsidRDefault="003F56B7" w:rsidP="003F56B7">
      <w:pPr>
        <w:numPr>
          <w:ilvl w:val="0"/>
          <w:numId w:val="9"/>
        </w:numPr>
      </w:pPr>
      <w:hyperlink w:anchor="chto-delat" w:tooltip="#chto-delat" w:history="1">
        <w:r w:rsidRPr="003F56B7">
          <w:rPr>
            <w:rStyle w:val="ac"/>
          </w:rPr>
          <w:t>Что делать бизнесу до 31 декабря 2026 года</w:t>
        </w:r>
      </w:hyperlink>
    </w:p>
    <w:p w14:paraId="1775D392" w14:textId="77777777" w:rsidR="003F56B7" w:rsidRPr="003F56B7" w:rsidRDefault="003F56B7" w:rsidP="003F56B7">
      <w:pPr>
        <w:numPr>
          <w:ilvl w:val="0"/>
          <w:numId w:val="10"/>
        </w:numPr>
      </w:pPr>
      <w:hyperlink w:anchor="faq" w:tooltip="#faq" w:history="1">
        <w:r w:rsidRPr="003F56B7">
          <w:rPr>
            <w:rStyle w:val="ac"/>
          </w:rPr>
          <w:t>Частые вопросы</w:t>
        </w:r>
      </w:hyperlink>
    </w:p>
    <w:p w14:paraId="1E42530B" w14:textId="77777777" w:rsidR="003F56B7" w:rsidRPr="003F56B7" w:rsidRDefault="003F56B7" w:rsidP="003F56B7">
      <w:pPr>
        <w:rPr>
          <w:b/>
          <w:bCs/>
        </w:rPr>
      </w:pPr>
      <w:bookmarkStart w:id="7" w:name="drobenie"/>
      <w:r w:rsidRPr="003F56B7">
        <w:rPr>
          <w:b/>
          <w:bCs/>
        </w:rPr>
        <w:t>Что такое дробление бизнеса</w:t>
      </w:r>
      <w:bookmarkEnd w:id="7"/>
    </w:p>
    <w:p w14:paraId="7178A004" w14:textId="77777777" w:rsidR="003F56B7" w:rsidRPr="003F56B7" w:rsidRDefault="003F56B7" w:rsidP="003F56B7">
      <w:r w:rsidRPr="003F56B7">
        <w:t>Само понятие появилось в законе только в 2024 году. До этого налоговая доказывала схемы через статью 54.1 НК РФ и судебную практику, а предприниматель до последнего не знал, где проходит граница.</w:t>
      </w:r>
    </w:p>
    <w:p w14:paraId="3B9F9D2F" w14:textId="77777777" w:rsidR="003F56B7" w:rsidRPr="003F56B7" w:rsidRDefault="003F56B7" w:rsidP="003F56B7">
      <w:r w:rsidRPr="003F56B7">
        <w:lastRenderedPageBreak/>
        <w:t>Теперь определение есть. </w:t>
      </w:r>
      <w:r w:rsidRPr="003F56B7">
        <w:rPr>
          <w:b/>
          <w:bCs/>
        </w:rPr>
        <w:t>Дробление бизнеса — это разделение единой предпринимательской деятельности между несколькими формально самостоятельными лицами, контроль над которыми осуществляют одни и те же лица, направленное исключительно или преимущественно на занижение налогов за счёт применения специальных налоговых режимов [Ф-2].</w:t>
      </w:r>
    </w:p>
    <w:p w14:paraId="755DE4EB" w14:textId="77777777" w:rsidR="003F56B7" w:rsidRPr="003F56B7" w:rsidRDefault="003F56B7" w:rsidP="003F56B7">
      <w:r w:rsidRPr="003F56B7">
        <w:t>Суть дробления бизнеса — в каждом слове этого определения:</w:t>
      </w:r>
    </w:p>
    <w:p w14:paraId="2E240B33" w14:textId="77777777" w:rsidR="003F56B7" w:rsidRPr="003F56B7" w:rsidRDefault="003F56B7" w:rsidP="003F56B7">
      <w:pPr>
        <w:numPr>
          <w:ilvl w:val="0"/>
          <w:numId w:val="11"/>
        </w:numPr>
      </w:pPr>
      <w:r w:rsidRPr="003F56B7">
        <w:t>деятельность </w:t>
      </w:r>
      <w:r w:rsidRPr="003F56B7">
        <w:rPr>
          <w:b/>
          <w:bCs/>
        </w:rPr>
        <w:t>единая</w:t>
      </w:r>
      <w:r w:rsidRPr="003F56B7">
        <w:t xml:space="preserve"> — это один бизнес, разложенный по нескольким </w:t>
      </w:r>
      <w:commentRangeStart w:id="8"/>
      <w:r w:rsidRPr="003F56B7">
        <w:t>вывескам</w:t>
      </w:r>
      <w:commentRangeEnd w:id="8"/>
      <w:r w:rsidR="00FC6AE9">
        <w:rPr>
          <w:rStyle w:val="ae"/>
        </w:rPr>
        <w:commentReference w:id="8"/>
      </w:r>
      <w:r w:rsidRPr="003F56B7">
        <w:t>;</w:t>
      </w:r>
    </w:p>
    <w:p w14:paraId="37CE78DF" w14:textId="77777777" w:rsidR="003F56B7" w:rsidRPr="003F56B7" w:rsidRDefault="003F56B7" w:rsidP="003F56B7">
      <w:pPr>
        <w:numPr>
          <w:ilvl w:val="0"/>
          <w:numId w:val="11"/>
        </w:numPr>
      </w:pPr>
      <w:r w:rsidRPr="003F56B7">
        <w:t>самостоятельность участников — </w:t>
      </w:r>
      <w:r w:rsidRPr="003F56B7">
        <w:rPr>
          <w:b/>
          <w:bCs/>
        </w:rPr>
        <w:t>формальная</w:t>
      </w:r>
      <w:r w:rsidRPr="003F56B7">
        <w:t>, то есть только на бумаге;</w:t>
      </w:r>
    </w:p>
    <w:p w14:paraId="06FFD895" w14:textId="77777777" w:rsidR="003F56B7" w:rsidRPr="003F56B7" w:rsidRDefault="003F56B7" w:rsidP="003F56B7">
      <w:pPr>
        <w:numPr>
          <w:ilvl w:val="0"/>
          <w:numId w:val="11"/>
        </w:numPr>
      </w:pPr>
      <w:r w:rsidRPr="003F56B7">
        <w:t>контролируют их </w:t>
      </w:r>
      <w:r w:rsidRPr="003F56B7">
        <w:rPr>
          <w:b/>
          <w:bCs/>
        </w:rPr>
        <w:t>одни и те же люди</w:t>
      </w:r>
      <w:r w:rsidRPr="003F56B7">
        <w:t>;</w:t>
      </w:r>
    </w:p>
    <w:p w14:paraId="2024903E" w14:textId="77777777" w:rsidR="003F56B7" w:rsidRPr="003F56B7" w:rsidRDefault="003F56B7" w:rsidP="003F56B7">
      <w:pPr>
        <w:numPr>
          <w:ilvl w:val="0"/>
          <w:numId w:val="11"/>
        </w:numPr>
      </w:pPr>
      <w:r w:rsidRPr="003F56B7">
        <w:t>цель разделения — </w:t>
      </w:r>
      <w:r w:rsidRPr="003F56B7">
        <w:rPr>
          <w:b/>
          <w:bCs/>
        </w:rPr>
        <w:t>налоговая</w:t>
      </w:r>
      <w:r w:rsidRPr="003F56B7">
        <w:t>, а не деловая;</w:t>
      </w:r>
    </w:p>
    <w:p w14:paraId="35BE5245" w14:textId="77777777" w:rsidR="003F56B7" w:rsidRPr="003F56B7" w:rsidRDefault="003F56B7" w:rsidP="003F56B7">
      <w:pPr>
        <w:numPr>
          <w:ilvl w:val="0"/>
          <w:numId w:val="11"/>
        </w:numPr>
        <w:rPr>
          <w:highlight w:val="yellow"/>
        </w:rPr>
      </w:pPr>
      <w:r w:rsidRPr="003F56B7">
        <w:t>инструмент — </w:t>
      </w:r>
      <w:r w:rsidRPr="003F56B7">
        <w:rPr>
          <w:b/>
          <w:bCs/>
        </w:rPr>
        <w:t>спецрежимы</w:t>
      </w:r>
      <w:r w:rsidRPr="003F56B7">
        <w:t xml:space="preserve"> (УСН, ЕСХН, патент), </w:t>
      </w:r>
      <w:commentRangeStart w:id="9"/>
      <w:r w:rsidRPr="003F56B7">
        <w:rPr>
          <w:highlight w:val="yellow"/>
        </w:rPr>
        <w:t>которые</w:t>
      </w:r>
      <w:commentRangeEnd w:id="9"/>
      <w:r w:rsidR="00AD0610">
        <w:rPr>
          <w:rStyle w:val="ae"/>
        </w:rPr>
        <w:commentReference w:id="9"/>
      </w:r>
      <w:r w:rsidRPr="003F56B7">
        <w:rPr>
          <w:highlight w:val="yellow"/>
        </w:rPr>
        <w:t xml:space="preserve"> группе целиком не полагались бы.</w:t>
      </w:r>
    </w:p>
    <w:p w14:paraId="6167004C" w14:textId="77777777" w:rsidR="003F56B7" w:rsidRPr="003F56B7" w:rsidRDefault="003F56B7" w:rsidP="003F56B7">
      <w:r w:rsidRPr="003F56B7">
        <w:t>Проще всего понять на примере. Возьмём мясокомбинат с выручкой 600 млн рублей в год </w:t>
      </w:r>
      <w:r w:rsidRPr="003F56B7">
        <w:rPr>
          <w:i/>
          <w:iCs/>
        </w:rPr>
        <w:t>(пример иллюстративный)</w:t>
      </w:r>
      <w:r w:rsidRPr="003F56B7">
        <w:t xml:space="preserve">. На общей системе он платит НДС и налог на прибыль. Но если формально «разложить» его на три фирмы по 200 млн, каждая вписывается в лимит </w:t>
      </w:r>
      <w:proofErr w:type="spellStart"/>
      <w:r w:rsidRPr="003F56B7">
        <w:t>упрощёнки</w:t>
      </w:r>
      <w:proofErr w:type="spellEnd"/>
      <w:r w:rsidRPr="003F56B7">
        <w:t xml:space="preserve"> — и группа экономит десятки миллионов. Производство при этом одно, цех один, директор один, отдел кадров общий.</w:t>
      </w:r>
    </w:p>
    <w:p w14:paraId="47835EA4" w14:textId="77777777" w:rsidR="003F56B7" w:rsidRPr="003F56B7" w:rsidRDefault="003F56B7" w:rsidP="003F56B7">
      <w:r w:rsidRPr="003F56B7">
        <w:t xml:space="preserve">Обратный пример. У второй компании своё направление, свои клиенты, свой персонал и </w:t>
      </w:r>
      <w:r w:rsidRPr="003F56B7">
        <w:rPr>
          <w:highlight w:val="yellow"/>
        </w:rPr>
        <w:t xml:space="preserve">собственный </w:t>
      </w:r>
      <w:commentRangeStart w:id="10"/>
      <w:r w:rsidRPr="003F56B7">
        <w:rPr>
          <w:highlight w:val="yellow"/>
        </w:rPr>
        <w:t>риск</w:t>
      </w:r>
      <w:commentRangeEnd w:id="10"/>
      <w:r w:rsidR="00AD0610">
        <w:rPr>
          <w:rStyle w:val="ae"/>
        </w:rPr>
        <w:commentReference w:id="10"/>
      </w:r>
      <w:r w:rsidRPr="003F56B7">
        <w:t>. Формально это тоже группа компаний, но цель разделения деловая, а не налоговая. Это не дробление.</w:t>
      </w:r>
    </w:p>
    <w:p w14:paraId="15D29D29" w14:textId="77777777" w:rsidR="003F56B7" w:rsidRPr="003F56B7" w:rsidRDefault="003F56B7" w:rsidP="003F56B7">
      <w:r w:rsidRPr="003F56B7">
        <w:rPr>
          <w:b/>
          <w:bCs/>
        </w:rPr>
        <w:t xml:space="preserve">Разделять </w:t>
      </w:r>
      <w:proofErr w:type="gramStart"/>
      <w:r w:rsidRPr="003F56B7">
        <w:rPr>
          <w:b/>
          <w:bCs/>
        </w:rPr>
        <w:t>бизнес закон</w:t>
      </w:r>
      <w:proofErr w:type="gramEnd"/>
      <w:r w:rsidRPr="003F56B7">
        <w:rPr>
          <w:b/>
          <w:bCs/>
        </w:rPr>
        <w:t xml:space="preserve"> не запрещает. Запрещено разделять его только ради налогов.</w:t>
      </w:r>
      <w:r w:rsidRPr="003F56B7">
        <w:t> Граница между двумя ситуациями редко бывает очевидной — собственно, поэтому амнистия и понадобилась.</w:t>
      </w:r>
    </w:p>
    <w:p w14:paraId="4BE3F0BB" w14:textId="77777777" w:rsidR="003F56B7" w:rsidRPr="003F56B7" w:rsidRDefault="003F56B7" w:rsidP="003F56B7">
      <w:pPr>
        <w:rPr>
          <w:b/>
          <w:bCs/>
        </w:rPr>
      </w:pPr>
      <w:bookmarkStart w:id="11" w:name="amnistia"/>
      <w:r w:rsidRPr="003F56B7">
        <w:rPr>
          <w:b/>
          <w:bCs/>
        </w:rPr>
        <w:t>Что такое налоговая амнистия</w:t>
      </w:r>
      <w:bookmarkEnd w:id="11"/>
    </w:p>
    <w:p w14:paraId="029710AD" w14:textId="77777777" w:rsidR="003F56B7" w:rsidRPr="003F56B7" w:rsidRDefault="003F56B7" w:rsidP="003F56B7">
      <w:r w:rsidRPr="003F56B7">
        <w:t>Налоговая амнистия по дроблению бизнеса позволяет списать доначисленные налоги, пени и штрафы по статьям 119, 120 и 122 НК РФ за 2022–2024 годы, если бизнес добровольно отказался от дробления в 2025–2026 годах </w:t>
      </w:r>
      <w:r w:rsidRPr="003F56B7">
        <w:rPr>
          <w:b/>
          <w:bCs/>
        </w:rPr>
        <w:t>[Ф-6]</w:t>
      </w:r>
      <w:r w:rsidRPr="003F56B7">
        <w:t>.</w:t>
      </w:r>
    </w:p>
    <w:p w14:paraId="78676F0C" w14:textId="77777777" w:rsidR="003F56B7" w:rsidRPr="003F56B7" w:rsidRDefault="003F56B7" w:rsidP="003F56B7">
      <w:r w:rsidRPr="003F56B7">
        <w:t>Как работает амнистия по дроблению бизнеса, шаг за шагом:</w:t>
      </w:r>
    </w:p>
    <w:p w14:paraId="331C1407" w14:textId="77777777" w:rsidR="003F56B7" w:rsidRPr="003F56B7" w:rsidRDefault="003F56B7" w:rsidP="003F56B7">
      <w:pPr>
        <w:numPr>
          <w:ilvl w:val="0"/>
          <w:numId w:val="12"/>
        </w:numPr>
      </w:pPr>
      <w:r w:rsidRPr="003F56B7">
        <w:rPr>
          <w:b/>
          <w:bCs/>
        </w:rPr>
        <w:t>Есть решение по проверке.</w:t>
      </w:r>
      <w:r w:rsidRPr="003F56B7">
        <w:t> По выездной проверке за 2022–2024 годы налоговая доначислила налоги за дробление, и на 12 июля 2024 года это решение ещё не вступило в силу </w:t>
      </w:r>
      <w:r w:rsidRPr="003F56B7">
        <w:rPr>
          <w:b/>
          <w:bCs/>
        </w:rPr>
        <w:t>[Ф-4]</w:t>
      </w:r>
      <w:r w:rsidRPr="003F56B7">
        <w:t>.</w:t>
      </w:r>
    </w:p>
    <w:p w14:paraId="573913E7" w14:textId="77777777" w:rsidR="003F56B7" w:rsidRPr="003F56B7" w:rsidRDefault="003F56B7" w:rsidP="003F56B7">
      <w:pPr>
        <w:numPr>
          <w:ilvl w:val="0"/>
          <w:numId w:val="12"/>
        </w:numPr>
      </w:pPr>
      <w:r w:rsidRPr="003F56B7">
        <w:rPr>
          <w:b/>
          <w:bCs/>
        </w:rPr>
        <w:t>Решение замораживается.</w:t>
      </w:r>
      <w:r w:rsidRPr="003F56B7">
        <w:t> Автоматически, без заявлений. Сумма не отражается на едином налоговом счёте и не мешает текущей работе — счета не блокируют, взыскание не начинают </w:t>
      </w:r>
      <w:r w:rsidRPr="003F56B7">
        <w:rPr>
          <w:b/>
          <w:bCs/>
        </w:rPr>
        <w:t>[Ф-4]</w:t>
      </w:r>
      <w:r w:rsidRPr="003F56B7">
        <w:t>.</w:t>
      </w:r>
    </w:p>
    <w:p w14:paraId="43BD6A12" w14:textId="77777777" w:rsidR="003F56B7" w:rsidRPr="003F56B7" w:rsidRDefault="003F56B7" w:rsidP="003F56B7">
      <w:pPr>
        <w:numPr>
          <w:ilvl w:val="0"/>
          <w:numId w:val="12"/>
        </w:numPr>
      </w:pPr>
      <w:r w:rsidRPr="003F56B7">
        <w:rPr>
          <w:b/>
          <w:bCs/>
        </w:rPr>
        <w:t>Дальше всё решает сам бизнес.</w:t>
      </w:r>
      <w:r w:rsidRPr="003F56B7">
        <w:t xml:space="preserve"> Отказались от дробления в 2025–2026 годах — долг списывают. Не отказались — решение </w:t>
      </w:r>
      <w:commentRangeStart w:id="12"/>
      <w:r w:rsidRPr="003F56B7">
        <w:t>оживает</w:t>
      </w:r>
      <w:commentRangeEnd w:id="12"/>
      <w:r w:rsidR="00BF48CB">
        <w:rPr>
          <w:rStyle w:val="ae"/>
        </w:rPr>
        <w:commentReference w:id="12"/>
      </w:r>
      <w:r w:rsidRPr="003F56B7">
        <w:t xml:space="preserve"> и исполняется в обычном порядке.</w:t>
      </w:r>
    </w:p>
    <w:p w14:paraId="549B169F" w14:textId="77777777" w:rsidR="003F56B7" w:rsidRPr="003F56B7" w:rsidRDefault="003F56B7" w:rsidP="003F56B7">
      <w:proofErr w:type="gramStart"/>
      <w:r w:rsidRPr="003F56B7">
        <w:t>По сути</w:t>
      </w:r>
      <w:proofErr w:type="gramEnd"/>
      <w:r w:rsidRPr="003F56B7">
        <w:t xml:space="preserve"> это сделка с отсроченным расчётом: государство не взыскивает старые доначисления в обмен на то, что бизнес начинает платить полностью. Но пока вы не подтвердили отказ делом, долг никуда не делся — он просто заморожен.</w:t>
      </w:r>
    </w:p>
    <w:p w14:paraId="5CBFA2AF" w14:textId="77777777" w:rsidR="003F56B7" w:rsidRPr="003F56B7" w:rsidRDefault="003F56B7" w:rsidP="003F56B7">
      <w:r w:rsidRPr="003F56B7">
        <w:rPr>
          <w:b/>
          <w:bCs/>
        </w:rPr>
        <w:lastRenderedPageBreak/>
        <w:t>Насколько это массовая история.</w:t>
      </w:r>
      <w:r w:rsidRPr="003F56B7">
        <w:t> В октябре 2025 года глава ФНС Даниил Егоров назвал первые цифры: </w:t>
      </w:r>
      <w:r w:rsidRPr="003F56B7">
        <w:rPr>
          <w:b/>
          <w:bCs/>
        </w:rPr>
        <w:t>от дробления отказались 10,3 тыс. групп, под амнистию подпадает 21,8 млрд рублей налогов и пеней [Ф-27]</w:t>
      </w:r>
      <w:r w:rsidRPr="003F56B7">
        <w:t>. И там же честно оговорился: </w:t>
      </w:r>
      <w:r w:rsidRPr="003F56B7">
        <w:rPr>
          <w:i/>
          <w:iCs/>
        </w:rPr>
        <w:t>«Сказать, что сама по себе амнистия помогла, я бы, наверное, не спешил»</w:t>
      </w:r>
      <w:r w:rsidRPr="003F56B7">
        <w:t xml:space="preserve"> — одновременно с амнистией выросли лимиты УСН и появился НДС на </w:t>
      </w:r>
      <w:proofErr w:type="spellStart"/>
      <w:r w:rsidRPr="003F56B7">
        <w:t>упрощёнке</w:t>
      </w:r>
      <w:proofErr w:type="spellEnd"/>
      <w:r w:rsidRPr="003F56B7">
        <w:t>, и разделить эти факторы трудно </w:t>
      </w:r>
      <w:r w:rsidRPr="003F56B7">
        <w:rPr>
          <w:b/>
          <w:bCs/>
        </w:rPr>
        <w:t>[Ф-27]</w:t>
      </w:r>
      <w:r w:rsidRPr="003F56B7">
        <w:t>.</w:t>
      </w:r>
    </w:p>
    <w:p w14:paraId="3ED0F402" w14:textId="77777777" w:rsidR="003F56B7" w:rsidRPr="003F56B7" w:rsidRDefault="003F56B7" w:rsidP="003F56B7">
      <w:r w:rsidRPr="003F56B7">
        <w:t xml:space="preserve">Мы приводим эту оговорку не для </w:t>
      </w:r>
      <w:commentRangeStart w:id="13"/>
      <w:r w:rsidRPr="003F56B7">
        <w:t>красоты</w:t>
      </w:r>
      <w:commentRangeEnd w:id="13"/>
      <w:r w:rsidR="00BF48CB">
        <w:rPr>
          <w:rStyle w:val="ae"/>
        </w:rPr>
        <w:commentReference w:id="13"/>
      </w:r>
      <w:r w:rsidRPr="003F56B7">
        <w:t xml:space="preserve">. Она показывает реальную рамку разговора: амнистия — не подарок и не кампания доверия, а один из инструментов, которым бизнес выводят из </w:t>
      </w:r>
      <w:r w:rsidRPr="003F56B7">
        <w:rPr>
          <w:highlight w:val="yellow"/>
        </w:rPr>
        <w:t>спецрежимов. Решение об отказе стоит принимать с этим пониманием, а не под влиянием слова «прощение».</w:t>
      </w:r>
    </w:p>
    <w:p w14:paraId="712DC1CC" w14:textId="77777777" w:rsidR="003F56B7" w:rsidRPr="003F56B7" w:rsidRDefault="003F56B7" w:rsidP="003F56B7">
      <w:pPr>
        <w:rPr>
          <w:b/>
          <w:bCs/>
          <w:highlight w:val="yellow"/>
        </w:rPr>
      </w:pPr>
      <w:bookmarkStart w:id="14" w:name="uvedomlenie"/>
      <w:r w:rsidRPr="003F56B7">
        <w:rPr>
          <w:b/>
          <w:bCs/>
          <w:highlight w:val="yellow"/>
        </w:rPr>
        <w:t xml:space="preserve">Получение уведомления о </w:t>
      </w:r>
      <w:commentRangeStart w:id="15"/>
      <w:r w:rsidRPr="003F56B7">
        <w:rPr>
          <w:b/>
          <w:bCs/>
          <w:highlight w:val="yellow"/>
        </w:rPr>
        <w:t>дроблении</w:t>
      </w:r>
      <w:bookmarkEnd w:id="14"/>
      <w:commentRangeEnd w:id="15"/>
      <w:r w:rsidR="00657C62">
        <w:rPr>
          <w:rStyle w:val="ae"/>
        </w:rPr>
        <w:commentReference w:id="15"/>
      </w:r>
    </w:p>
    <w:p w14:paraId="03709D7C" w14:textId="77777777" w:rsidR="003F56B7" w:rsidRPr="003F56B7" w:rsidRDefault="003F56B7" w:rsidP="003F56B7">
      <w:r w:rsidRPr="003F56B7">
        <w:rPr>
          <w:highlight w:val="yellow"/>
        </w:rPr>
        <w:t>Отдельного документа под названием «уведомление о дроблении» в Налоговом кодексе нет. На практике так называют сигналы, по которым видно, что инспекция заинтересовалась структурой группы.</w:t>
      </w:r>
    </w:p>
    <w:p w14:paraId="12564098" w14:textId="77777777" w:rsidR="003F56B7" w:rsidRPr="003F56B7" w:rsidRDefault="003F56B7" w:rsidP="003F56B7">
      <w:pPr>
        <w:numPr>
          <w:ilvl w:val="0"/>
          <w:numId w:val="13"/>
        </w:numPr>
      </w:pPr>
      <w:r w:rsidRPr="003F56B7">
        <w:rPr>
          <w:b/>
          <w:bCs/>
        </w:rPr>
        <w:t>Требование представить пояснения</w:t>
      </w:r>
      <w:r w:rsidRPr="003F56B7">
        <w:t> — про взаимозависимые компании, распределение выручки, приближение к лимитам спецрежима. Ответить нужно </w:t>
      </w:r>
      <w:r w:rsidRPr="003F56B7">
        <w:rPr>
          <w:b/>
          <w:bCs/>
        </w:rPr>
        <w:t>в течение пяти дней [Ф-16]</w:t>
      </w:r>
      <w:r w:rsidRPr="003F56B7">
        <w:t>; дни рабочие — это общее правило пункта 6 статьи 6.1 НК РФ.</w:t>
      </w:r>
    </w:p>
    <w:p w14:paraId="11F8B095" w14:textId="77777777" w:rsidR="003F56B7" w:rsidRPr="003F56B7" w:rsidRDefault="003F56B7" w:rsidP="003F56B7">
      <w:pPr>
        <w:numPr>
          <w:ilvl w:val="0"/>
          <w:numId w:val="13"/>
        </w:numPr>
      </w:pPr>
      <w:r w:rsidRPr="003F56B7">
        <w:rPr>
          <w:b/>
          <w:bCs/>
        </w:rPr>
        <w:t>Вызов в инспекцию</w:t>
      </w:r>
      <w:r w:rsidRPr="003F56B7">
        <w:t> «для дачи пояснений» с предложением уточнить налоговые обязательства. Обычно это значит, что материал уже собран и вам дают возможность доплатить добровольно.</w:t>
      </w:r>
    </w:p>
    <w:p w14:paraId="0C9B01CC" w14:textId="77777777" w:rsidR="003F56B7" w:rsidRPr="003F56B7" w:rsidRDefault="003F56B7" w:rsidP="003F56B7">
      <w:pPr>
        <w:numPr>
          <w:ilvl w:val="0"/>
          <w:numId w:val="13"/>
        </w:numPr>
      </w:pPr>
      <w:r w:rsidRPr="003F56B7">
        <w:rPr>
          <w:b/>
          <w:bCs/>
        </w:rPr>
        <w:t>Запрос документов по конкретным сделкам</w:t>
      </w:r>
      <w:r w:rsidRPr="003F56B7">
        <w:t> с другими участниками группы.</w:t>
      </w:r>
    </w:p>
    <w:p w14:paraId="31A0B565" w14:textId="77777777" w:rsidR="003F56B7" w:rsidRPr="003F56B7" w:rsidRDefault="003F56B7" w:rsidP="003F56B7">
      <w:pPr>
        <w:numPr>
          <w:ilvl w:val="0"/>
          <w:numId w:val="13"/>
        </w:numPr>
      </w:pPr>
      <w:r w:rsidRPr="003F56B7">
        <w:rPr>
          <w:b/>
          <w:bCs/>
        </w:rPr>
        <w:t>Решение о выездной проверке.</w:t>
      </w:r>
      <w:r w:rsidRPr="003F56B7">
        <w:t> С этого момента разговор становится официальным.</w:t>
      </w:r>
    </w:p>
    <w:p w14:paraId="7D5BA5B3" w14:textId="77777777" w:rsidR="003F56B7" w:rsidRPr="003F56B7" w:rsidRDefault="003F56B7" w:rsidP="003F56B7">
      <w:r w:rsidRPr="003F56B7">
        <w:t>Две вещи, которые изменились в 2026 году и о которых стоит знать заранее.</w:t>
      </w:r>
    </w:p>
    <w:p w14:paraId="3FF0C534" w14:textId="77777777" w:rsidR="003F56B7" w:rsidRPr="003F56B7" w:rsidRDefault="003F56B7" w:rsidP="003F56B7">
      <w:r w:rsidRPr="003F56B7">
        <w:rPr>
          <w:b/>
          <w:bCs/>
        </w:rPr>
        <w:t>Камеральную проверку теперь может вести не «ваша» инспекция.</w:t>
      </w:r>
      <w:r w:rsidRPr="003F56B7">
        <w:t> С 1 января 2026 года камеральные проверки разрешено проводить налоговым органам не по месту учёта налогоплательщика </w:t>
      </w:r>
      <w:r w:rsidRPr="003F56B7">
        <w:rPr>
          <w:b/>
          <w:bCs/>
        </w:rPr>
        <w:t>[Ф-18]</w:t>
      </w:r>
      <w:r w:rsidRPr="003F56B7">
        <w:t xml:space="preserve">. Для группы компаний, разбросанной по разным регионам, это означает, </w:t>
      </w:r>
      <w:commentRangeStart w:id="16"/>
      <w:r w:rsidRPr="003F56B7">
        <w:t>что смотреть на неё будут в одних руках.</w:t>
      </w:r>
      <w:commentRangeEnd w:id="16"/>
      <w:r w:rsidR="00E13387">
        <w:rPr>
          <w:rStyle w:val="ae"/>
        </w:rPr>
        <w:commentReference w:id="16"/>
      </w:r>
    </w:p>
    <w:p w14:paraId="12CA3B6D" w14:textId="77777777" w:rsidR="003F56B7" w:rsidRPr="003F56B7" w:rsidRDefault="003F56B7" w:rsidP="003F56B7">
      <w:r w:rsidRPr="003F56B7">
        <w:rPr>
          <w:b/>
          <w:bCs/>
        </w:rPr>
        <w:t>Вас не могут вызвать свидетелем по вашей же проверке.</w:t>
      </w:r>
      <w:r w:rsidRPr="003F56B7">
        <w:t> В марте 2026 года Конституционный Суд разъяснил: налогоплательщик, в отношении которого идёт выездная проверка, не может быть признан свидетелем по обстоятельствам собственной деятельности, и штрафовать его за неявку на такой допрос нельзя </w:t>
      </w:r>
      <w:r w:rsidRPr="003F56B7">
        <w:rPr>
          <w:b/>
          <w:bCs/>
        </w:rPr>
        <w:t>[Ф-19]</w:t>
      </w:r>
      <w:r w:rsidRPr="003F56B7">
        <w:t>. Это прямо касается дробления: допрос бенефициара и руководителей группы был типовым инструментом доказывания. Давать пояснения — по-прежнему разумно, но делать это нужно осознанно и подготовленно, а не «потому что вызвали».</w:t>
      </w:r>
    </w:p>
    <w:p w14:paraId="73568EC6" w14:textId="77777777" w:rsidR="003F56B7" w:rsidRPr="003F56B7" w:rsidRDefault="003F56B7" w:rsidP="003F56B7">
      <w:r w:rsidRPr="003F56B7">
        <w:t>Игнорировать требование нельзя: за пропущенный срок будет штраф. Отвечать сгоряча тоже не стоит — сначала посмотрите на свою группу глазами инспектора. И главное: если признаки дробления есть, 2026 год — последняя возможность попасть под амнистию, и пересчитать налоги самим дешевле, чем дожидаться проверки.</w:t>
      </w:r>
    </w:p>
    <w:p w14:paraId="5AB03B63" w14:textId="77777777" w:rsidR="003F56B7" w:rsidRPr="003F56B7" w:rsidRDefault="003F56B7" w:rsidP="003F56B7">
      <w:pPr>
        <w:rPr>
          <w:b/>
          <w:bCs/>
        </w:rPr>
      </w:pPr>
      <w:bookmarkStart w:id="17" w:name="priznaki"/>
      <w:r w:rsidRPr="003F56B7">
        <w:rPr>
          <w:b/>
          <w:bCs/>
        </w:rPr>
        <w:t>Признаки дробления бизнеса</w:t>
      </w:r>
      <w:bookmarkEnd w:id="17"/>
    </w:p>
    <w:p w14:paraId="35E32FBD" w14:textId="77777777" w:rsidR="003F56B7" w:rsidRPr="003F56B7" w:rsidRDefault="003F56B7" w:rsidP="003F56B7">
      <w:r w:rsidRPr="003F56B7">
        <w:t>Единого закрытого перечня в законе нет. Налоговая опирается на статью 54.1 НК РФ и на разъяснения ФНС — письма </w:t>
      </w:r>
      <w:r w:rsidRPr="003F56B7">
        <w:rPr>
          <w:b/>
          <w:bCs/>
        </w:rPr>
        <w:t>от 11.08.2017 № СА-4-7/15895@</w:t>
      </w:r>
      <w:r w:rsidRPr="003F56B7">
        <w:t> и </w:t>
      </w:r>
      <w:r w:rsidRPr="003F56B7">
        <w:rPr>
          <w:b/>
          <w:bCs/>
        </w:rPr>
        <w:t>от 09.08.2024 № СД-4-7/9113@ «О доказывании признаков дробления бизнеса» [Ф-15]</w:t>
      </w:r>
      <w:r w:rsidRPr="003F56B7">
        <w:t>. Общее правило: оценивают </w:t>
      </w:r>
      <w:r w:rsidRPr="003F56B7">
        <w:rPr>
          <w:b/>
          <w:bCs/>
        </w:rPr>
        <w:t>совокупность</w:t>
      </w:r>
      <w:r w:rsidRPr="003F56B7">
        <w:t> обстоятельств и проверяют, есть ли у структуры экономический смысл помимо экономии на налогах </w:t>
      </w:r>
      <w:r w:rsidRPr="003F56B7">
        <w:rPr>
          <w:b/>
          <w:bCs/>
        </w:rPr>
        <w:t>[Ф-15]</w:t>
      </w:r>
      <w:r w:rsidRPr="003F56B7">
        <w:t>.</w:t>
      </w:r>
    </w:p>
    <w:p w14:paraId="67AB3947" w14:textId="77777777" w:rsidR="003F56B7" w:rsidRPr="003F56B7" w:rsidRDefault="003F56B7" w:rsidP="003F56B7">
      <w:r w:rsidRPr="003F56B7">
        <w:rPr>
          <w:b/>
          <w:bCs/>
        </w:rPr>
        <w:lastRenderedPageBreak/>
        <w:t>Поэтому один признак сам по себе ничего не доказывает.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040"/>
        <w:gridCol w:w="1842"/>
      </w:tblGrid>
      <w:tr w:rsidR="003F56B7" w:rsidRPr="003F56B7" w14:paraId="6AE37845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14DE8" w14:textId="77777777" w:rsidR="003F56B7" w:rsidRPr="003F56B7" w:rsidRDefault="003F56B7" w:rsidP="003F56B7">
            <w:r w:rsidRPr="003F56B7">
              <w:rPr>
                <w:b/>
                <w:bCs/>
              </w:rPr>
              <w:t>Что смотрят</w:t>
            </w:r>
          </w:p>
        </w:tc>
        <w:tc>
          <w:tcPr>
            <w:tcW w:w="1772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69373" w14:textId="77777777" w:rsidR="003F56B7" w:rsidRPr="003F56B7" w:rsidRDefault="003F56B7" w:rsidP="003F56B7">
            <w:r w:rsidRPr="003F56B7">
              <w:rPr>
                <w:b/>
                <w:bCs/>
              </w:rPr>
              <w:t>Что это значит на практике</w:t>
            </w:r>
          </w:p>
        </w:tc>
      </w:tr>
      <w:tr w:rsidR="003F56B7" w:rsidRPr="003F56B7" w14:paraId="04E9EEEE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9D292" w14:textId="77777777" w:rsidR="003F56B7" w:rsidRPr="003F56B7" w:rsidRDefault="003F56B7" w:rsidP="003F56B7">
            <w:r w:rsidRPr="003F56B7">
              <w:t>Управление и собственность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00D45" w14:textId="77777777" w:rsidR="003F56B7" w:rsidRPr="003F56B7" w:rsidRDefault="003F56B7" w:rsidP="003F56B7">
            <w:r w:rsidRPr="003F56B7">
              <w:t>Общие учредители, директора, родственники; решения принимает один человек или один офис</w:t>
            </w:r>
          </w:p>
        </w:tc>
      </w:tr>
      <w:tr w:rsidR="003F56B7" w:rsidRPr="003F56B7" w14:paraId="34AD0AB8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FD24A" w14:textId="77777777" w:rsidR="003F56B7" w:rsidRPr="003F56B7" w:rsidRDefault="003F56B7" w:rsidP="003F56B7">
            <w:r w:rsidRPr="003F56B7">
              <w:t>Персонал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332B4" w14:textId="77777777" w:rsidR="003F56B7" w:rsidRPr="003F56B7" w:rsidRDefault="003F56B7" w:rsidP="003F56B7">
            <w:r w:rsidRPr="003F56B7">
              <w:t>Одни и те же сотрудники в нескольких компаниях, общая бухгалтерия и кадры</w:t>
            </w:r>
          </w:p>
        </w:tc>
      </w:tr>
      <w:tr w:rsidR="003F56B7" w:rsidRPr="003F56B7" w14:paraId="50ADAA53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0FAD3" w14:textId="77777777" w:rsidR="003F56B7" w:rsidRPr="003F56B7" w:rsidRDefault="003F56B7" w:rsidP="003F56B7">
            <w:r w:rsidRPr="003F56B7">
              <w:t>Ресурсы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36385" w14:textId="77777777" w:rsidR="003F56B7" w:rsidRPr="003F56B7" w:rsidRDefault="003F56B7" w:rsidP="003F56B7">
            <w:r w:rsidRPr="003F56B7">
              <w:t>Общий адрес, склад, оборудование, сайт, телефон, одна вывеска</w:t>
            </w:r>
          </w:p>
        </w:tc>
      </w:tr>
      <w:tr w:rsidR="003F56B7" w:rsidRPr="003F56B7" w14:paraId="00021F04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C1728" w14:textId="77777777" w:rsidR="003F56B7" w:rsidRPr="003F56B7" w:rsidRDefault="003F56B7" w:rsidP="003F56B7">
            <w:r w:rsidRPr="003F56B7">
              <w:t>Финансы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12DAE" w14:textId="77777777" w:rsidR="003F56B7" w:rsidRPr="003F56B7" w:rsidRDefault="003F56B7" w:rsidP="003F56B7">
            <w:r w:rsidRPr="003F56B7">
              <w:t>Расчёты внутри группы «по кругу», займы без возврата, деньги сходятся к одному человеку</w:t>
            </w:r>
          </w:p>
        </w:tc>
      </w:tr>
      <w:tr w:rsidR="003F56B7" w:rsidRPr="003F56B7" w14:paraId="3F5A9626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C95C5" w14:textId="77777777" w:rsidR="003F56B7" w:rsidRPr="003F56B7" w:rsidRDefault="003F56B7" w:rsidP="003F56B7">
            <w:r w:rsidRPr="003F56B7">
              <w:t>Самостоятельность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AA50D" w14:textId="77777777" w:rsidR="003F56B7" w:rsidRPr="003F56B7" w:rsidRDefault="003F56B7" w:rsidP="003F56B7">
            <w:r w:rsidRPr="003F56B7">
              <w:t>Участники не несут собственных расходов и рисков, работают только со «своими»</w:t>
            </w:r>
          </w:p>
        </w:tc>
      </w:tr>
      <w:tr w:rsidR="003F56B7" w:rsidRPr="003F56B7" w14:paraId="2DEEA4C2" w14:textId="77777777">
        <w:trPr>
          <w:tblCellSpacing w:w="0" w:type="dxa"/>
        </w:trPr>
        <w:tc>
          <w:tcPr>
            <w:tcW w:w="1980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F1303" w14:textId="77777777" w:rsidR="003F56B7" w:rsidRPr="003F56B7" w:rsidRDefault="003F56B7" w:rsidP="003F56B7">
            <w:r w:rsidRPr="003F56B7">
              <w:t>Выручка у лимитов</w:t>
            </w:r>
          </w:p>
        </w:tc>
        <w:tc>
          <w:tcPr>
            <w:tcW w:w="1772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92073" w14:textId="77777777" w:rsidR="003F56B7" w:rsidRPr="003F56B7" w:rsidRDefault="003F56B7" w:rsidP="003F56B7">
            <w:r w:rsidRPr="003F56B7">
              <w:t>Доходы участников из года в год останавливаются у границы спецрежима</w:t>
            </w:r>
          </w:p>
        </w:tc>
      </w:tr>
    </w:tbl>
    <w:p w14:paraId="37337D2B" w14:textId="77777777" w:rsidR="003F56B7" w:rsidRPr="003F56B7" w:rsidRDefault="003F56B7" w:rsidP="003F56B7">
      <w:r w:rsidRPr="003F56B7">
        <w:t>Последняя строка говорит сама за себя: когда связанные компании год за годом замирают в двух шагах от лимита УСН, это выглядит не как совпадение, а как управление лимитом.</w:t>
      </w:r>
    </w:p>
    <w:p w14:paraId="4D55BA87" w14:textId="77777777" w:rsidR="003F56B7" w:rsidRPr="003F56B7" w:rsidRDefault="003F56B7" w:rsidP="003F56B7">
      <w:r w:rsidRPr="003F56B7">
        <w:lastRenderedPageBreak/>
        <w:t>И наоборот: если у каждого участника свои клиенты, свой персонал, свои помещения и свой финансовый результат — группа компаний остаётся законной формой ведения бизнеса. Защищает не название и не схема владения, а самостоятельность, подтверждённая документами.</w:t>
      </w:r>
    </w:p>
    <w:p w14:paraId="6CE1BA10" w14:textId="77777777" w:rsidR="003F56B7" w:rsidRPr="003F56B7" w:rsidRDefault="003F56B7" w:rsidP="003F56B7">
      <w:r w:rsidRPr="003F56B7">
        <w:rPr>
          <w:b/>
          <w:bCs/>
        </w:rPr>
        <w:t>Чем законная группа компаний отличается от дробления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361"/>
        <w:gridCol w:w="1401"/>
        <w:gridCol w:w="1768"/>
      </w:tblGrid>
      <w:tr w:rsidR="003F56B7" w:rsidRPr="003F56B7" w14:paraId="4956AD73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BDCAB" w14:textId="77777777" w:rsidR="003F56B7" w:rsidRPr="003F56B7" w:rsidRDefault="003F56B7" w:rsidP="003F56B7">
            <w:r w:rsidRPr="003F56B7">
              <w:rPr>
                <w:b/>
                <w:bCs/>
              </w:rPr>
              <w:t>Вопрос</w:t>
            </w:r>
          </w:p>
        </w:tc>
        <w:tc>
          <w:tcPr>
            <w:tcW w:w="1312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D527B" w14:textId="77777777" w:rsidR="003F56B7" w:rsidRPr="003F56B7" w:rsidRDefault="003F56B7" w:rsidP="003F56B7">
            <w:r w:rsidRPr="003F56B7">
              <w:rPr>
                <w:b/>
                <w:bCs/>
              </w:rPr>
              <w:t>Законная группа</w:t>
            </w:r>
          </w:p>
        </w:tc>
        <w:tc>
          <w:tcPr>
            <w:tcW w:w="1694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201AA" w14:textId="77777777" w:rsidR="003F56B7" w:rsidRPr="003F56B7" w:rsidRDefault="003F56B7" w:rsidP="003F56B7">
            <w:r w:rsidRPr="003F56B7">
              <w:rPr>
                <w:b/>
                <w:bCs/>
              </w:rPr>
              <w:t>Дробление</w:t>
            </w:r>
          </w:p>
        </w:tc>
      </w:tr>
      <w:tr w:rsidR="003F56B7" w:rsidRPr="003F56B7" w14:paraId="0264B51D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8F4B0" w14:textId="77777777" w:rsidR="003F56B7" w:rsidRPr="003F56B7" w:rsidRDefault="003F56B7" w:rsidP="003F56B7">
            <w:r w:rsidRPr="003F56B7">
              <w:t>Зачем разделили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FCA99" w14:textId="77777777" w:rsidR="003F56B7" w:rsidRPr="003F56B7" w:rsidRDefault="003F56B7" w:rsidP="003F56B7">
            <w:r w:rsidRPr="003F56B7">
              <w:t>Разные рынки, продукты, партнёры, разделение рисков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C0E13" w14:textId="77777777" w:rsidR="003F56B7" w:rsidRPr="003F56B7" w:rsidRDefault="003F56B7" w:rsidP="003F56B7">
            <w:r w:rsidRPr="003F56B7">
              <w:t>Чтобы остаться в лимитах спецрежима</w:t>
            </w:r>
          </w:p>
        </w:tc>
      </w:tr>
      <w:tr w:rsidR="003F56B7" w:rsidRPr="003F56B7" w14:paraId="22F6B170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4D494" w14:textId="77777777" w:rsidR="003F56B7" w:rsidRPr="003F56B7" w:rsidRDefault="003F56B7" w:rsidP="003F56B7">
            <w:r w:rsidRPr="003F56B7">
              <w:t>Что будет, если убрать налоговую выгоду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C10B4" w14:textId="77777777" w:rsidR="003F56B7" w:rsidRPr="003F56B7" w:rsidRDefault="003F56B7" w:rsidP="003F56B7">
            <w:r w:rsidRPr="003F56B7">
              <w:t>Структура всё равно имеет смысл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99931" w14:textId="77777777" w:rsidR="003F56B7" w:rsidRPr="003F56B7" w:rsidRDefault="003F56B7" w:rsidP="003F56B7">
            <w:r w:rsidRPr="003F56B7">
              <w:t>Структура теряет смысл</w:t>
            </w:r>
          </w:p>
        </w:tc>
      </w:tr>
      <w:tr w:rsidR="003F56B7" w:rsidRPr="003F56B7" w14:paraId="287020FB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1D7D9" w14:textId="77777777" w:rsidR="003F56B7" w:rsidRPr="003F56B7" w:rsidRDefault="003F56B7" w:rsidP="003F56B7">
            <w:r w:rsidRPr="003F56B7">
              <w:t>Кто принимает решения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28894" w14:textId="77777777" w:rsidR="003F56B7" w:rsidRPr="003F56B7" w:rsidRDefault="003F56B7" w:rsidP="003F56B7">
            <w:r w:rsidRPr="003F56B7">
              <w:t>В каждой компании своё руководство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E9393" w14:textId="77777777" w:rsidR="003F56B7" w:rsidRPr="003F56B7" w:rsidRDefault="003F56B7" w:rsidP="003F56B7">
            <w:r w:rsidRPr="003F56B7">
              <w:t>Один центр на всех</w:t>
            </w:r>
          </w:p>
        </w:tc>
      </w:tr>
      <w:tr w:rsidR="003F56B7" w:rsidRPr="003F56B7" w14:paraId="369A45D5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E07F6" w14:textId="77777777" w:rsidR="003F56B7" w:rsidRPr="003F56B7" w:rsidRDefault="003F56B7" w:rsidP="003F56B7">
            <w:r w:rsidRPr="003F56B7">
              <w:t>Ресурсы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44CD8" w14:textId="77777777" w:rsidR="003F56B7" w:rsidRPr="003F56B7" w:rsidRDefault="003F56B7" w:rsidP="003F56B7">
            <w:r w:rsidRPr="003F56B7">
              <w:t>У каждого свои помещения, персонал, техника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4EAA4" w14:textId="77777777" w:rsidR="003F56B7" w:rsidRPr="003F56B7" w:rsidRDefault="003F56B7" w:rsidP="003F56B7">
            <w:r w:rsidRPr="003F56B7">
              <w:t>Общие, распределяются по потребности</w:t>
            </w:r>
          </w:p>
        </w:tc>
      </w:tr>
      <w:tr w:rsidR="003F56B7" w:rsidRPr="003F56B7" w14:paraId="236A6843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5D551" w14:textId="77777777" w:rsidR="003F56B7" w:rsidRPr="003F56B7" w:rsidRDefault="003F56B7" w:rsidP="003F56B7">
            <w:r w:rsidRPr="003F56B7">
              <w:t>Клиенты и поставщики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57591" w14:textId="77777777" w:rsidR="003F56B7" w:rsidRPr="003F56B7" w:rsidRDefault="003F56B7" w:rsidP="003F56B7">
            <w:r w:rsidRPr="003F56B7">
              <w:t>Свои у каждого участника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C2028" w14:textId="77777777" w:rsidR="003F56B7" w:rsidRPr="003F56B7" w:rsidRDefault="003F56B7" w:rsidP="003F56B7">
            <w:r w:rsidRPr="003F56B7">
              <w:t>Общие, часто одни и те же договоры</w:t>
            </w:r>
          </w:p>
        </w:tc>
      </w:tr>
      <w:tr w:rsidR="003F56B7" w:rsidRPr="003F56B7" w14:paraId="72F9ECEB" w14:textId="77777777">
        <w:trPr>
          <w:tblCellSpacing w:w="0" w:type="dxa"/>
        </w:trPr>
        <w:tc>
          <w:tcPr>
            <w:tcW w:w="1265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EA1FD" w14:textId="77777777" w:rsidR="003F56B7" w:rsidRPr="003F56B7" w:rsidRDefault="003F56B7" w:rsidP="003F56B7">
            <w:r w:rsidRPr="003F56B7">
              <w:t>Деньги</w:t>
            </w:r>
          </w:p>
        </w:tc>
        <w:tc>
          <w:tcPr>
            <w:tcW w:w="1312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943F8" w14:textId="77777777" w:rsidR="003F56B7" w:rsidRPr="003F56B7" w:rsidRDefault="003F56B7" w:rsidP="003F56B7">
            <w:r w:rsidRPr="003F56B7">
              <w:t>Каждый живёт на свою выручку</w:t>
            </w:r>
          </w:p>
        </w:tc>
        <w:tc>
          <w:tcPr>
            <w:tcW w:w="1694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171DD" w14:textId="77777777" w:rsidR="003F56B7" w:rsidRPr="003F56B7" w:rsidRDefault="003F56B7" w:rsidP="003F56B7">
            <w:r w:rsidRPr="003F56B7">
              <w:t>Перетекают внутри группы, сходятся к одному лицу</w:t>
            </w:r>
          </w:p>
        </w:tc>
      </w:tr>
    </w:tbl>
    <w:p w14:paraId="7902F811" w14:textId="77777777" w:rsidR="003F56B7" w:rsidRPr="003F56B7" w:rsidRDefault="003F56B7" w:rsidP="003F56B7">
      <w:r w:rsidRPr="003F56B7">
        <w:t xml:space="preserve">Самая честная проверка — второй вопрос из этой таблицы. Представьте, что спецрежимов не существует и налог одинаковый при любой структуре. Вы бы всё равно держали эти пять компаний? Если да — у разделения есть деловая цель, и её нужно уметь </w:t>
      </w:r>
      <w:commentRangeStart w:id="18"/>
      <w:r w:rsidRPr="003F56B7">
        <w:t>показать</w:t>
      </w:r>
      <w:commentRangeEnd w:id="18"/>
      <w:r w:rsidR="00E13387">
        <w:rPr>
          <w:rStyle w:val="ae"/>
        </w:rPr>
        <w:commentReference w:id="18"/>
      </w:r>
      <w:r w:rsidRPr="003F56B7">
        <w:t xml:space="preserve"> документами. Если нет — вы уже знаете ответ, и остаётся решить, что с этим делать в оставшиеся месяцы 2026 года.</w:t>
      </w:r>
    </w:p>
    <w:p w14:paraId="01F39865" w14:textId="77777777" w:rsidR="003F56B7" w:rsidRPr="003F56B7" w:rsidRDefault="003F56B7" w:rsidP="003F56B7">
      <w:pPr>
        <w:rPr>
          <w:b/>
          <w:bCs/>
        </w:rPr>
      </w:pPr>
      <w:bookmarkStart w:id="19" w:name="otkaz"/>
      <w:r w:rsidRPr="003F56B7">
        <w:rPr>
          <w:b/>
          <w:bCs/>
        </w:rPr>
        <w:t>Добровольный отказ от дробления бизнеса</w:t>
      </w:r>
      <w:bookmarkEnd w:id="19"/>
    </w:p>
    <w:p w14:paraId="792A03AD" w14:textId="77777777" w:rsidR="003F56B7" w:rsidRPr="003F56B7" w:rsidRDefault="003F56B7" w:rsidP="003F56B7">
      <w:r w:rsidRPr="003F56B7">
        <w:rPr>
          <w:b/>
          <w:bCs/>
        </w:rPr>
        <w:t>Добровольный отказ — это исчисление и уплата налогов в размере, который получается, если сложить доходы и другие показатели всей группы и посчитать их как у одного налогоплательщика [Ф-3].</w:t>
      </w:r>
    </w:p>
    <w:p w14:paraId="5BDBEB66" w14:textId="77777777" w:rsidR="003F56B7" w:rsidRPr="003F56B7" w:rsidRDefault="003F56B7" w:rsidP="003F56B7">
      <w:r w:rsidRPr="003F56B7">
        <w:t>По рекомендациям ФНС отказаться можно четырьмя способами </w:t>
      </w:r>
      <w:r w:rsidRPr="003F56B7">
        <w:rPr>
          <w:b/>
          <w:bCs/>
        </w:rPr>
        <w:t>[Ф-7]</w:t>
      </w:r>
      <w:r w:rsidRPr="003F56B7">
        <w:t>.</w:t>
      </w:r>
    </w:p>
    <w:p w14:paraId="1EE29A06" w14:textId="77777777" w:rsidR="003F56B7" w:rsidRPr="003F56B7" w:rsidRDefault="003F56B7" w:rsidP="003F56B7">
      <w:r w:rsidRPr="003F56B7">
        <w:rPr>
          <w:b/>
          <w:bCs/>
        </w:rPr>
        <w:lastRenderedPageBreak/>
        <w:t>Без изменения структуры группы:</w:t>
      </w:r>
      <w:r w:rsidRPr="003F56B7">
        <w:t> 1. все участники переходят на общую систему налогообложения; 2. вся деятельность фактически переводится на одного участника, остальные перестают работать.</w:t>
      </w:r>
    </w:p>
    <w:p w14:paraId="763B9638" w14:textId="77777777" w:rsidR="003F56B7" w:rsidRPr="003F56B7" w:rsidRDefault="003F56B7" w:rsidP="003F56B7">
      <w:r w:rsidRPr="003F56B7">
        <w:rPr>
          <w:b/>
          <w:bCs/>
        </w:rPr>
        <w:t>С изменением структуры:</w:t>
      </w:r>
      <w:r w:rsidRPr="003F56B7">
        <w:t> </w:t>
      </w:r>
      <w:commentRangeStart w:id="20"/>
      <w:r w:rsidRPr="003F56B7">
        <w:t>3</w:t>
      </w:r>
      <w:commentRangeEnd w:id="20"/>
      <w:r w:rsidR="000013F3">
        <w:rPr>
          <w:rStyle w:val="ae"/>
        </w:rPr>
        <w:commentReference w:id="20"/>
      </w:r>
      <w:r w:rsidRPr="003F56B7">
        <w:t>. компании объединяются в одно юридическое лицо (слияние или присоединение); 4. доли или акции отчуждаются независимым лицам — то есть контроль реально утрачивается, а не переоформляется на родственников.</w:t>
      </w:r>
    </w:p>
    <w:p w14:paraId="66FECB77" w14:textId="77777777" w:rsidR="003F56B7" w:rsidRPr="003F56B7" w:rsidRDefault="003F56B7" w:rsidP="003F56B7">
      <w:r w:rsidRPr="003F56B7">
        <w:rPr>
          <w:b/>
          <w:bCs/>
        </w:rPr>
        <w:t>Специальное уведомление в налоговую подавать не требуется</w:t>
      </w:r>
      <w:r w:rsidRPr="003F56B7">
        <w:t>, хотя сообщить о добровольном отказе вы вправе </w:t>
      </w:r>
      <w:r w:rsidRPr="003F56B7">
        <w:rPr>
          <w:b/>
          <w:bCs/>
        </w:rPr>
        <w:t>[Ф-8]</w:t>
      </w:r>
      <w:r w:rsidRPr="003F56B7">
        <w:t>. Инспекция увидит отказ по вашей отчётности.</w:t>
      </w:r>
    </w:p>
    <w:p w14:paraId="57D08E70" w14:textId="77777777" w:rsidR="003F56B7" w:rsidRPr="003F56B7" w:rsidRDefault="003F56B7" w:rsidP="003F56B7">
      <w:commentRangeStart w:id="21"/>
      <w:r w:rsidRPr="003F56B7">
        <w:t>Отдельно — о том, что отказом </w:t>
      </w:r>
      <w:r w:rsidRPr="003F56B7">
        <w:rPr>
          <w:b/>
          <w:bCs/>
        </w:rPr>
        <w:t>не является</w:t>
      </w:r>
      <w:r w:rsidRPr="003F56B7">
        <w:t>. Перевести бизнес на новых лиц, которые на деле подчиняются тем же владельцам, — не отказ. Если налоговая установит, что дробление продолжила иная группа лиц под контролем полностью или частично тех же людей, обязанность по уплате налогов за 2022–2024 годы возложат уже на новую группу </w:t>
      </w:r>
      <w:r w:rsidRPr="003F56B7">
        <w:rPr>
          <w:b/>
          <w:bCs/>
        </w:rPr>
        <w:t>[Ф-13]</w:t>
      </w:r>
      <w:r w:rsidRPr="003F56B7">
        <w:t>.</w:t>
      </w:r>
      <w:commentRangeEnd w:id="21"/>
      <w:r w:rsidR="000013F3">
        <w:rPr>
          <w:rStyle w:val="ae"/>
        </w:rPr>
        <w:commentReference w:id="21"/>
      </w:r>
    </w:p>
    <w:p w14:paraId="76F54257" w14:textId="77777777" w:rsidR="003F56B7" w:rsidRPr="003F56B7" w:rsidRDefault="003F56B7" w:rsidP="003F56B7">
      <w:pPr>
        <w:rPr>
          <w:b/>
          <w:bCs/>
        </w:rPr>
      </w:pPr>
      <w:bookmarkStart w:id="22" w:name="частичный-отказ-спишут-пропорционально"/>
      <w:r w:rsidRPr="003F56B7">
        <w:rPr>
          <w:b/>
          <w:bCs/>
        </w:rPr>
        <w:t>Частичный отказ: спишут пропорционально</w:t>
      </w:r>
      <w:bookmarkEnd w:id="22"/>
    </w:p>
    <w:p w14:paraId="39FEF3C6" w14:textId="77777777" w:rsidR="003F56B7" w:rsidRPr="003F56B7" w:rsidRDefault="003F56B7" w:rsidP="003F56B7">
      <w:r w:rsidRPr="003F56B7">
        <w:t xml:space="preserve">Отказаться можно не по всей группе, </w:t>
      </w:r>
      <w:commentRangeStart w:id="23"/>
      <w:r w:rsidRPr="003F56B7">
        <w:t>а по части участников</w:t>
      </w:r>
      <w:commentRangeEnd w:id="23"/>
      <w:r w:rsidR="000013F3">
        <w:rPr>
          <w:rStyle w:val="ae"/>
        </w:rPr>
        <w:commentReference w:id="23"/>
      </w:r>
      <w:r w:rsidRPr="003F56B7">
        <w:t xml:space="preserve">. Тогда и амнистия применяется в части: смотрят, насколько сократилась доля доходов от деятельности с дроблением в общей выручке группы, и в этой же пропорции </w:t>
      </w:r>
      <w:commentRangeStart w:id="24"/>
      <w:r w:rsidRPr="003F56B7">
        <w:t>прекращают</w:t>
      </w:r>
      <w:commentRangeEnd w:id="24"/>
      <w:r w:rsidR="000013F3">
        <w:rPr>
          <w:rStyle w:val="ae"/>
        </w:rPr>
        <w:commentReference w:id="24"/>
      </w:r>
      <w:r w:rsidRPr="003F56B7">
        <w:t xml:space="preserve"> обязанность. Доходы от сделок внутри группы в расчёт не берут </w:t>
      </w:r>
      <w:r w:rsidRPr="003F56B7">
        <w:rPr>
          <w:b/>
          <w:bCs/>
        </w:rPr>
        <w:t>[Ф-9]</w:t>
      </w:r>
      <w:r w:rsidRPr="003F56B7">
        <w:t>.</w:t>
      </w:r>
    </w:p>
    <w:p w14:paraId="04DAC9A0" w14:textId="77777777" w:rsidR="003F56B7" w:rsidRPr="003F56B7" w:rsidRDefault="003F56B7" w:rsidP="003F56B7">
      <w:r w:rsidRPr="003F56B7">
        <w:t>Как это считается </w:t>
      </w:r>
      <w:r w:rsidRPr="003F56B7">
        <w:rPr>
          <w:b/>
          <w:bCs/>
        </w:rPr>
        <w:t>[Р-1]</w:t>
      </w:r>
      <w:r w:rsidRPr="003F56B7">
        <w:t> </w:t>
      </w:r>
      <w:r w:rsidRPr="003F56B7">
        <w:rPr>
          <w:i/>
          <w:iCs/>
        </w:rPr>
        <w:t>(модельный пример)</w:t>
      </w:r>
      <w:r w:rsidRPr="003F56B7">
        <w:t>: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940"/>
        <w:gridCol w:w="820"/>
        <w:gridCol w:w="820"/>
      </w:tblGrid>
      <w:tr w:rsidR="003F56B7" w:rsidRPr="003F56B7" w14:paraId="7C156907" w14:textId="77777777">
        <w:trPr>
          <w:tblCellSpacing w:w="0" w:type="dxa"/>
        </w:trPr>
        <w:tc>
          <w:tcPr>
            <w:tcW w:w="1815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5B8AB" w14:textId="77777777" w:rsidR="003F56B7" w:rsidRPr="003F56B7" w:rsidRDefault="003F56B7" w:rsidP="003F56B7">
            <w:r w:rsidRPr="003F56B7">
              <w:rPr>
                <w:b/>
                <w:bCs/>
              </w:rPr>
              <w:t>Показатель</w:t>
            </w:r>
          </w:p>
        </w:tc>
        <w:tc>
          <w:tcPr>
            <w:tcW w:w="765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A6525" w14:textId="77777777" w:rsidR="003F56B7" w:rsidRPr="003F56B7" w:rsidRDefault="003F56B7" w:rsidP="003F56B7">
            <w:r w:rsidRPr="003F56B7">
              <w:rPr>
                <w:b/>
                <w:bCs/>
              </w:rPr>
              <w:t>Было (2024)</w:t>
            </w:r>
          </w:p>
        </w:tc>
        <w:tc>
          <w:tcPr>
            <w:tcW w:w="789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6FAEE" w14:textId="77777777" w:rsidR="003F56B7" w:rsidRPr="003F56B7" w:rsidRDefault="003F56B7" w:rsidP="003F56B7">
            <w:r w:rsidRPr="003F56B7">
              <w:rPr>
                <w:b/>
                <w:bCs/>
              </w:rPr>
              <w:t>Стало (2026)</w:t>
            </w:r>
          </w:p>
        </w:tc>
      </w:tr>
      <w:tr w:rsidR="003F56B7" w:rsidRPr="003F56B7" w14:paraId="24AB10D0" w14:textId="77777777">
        <w:trPr>
          <w:tblCellSpacing w:w="0" w:type="dxa"/>
        </w:trPr>
        <w:tc>
          <w:tcPr>
            <w:tcW w:w="181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B3950" w14:textId="77777777" w:rsidR="003F56B7" w:rsidRPr="003F56B7" w:rsidRDefault="003F56B7" w:rsidP="003F56B7">
            <w:r w:rsidRPr="003F56B7">
              <w:t>Выручка группы без внутренних оборотов</w:t>
            </w:r>
          </w:p>
        </w:tc>
        <w:tc>
          <w:tcPr>
            <w:tcW w:w="76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29100" w14:textId="77777777" w:rsidR="003F56B7" w:rsidRPr="003F56B7" w:rsidRDefault="003F56B7" w:rsidP="003F56B7">
            <w:r w:rsidRPr="003F56B7">
              <w:t>300 млн ₽</w:t>
            </w:r>
          </w:p>
        </w:tc>
        <w:tc>
          <w:tcPr>
            <w:tcW w:w="7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165CB" w14:textId="77777777" w:rsidR="003F56B7" w:rsidRPr="003F56B7" w:rsidRDefault="003F56B7" w:rsidP="003F56B7">
            <w:r w:rsidRPr="003F56B7">
              <w:t>300 млн ₽</w:t>
            </w:r>
          </w:p>
        </w:tc>
      </w:tr>
      <w:tr w:rsidR="003F56B7" w:rsidRPr="003F56B7" w14:paraId="16C46C4F" w14:textId="77777777">
        <w:trPr>
          <w:tblCellSpacing w:w="0" w:type="dxa"/>
        </w:trPr>
        <w:tc>
          <w:tcPr>
            <w:tcW w:w="181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0BCE6" w14:textId="77777777" w:rsidR="003F56B7" w:rsidRPr="003F56B7" w:rsidRDefault="003F56B7" w:rsidP="003F56B7">
            <w:r w:rsidRPr="003F56B7">
              <w:t>В том числе от участников, оставшихся на спецрежиме в схеме</w:t>
            </w:r>
          </w:p>
        </w:tc>
        <w:tc>
          <w:tcPr>
            <w:tcW w:w="76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AC62" w14:textId="77777777" w:rsidR="003F56B7" w:rsidRPr="003F56B7" w:rsidRDefault="003F56B7" w:rsidP="003F56B7">
            <w:r w:rsidRPr="003F56B7">
              <w:t>220 млн ₽</w:t>
            </w:r>
          </w:p>
        </w:tc>
        <w:tc>
          <w:tcPr>
            <w:tcW w:w="78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20E37F" w14:textId="77777777" w:rsidR="003F56B7" w:rsidRPr="003F56B7" w:rsidRDefault="003F56B7" w:rsidP="003F56B7">
            <w:r w:rsidRPr="003F56B7">
              <w:t>70 млн ₽</w:t>
            </w:r>
          </w:p>
        </w:tc>
      </w:tr>
      <w:tr w:rsidR="003F56B7" w:rsidRPr="003F56B7" w14:paraId="70C695FF" w14:textId="77777777">
        <w:trPr>
          <w:tblCellSpacing w:w="0" w:type="dxa"/>
        </w:trPr>
        <w:tc>
          <w:tcPr>
            <w:tcW w:w="1815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BDF21" w14:textId="77777777" w:rsidR="003F56B7" w:rsidRPr="003F56B7" w:rsidRDefault="003F56B7" w:rsidP="003F56B7">
            <w:r w:rsidRPr="003F56B7">
              <w:t>Доля «раздробленных» доходов</w:t>
            </w:r>
          </w:p>
        </w:tc>
        <w:tc>
          <w:tcPr>
            <w:tcW w:w="765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BB2F5" w14:textId="77777777" w:rsidR="003F56B7" w:rsidRPr="003F56B7" w:rsidRDefault="003F56B7" w:rsidP="003F56B7">
            <w:r w:rsidRPr="003F56B7">
              <w:t>73,3%</w:t>
            </w:r>
          </w:p>
        </w:tc>
        <w:tc>
          <w:tcPr>
            <w:tcW w:w="789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D1CCD" w14:textId="77777777" w:rsidR="003F56B7" w:rsidRPr="003F56B7" w:rsidRDefault="003F56B7" w:rsidP="003F56B7">
            <w:r w:rsidRPr="003F56B7">
              <w:t>23,3%</w:t>
            </w:r>
          </w:p>
        </w:tc>
      </w:tr>
    </w:tbl>
    <w:p w14:paraId="0D755A51" w14:textId="77777777" w:rsidR="003F56B7" w:rsidRPr="003F56B7" w:rsidRDefault="003F56B7" w:rsidP="003F56B7">
      <w:r w:rsidRPr="003F56B7">
        <w:t xml:space="preserve">Доля сократилась на 50 процентных пунктов — это 68,2% от исходных 73,3%. Значит, и </w:t>
      </w:r>
      <w:commentRangeStart w:id="25"/>
      <w:r w:rsidRPr="003F56B7">
        <w:t xml:space="preserve">замороженная сумма прекращается </w:t>
      </w:r>
      <w:commentRangeEnd w:id="25"/>
      <w:r w:rsidR="005F4092">
        <w:rPr>
          <w:rStyle w:val="ae"/>
        </w:rPr>
        <w:commentReference w:id="25"/>
      </w:r>
      <w:r w:rsidRPr="003F56B7">
        <w:t>примерно на 68,2%; оставшиеся 31,8% придётся заплатить. Похожий по логике пример есть и в рекомендациях самой ФНС </w:t>
      </w:r>
      <w:r w:rsidRPr="003F56B7">
        <w:rPr>
          <w:b/>
          <w:bCs/>
        </w:rPr>
        <w:t>[Ф-9]</w:t>
      </w:r>
      <w:r w:rsidRPr="003F56B7">
        <w:t>.</w:t>
      </w:r>
    </w:p>
    <w:p w14:paraId="6A168082" w14:textId="77777777" w:rsidR="003F56B7" w:rsidRPr="003F56B7" w:rsidRDefault="003F56B7" w:rsidP="003F56B7">
      <w:r w:rsidRPr="003F56B7">
        <w:t xml:space="preserve">Вывод простой: половинчатое решение даёт половинчатый результат. </w:t>
      </w:r>
      <w:r w:rsidRPr="003F56B7">
        <w:rPr>
          <w:highlight w:val="yellow"/>
        </w:rPr>
        <w:t>Частичный отказ имеет смысл, когда часть группы — действительно самостоятельный бизнес</w:t>
      </w:r>
      <w:r w:rsidRPr="003F56B7">
        <w:t xml:space="preserve">, а не когда хочется </w:t>
      </w:r>
      <w:commentRangeStart w:id="26"/>
      <w:r w:rsidRPr="003F56B7">
        <w:t>«отказаться не до конца».</w:t>
      </w:r>
      <w:commentRangeEnd w:id="26"/>
      <w:r w:rsidR="005F4092">
        <w:rPr>
          <w:rStyle w:val="ae"/>
        </w:rPr>
        <w:commentReference w:id="26"/>
      </w:r>
    </w:p>
    <w:p w14:paraId="7C4CE612" w14:textId="77777777" w:rsidR="003F56B7" w:rsidRPr="003F56B7" w:rsidRDefault="003F56B7" w:rsidP="003F56B7">
      <w:pPr>
        <w:rPr>
          <w:b/>
          <w:bCs/>
        </w:rPr>
      </w:pPr>
      <w:bookmarkStart w:id="27" w:name="X9d1517d21dd9995b0048bcc2a09fe7622ee3548"/>
      <w:r w:rsidRPr="003F56B7">
        <w:rPr>
          <w:b/>
          <w:bCs/>
        </w:rPr>
        <w:t xml:space="preserve">Куда переходить: ОСНО или </w:t>
      </w:r>
      <w:proofErr w:type="spellStart"/>
      <w:r w:rsidRPr="003F56B7">
        <w:rPr>
          <w:b/>
          <w:bCs/>
        </w:rPr>
        <w:t>упрощёнка</w:t>
      </w:r>
      <w:proofErr w:type="spellEnd"/>
      <w:r w:rsidRPr="003F56B7">
        <w:rPr>
          <w:b/>
          <w:bCs/>
        </w:rPr>
        <w:t xml:space="preserve"> со ставкой НДС</w:t>
      </w:r>
      <w:bookmarkEnd w:id="27"/>
    </w:p>
    <w:p w14:paraId="2D23417E" w14:textId="77777777" w:rsidR="003F56B7" w:rsidRPr="003F56B7" w:rsidRDefault="003F56B7" w:rsidP="003F56B7">
      <w:r w:rsidRPr="003F56B7">
        <w:t xml:space="preserve">Отказ от дробления не обязательно </w:t>
      </w:r>
      <w:commentRangeStart w:id="28"/>
      <w:r w:rsidRPr="003F56B7">
        <w:t>означает</w:t>
      </w:r>
      <w:commentRangeEnd w:id="28"/>
      <w:r w:rsidR="005F4092">
        <w:rPr>
          <w:rStyle w:val="ae"/>
        </w:rPr>
        <w:commentReference w:id="28"/>
      </w:r>
      <w:r w:rsidRPr="003F56B7">
        <w:t xml:space="preserve"> общую систему. Лимит доходов для УСН в 2026 году — </w:t>
      </w:r>
      <w:r w:rsidRPr="003F56B7">
        <w:rPr>
          <w:b/>
          <w:bCs/>
        </w:rPr>
        <w:t>490,5 млн рублей [Ф-23]</w:t>
      </w:r>
      <w:r w:rsidRPr="003F56B7">
        <w:t xml:space="preserve">, и группа с выручкой меньше этой </w:t>
      </w:r>
      <w:r w:rsidRPr="003F56B7">
        <w:rPr>
          <w:highlight w:val="yellow"/>
        </w:rPr>
        <w:t xml:space="preserve">суммы </w:t>
      </w:r>
      <w:commentRangeStart w:id="29"/>
      <w:r w:rsidRPr="003F56B7">
        <w:rPr>
          <w:highlight w:val="yellow"/>
        </w:rPr>
        <w:t>может</w:t>
      </w:r>
      <w:commentRangeEnd w:id="29"/>
      <w:r w:rsidR="005F4092">
        <w:rPr>
          <w:rStyle w:val="ae"/>
        </w:rPr>
        <w:commentReference w:id="29"/>
      </w:r>
      <w:r w:rsidRPr="003F56B7">
        <w:rPr>
          <w:highlight w:val="yellow"/>
        </w:rPr>
        <w:t xml:space="preserve"> собраться</w:t>
      </w:r>
      <w:r w:rsidRPr="003F56B7">
        <w:t xml:space="preserve"> на одном лице и остаться на </w:t>
      </w:r>
      <w:proofErr w:type="spellStart"/>
      <w:r w:rsidRPr="003F56B7">
        <w:t>упрощёнке</w:t>
      </w:r>
      <w:proofErr w:type="spellEnd"/>
      <w:r w:rsidRPr="003F56B7">
        <w:t>.</w:t>
      </w:r>
    </w:p>
    <w:p w14:paraId="3C94497A" w14:textId="77777777" w:rsidR="003F56B7" w:rsidRPr="003F56B7" w:rsidRDefault="003F56B7" w:rsidP="003F56B7">
      <w:r w:rsidRPr="003F56B7">
        <w:lastRenderedPageBreak/>
        <w:t>Но с НДС. Освобождение от НДС на УСН в 2026 году сохраняется, только если доход за 2025 год не превысил </w:t>
      </w:r>
      <w:r w:rsidRPr="003F56B7">
        <w:rPr>
          <w:b/>
          <w:bCs/>
        </w:rPr>
        <w:t>20 млн рублей [Ф-24]</w:t>
      </w:r>
      <w:r w:rsidRPr="003F56B7">
        <w:t>. Дальше — специальные ставки </w:t>
      </w:r>
      <w:r w:rsidRPr="003F56B7">
        <w:rPr>
          <w:b/>
          <w:bCs/>
        </w:rPr>
        <w:t>5% и 7% без права на вычеты</w:t>
      </w:r>
      <w:r w:rsidRPr="003F56B7">
        <w:t> либо общая ставка </w:t>
      </w:r>
      <w:r w:rsidRPr="003F56B7">
        <w:rPr>
          <w:b/>
          <w:bCs/>
        </w:rPr>
        <w:t>22% с вычетами [Ф-25]</w:t>
      </w:r>
      <w:r w:rsidRPr="003F56B7">
        <w:t>.</w:t>
      </w:r>
    </w:p>
    <w:p w14:paraId="1FD3AAD5" w14:textId="77777777" w:rsidR="003F56B7" w:rsidRPr="003F56B7" w:rsidRDefault="003F56B7" w:rsidP="003F56B7">
      <w:r w:rsidRPr="003F56B7">
        <w:t>Полезная деталь, которую часто пропускают: с июля 2026 года порог в 20 млн рублей </w:t>
      </w:r>
      <w:r w:rsidRPr="003F56B7">
        <w:rPr>
          <w:b/>
          <w:bCs/>
        </w:rPr>
        <w:t>заморожен до 2029 года включительно [Ф-24]</w:t>
      </w:r>
      <w:r w:rsidRPr="003F56B7">
        <w:t> — раньше предполагалось, что он будет снижаться уже с 2027 года. На горизонте планирования это заметная разница.</w:t>
      </w:r>
    </w:p>
    <w:p w14:paraId="164D7B3B" w14:textId="77777777" w:rsidR="003F56B7" w:rsidRPr="003F56B7" w:rsidRDefault="003F56B7" w:rsidP="003F56B7">
      <w:r w:rsidRPr="003F56B7">
        <w:t xml:space="preserve">Что выбрать — вопрос структуры затрат, а не предпочтений. Если у вас много закупок с входящим НДС (торговля, производство), ставка 22% с вычетами может оказаться дешевле, чем 7% без них. Если закупок мало (услуги, работы своими силами), выгоднее </w:t>
      </w:r>
      <w:proofErr w:type="spellStart"/>
      <w:r w:rsidRPr="003F56B7">
        <w:t>спецставка</w:t>
      </w:r>
      <w:proofErr w:type="spellEnd"/>
      <w:r w:rsidRPr="003F56B7">
        <w:t>. Ниже мы показываем это на цифрах.</w:t>
      </w:r>
    </w:p>
    <w:p w14:paraId="357D55B5" w14:textId="77777777" w:rsidR="003F56B7" w:rsidRPr="003F56B7" w:rsidRDefault="003F56B7" w:rsidP="003F56B7">
      <w:pPr>
        <w:rPr>
          <w:b/>
          <w:bCs/>
        </w:rPr>
      </w:pPr>
      <w:bookmarkStart w:id="30" w:name="usloviya"/>
      <w:r w:rsidRPr="003F56B7">
        <w:rPr>
          <w:b/>
          <w:bCs/>
        </w:rPr>
        <w:t>Условия применения налоговой амнистии</w:t>
      </w:r>
      <w:bookmarkEnd w:id="30"/>
    </w:p>
    <w:p w14:paraId="244DE157" w14:textId="77777777" w:rsidR="003F56B7" w:rsidRPr="003F56B7" w:rsidRDefault="003F56B7" w:rsidP="003F56B7">
      <w:r w:rsidRPr="003F56B7">
        <w:t>Чтобы налоговая амнистия за дробление бизнеса сработала, должны совпасть три условия:</w:t>
      </w:r>
    </w:p>
    <w:p w14:paraId="5ACA7F40" w14:textId="77777777" w:rsidR="003F56B7" w:rsidRPr="003F56B7" w:rsidRDefault="003F56B7" w:rsidP="003F56B7">
      <w:pPr>
        <w:numPr>
          <w:ilvl w:val="0"/>
          <w:numId w:val="14"/>
        </w:numPr>
      </w:pPr>
      <w:r w:rsidRPr="003F56B7">
        <w:t>доначисления относятся к 2022, 2023 или 2024 году </w:t>
      </w:r>
      <w:r w:rsidRPr="003F56B7">
        <w:rPr>
          <w:b/>
          <w:bCs/>
        </w:rPr>
        <w:t>[Ф-1]</w:t>
      </w:r>
      <w:r w:rsidRPr="003F56B7">
        <w:t>;</w:t>
      </w:r>
    </w:p>
    <w:p w14:paraId="2580A061" w14:textId="77777777" w:rsidR="003F56B7" w:rsidRPr="003F56B7" w:rsidRDefault="003F56B7" w:rsidP="003F56B7">
      <w:pPr>
        <w:numPr>
          <w:ilvl w:val="0"/>
          <w:numId w:val="14"/>
        </w:numPr>
      </w:pPr>
      <w:r w:rsidRPr="003F56B7">
        <w:t>решение по проверке не вступило в силу до 12 июля 2024 года </w:t>
      </w:r>
      <w:r w:rsidRPr="003F56B7">
        <w:rPr>
          <w:b/>
          <w:bCs/>
        </w:rPr>
        <w:t>[Ф-4]</w:t>
      </w:r>
      <w:r w:rsidRPr="003F56B7">
        <w:t>;</w:t>
      </w:r>
    </w:p>
    <w:p w14:paraId="529572D1" w14:textId="77777777" w:rsidR="003F56B7" w:rsidRPr="003F56B7" w:rsidRDefault="003F56B7" w:rsidP="003F56B7">
      <w:pPr>
        <w:numPr>
          <w:ilvl w:val="0"/>
          <w:numId w:val="14"/>
        </w:numPr>
      </w:pPr>
      <w:r w:rsidRPr="003F56B7">
        <w:t>в 2025–2026 годах бизнес фактически отказался от дробления </w:t>
      </w:r>
      <w:r w:rsidRPr="003F56B7">
        <w:rPr>
          <w:b/>
          <w:bCs/>
        </w:rPr>
        <w:t>[Ф-1]</w:t>
      </w:r>
      <w:r w:rsidRPr="003F56B7">
        <w:t>.</w:t>
      </w:r>
    </w:p>
    <w:p w14:paraId="4A62A400" w14:textId="77777777" w:rsidR="003F56B7" w:rsidRPr="003F56B7" w:rsidRDefault="003F56B7" w:rsidP="003F56B7">
      <w:r w:rsidRPr="003F56B7">
        <w:rPr>
          <w:b/>
          <w:bCs/>
        </w:rPr>
        <w:t>Кто под амнистию попадает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756"/>
        <w:gridCol w:w="1955"/>
      </w:tblGrid>
      <w:tr w:rsidR="003F56B7" w:rsidRPr="003F56B7" w14:paraId="624ACEF4" w14:textId="77777777">
        <w:trPr>
          <w:tblCellSpacing w:w="0" w:type="dxa"/>
        </w:trPr>
        <w:tc>
          <w:tcPr>
            <w:tcW w:w="1622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A794E" w14:textId="77777777" w:rsidR="003F56B7" w:rsidRPr="003F56B7" w:rsidRDefault="003F56B7" w:rsidP="003F56B7">
            <w:r w:rsidRPr="003F56B7">
              <w:rPr>
                <w:b/>
                <w:bCs/>
              </w:rPr>
              <w:t>Ситуация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C6EFD" w14:textId="77777777" w:rsidR="003F56B7" w:rsidRPr="003F56B7" w:rsidRDefault="003F56B7" w:rsidP="003F56B7">
            <w:r w:rsidRPr="003F56B7">
              <w:rPr>
                <w:b/>
                <w:bCs/>
              </w:rPr>
              <w:t>Что спишут</w:t>
            </w:r>
          </w:p>
        </w:tc>
      </w:tr>
      <w:tr w:rsidR="003F56B7" w:rsidRPr="003F56B7" w14:paraId="3DEA59AA" w14:textId="77777777">
        <w:trPr>
          <w:tblCellSpacing w:w="0" w:type="dxa"/>
        </w:trPr>
        <w:tc>
          <w:tcPr>
            <w:tcW w:w="1622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247F8" w14:textId="77777777" w:rsidR="003F56B7" w:rsidRPr="003F56B7" w:rsidRDefault="003F56B7" w:rsidP="003F56B7">
            <w:r w:rsidRPr="003F56B7">
              <w:t>Доначисления за 2022–2024 годы за дробление, решение не вступило в силу до 12.07.2024, отказ в 2025–2026 годах</w:t>
            </w:r>
          </w:p>
        </w:tc>
        <w:tc>
          <w:tcPr>
            <w:tcW w:w="179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FF36C" w14:textId="77777777" w:rsidR="003F56B7" w:rsidRPr="003F56B7" w:rsidRDefault="003F56B7" w:rsidP="003F56B7">
            <w:r w:rsidRPr="003F56B7">
              <w:t>Всё: налоги, пени, штрафы по ст. 119, 120, 122 НК РФ </w:t>
            </w:r>
            <w:r w:rsidRPr="003F56B7">
              <w:rPr>
                <w:b/>
                <w:bCs/>
              </w:rPr>
              <w:t>[Ф-6]</w:t>
            </w:r>
          </w:p>
        </w:tc>
      </w:tr>
      <w:tr w:rsidR="003F56B7" w:rsidRPr="003F56B7" w14:paraId="126727D2" w14:textId="77777777">
        <w:trPr>
          <w:tblCellSpacing w:w="0" w:type="dxa"/>
        </w:trPr>
        <w:tc>
          <w:tcPr>
            <w:tcW w:w="1622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EAA18" w14:textId="77777777" w:rsidR="003F56B7" w:rsidRPr="003F56B7" w:rsidRDefault="003F56B7" w:rsidP="003F56B7">
            <w:r w:rsidRPr="003F56B7">
              <w:t>Отказ частичный, по части участников</w:t>
            </w:r>
          </w:p>
        </w:tc>
        <w:tc>
          <w:tcPr>
            <w:tcW w:w="179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044AB" w14:textId="77777777" w:rsidR="003F56B7" w:rsidRPr="003F56B7" w:rsidRDefault="003F56B7" w:rsidP="003F56B7">
            <w:r w:rsidRPr="003F56B7">
              <w:t>Часть суммы — пропорционально сокращению доли раздробленных доходов </w:t>
            </w:r>
            <w:r w:rsidRPr="003F56B7">
              <w:rPr>
                <w:b/>
                <w:bCs/>
              </w:rPr>
              <w:t>[Ф-9]</w:t>
            </w:r>
          </w:p>
        </w:tc>
      </w:tr>
      <w:tr w:rsidR="003F56B7" w:rsidRPr="003F56B7" w14:paraId="2969A0C8" w14:textId="77777777">
        <w:trPr>
          <w:tblCellSpacing w:w="0" w:type="dxa"/>
        </w:trPr>
        <w:tc>
          <w:tcPr>
            <w:tcW w:w="1622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6F52A5" w14:textId="77777777" w:rsidR="003F56B7" w:rsidRPr="003F56B7" w:rsidRDefault="003F56B7" w:rsidP="003F56B7">
            <w:r w:rsidRPr="003F56B7">
              <w:t>Отказ уже после того, как назначили выездную проверку за 2025–2026 годы</w:t>
            </w:r>
          </w:p>
        </w:tc>
        <w:tc>
          <w:tcPr>
            <w:tcW w:w="179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255FD" w14:textId="77777777" w:rsidR="003F56B7" w:rsidRPr="003F56B7" w:rsidRDefault="003F56B7" w:rsidP="003F56B7">
            <w:r w:rsidRPr="003F56B7">
              <w:t>Только 2022–2023 годы, и при условии, что вы отказались также за 2024–2026 годы </w:t>
            </w:r>
            <w:r w:rsidRPr="003F56B7">
              <w:rPr>
                <w:b/>
                <w:bCs/>
              </w:rPr>
              <w:t>[Ф-10]</w:t>
            </w:r>
          </w:p>
        </w:tc>
      </w:tr>
      <w:tr w:rsidR="003F56B7" w:rsidRPr="003F56B7" w14:paraId="4966D89A" w14:textId="77777777">
        <w:trPr>
          <w:tblCellSpacing w:w="0" w:type="dxa"/>
        </w:trPr>
        <w:tc>
          <w:tcPr>
            <w:tcW w:w="1622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9D246" w14:textId="77777777" w:rsidR="003F56B7" w:rsidRPr="003F56B7" w:rsidRDefault="003F56B7" w:rsidP="003F56B7">
            <w:r w:rsidRPr="003F56B7">
              <w:t xml:space="preserve">Организация ликвидирована, исключается из ЕГРЮЛ или </w:t>
            </w:r>
            <w:r w:rsidRPr="003F56B7">
              <w:lastRenderedPageBreak/>
              <w:t>признана банкротом</w:t>
            </w:r>
          </w:p>
        </w:tc>
        <w:tc>
          <w:tcPr>
            <w:tcW w:w="1796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4BB6C" w14:textId="77777777" w:rsidR="003F56B7" w:rsidRPr="003F56B7" w:rsidRDefault="003F56B7" w:rsidP="003F56B7">
            <w:r w:rsidRPr="003F56B7">
              <w:lastRenderedPageBreak/>
              <w:t>Обязанность прекращается с даты записи в ЕГРЮЛ </w:t>
            </w:r>
            <w:r w:rsidRPr="003F56B7">
              <w:rPr>
                <w:b/>
                <w:bCs/>
              </w:rPr>
              <w:t>[Ф-11]</w:t>
            </w:r>
          </w:p>
        </w:tc>
      </w:tr>
    </w:tbl>
    <w:p w14:paraId="099078E5" w14:textId="77777777" w:rsidR="003F56B7" w:rsidRPr="003F56B7" w:rsidRDefault="003F56B7" w:rsidP="003F56B7">
      <w:r w:rsidRPr="003F56B7">
        <w:rPr>
          <w:b/>
          <w:bCs/>
        </w:rPr>
        <w:t>Кто не попадает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638"/>
        <w:gridCol w:w="2255"/>
      </w:tblGrid>
      <w:tr w:rsidR="003F56B7" w:rsidRPr="003F56B7" w14:paraId="6F33243B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AA0B8" w14:textId="77777777" w:rsidR="003F56B7" w:rsidRPr="003F56B7" w:rsidRDefault="003F56B7" w:rsidP="003F56B7">
            <w:r w:rsidRPr="003F56B7">
              <w:rPr>
                <w:b/>
                <w:bCs/>
              </w:rPr>
              <w:t>Ситуация</w:t>
            </w:r>
          </w:p>
        </w:tc>
        <w:tc>
          <w:tcPr>
            <w:tcW w:w="1828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456D0" w14:textId="77777777" w:rsidR="003F56B7" w:rsidRPr="003F56B7" w:rsidRDefault="003F56B7" w:rsidP="003F56B7">
            <w:r w:rsidRPr="003F56B7">
              <w:rPr>
                <w:b/>
                <w:bCs/>
              </w:rPr>
              <w:t>Почему</w:t>
            </w:r>
          </w:p>
        </w:tc>
      </w:tr>
      <w:tr w:rsidR="003F56B7" w:rsidRPr="003F56B7" w14:paraId="14BE7001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1CDE4" w14:textId="77777777" w:rsidR="003F56B7" w:rsidRPr="003F56B7" w:rsidRDefault="003F56B7" w:rsidP="003F56B7">
            <w:r w:rsidRPr="003F56B7">
              <w:t>Решение вступило в силу до 12 июля 2024 года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47162" w14:textId="77777777" w:rsidR="003F56B7" w:rsidRPr="003F56B7" w:rsidRDefault="003F56B7" w:rsidP="003F56B7">
            <w:r w:rsidRPr="003F56B7">
              <w:t>Закон на такие решения не распространяется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52A4BBCA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BA111" w14:textId="77777777" w:rsidR="003F56B7" w:rsidRPr="003F56B7" w:rsidRDefault="003F56B7" w:rsidP="003F56B7">
            <w:r w:rsidRPr="003F56B7">
              <w:t>Дробление за 2021 год и более ранние периоды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EE6B0" w14:textId="77777777" w:rsidR="003F56B7" w:rsidRPr="003F56B7" w:rsidRDefault="003F56B7" w:rsidP="003F56B7">
            <w:r w:rsidRPr="003F56B7">
              <w:t>Эти годы под амнистию не подпадают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1CCB7A0C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503A9" w14:textId="77777777" w:rsidR="003F56B7" w:rsidRPr="003F56B7" w:rsidRDefault="003F56B7" w:rsidP="003F56B7">
            <w:r w:rsidRPr="003F56B7">
              <w:t>Отказа от дробления в 2025–2026 годах не было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A249D" w14:textId="77777777" w:rsidR="003F56B7" w:rsidRPr="003F56B7" w:rsidRDefault="003F56B7" w:rsidP="003F56B7">
            <w:r w:rsidRPr="003F56B7">
              <w:t>Не выполнено главное условие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11A721F8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5DE20" w14:textId="77777777" w:rsidR="003F56B7" w:rsidRPr="003F56B7" w:rsidRDefault="003F56B7" w:rsidP="003F56B7">
            <w:r w:rsidRPr="003F56B7">
              <w:t>НДФЛ и страховые взносы из-за зарплаты «в конверте»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73B34" w14:textId="77777777" w:rsidR="003F56B7" w:rsidRPr="003F56B7" w:rsidRDefault="003F56B7" w:rsidP="003F56B7">
            <w:r w:rsidRPr="003F56B7">
              <w:t>Нарушение не связано с дроблением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1DE5A6AC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EE61C" w14:textId="77777777" w:rsidR="003F56B7" w:rsidRPr="003F56B7" w:rsidRDefault="003F56B7" w:rsidP="003F56B7">
            <w:r w:rsidRPr="003F56B7">
              <w:t>Занижение выручки, сокрытие доходов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E90CB" w14:textId="77777777" w:rsidR="003F56B7" w:rsidRPr="003F56B7" w:rsidRDefault="003F56B7" w:rsidP="003F56B7">
            <w:r w:rsidRPr="003F56B7">
              <w:t>Самостоятельное нарушение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0B1FC5C4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7CFAE" w14:textId="77777777" w:rsidR="003F56B7" w:rsidRPr="003F56B7" w:rsidRDefault="003F56B7" w:rsidP="003F56B7">
            <w:r w:rsidRPr="003F56B7">
              <w:t>Дробление ради сохранения статуса МСП и пониженных взносов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70CB9" w14:textId="77777777" w:rsidR="003F56B7" w:rsidRPr="003F56B7" w:rsidRDefault="003F56B7" w:rsidP="003F56B7">
            <w:r w:rsidRPr="003F56B7">
              <w:t>ФНС прямо исключила этот случай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7E31A71B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2984A" w14:textId="77777777" w:rsidR="003F56B7" w:rsidRPr="003F56B7" w:rsidRDefault="003F56B7" w:rsidP="003F56B7">
            <w:r w:rsidRPr="003F56B7">
              <w:t>Дробление ради льготы по НДС в общепите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92F8A" w14:textId="77777777" w:rsidR="003F56B7" w:rsidRPr="003F56B7" w:rsidRDefault="003F56B7" w:rsidP="003F56B7">
            <w:r w:rsidRPr="003F56B7">
              <w:t>То же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0BBD8B51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4BF2D" w14:textId="77777777" w:rsidR="003F56B7" w:rsidRPr="003F56B7" w:rsidRDefault="003F56B7" w:rsidP="003F56B7">
            <w:r w:rsidRPr="003F56B7">
              <w:t>Занижение себестоимости для НДПИ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711AA" w14:textId="77777777" w:rsidR="003F56B7" w:rsidRPr="003F56B7" w:rsidRDefault="003F56B7" w:rsidP="003F56B7">
            <w:r w:rsidRPr="003F56B7">
              <w:t>То же </w:t>
            </w:r>
            <w:r w:rsidRPr="003F56B7">
              <w:rPr>
                <w:b/>
                <w:bCs/>
              </w:rPr>
              <w:t>[Ф-14]</w:t>
            </w:r>
          </w:p>
        </w:tc>
      </w:tr>
      <w:tr w:rsidR="003F56B7" w:rsidRPr="003F56B7" w14:paraId="1F141396" w14:textId="77777777">
        <w:trPr>
          <w:tblCellSpacing w:w="0" w:type="dxa"/>
        </w:trPr>
        <w:tc>
          <w:tcPr>
            <w:tcW w:w="1549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64CC4" w14:textId="77777777" w:rsidR="003F56B7" w:rsidRPr="003F56B7" w:rsidRDefault="003F56B7" w:rsidP="003F56B7">
            <w:r w:rsidRPr="003F56B7">
              <w:t>Схема без применения спецрежимов</w:t>
            </w:r>
          </w:p>
        </w:tc>
        <w:tc>
          <w:tcPr>
            <w:tcW w:w="1828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0BA05D" w14:textId="77777777" w:rsidR="003F56B7" w:rsidRPr="003F56B7" w:rsidRDefault="003F56B7" w:rsidP="003F56B7">
            <w:r w:rsidRPr="003F56B7">
              <w:t xml:space="preserve">В законе дробление определено именно </w:t>
            </w:r>
            <w:r w:rsidRPr="003F56B7">
              <w:lastRenderedPageBreak/>
              <w:t>через спецрежимы </w:t>
            </w:r>
            <w:r w:rsidRPr="003F56B7">
              <w:rPr>
                <w:b/>
                <w:bCs/>
              </w:rPr>
              <w:t>[Ф-2]</w:t>
            </w:r>
          </w:p>
        </w:tc>
      </w:tr>
    </w:tbl>
    <w:p w14:paraId="604033FD" w14:textId="77777777" w:rsidR="003F56B7" w:rsidRPr="003F56B7" w:rsidRDefault="003F56B7" w:rsidP="003F56B7">
      <w:r w:rsidRPr="003F56B7">
        <w:lastRenderedPageBreak/>
        <w:t>Отдельно про ликвидацию: если после выхода из процедуры деятельность возобновляется, обязанность восстанавливается, и дальше действуют общие правила амнистии </w:t>
      </w:r>
      <w:r w:rsidRPr="003F56B7">
        <w:rPr>
          <w:b/>
          <w:bCs/>
        </w:rPr>
        <w:t>[Ф-11]</w:t>
      </w:r>
      <w:r w:rsidRPr="003F56B7">
        <w:t>. Для индивидуальных предпринимателей правило другое: обязанность прекращается с 1 января 2030 года, если с 2025 года дробления не было; при возобновлении схемы долг возлагается субсидиарно </w:t>
      </w:r>
      <w:r w:rsidRPr="003F56B7">
        <w:rPr>
          <w:b/>
          <w:bCs/>
        </w:rPr>
        <w:t>[Ф-12]</w:t>
      </w:r>
      <w:r w:rsidRPr="003F56B7">
        <w:t>.</w:t>
      </w:r>
    </w:p>
    <w:p w14:paraId="1A174A3A" w14:textId="77777777" w:rsidR="003F56B7" w:rsidRPr="003F56B7" w:rsidRDefault="003F56B7" w:rsidP="003F56B7">
      <w:pPr>
        <w:rPr>
          <w:b/>
          <w:bCs/>
        </w:rPr>
      </w:pPr>
      <w:bookmarkStart w:id="31" w:name="календарь-до-какого-года-всё-это-тянется"/>
      <w:r w:rsidRPr="003F56B7">
        <w:rPr>
          <w:b/>
          <w:bCs/>
        </w:rPr>
        <w:t xml:space="preserve">Календарь: до какого </w:t>
      </w:r>
      <w:commentRangeStart w:id="32"/>
      <w:r w:rsidRPr="003F56B7">
        <w:rPr>
          <w:b/>
          <w:bCs/>
        </w:rPr>
        <w:t>года всё это тянется</w:t>
      </w:r>
      <w:bookmarkEnd w:id="31"/>
      <w:commentRangeEnd w:id="32"/>
      <w:r w:rsidR="005151CF">
        <w:rPr>
          <w:rStyle w:val="ae"/>
        </w:rPr>
        <w:commentReference w:id="32"/>
      </w:r>
    </w:p>
    <w:p w14:paraId="0A875A55" w14:textId="77777777" w:rsidR="003F56B7" w:rsidRPr="003F56B7" w:rsidRDefault="003F56B7" w:rsidP="003F56B7">
      <w:r w:rsidRPr="003F56B7">
        <w:t>Это тот вопрос, который собственники задают чаще всего и на который в других разборах обычно нет ответа: когда можно выдохнуть.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620"/>
        <w:gridCol w:w="1906"/>
      </w:tblGrid>
      <w:tr w:rsidR="003F56B7" w:rsidRPr="003F56B7" w14:paraId="5605B1DD" w14:textId="77777777">
        <w:trPr>
          <w:tblCellSpacing w:w="0" w:type="dxa"/>
        </w:trPr>
        <w:tc>
          <w:tcPr>
            <w:tcW w:w="1605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11865" w14:textId="77777777" w:rsidR="003F56B7" w:rsidRPr="003F56B7" w:rsidRDefault="003F56B7" w:rsidP="003F56B7">
            <w:r w:rsidRPr="003F56B7">
              <w:rPr>
                <w:b/>
                <w:bCs/>
              </w:rPr>
              <w:t>Когда</w:t>
            </w:r>
          </w:p>
        </w:tc>
        <w:tc>
          <w:tcPr>
            <w:tcW w:w="1561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17FEF" w14:textId="77777777" w:rsidR="003F56B7" w:rsidRPr="003F56B7" w:rsidRDefault="003F56B7" w:rsidP="003F56B7">
            <w:r w:rsidRPr="003F56B7">
              <w:rPr>
                <w:b/>
                <w:bCs/>
              </w:rPr>
              <w:t>Что происходит</w:t>
            </w:r>
          </w:p>
        </w:tc>
      </w:tr>
      <w:tr w:rsidR="003F56B7" w:rsidRPr="003F56B7" w14:paraId="407CD4B2" w14:textId="77777777">
        <w:trPr>
          <w:tblCellSpacing w:w="0" w:type="dxa"/>
        </w:trPr>
        <w:tc>
          <w:tcPr>
            <w:tcW w:w="160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55469" w14:textId="77777777" w:rsidR="003F56B7" w:rsidRPr="003F56B7" w:rsidRDefault="003F56B7" w:rsidP="003F56B7">
            <w:r w:rsidRPr="003F56B7">
              <w:rPr>
                <w:b/>
                <w:bCs/>
              </w:rPr>
              <w:t>31 декабря 2026</w:t>
            </w:r>
          </w:p>
        </w:tc>
        <w:tc>
          <w:tcPr>
            <w:tcW w:w="15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413EB" w14:textId="77777777" w:rsidR="003F56B7" w:rsidRPr="003F56B7" w:rsidRDefault="003F56B7" w:rsidP="003F56B7">
            <w:r w:rsidRPr="003F56B7">
              <w:t>Последний день, когда можно оформить добровольный отказ </w:t>
            </w:r>
            <w:r w:rsidRPr="003F56B7">
              <w:rPr>
                <w:b/>
                <w:bCs/>
              </w:rPr>
              <w:t>[Ф-1]</w:t>
            </w:r>
          </w:p>
        </w:tc>
      </w:tr>
      <w:tr w:rsidR="003F56B7" w:rsidRPr="003F56B7" w14:paraId="3BBDC48B" w14:textId="77777777">
        <w:trPr>
          <w:tblCellSpacing w:w="0" w:type="dxa"/>
        </w:trPr>
        <w:tc>
          <w:tcPr>
            <w:tcW w:w="160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87E98" w14:textId="77777777" w:rsidR="003F56B7" w:rsidRPr="003F56B7" w:rsidRDefault="003F56B7" w:rsidP="003F56B7">
            <w:r w:rsidRPr="003F56B7">
              <w:rPr>
                <w:b/>
                <w:bCs/>
              </w:rPr>
              <w:t>по 2028 год включительно</w:t>
            </w:r>
          </w:p>
        </w:tc>
        <w:tc>
          <w:tcPr>
            <w:tcW w:w="15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D3D19" w14:textId="77777777" w:rsidR="003F56B7" w:rsidRPr="003F56B7" w:rsidRDefault="003F56B7" w:rsidP="003F56B7">
            <w:r w:rsidRPr="003F56B7">
              <w:t>Может быть назначена выездная проверка, охватывающая 2025 год </w:t>
            </w:r>
            <w:r w:rsidRPr="003F56B7">
              <w:rPr>
                <w:b/>
                <w:bCs/>
              </w:rPr>
              <w:t>[Р-2]</w:t>
            </w:r>
          </w:p>
        </w:tc>
      </w:tr>
      <w:tr w:rsidR="003F56B7" w:rsidRPr="003F56B7" w14:paraId="19555C4F" w14:textId="77777777">
        <w:trPr>
          <w:tblCellSpacing w:w="0" w:type="dxa"/>
        </w:trPr>
        <w:tc>
          <w:tcPr>
            <w:tcW w:w="160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9E7E0" w14:textId="77777777" w:rsidR="003F56B7" w:rsidRPr="003F56B7" w:rsidRDefault="003F56B7" w:rsidP="003F56B7">
            <w:r w:rsidRPr="003F56B7">
              <w:rPr>
                <w:b/>
                <w:bCs/>
              </w:rPr>
              <w:t>по 2029 год включительно</w:t>
            </w:r>
          </w:p>
        </w:tc>
        <w:tc>
          <w:tcPr>
            <w:tcW w:w="156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18558" w14:textId="77777777" w:rsidR="003F56B7" w:rsidRPr="003F56B7" w:rsidRDefault="003F56B7" w:rsidP="003F56B7">
            <w:r w:rsidRPr="003F56B7">
              <w:t>Может быть назначена выездная проверка, охватывающая 2026 год </w:t>
            </w:r>
            <w:r w:rsidRPr="003F56B7">
              <w:rPr>
                <w:b/>
                <w:bCs/>
              </w:rPr>
              <w:t>[Р-2]</w:t>
            </w:r>
          </w:p>
        </w:tc>
      </w:tr>
      <w:tr w:rsidR="003F56B7" w:rsidRPr="003F56B7" w14:paraId="525CFDC6" w14:textId="77777777">
        <w:trPr>
          <w:tblCellSpacing w:w="0" w:type="dxa"/>
        </w:trPr>
        <w:tc>
          <w:tcPr>
            <w:tcW w:w="1605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30648" w14:textId="77777777" w:rsidR="003F56B7" w:rsidRPr="003F56B7" w:rsidRDefault="003F56B7" w:rsidP="003F56B7">
            <w:r w:rsidRPr="003F56B7">
              <w:rPr>
                <w:b/>
                <w:bCs/>
              </w:rPr>
              <w:t>1 января 2030</w:t>
            </w:r>
          </w:p>
        </w:tc>
        <w:tc>
          <w:tcPr>
            <w:tcW w:w="1561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4F237" w14:textId="77777777" w:rsidR="003F56B7" w:rsidRPr="003F56B7" w:rsidRDefault="003F56B7" w:rsidP="003F56B7">
            <w:r w:rsidRPr="003F56B7">
              <w:t>Если проверка за 2025–2026 годы так и не назначена — замороженная обязанность прекращается </w:t>
            </w:r>
            <w:r w:rsidRPr="003F56B7">
              <w:rPr>
                <w:b/>
                <w:bCs/>
              </w:rPr>
              <w:t>[Ф-5]</w:t>
            </w:r>
          </w:p>
        </w:tc>
      </w:tr>
    </w:tbl>
    <w:p w14:paraId="54806DF2" w14:textId="77777777" w:rsidR="003F56B7" w:rsidRPr="003F56B7" w:rsidRDefault="003F56B7" w:rsidP="003F56B7">
      <w:r w:rsidRPr="003F56B7">
        <w:t>Откуда берутся 2028 и 2029 годы. Выездная проверка может охватить три календарных года, предшествующих году, в котором вынесено решение о её проведении, а с 2026 года — ещё и завершившиеся периоды текущего года </w:t>
      </w:r>
      <w:r w:rsidRPr="003F56B7">
        <w:rPr>
          <w:b/>
          <w:bCs/>
        </w:rPr>
        <w:t>[Ф-17]</w:t>
      </w:r>
      <w:r w:rsidRPr="003F56B7">
        <w:t>. Значит, 2025 год попадает в проверки по решениям 2026, 2027 и 2028 годов, а 2026-й — по решениям 2027, 2028 и 2029 годов </w:t>
      </w:r>
      <w:r w:rsidRPr="003F56B7">
        <w:rPr>
          <w:b/>
          <w:bCs/>
        </w:rPr>
        <w:t>[Р-2]</w:t>
      </w:r>
      <w:r w:rsidRPr="003F56B7">
        <w:t>.</w:t>
      </w:r>
    </w:p>
    <w:p w14:paraId="5E06AEA9" w14:textId="77777777" w:rsidR="003F56B7" w:rsidRPr="003F56B7" w:rsidRDefault="003F56B7" w:rsidP="003F56B7">
      <w:r w:rsidRPr="003F56B7">
        <w:t>Практический смысл: </w:t>
      </w:r>
      <w:commentRangeStart w:id="33"/>
      <w:r w:rsidRPr="003F56B7">
        <w:rPr>
          <w:b/>
          <w:bCs/>
        </w:rPr>
        <w:t>молчание</w:t>
      </w:r>
      <w:commentRangeEnd w:id="33"/>
      <w:r w:rsidR="005151CF">
        <w:rPr>
          <w:rStyle w:val="ae"/>
        </w:rPr>
        <w:commentReference w:id="33"/>
      </w:r>
      <w:r w:rsidRPr="003F56B7">
        <w:rPr>
          <w:b/>
          <w:bCs/>
        </w:rPr>
        <w:t xml:space="preserve"> инспекции в 2027 году ещё ничего не значит.</w:t>
      </w:r>
      <w:r w:rsidRPr="003F56B7">
        <w:t> Доказательства отказа нужно хранить и после того, как перестройка закончена — подтверждать его, возможно, придётся через три года.</w:t>
      </w:r>
    </w:p>
    <w:p w14:paraId="416769C1" w14:textId="77777777" w:rsidR="003F56B7" w:rsidRPr="003F56B7" w:rsidRDefault="003F56B7" w:rsidP="003F56B7">
      <w:r w:rsidRPr="003F56B7">
        <w:rPr>
          <w:b/>
          <w:bCs/>
        </w:rPr>
        <w:lastRenderedPageBreak/>
        <w:t>Чем подтверждается отказ.</w:t>
      </w:r>
      <w:r w:rsidRPr="003F56B7">
        <w:t> </w:t>
      </w:r>
      <w:commentRangeStart w:id="34"/>
      <w:r w:rsidRPr="003F56B7">
        <w:t xml:space="preserve">Отдельной справки об отказе не существует, и просить её не у кого. </w:t>
      </w:r>
      <w:commentRangeEnd w:id="34"/>
      <w:r w:rsidR="005151CF">
        <w:rPr>
          <w:rStyle w:val="ae"/>
        </w:rPr>
        <w:commentReference w:id="34"/>
      </w:r>
      <w:r w:rsidRPr="003F56B7">
        <w:t>Работают обычные документы бизнеса:</w:t>
      </w:r>
    </w:p>
    <w:p w14:paraId="3750DB38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регистрационные действия — записи в ЕГРЮЛ и ЕГРИП о прекращении деятельности, слиянии, смене участников;</w:t>
      </w:r>
    </w:p>
    <w:p w14:paraId="33F6BF79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уведомления о смене режима налогообложения и налоговая отчётность, посчитанная по консолидированным показателям;</w:t>
      </w:r>
    </w:p>
    <w:p w14:paraId="1C1C4D6A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переоформленные договоры — аренда, поставка, подряд, обслуживание;</w:t>
      </w:r>
    </w:p>
    <w:p w14:paraId="04D2A7CA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кадровые документы: переводы, увольнения, приёмы, новое штатное расписание;</w:t>
      </w:r>
    </w:p>
    <w:p w14:paraId="207BA06A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перерегистрация касс, банковских счетов, лицензий, маркировки;</w:t>
      </w:r>
    </w:p>
    <w:p w14:paraId="41C5C68B" w14:textId="77777777" w:rsidR="003F56B7" w:rsidRPr="003F56B7" w:rsidRDefault="003F56B7" w:rsidP="003F56B7">
      <w:pPr>
        <w:numPr>
          <w:ilvl w:val="0"/>
          <w:numId w:val="15"/>
        </w:numPr>
      </w:pPr>
      <w:r w:rsidRPr="003F56B7">
        <w:t>учётная система: одна база вместо нескольких, единый склад, единая первичка.</w:t>
      </w:r>
    </w:p>
    <w:p w14:paraId="5B5E99A3" w14:textId="77777777" w:rsidR="003F56B7" w:rsidRPr="003F56B7" w:rsidRDefault="003F56B7" w:rsidP="003F56B7">
      <w:r w:rsidRPr="003F56B7">
        <w:t>Правило простое: перестройка должна быть видна не только в декларации, а во всех слоях бизнеса сразу. Проверять будут факты, а не намерения.</w:t>
      </w:r>
    </w:p>
    <w:p w14:paraId="5738E592" w14:textId="77777777" w:rsidR="003F56B7" w:rsidRPr="003F56B7" w:rsidRDefault="003F56B7" w:rsidP="003F56B7">
      <w:r w:rsidRPr="003F56B7">
        <w:t>И ещё одно правило, о котором стоит помнить: </w:t>
      </w:r>
      <w:r w:rsidRPr="003F56B7">
        <w:rPr>
          <w:b/>
          <w:bCs/>
        </w:rPr>
        <w:t>чем раньше отказ, тем больше лет простят.</w:t>
      </w:r>
      <w:r w:rsidRPr="003F56B7">
        <w:t> Дотянуть до назначения проверки — значит потерять из амнистии 2024 год и остаться с обязанностью уточнить налоги за 2024–2026 годы. Уточнённые декларации, поданные уже после начала проверки, от пеней и штрафов не освобождают, хотя и учитываются как смягчающее обстоятельство </w:t>
      </w:r>
      <w:r w:rsidRPr="003F56B7">
        <w:rPr>
          <w:b/>
          <w:bCs/>
        </w:rPr>
        <w:t>[Ф-10]</w:t>
      </w:r>
      <w:r w:rsidRPr="003F56B7">
        <w:t>.</w:t>
      </w:r>
    </w:p>
    <w:p w14:paraId="3CCBE655" w14:textId="77777777" w:rsidR="003F56B7" w:rsidRPr="003F56B7" w:rsidRDefault="003F56B7" w:rsidP="003F56B7">
      <w:pPr>
        <w:rPr>
          <w:b/>
          <w:bCs/>
        </w:rPr>
      </w:pPr>
      <w:bookmarkStart w:id="35" w:name="keys"/>
      <w:r w:rsidRPr="003F56B7">
        <w:rPr>
          <w:b/>
          <w:bCs/>
        </w:rPr>
        <w:t>Кейс из практики: как выглядит отказ от дробления</w:t>
      </w:r>
      <w:bookmarkEnd w:id="35"/>
    </w:p>
    <w:p w14:paraId="755031FA" w14:textId="77777777" w:rsidR="003F56B7" w:rsidRPr="003F56B7" w:rsidRDefault="003F56B7" w:rsidP="003F56B7">
      <w:r w:rsidRPr="003F56B7">
        <w:rPr>
          <w:i/>
          <w:iCs/>
        </w:rPr>
        <w:t>Пример иллюстративный: ситуация типовая, цифры условные.</w:t>
      </w:r>
    </w:p>
    <w:p w14:paraId="209A41A1" w14:textId="77777777" w:rsidR="003F56B7" w:rsidRPr="003F56B7" w:rsidRDefault="003F56B7" w:rsidP="003F56B7">
      <w:r w:rsidRPr="003F56B7">
        <w:t xml:space="preserve">Сеть из девяти кафе работала через трёх ИП — собственника, его сына и тёщи. Кухня одна, поставщики общие, меню и вывеска одинаковые, сотрудники по документам переводились между ИП, а выручка каждого из года в год останавливалась чуть ниже лимита </w:t>
      </w:r>
      <w:proofErr w:type="spellStart"/>
      <w:r w:rsidRPr="003F56B7">
        <w:t>упрощёнки</w:t>
      </w:r>
      <w:proofErr w:type="spellEnd"/>
      <w:r w:rsidRPr="003F56B7">
        <w:t>.</w:t>
      </w:r>
    </w:p>
    <w:p w14:paraId="58D47010" w14:textId="77777777" w:rsidR="003F56B7" w:rsidRPr="003F56B7" w:rsidRDefault="003F56B7" w:rsidP="003F56B7">
      <w:r w:rsidRPr="003F56B7">
        <w:t>Выездная проверка за 2022–2023 годы закончилась предсказуемо: доходы всех трёх ИП сложили, доначислили налоги по общей системе, добавили пени и штраф 40% — как за умышленное нарушение. Решение вынесли осенью 2024 года, то есть после 12 июля, и оно попало под приостановку.</w:t>
      </w:r>
    </w:p>
    <w:p w14:paraId="68DC06F4" w14:textId="77777777" w:rsidR="003F56B7" w:rsidRPr="003F56B7" w:rsidRDefault="003F56B7" w:rsidP="003F56B7">
      <w:r w:rsidRPr="003F56B7">
        <w:rPr>
          <w:b/>
          <w:bCs/>
        </w:rPr>
        <w:t>Что сделали.</w:t>
      </w:r>
      <w:r w:rsidRPr="003F56B7">
        <w:t> Собрали всю деятельность на одно юридическое лицо: два ИП прекратили работу, договоры аренды, поставки и трудовые договоры переоформили на компанию, кассы перерегистрировали, учёт перевели в одну базу. Налоги за 2025 год посчитали уже как за единый бизнес.</w:t>
      </w:r>
    </w:p>
    <w:p w14:paraId="5C03A31E" w14:textId="77777777" w:rsidR="003F56B7" w:rsidRPr="003F56B7" w:rsidRDefault="003F56B7" w:rsidP="003F56B7">
      <w:r w:rsidRPr="003F56B7">
        <w:rPr>
          <w:b/>
          <w:bCs/>
        </w:rPr>
        <w:t>Что получилось.</w:t>
      </w:r>
      <w:r w:rsidRPr="003F56B7">
        <w:t> Доначисления остались замороженными и не отражаются на едином налоговом счёте. Налоговая нагрузка выросла, но стала предсказуемой, а вместе с недоимкой ушёл и уголовный риск.</w:t>
      </w:r>
    </w:p>
    <w:p w14:paraId="1295A5FF" w14:textId="77777777" w:rsidR="003F56B7" w:rsidRPr="003F56B7" w:rsidRDefault="003F56B7" w:rsidP="003F56B7">
      <w:r w:rsidRPr="003F56B7">
        <w:t>Две детали здесь важнее остального. Отказ оформили в 2025 году, </w:t>
      </w:r>
      <w:r w:rsidRPr="003F56B7">
        <w:rPr>
          <w:b/>
          <w:bCs/>
        </w:rPr>
        <w:t>до</w:t>
      </w:r>
      <w:r w:rsidRPr="003F56B7">
        <w:t xml:space="preserve"> новой проверки, — поэтому под амнистию попал весь период, а не только 2022–2023 годы. И </w:t>
      </w:r>
      <w:commentRangeStart w:id="36"/>
      <w:r w:rsidRPr="003F56B7">
        <w:t>перестройка</w:t>
      </w:r>
      <w:commentRangeEnd w:id="36"/>
      <w:r w:rsidR="005151CF">
        <w:rPr>
          <w:rStyle w:val="ae"/>
        </w:rPr>
        <w:commentReference w:id="36"/>
      </w:r>
      <w:r w:rsidRPr="003F56B7">
        <w:t xml:space="preserve"> была настоящей: если бы кафе переписали на других родственников, это квалифицировали бы как перевод дробления на новую группу лиц со всеми последствиями </w:t>
      </w:r>
      <w:r w:rsidRPr="003F56B7">
        <w:rPr>
          <w:b/>
          <w:bCs/>
        </w:rPr>
        <w:t>[Ф-13]</w:t>
      </w:r>
      <w:r w:rsidRPr="003F56B7">
        <w:t>.</w:t>
      </w:r>
    </w:p>
    <w:p w14:paraId="120DD0ED" w14:textId="77777777" w:rsidR="003F56B7" w:rsidRPr="003F56B7" w:rsidRDefault="003F56B7" w:rsidP="003F56B7">
      <w:pPr>
        <w:rPr>
          <w:b/>
          <w:bCs/>
        </w:rPr>
      </w:pPr>
      <w:bookmarkStart w:id="37" w:name="posledstviya"/>
      <w:r w:rsidRPr="003F56B7">
        <w:rPr>
          <w:b/>
          <w:bCs/>
        </w:rPr>
        <w:t>Последствия при несоблюдении амнистии: дробление бизнеса и ответственность</w:t>
      </w:r>
      <w:bookmarkEnd w:id="37"/>
    </w:p>
    <w:p w14:paraId="3714CACC" w14:textId="77777777" w:rsidR="003F56B7" w:rsidRPr="003F56B7" w:rsidRDefault="003F56B7" w:rsidP="003F56B7">
      <w:r w:rsidRPr="003F56B7">
        <w:t xml:space="preserve">Скажем прямо: амнистия — это не списание, а отложенное решение. </w:t>
      </w:r>
      <w:commentRangeStart w:id="38"/>
      <w:r w:rsidRPr="003F56B7">
        <w:t>Если условия не выполнены, замороженное решение оживает целиком.</w:t>
      </w:r>
      <w:commentRangeEnd w:id="38"/>
      <w:r w:rsidR="005151CF">
        <w:rPr>
          <w:rStyle w:val="ae"/>
        </w:rPr>
        <w:commentReference w:id="38"/>
      </w:r>
    </w:p>
    <w:p w14:paraId="33B4BE84" w14:textId="77777777" w:rsidR="003F56B7" w:rsidRPr="003F56B7" w:rsidRDefault="003F56B7" w:rsidP="003F56B7">
      <w:r w:rsidRPr="003F56B7">
        <w:rPr>
          <w:b/>
          <w:bCs/>
        </w:rPr>
        <w:lastRenderedPageBreak/>
        <w:t>Налоги и штрафы.</w:t>
      </w:r>
      <w:r w:rsidRPr="003F56B7">
        <w:t> Взыщут всё: недоимку за 2022–2024 годы, пени и штраф по статье 122 НК РФ — </w:t>
      </w:r>
      <w:r w:rsidRPr="003F56B7">
        <w:rPr>
          <w:b/>
          <w:bCs/>
        </w:rPr>
        <w:t>20% при неосторожности и 40%, если нарушение признают умышленным [Ф-20]</w:t>
      </w:r>
      <w:r w:rsidRPr="003F56B7">
        <w:t>. По дроблению инспекции, как правило, идут по второму пункту: схема по определению предполагает осознанные действия. Плюс, если проверка за 2025–2026 годы установит, что дробление продолжалось, за эти годы доначислят отдельно — уже без всякой амнистии.</w:t>
      </w:r>
    </w:p>
    <w:p w14:paraId="37FD8F97" w14:textId="77777777" w:rsidR="003F56B7" w:rsidRPr="003F56B7" w:rsidRDefault="003F56B7" w:rsidP="003F56B7">
      <w:r w:rsidRPr="003F56B7">
        <w:rPr>
          <w:b/>
          <w:bCs/>
        </w:rPr>
        <w:t>Уголовная ответственность за дробление бизнеса.</w:t>
      </w:r>
      <w:r w:rsidRPr="003F56B7">
        <w:t> Это риск, о котором предприниматели узнают поздно. Пока решение заморожено, материалы в следственные органы не направляются </w:t>
      </w:r>
      <w:r w:rsidRPr="003F56B7">
        <w:rPr>
          <w:b/>
          <w:bCs/>
        </w:rPr>
        <w:t>[Ф-21]</w:t>
      </w:r>
      <w:r w:rsidRPr="003F56B7">
        <w:t xml:space="preserve">. Но если решение вступит </w:t>
      </w:r>
      <w:proofErr w:type="gramStart"/>
      <w:r w:rsidRPr="003F56B7">
        <w:t>в силу</w:t>
      </w:r>
      <w:proofErr w:type="gramEnd"/>
      <w:r w:rsidRPr="003F56B7">
        <w:t xml:space="preserve"> и недоимка не будет погашена в течение 75 дней, налоговая обязана в течение 10 дней направить материалы следователям </w:t>
      </w:r>
      <w:r w:rsidRPr="003F56B7">
        <w:rPr>
          <w:b/>
          <w:bCs/>
        </w:rPr>
        <w:t>[Ф-21]</w:t>
      </w:r>
      <w:r w:rsidRPr="003F56B7">
        <w:t>.</w:t>
      </w:r>
    </w:p>
    <w:p w14:paraId="157A7231" w14:textId="77777777" w:rsidR="003F56B7" w:rsidRPr="003F56B7" w:rsidRDefault="003F56B7" w:rsidP="003F56B7">
      <w:r w:rsidRPr="003F56B7">
        <w:t>Отвечать придётся по статье 199 УК РФ. </w:t>
      </w:r>
      <w:r w:rsidRPr="003F56B7">
        <w:rPr>
          <w:b/>
          <w:bCs/>
        </w:rPr>
        <w:t>Крупным размером считается сумма свыше 18,75 млн рублей за период в пределах трёх финансовых лет подряд, особо крупным — свыше 56,25 млн рублей [Ф-22].</w:t>
      </w:r>
      <w:r w:rsidRPr="003F56B7">
        <w:t> Для группы с оборотом в сотни миллионов такие суммы набираются за полтора-два года.</w:t>
      </w:r>
    </w:p>
    <w:p w14:paraId="157B8F94" w14:textId="77777777" w:rsidR="003F56B7" w:rsidRPr="003F56B7" w:rsidRDefault="003F56B7" w:rsidP="003F56B7">
      <w:r w:rsidRPr="003F56B7">
        <w:rPr>
          <w:i/>
          <w:iCs/>
        </w:rPr>
        <w:t>Обратите внимание: цифра 15 млн рублей, которая до сих пор встречается в публикациях, устарела — пороги подняли в апреле 2024 года </w:t>
      </w:r>
      <w:r w:rsidRPr="003F56B7">
        <w:rPr>
          <w:b/>
          <w:bCs/>
          <w:i/>
          <w:iCs/>
        </w:rPr>
        <w:t>[Ф-22]</w:t>
      </w:r>
      <w:r w:rsidRPr="003F56B7">
        <w:rPr>
          <w:i/>
          <w:iCs/>
        </w:rPr>
        <w:t>.</w:t>
      </w:r>
    </w:p>
    <w:p w14:paraId="403FE912" w14:textId="77777777" w:rsidR="003F56B7" w:rsidRPr="003F56B7" w:rsidRDefault="003F56B7" w:rsidP="003F56B7">
      <w:r w:rsidRPr="003F56B7">
        <w:rPr>
          <w:b/>
          <w:bCs/>
        </w:rPr>
        <w:t>Попытка «обнулить» историю.</w:t>
      </w:r>
      <w:r w:rsidRPr="003F56B7">
        <w:t> Перевод бизнеса на новые компании под тем же контролем закон прямо перекрыл: долг из старого решения возложат на новую группу лиц </w:t>
      </w:r>
      <w:r w:rsidRPr="003F56B7">
        <w:rPr>
          <w:b/>
          <w:bCs/>
        </w:rPr>
        <w:t>[Ф-13]</w:t>
      </w:r>
      <w:r w:rsidRPr="003F56B7">
        <w:t>.</w:t>
      </w:r>
    </w:p>
    <w:p w14:paraId="6EDD3C3D" w14:textId="77777777" w:rsidR="003F56B7" w:rsidRPr="003F56B7" w:rsidRDefault="003F56B7" w:rsidP="003F56B7">
      <w:pPr>
        <w:rPr>
          <w:b/>
          <w:bCs/>
        </w:rPr>
      </w:pPr>
      <w:bookmarkStart w:id="39" w:name="plusy"/>
      <w:r w:rsidRPr="003F56B7">
        <w:rPr>
          <w:b/>
          <w:bCs/>
        </w:rPr>
        <w:t>Плюсы и минусы амнистии: считаем в деньгах</w:t>
      </w:r>
      <w:bookmarkEnd w:id="39"/>
    </w:p>
    <w:p w14:paraId="385CF529" w14:textId="77777777" w:rsidR="003F56B7" w:rsidRPr="003F56B7" w:rsidRDefault="003F56B7" w:rsidP="003F56B7">
      <w:r w:rsidRPr="003F56B7">
        <w:t>Отказ от дробления — это выбор между старым долгом и будущей налоговой нагрузкой. И решается он арифметикой, а не принципами: нужно сравнить две суммы — </w:t>
      </w:r>
      <w:r w:rsidRPr="003F56B7">
        <w:rPr>
          <w:b/>
          <w:bCs/>
        </w:rPr>
        <w:t xml:space="preserve">что </w:t>
      </w:r>
      <w:commentRangeStart w:id="40"/>
      <w:r w:rsidRPr="003F56B7">
        <w:rPr>
          <w:b/>
          <w:bCs/>
        </w:rPr>
        <w:t>заморожено</w:t>
      </w:r>
      <w:commentRangeEnd w:id="40"/>
      <w:r w:rsidR="00D30E22">
        <w:rPr>
          <w:rStyle w:val="ae"/>
        </w:rPr>
        <w:commentReference w:id="40"/>
      </w:r>
      <w:r w:rsidRPr="003F56B7">
        <w:t> и </w:t>
      </w:r>
      <w:r w:rsidRPr="003F56B7">
        <w:rPr>
          <w:b/>
          <w:bCs/>
        </w:rPr>
        <w:t>во сколько обойдётся работа без схемы</w:t>
      </w:r>
      <w:r w:rsidRPr="003F56B7">
        <w:t>.</w:t>
      </w:r>
    </w:p>
    <w:p w14:paraId="6135E941" w14:textId="77777777" w:rsidR="003F56B7" w:rsidRPr="003F56B7" w:rsidRDefault="003F56B7" w:rsidP="003F56B7">
      <w:r w:rsidRPr="003F56B7">
        <w:t>Покажем на модели. Все цифры условные, но логика та, по которой считают реальный бизнес — подставьте свои </w:t>
      </w:r>
      <w:r w:rsidRPr="003F56B7">
        <w:rPr>
          <w:b/>
          <w:bCs/>
        </w:rPr>
        <w:t>[Р-3]</w:t>
      </w:r>
      <w:r w:rsidRPr="003F56B7">
        <w:t>.</w:t>
      </w:r>
    </w:p>
    <w:p w14:paraId="6C4247C4" w14:textId="77777777" w:rsidR="003F56B7" w:rsidRPr="003F56B7" w:rsidRDefault="003F56B7" w:rsidP="003F56B7">
      <w:r w:rsidRPr="003F56B7">
        <w:rPr>
          <w:b/>
          <w:bCs/>
        </w:rPr>
        <w:t>Исходные данные.</w:t>
      </w:r>
      <w:r w:rsidRPr="003F56B7">
        <w:t> Группа из трёх компаний на УСН «доходы минус расходы» (15%), один бизнес — оптовая торговля. Совокупная выручка без внутренних оборотов — 300 млн ₽ в год. Закупки у поставщиков с НДС — 210 млн ₽ в год. Прибыль до налогов — 30 млн ₽ в год. Проверка охватила 2022–2024 годы, структура выручки все три года примерно одинаковая. Цены для покупателей при переходе не меняются — то есть НДС бизнес платит из своей маржи (худший для себя сценарий).</w:t>
      </w:r>
    </w:p>
    <w:p w14:paraId="45C80C49" w14:textId="77777777" w:rsidR="003F56B7" w:rsidRPr="003F56B7" w:rsidRDefault="003F56B7" w:rsidP="003F56B7">
      <w:r w:rsidRPr="003F56B7">
        <w:rPr>
          <w:b/>
          <w:bCs/>
        </w:rPr>
        <w:t>Сколько заморожено (доначисления за 2022–2024 годы):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590"/>
        <w:gridCol w:w="629"/>
      </w:tblGrid>
      <w:tr w:rsidR="003F56B7" w:rsidRPr="003F56B7" w14:paraId="285FC803" w14:textId="77777777">
        <w:trPr>
          <w:tblCellSpacing w:w="0" w:type="dxa"/>
        </w:trPr>
        <w:tc>
          <w:tcPr>
            <w:tcW w:w="1465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C1D85" w14:textId="77777777" w:rsidR="003F56B7" w:rsidRPr="003F56B7" w:rsidRDefault="003F56B7" w:rsidP="003F56B7">
            <w:r w:rsidRPr="003F56B7">
              <w:rPr>
                <w:b/>
                <w:bCs/>
              </w:rPr>
              <w:t>Показатель</w:t>
            </w:r>
          </w:p>
        </w:tc>
        <w:tc>
          <w:tcPr>
            <w:tcW w:w="592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5385A" w14:textId="77777777" w:rsidR="003F56B7" w:rsidRPr="003F56B7" w:rsidRDefault="003F56B7" w:rsidP="003F56B7">
            <w:r w:rsidRPr="003F56B7">
              <w:rPr>
                <w:b/>
                <w:bCs/>
              </w:rPr>
              <w:t>За год</w:t>
            </w:r>
          </w:p>
        </w:tc>
      </w:tr>
      <w:tr w:rsidR="003F56B7" w:rsidRPr="003F56B7" w14:paraId="08AC314C" w14:textId="77777777">
        <w:trPr>
          <w:tblCellSpacing w:w="0" w:type="dxa"/>
        </w:trPr>
        <w:tc>
          <w:tcPr>
            <w:tcW w:w="14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8E378" w14:textId="77777777" w:rsidR="003F56B7" w:rsidRPr="003F56B7" w:rsidRDefault="003F56B7" w:rsidP="003F56B7">
            <w:r w:rsidRPr="003F56B7">
              <w:t>НДС при консолидации (ставка тех лет 20%): 300 × 20/120 − 210 × 20/120</w:t>
            </w:r>
          </w:p>
        </w:tc>
        <w:tc>
          <w:tcPr>
            <w:tcW w:w="59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B5E45" w14:textId="77777777" w:rsidR="003F56B7" w:rsidRPr="003F56B7" w:rsidRDefault="003F56B7" w:rsidP="003F56B7">
            <w:r w:rsidRPr="003F56B7">
              <w:t>15,0 млн ₽</w:t>
            </w:r>
          </w:p>
        </w:tc>
      </w:tr>
      <w:tr w:rsidR="003F56B7" w:rsidRPr="003F56B7" w14:paraId="2F02E858" w14:textId="77777777">
        <w:trPr>
          <w:tblCellSpacing w:w="0" w:type="dxa"/>
        </w:trPr>
        <w:tc>
          <w:tcPr>
            <w:tcW w:w="14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BD4E0" w14:textId="77777777" w:rsidR="003F56B7" w:rsidRPr="003F56B7" w:rsidRDefault="003F56B7" w:rsidP="003F56B7">
            <w:r w:rsidRPr="003F56B7">
              <w:t>Прибыль после НДС: 30 − 15 = 15 млн, налог 20%</w:t>
            </w:r>
          </w:p>
        </w:tc>
        <w:tc>
          <w:tcPr>
            <w:tcW w:w="59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26BEC" w14:textId="77777777" w:rsidR="003F56B7" w:rsidRPr="003F56B7" w:rsidRDefault="003F56B7" w:rsidP="003F56B7">
            <w:r w:rsidRPr="003F56B7">
              <w:t>3,0 млн ₽</w:t>
            </w:r>
          </w:p>
        </w:tc>
      </w:tr>
      <w:tr w:rsidR="003F56B7" w:rsidRPr="003F56B7" w14:paraId="3A8DAFA9" w14:textId="77777777">
        <w:trPr>
          <w:tblCellSpacing w:w="0" w:type="dxa"/>
        </w:trPr>
        <w:tc>
          <w:tcPr>
            <w:tcW w:w="1465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846DF" w14:textId="77777777" w:rsidR="003F56B7" w:rsidRPr="003F56B7" w:rsidRDefault="003F56B7" w:rsidP="003F56B7">
            <w:r w:rsidRPr="003F56B7">
              <w:lastRenderedPageBreak/>
              <w:t>Минус уплаченный группой налог по УСН</w:t>
            </w:r>
          </w:p>
        </w:tc>
        <w:tc>
          <w:tcPr>
            <w:tcW w:w="59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3ADC1" w14:textId="77777777" w:rsidR="003F56B7" w:rsidRPr="003F56B7" w:rsidRDefault="003F56B7" w:rsidP="003F56B7">
            <w:r w:rsidRPr="003F56B7">
              <w:t>−4,5 млн ₽</w:t>
            </w:r>
          </w:p>
        </w:tc>
      </w:tr>
      <w:tr w:rsidR="003F56B7" w:rsidRPr="003F56B7" w14:paraId="4E42A75D" w14:textId="77777777">
        <w:trPr>
          <w:tblCellSpacing w:w="0" w:type="dxa"/>
        </w:trPr>
        <w:tc>
          <w:tcPr>
            <w:tcW w:w="1465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8CB9F" w14:textId="77777777" w:rsidR="003F56B7" w:rsidRPr="003F56B7" w:rsidRDefault="003F56B7" w:rsidP="003F56B7">
            <w:r w:rsidRPr="003F56B7">
              <w:rPr>
                <w:b/>
                <w:bCs/>
              </w:rPr>
              <w:t>Недоимка за год</w:t>
            </w:r>
          </w:p>
        </w:tc>
        <w:tc>
          <w:tcPr>
            <w:tcW w:w="592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87BD0" w14:textId="77777777" w:rsidR="003F56B7" w:rsidRPr="003F56B7" w:rsidRDefault="003F56B7" w:rsidP="003F56B7">
            <w:r w:rsidRPr="003F56B7">
              <w:rPr>
                <w:b/>
                <w:bCs/>
              </w:rPr>
              <w:t>13,5 млн ₽</w:t>
            </w:r>
          </w:p>
        </w:tc>
      </w:tr>
    </w:tbl>
    <w:p w14:paraId="6E1B7B97" w14:textId="77777777" w:rsidR="003F56B7" w:rsidRPr="003F56B7" w:rsidRDefault="003F56B7" w:rsidP="003F56B7">
      <w:r w:rsidRPr="003F56B7">
        <w:t>За три года — около 40,5 млн ₽. Штраф 40% — ещё примерно 16 млн ₽. Пени считаются по ключевой ставке и за такой срок обычно добавляют порядка четверти недоимки (это ориентир, точную сумму даёт расчёт инспекции). </w:t>
      </w:r>
      <w:r w:rsidRPr="003F56B7">
        <w:rPr>
          <w:b/>
          <w:bCs/>
        </w:rPr>
        <w:t>Итого заморожено — порядка 70 млн ₽.</w:t>
      </w:r>
    </w:p>
    <w:p w14:paraId="2F6143C5" w14:textId="77777777" w:rsidR="003F56B7" w:rsidRPr="003F56B7" w:rsidRDefault="003F56B7" w:rsidP="003F56B7">
      <w:r w:rsidRPr="003F56B7">
        <w:rPr>
          <w:b/>
          <w:bCs/>
        </w:rPr>
        <w:t>Сколько стоит выход (с 2026 года):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Layout w:type="fixed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176"/>
        <w:gridCol w:w="1898"/>
        <w:gridCol w:w="1032"/>
        <w:gridCol w:w="1843"/>
      </w:tblGrid>
      <w:tr w:rsidR="003F56B7" w:rsidRPr="003F56B7" w14:paraId="0F8E119B" w14:textId="77777777" w:rsidTr="00D30E22">
        <w:trPr>
          <w:tblCellSpacing w:w="0" w:type="dxa"/>
        </w:trPr>
        <w:tc>
          <w:tcPr>
            <w:tcW w:w="1176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1B668" w14:textId="77777777" w:rsidR="003F56B7" w:rsidRPr="003F56B7" w:rsidRDefault="003F56B7" w:rsidP="003F56B7">
            <w:r w:rsidRPr="003F56B7">
              <w:rPr>
                <w:b/>
                <w:bCs/>
              </w:rPr>
              <w:t>Вариант</w:t>
            </w:r>
          </w:p>
        </w:tc>
        <w:tc>
          <w:tcPr>
            <w:tcW w:w="1898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F8574" w14:textId="77777777" w:rsidR="003F56B7" w:rsidRPr="003F56B7" w:rsidRDefault="003F56B7" w:rsidP="003F56B7">
            <w:r w:rsidRPr="003F56B7">
              <w:rPr>
                <w:b/>
                <w:bCs/>
              </w:rPr>
              <w:t>Расчёт</w:t>
            </w:r>
          </w:p>
        </w:tc>
        <w:tc>
          <w:tcPr>
            <w:tcW w:w="1032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F8C88" w14:textId="77777777" w:rsidR="003F56B7" w:rsidRPr="003F56B7" w:rsidRDefault="003F56B7" w:rsidP="003F56B7">
            <w:r w:rsidRPr="003F56B7">
              <w:rPr>
                <w:b/>
                <w:bCs/>
              </w:rPr>
              <w:t>Налоги за год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F0BA2" w14:textId="77777777" w:rsidR="003F56B7" w:rsidRPr="003F56B7" w:rsidRDefault="003F56B7" w:rsidP="003F56B7">
            <w:r w:rsidRPr="003F56B7">
              <w:rPr>
                <w:b/>
                <w:bCs/>
              </w:rPr>
              <w:t>Рост нагрузки</w:t>
            </w:r>
          </w:p>
        </w:tc>
      </w:tr>
      <w:tr w:rsidR="003F56B7" w:rsidRPr="003F56B7" w14:paraId="736A2574" w14:textId="77777777" w:rsidTr="00D30E22">
        <w:trPr>
          <w:tblCellSpacing w:w="0" w:type="dxa"/>
        </w:trPr>
        <w:tc>
          <w:tcPr>
            <w:tcW w:w="1176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63349" w14:textId="77777777" w:rsidR="003F56B7" w:rsidRPr="003F56B7" w:rsidRDefault="003F56B7" w:rsidP="003F56B7">
            <w:r w:rsidRPr="003F56B7">
              <w:rPr>
                <w:b/>
                <w:bCs/>
              </w:rPr>
              <w:t>А.</w:t>
            </w:r>
            <w:r w:rsidRPr="003F56B7">
              <w:t> Всё на одно ООО на ОСНО</w:t>
            </w:r>
          </w:p>
        </w:tc>
        <w:tc>
          <w:tcPr>
            <w:tcW w:w="189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A5868" w14:textId="77777777" w:rsidR="003F56B7" w:rsidRPr="003F56B7" w:rsidRDefault="003F56B7" w:rsidP="003F56B7">
            <w:r w:rsidRPr="003F56B7">
              <w:t>НДС 22%: 300 × 22/</w:t>
            </w:r>
            <w:commentRangeStart w:id="41"/>
            <w:r w:rsidRPr="003F56B7">
              <w:t>122</w:t>
            </w:r>
            <w:commentRangeEnd w:id="41"/>
            <w:r w:rsidR="00D30E22">
              <w:rPr>
                <w:rStyle w:val="ae"/>
              </w:rPr>
              <w:commentReference w:id="41"/>
            </w:r>
            <w:r w:rsidRPr="003F56B7">
              <w:t xml:space="preserve"> − 210 × 22/122 = 16,2 млн; прибыль 30 − 16,2 = 13,8 млн × 25% = 3,5 млн</w:t>
            </w:r>
          </w:p>
        </w:tc>
        <w:tc>
          <w:tcPr>
            <w:tcW w:w="103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E3BF0" w14:textId="77777777" w:rsidR="003F56B7" w:rsidRPr="003F56B7" w:rsidRDefault="003F56B7" w:rsidP="003F56B7">
            <w:r w:rsidRPr="003F56B7">
              <w:t>19,7 млн ₽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E3BD6" w14:textId="77777777" w:rsidR="003F56B7" w:rsidRPr="003F56B7" w:rsidRDefault="003F56B7" w:rsidP="003F56B7">
            <w:r w:rsidRPr="003F56B7">
              <w:rPr>
                <w:b/>
                <w:bCs/>
              </w:rPr>
              <w:t>+15,2 млн ₽ в год</w:t>
            </w:r>
          </w:p>
        </w:tc>
      </w:tr>
      <w:tr w:rsidR="003F56B7" w:rsidRPr="003F56B7" w14:paraId="37B2407C" w14:textId="77777777" w:rsidTr="00D30E22">
        <w:trPr>
          <w:tblCellSpacing w:w="0" w:type="dxa"/>
        </w:trPr>
        <w:tc>
          <w:tcPr>
            <w:tcW w:w="1176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BD37E" w14:textId="77777777" w:rsidR="003F56B7" w:rsidRPr="003F56B7" w:rsidRDefault="003F56B7" w:rsidP="003F56B7">
            <w:r w:rsidRPr="003F56B7">
              <w:rPr>
                <w:b/>
                <w:bCs/>
              </w:rPr>
              <w:t>Б.</w:t>
            </w:r>
            <w:r w:rsidRPr="003F56B7">
              <w:t> Всё на одно ООО на УСН со ставкой НДС 7%</w:t>
            </w:r>
          </w:p>
        </w:tc>
        <w:tc>
          <w:tcPr>
            <w:tcW w:w="189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D6876" w14:textId="77777777" w:rsidR="003F56B7" w:rsidRPr="003F56B7" w:rsidRDefault="003F56B7" w:rsidP="003F56B7">
            <w:r w:rsidRPr="003F56B7">
              <w:t>НДС без вычетов: 300 × 7/107 = 19,6 млн; прибыль 30 − 19,6 = 10,4 млн × 15% = 1,6 млн</w:t>
            </w:r>
          </w:p>
        </w:tc>
        <w:tc>
          <w:tcPr>
            <w:tcW w:w="103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D289F" w14:textId="77777777" w:rsidR="003F56B7" w:rsidRPr="003F56B7" w:rsidRDefault="003F56B7" w:rsidP="003F56B7">
            <w:r w:rsidRPr="003F56B7">
              <w:t>21,2 млн ₽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C269D" w14:textId="77777777" w:rsidR="003F56B7" w:rsidRPr="003F56B7" w:rsidRDefault="003F56B7" w:rsidP="003F56B7">
            <w:r w:rsidRPr="003F56B7">
              <w:rPr>
                <w:b/>
                <w:bCs/>
              </w:rPr>
              <w:t>+16,7 млн ₽ в год</w:t>
            </w:r>
          </w:p>
        </w:tc>
      </w:tr>
      <w:tr w:rsidR="003F56B7" w:rsidRPr="003F56B7" w14:paraId="79DD4564" w14:textId="77777777" w:rsidTr="00D30E22">
        <w:trPr>
          <w:tblCellSpacing w:w="0" w:type="dxa"/>
        </w:trPr>
        <w:tc>
          <w:tcPr>
            <w:tcW w:w="1176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09AA8" w14:textId="77777777" w:rsidR="003F56B7" w:rsidRPr="003F56B7" w:rsidRDefault="003F56B7" w:rsidP="003F56B7">
            <w:r w:rsidRPr="003F56B7">
              <w:t>Было (три компании на УСН)</w:t>
            </w:r>
          </w:p>
        </w:tc>
        <w:tc>
          <w:tcPr>
            <w:tcW w:w="1898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9EF0E" w14:textId="77777777" w:rsidR="003F56B7" w:rsidRPr="003F56B7" w:rsidRDefault="003F56B7" w:rsidP="003F56B7">
            <w:r w:rsidRPr="003F56B7">
              <w:t>30 млн × 15%</w:t>
            </w:r>
          </w:p>
        </w:tc>
        <w:tc>
          <w:tcPr>
            <w:tcW w:w="1032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4C5A0" w14:textId="77777777" w:rsidR="003F56B7" w:rsidRPr="003F56B7" w:rsidRDefault="003F56B7" w:rsidP="003F56B7">
            <w:r w:rsidRPr="003F56B7">
              <w:t>4,5 млн ₽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E674A" w14:textId="77777777" w:rsidR="003F56B7" w:rsidRPr="003F56B7" w:rsidRDefault="003F56B7" w:rsidP="003F56B7">
            <w:r w:rsidRPr="003F56B7">
              <w:t>—</w:t>
            </w:r>
          </w:p>
        </w:tc>
      </w:tr>
    </w:tbl>
    <w:p w14:paraId="38BC006B" w14:textId="77777777" w:rsidR="003F56B7" w:rsidRPr="003F56B7" w:rsidRDefault="003F56B7" w:rsidP="003F56B7">
      <w:r w:rsidRPr="003F56B7">
        <w:rPr>
          <w:b/>
          <w:bCs/>
        </w:rPr>
        <w:t>Что из этого следует.</w:t>
      </w:r>
      <w:r w:rsidRPr="003F56B7">
        <w:t> Прощённые 70 млн ₽ — это примерно пять лет повышенной нагрузки. В такой ситуации отказ выгоден, и считать больше нечего.</w:t>
      </w:r>
    </w:p>
    <w:p w14:paraId="1F68E2B6" w14:textId="77777777" w:rsidR="003F56B7" w:rsidRPr="003F56B7" w:rsidRDefault="003F56B7" w:rsidP="003F56B7">
      <w:r w:rsidRPr="003F56B7">
        <w:t xml:space="preserve">Но переверните цифры. Если заморожено 8 млн ₽, а нагрузка растёт на 15 млн ₽ в год, картина обратная: разумнее спорить с </w:t>
      </w:r>
      <w:proofErr w:type="gramStart"/>
      <w:r w:rsidRPr="003F56B7">
        <w:t>решением по существу</w:t>
      </w:r>
      <w:proofErr w:type="gramEnd"/>
      <w:r w:rsidRPr="003F56B7">
        <w:t xml:space="preserve"> и отдельно решать, что делать со структурой. Универсального ответа здесь нет.</w:t>
      </w:r>
    </w:p>
    <w:p w14:paraId="15CE31CB" w14:textId="77777777" w:rsidR="003F56B7" w:rsidRPr="003F56B7" w:rsidRDefault="003F56B7" w:rsidP="003F56B7">
      <w:r w:rsidRPr="003F56B7">
        <w:t>И вторая, менее очевидная вещь, которую показывает та же таблица: </w:t>
      </w:r>
      <w:r w:rsidRPr="003F56B7">
        <w:rPr>
          <w:b/>
          <w:bCs/>
        </w:rPr>
        <w:t xml:space="preserve">при большой доле входящего НДС </w:t>
      </w:r>
      <w:proofErr w:type="spellStart"/>
      <w:r w:rsidRPr="003F56B7">
        <w:rPr>
          <w:b/>
          <w:bCs/>
        </w:rPr>
        <w:t>упрощёнка</w:t>
      </w:r>
      <w:proofErr w:type="spellEnd"/>
      <w:r w:rsidRPr="003F56B7">
        <w:rPr>
          <w:b/>
          <w:bCs/>
        </w:rPr>
        <w:t xml:space="preserve"> со ставкой 7% не даёт выигрыша</w:t>
      </w:r>
      <w:r w:rsidRPr="003F56B7">
        <w:t xml:space="preserve">, потому что вычетов по ней нет. У торговли и производства выгоднее может оказаться общая система. У бизнеса услуг, где закупок почти нет, всё наоборот — там </w:t>
      </w:r>
      <w:proofErr w:type="spellStart"/>
      <w:r w:rsidRPr="003F56B7">
        <w:t>спецставка</w:t>
      </w:r>
      <w:proofErr w:type="spellEnd"/>
      <w:r w:rsidRPr="003F56B7">
        <w:t xml:space="preserve"> заметно дешевле. Выбор режима при отказе — это отдельный расчёт, а не формальность.</w:t>
      </w:r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1774"/>
        <w:gridCol w:w="1710"/>
      </w:tblGrid>
      <w:tr w:rsidR="003F56B7" w:rsidRPr="003F56B7" w14:paraId="39EC9F49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8EBC6" w14:textId="77777777" w:rsidR="003F56B7" w:rsidRPr="003F56B7" w:rsidRDefault="003F56B7" w:rsidP="003F56B7">
            <w:r w:rsidRPr="003F56B7">
              <w:rPr>
                <w:b/>
                <w:bCs/>
              </w:rPr>
              <w:t>Плюсы</w:t>
            </w:r>
          </w:p>
        </w:tc>
        <w:tc>
          <w:tcPr>
            <w:tcW w:w="1612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9D928" w14:textId="77777777" w:rsidR="003F56B7" w:rsidRPr="003F56B7" w:rsidRDefault="003F56B7" w:rsidP="003F56B7">
            <w:r w:rsidRPr="003F56B7">
              <w:rPr>
                <w:b/>
                <w:bCs/>
              </w:rPr>
              <w:t>Минусы</w:t>
            </w:r>
          </w:p>
        </w:tc>
      </w:tr>
      <w:tr w:rsidR="003F56B7" w:rsidRPr="003F56B7" w14:paraId="4C80F056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77F7F" w14:textId="77777777" w:rsidR="003F56B7" w:rsidRPr="003F56B7" w:rsidRDefault="003F56B7" w:rsidP="003F56B7">
            <w:r w:rsidRPr="003F56B7">
              <w:t xml:space="preserve">Списывают налоги, пени и </w:t>
            </w:r>
            <w:r w:rsidRPr="003F56B7">
              <w:lastRenderedPageBreak/>
              <w:t>штрафы за 2022–2024 годы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30C05" w14:textId="77777777" w:rsidR="003F56B7" w:rsidRPr="003F56B7" w:rsidRDefault="003F56B7" w:rsidP="003F56B7">
            <w:r w:rsidRPr="003F56B7">
              <w:lastRenderedPageBreak/>
              <w:t xml:space="preserve">Налоги вырастают </w:t>
            </w:r>
            <w:r w:rsidRPr="003F56B7">
              <w:lastRenderedPageBreak/>
              <w:t>сразу и навсегда</w:t>
            </w:r>
          </w:p>
        </w:tc>
      </w:tr>
      <w:tr w:rsidR="003F56B7" w:rsidRPr="003F56B7" w14:paraId="03EB097D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0E8E4" w14:textId="77777777" w:rsidR="003F56B7" w:rsidRPr="003F56B7" w:rsidRDefault="003F56B7" w:rsidP="003F56B7">
            <w:r w:rsidRPr="003F56B7">
              <w:lastRenderedPageBreak/>
              <w:t>Ничего не нужно подавать — всё происходит автоматически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3178C" w14:textId="77777777" w:rsidR="003F56B7" w:rsidRPr="003F56B7" w:rsidRDefault="003F56B7" w:rsidP="003F56B7">
            <w:r w:rsidRPr="003F56B7">
              <w:t>Отказ фактически означает признание дробления</w:t>
            </w:r>
          </w:p>
        </w:tc>
      </w:tr>
      <w:tr w:rsidR="003F56B7" w:rsidRPr="003F56B7" w14:paraId="498A3AC3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7B9A7" w14:textId="77777777" w:rsidR="003F56B7" w:rsidRPr="003F56B7" w:rsidRDefault="003F56B7" w:rsidP="003F56B7">
            <w:r w:rsidRPr="003F56B7">
              <w:t>Снимается уголовный риск по ст. 199 УК РФ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A332D" w14:textId="77777777" w:rsidR="003F56B7" w:rsidRPr="003F56B7" w:rsidRDefault="003F56B7" w:rsidP="003F56B7">
            <w:r w:rsidRPr="003F56B7">
              <w:t>Перестройка стоит денег и времени: договоры, кадры, кассы, учёт</w:t>
            </w:r>
          </w:p>
        </w:tc>
      </w:tr>
      <w:tr w:rsidR="003F56B7" w:rsidRPr="003F56B7" w14:paraId="4EC70C0C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D1697" w14:textId="77777777" w:rsidR="003F56B7" w:rsidRPr="003F56B7" w:rsidRDefault="003F56B7" w:rsidP="003F56B7">
            <w:r w:rsidRPr="003F56B7">
              <w:t>Долг не висит на едином налоговом счёте и не мешает работе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89132" w14:textId="77777777" w:rsidR="003F56B7" w:rsidRPr="003F56B7" w:rsidRDefault="003F56B7" w:rsidP="003F56B7">
            <w:r w:rsidRPr="003F56B7">
              <w:t>Покрывает не всё: НДФЛ, взносы, сокрытая выручка, годы до 2022-го</w:t>
            </w:r>
          </w:p>
        </w:tc>
      </w:tr>
      <w:tr w:rsidR="003F56B7" w:rsidRPr="003F56B7" w14:paraId="3DD18FAE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5FCE1" w14:textId="77777777" w:rsidR="003F56B7" w:rsidRPr="003F56B7" w:rsidRDefault="003F56B7" w:rsidP="003F56B7">
            <w:r w:rsidRPr="003F56B7">
              <w:t>Прозрачная структура — проще кредит, закупки, продажа бизнеса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31961" w14:textId="77777777" w:rsidR="003F56B7" w:rsidRPr="003F56B7" w:rsidRDefault="003F56B7" w:rsidP="003F56B7">
            <w:r w:rsidRPr="003F56B7">
              <w:t>Окончательный результат отложен до 2030 года</w:t>
            </w:r>
          </w:p>
        </w:tc>
      </w:tr>
      <w:tr w:rsidR="003F56B7" w:rsidRPr="003F56B7" w14:paraId="2876E3DD" w14:textId="77777777">
        <w:trPr>
          <w:tblCellSpacing w:w="0" w:type="dxa"/>
        </w:trPr>
        <w:tc>
          <w:tcPr>
            <w:tcW w:w="1628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1E034" w14:textId="77777777" w:rsidR="003F56B7" w:rsidRPr="003F56B7" w:rsidRDefault="003F56B7" w:rsidP="003F56B7">
            <w:r w:rsidRPr="003F56B7">
              <w:t>Есть промежуточный вариант — частичный отказ</w:t>
            </w:r>
          </w:p>
        </w:tc>
        <w:tc>
          <w:tcPr>
            <w:tcW w:w="1612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2E423" w14:textId="77777777" w:rsidR="003F56B7" w:rsidRPr="003F56B7" w:rsidRDefault="003F56B7" w:rsidP="003F56B7">
            <w:r w:rsidRPr="003F56B7">
              <w:t>Частичный отказ означает и частичное списание</w:t>
            </w:r>
          </w:p>
        </w:tc>
      </w:tr>
    </w:tbl>
    <w:p w14:paraId="74106442" w14:textId="77777777" w:rsidR="003F56B7" w:rsidRPr="003F56B7" w:rsidRDefault="003F56B7" w:rsidP="003F56B7">
      <w:pPr>
        <w:rPr>
          <w:b/>
          <w:bCs/>
        </w:rPr>
      </w:pPr>
      <w:bookmarkStart w:id="42" w:name="chto-delat"/>
      <w:r w:rsidRPr="003F56B7">
        <w:rPr>
          <w:b/>
          <w:bCs/>
        </w:rPr>
        <w:t>Что делать бизнесу до 31 декабря 2026 года</w:t>
      </w:r>
      <w:bookmarkEnd w:id="42"/>
    </w:p>
    <w:p w14:paraId="33E3230D" w14:textId="77777777" w:rsidR="003F56B7" w:rsidRPr="003F56B7" w:rsidRDefault="003F56B7" w:rsidP="003F56B7">
      <w:r w:rsidRPr="003F56B7">
        <w:t>Дробление бизнеса в 2026 году — тема с жёстким сроком: это последний год, когда можно оформить добровольный отказ </w:t>
      </w:r>
      <w:r w:rsidRPr="003F56B7">
        <w:rPr>
          <w:b/>
          <w:bCs/>
        </w:rPr>
        <w:t>[Ф-1]</w:t>
      </w:r>
      <w:r w:rsidRPr="003F56B7">
        <w:t>, и рассчитывать на продление оснований нет </w:t>
      </w:r>
      <w:r w:rsidRPr="003F56B7">
        <w:rPr>
          <w:b/>
          <w:bCs/>
        </w:rPr>
        <w:t>[Ф-28]</w:t>
      </w:r>
      <w:r w:rsidRPr="003F56B7">
        <w:t>. Порядок действий такой.</w:t>
      </w:r>
    </w:p>
    <w:p w14:paraId="2BC472EE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t>Проверьте структуру группы</w:t>
      </w:r>
      <w:r w:rsidRPr="003F56B7">
        <w:t> по признакам из таблицы выше. Честно, глазами инспектора, а не собственника.</w:t>
      </w:r>
    </w:p>
    <w:p w14:paraId="2A79D9B2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t>Уточните статус решений по проверкам</w:t>
      </w:r>
      <w:r w:rsidRPr="003F56B7">
        <w:t> — за какой период доначисления и когда решение вступило в силу. От этого зависит, попадаете ли вы под амнистию вообще.</w:t>
      </w:r>
    </w:p>
    <w:p w14:paraId="1FA15536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t>Посчитайте две суммы</w:t>
      </w:r>
      <w:r w:rsidRPr="003F56B7">
        <w:t xml:space="preserve"> — </w:t>
      </w:r>
      <w:commentRangeStart w:id="43"/>
      <w:r w:rsidRPr="003F56B7">
        <w:t>замороженную</w:t>
      </w:r>
      <w:commentRangeEnd w:id="43"/>
      <w:r w:rsidR="00D30E22">
        <w:rPr>
          <w:rStyle w:val="ae"/>
        </w:rPr>
        <w:commentReference w:id="43"/>
      </w:r>
      <w:r w:rsidRPr="003F56B7">
        <w:t xml:space="preserve"> и стоимость выхода. Это и есть ответ на вопрос «выгодно или нет».</w:t>
      </w:r>
    </w:p>
    <w:p w14:paraId="0B4EC067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t>Выберите форму отказа</w:t>
      </w:r>
      <w:r w:rsidRPr="003F56B7">
        <w:t>: перевод деятельности на одно лицо, переход на ОСНО, слияние, продажа долей независимым лицам или частичный отказ.</w:t>
      </w:r>
    </w:p>
    <w:p w14:paraId="6737E357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lastRenderedPageBreak/>
        <w:t xml:space="preserve">Просчитайте </w:t>
      </w:r>
      <w:commentRangeStart w:id="44"/>
      <w:r w:rsidRPr="003F56B7">
        <w:rPr>
          <w:b/>
          <w:bCs/>
        </w:rPr>
        <w:t>режим</w:t>
      </w:r>
      <w:commentRangeEnd w:id="44"/>
      <w:r w:rsidR="00D30E22">
        <w:rPr>
          <w:rStyle w:val="ae"/>
        </w:rPr>
        <w:commentReference w:id="44"/>
      </w:r>
      <w:r w:rsidRPr="003F56B7">
        <w:rPr>
          <w:b/>
          <w:bCs/>
        </w:rPr>
        <w:t xml:space="preserve"> на выходе.</w:t>
      </w:r>
      <w:r w:rsidRPr="003F56B7">
        <w:t> ОСНО со ставкой 22% и вычетами или УСН со ставкой 5–7% без вычетов — разница на обороте в сотни миллионов измеряется миллионами рублей в год.</w:t>
      </w:r>
    </w:p>
    <w:p w14:paraId="66197C16" w14:textId="77777777" w:rsidR="003F56B7" w:rsidRPr="003F56B7" w:rsidRDefault="003F56B7" w:rsidP="003F56B7">
      <w:pPr>
        <w:numPr>
          <w:ilvl w:val="0"/>
          <w:numId w:val="16"/>
        </w:numPr>
      </w:pPr>
      <w:r w:rsidRPr="003F56B7">
        <w:rPr>
          <w:b/>
          <w:bCs/>
        </w:rPr>
        <w:t xml:space="preserve">Оформите </w:t>
      </w:r>
      <w:commentRangeStart w:id="45"/>
      <w:r w:rsidRPr="003F56B7">
        <w:rPr>
          <w:b/>
          <w:bCs/>
        </w:rPr>
        <w:t>перестройку</w:t>
      </w:r>
      <w:commentRangeEnd w:id="45"/>
      <w:r w:rsidR="00D30E22">
        <w:rPr>
          <w:rStyle w:val="ae"/>
        </w:rPr>
        <w:commentReference w:id="45"/>
      </w:r>
      <w:r w:rsidRPr="003F56B7">
        <w:rPr>
          <w:b/>
          <w:bCs/>
        </w:rPr>
        <w:t xml:space="preserve"> документально и сохраните доказательства</w:t>
      </w:r>
      <w:r w:rsidRPr="003F56B7">
        <w:t> — по перечню из раздела о сроках. И помните про календарь: подтверждать отказ, возможно, придётся в 2029 году.</w:t>
      </w:r>
    </w:p>
    <w:p w14:paraId="7ABA3F04" w14:textId="77777777" w:rsidR="003F56B7" w:rsidRPr="003F56B7" w:rsidRDefault="003F56B7" w:rsidP="003F56B7">
      <w:r w:rsidRPr="003F56B7">
        <w:t>Разобрать структуру группы, посчитать оба сценария и провести переход — работа на стыке бухгалтерии, налогов и права, где ошибка стоит заметно дороже консультации. Если хотите понять, попадает ли ваш бизнес под амнистию и какой вариант выгоднее именно вам, — оставьте заявку на сайте: посчитаем оба сценария на ваших цифрах и предложим план действий.</w:t>
      </w:r>
    </w:p>
    <w:p w14:paraId="5610734A" w14:textId="77777777" w:rsidR="003F56B7" w:rsidRPr="003F56B7" w:rsidRDefault="003F56B7" w:rsidP="003F56B7">
      <w:pPr>
        <w:rPr>
          <w:b/>
          <w:bCs/>
        </w:rPr>
      </w:pPr>
      <w:bookmarkStart w:id="46" w:name="faq"/>
      <w:r w:rsidRPr="003F56B7">
        <w:rPr>
          <w:b/>
          <w:bCs/>
        </w:rPr>
        <w:t>Частые вопросы</w:t>
      </w:r>
      <w:bookmarkEnd w:id="46"/>
    </w:p>
    <w:p w14:paraId="5023BB05" w14:textId="77777777" w:rsidR="003F56B7" w:rsidRPr="003F56B7" w:rsidRDefault="003F56B7" w:rsidP="003F56B7">
      <w:r w:rsidRPr="003F56B7">
        <w:rPr>
          <w:b/>
          <w:bCs/>
        </w:rPr>
        <w:t>Действует ли амнистия по дроблению бизнеса в 2026 году?</w:t>
      </w:r>
      <w:r w:rsidRPr="003F56B7">
        <w:t> Да. 2026 год — последний, в котором можно оформить добровольный отказ. Срок не продлевали; предложения о продлении звучали, но внесённого законопроекта на сегодня нет </w:t>
      </w:r>
      <w:r w:rsidRPr="003F56B7">
        <w:rPr>
          <w:b/>
          <w:bCs/>
        </w:rPr>
        <w:t>[Ф-28]</w:t>
      </w:r>
      <w:r w:rsidRPr="003F56B7">
        <w:t>. Если проверок за 2025–2026 годы не будет, обязанность прекратится 1 января 2030 года </w:t>
      </w:r>
      <w:r w:rsidRPr="003F56B7">
        <w:rPr>
          <w:b/>
          <w:bCs/>
        </w:rPr>
        <w:t>[Ф-5]</w:t>
      </w:r>
      <w:r w:rsidRPr="003F56B7">
        <w:t>.</w:t>
      </w:r>
    </w:p>
    <w:p w14:paraId="05CA8031" w14:textId="77777777" w:rsidR="003F56B7" w:rsidRPr="003F56B7" w:rsidRDefault="003F56B7" w:rsidP="003F56B7">
      <w:r w:rsidRPr="003F56B7">
        <w:rPr>
          <w:b/>
          <w:bCs/>
        </w:rPr>
        <w:t>Нужно ли подавать заявление на амнистию?</w:t>
      </w:r>
      <w:r w:rsidRPr="003F56B7">
        <w:t> Нет. Вступление решения в силу приостанавливается автоматически, специальное уведомление не требуется — хотя сообщить об отказе вы вправе </w:t>
      </w:r>
      <w:r w:rsidRPr="003F56B7">
        <w:rPr>
          <w:b/>
          <w:bCs/>
        </w:rPr>
        <w:t>[Ф-4] [Ф-8]</w:t>
      </w:r>
      <w:r w:rsidRPr="003F56B7">
        <w:t>.</w:t>
      </w:r>
    </w:p>
    <w:p w14:paraId="44A49551" w14:textId="77777777" w:rsidR="003F56B7" w:rsidRPr="003F56B7" w:rsidRDefault="003F56B7" w:rsidP="003F56B7">
      <w:r w:rsidRPr="003F56B7">
        <w:rPr>
          <w:b/>
          <w:bCs/>
        </w:rPr>
        <w:t>За какие годы прощают налоги?</w:t>
      </w:r>
      <w:r w:rsidRPr="003F56B7">
        <w:t> За 2022, 2023 и 2024 годы — если решение по проверке не вступило в силу до 12 июля 2024 года. Более ранние периоды под амнистию не подпадают </w:t>
      </w:r>
      <w:r w:rsidRPr="003F56B7">
        <w:rPr>
          <w:b/>
          <w:bCs/>
        </w:rPr>
        <w:t>[Ф-1] [Ф-14]</w:t>
      </w:r>
      <w:r w:rsidRPr="003F56B7">
        <w:t>.</w:t>
      </w:r>
    </w:p>
    <w:p w14:paraId="79012322" w14:textId="77777777" w:rsidR="003F56B7" w:rsidRPr="003F56B7" w:rsidRDefault="003F56B7" w:rsidP="003F56B7">
      <w:r w:rsidRPr="003F56B7">
        <w:rPr>
          <w:b/>
          <w:bCs/>
        </w:rPr>
        <w:t>Что будет, если отказаться от дробления уже после того, как назначили проверку?</w:t>
      </w:r>
      <w:r w:rsidRPr="003F56B7">
        <w:t> Простят только 2022–2023 годы, и то при условии, что вы отказались также за 2024–2026 годы. Уточнённые декларации, поданные после начала проверки, от пеней и штрафов не освобождают, но учитываются как смягчающее обстоятельство </w:t>
      </w:r>
      <w:r w:rsidRPr="003F56B7">
        <w:rPr>
          <w:b/>
          <w:bCs/>
        </w:rPr>
        <w:t>[Ф-10]</w:t>
      </w:r>
      <w:r w:rsidRPr="003F56B7">
        <w:t>.</w:t>
      </w:r>
    </w:p>
    <w:p w14:paraId="3BADBFF8" w14:textId="77777777" w:rsidR="003F56B7" w:rsidRPr="003F56B7" w:rsidRDefault="003F56B7" w:rsidP="003F56B7">
      <w:r w:rsidRPr="003F56B7">
        <w:rPr>
          <w:b/>
          <w:bCs/>
        </w:rPr>
        <w:t>Можно ли отказаться от дробления частично?</w:t>
      </w:r>
      <w:r w:rsidRPr="003F56B7">
        <w:t> Да. Тогда спишут часть суммы — пропорционально тому, насколько сократилась доля доходов от дробления в общей выручке группы; внутригрупповые обороты в расчёт не берут </w:t>
      </w:r>
      <w:r w:rsidRPr="003F56B7">
        <w:rPr>
          <w:b/>
          <w:bCs/>
        </w:rPr>
        <w:t>[Ф-9]</w:t>
      </w:r>
      <w:r w:rsidRPr="003F56B7">
        <w:t>.</w:t>
      </w:r>
    </w:p>
    <w:p w14:paraId="13AA673C" w14:textId="77777777" w:rsidR="003F56B7" w:rsidRPr="003F56B7" w:rsidRDefault="003F56B7" w:rsidP="003F56B7">
      <w:r w:rsidRPr="003F56B7">
        <w:rPr>
          <w:b/>
          <w:bCs/>
        </w:rPr>
        <w:t>Обязательно ли переходить на общую систему?</w:t>
      </w:r>
      <w:r w:rsidRPr="003F56B7">
        <w:t xml:space="preserve"> Нет. Если консолидированный доход укладывается в лимит УСН — в 2026 году это 490,5 млн рублей — можно собрать бизнес на одном лице и остаться на </w:t>
      </w:r>
      <w:proofErr w:type="spellStart"/>
      <w:r w:rsidRPr="003F56B7">
        <w:t>упрощёнке</w:t>
      </w:r>
      <w:proofErr w:type="spellEnd"/>
      <w:r w:rsidRPr="003F56B7">
        <w:t>, но с НДС по ставке 5%, 7% или 22% </w:t>
      </w:r>
      <w:r w:rsidRPr="003F56B7">
        <w:rPr>
          <w:b/>
          <w:bCs/>
        </w:rPr>
        <w:t>[Ф-23] [Ф-25]</w:t>
      </w:r>
      <w:r w:rsidRPr="003F56B7">
        <w:t>.</w:t>
      </w:r>
    </w:p>
    <w:p w14:paraId="0B472FFB" w14:textId="77777777" w:rsidR="003F56B7" w:rsidRPr="003F56B7" w:rsidRDefault="003F56B7" w:rsidP="003F56B7">
      <w:r w:rsidRPr="003F56B7">
        <w:rPr>
          <w:b/>
          <w:bCs/>
        </w:rPr>
        <w:t>Распространяется ли амнистия на зарплату «в конверте»?</w:t>
      </w:r>
      <w:r w:rsidRPr="003F56B7">
        <w:t> Нет. НДФЛ и страховые взносы, доначисленные из-за занижения зарплаты, под амнистию не подпадают — это нарушение не связано с дроблением </w:t>
      </w:r>
      <w:r w:rsidRPr="003F56B7">
        <w:rPr>
          <w:b/>
          <w:bCs/>
        </w:rPr>
        <w:t>[Ф-14]</w:t>
      </w:r>
      <w:r w:rsidRPr="003F56B7">
        <w:t>.</w:t>
      </w:r>
    </w:p>
    <w:p w14:paraId="45087917" w14:textId="77777777" w:rsidR="003F56B7" w:rsidRPr="003F56B7" w:rsidRDefault="003F56B7" w:rsidP="003F56B7">
      <w:r w:rsidRPr="003F56B7">
        <w:rPr>
          <w:b/>
          <w:bCs/>
        </w:rPr>
        <w:t>Поможет ли ликвидация компании?</w:t>
      </w:r>
      <w:r w:rsidRPr="003F56B7">
        <w:t> Да. Обязанность прекращается с даты записи в ЕГРЮЛ о ликвидации, предстоящем исключении или признании банкротом. Но если после этого деятельность возобновится, обязанность восстановится </w:t>
      </w:r>
      <w:r w:rsidRPr="003F56B7">
        <w:rPr>
          <w:b/>
          <w:bCs/>
        </w:rPr>
        <w:t>[Ф-11]</w:t>
      </w:r>
      <w:r w:rsidRPr="003F56B7">
        <w:t>. Для ИП правило другое </w:t>
      </w:r>
      <w:r w:rsidRPr="003F56B7">
        <w:rPr>
          <w:b/>
          <w:bCs/>
        </w:rPr>
        <w:t>[Ф-12]</w:t>
      </w:r>
      <w:r w:rsidRPr="003F56B7">
        <w:t>.</w:t>
      </w:r>
    </w:p>
    <w:p w14:paraId="711A3714" w14:textId="77777777" w:rsidR="003F56B7" w:rsidRPr="003F56B7" w:rsidRDefault="003F56B7" w:rsidP="003F56B7">
      <w:r w:rsidRPr="003F56B7">
        <w:rPr>
          <w:b/>
          <w:bCs/>
        </w:rPr>
        <w:t>Можно ли перевести бизнес на новые компании?</w:t>
      </w:r>
      <w:r w:rsidRPr="003F56B7">
        <w:t> Нет, если контроль остаётся у тех же людей. Обязанность по уплате налогов за 2022–2024 годы возложат на новую группу лиц </w:t>
      </w:r>
      <w:r w:rsidRPr="003F56B7">
        <w:rPr>
          <w:b/>
          <w:bCs/>
        </w:rPr>
        <w:t>[Ф-13]</w:t>
      </w:r>
      <w:r w:rsidRPr="003F56B7">
        <w:t>.</w:t>
      </w:r>
    </w:p>
    <w:p w14:paraId="15BFDE4C" w14:textId="77777777" w:rsidR="003F56B7" w:rsidRPr="003F56B7" w:rsidRDefault="003F56B7" w:rsidP="003F56B7">
      <w:r w:rsidRPr="003F56B7">
        <w:rPr>
          <w:b/>
          <w:bCs/>
        </w:rPr>
        <w:t>Чем грозит отказ от амнистии — только деньгами?</w:t>
      </w:r>
      <w:r w:rsidRPr="003F56B7">
        <w:t> Не только. Если решение вступит в силу и недоимка не будет погашена в течение 75 дней, материалы направят в следственные органы. Крупный размер по статье 199 УК РФ начинается с 18,75 млн рублей за три финансовых года </w:t>
      </w:r>
      <w:r w:rsidRPr="003F56B7">
        <w:rPr>
          <w:b/>
          <w:bCs/>
        </w:rPr>
        <w:t>[Ф-21] [Ф-22]</w:t>
      </w:r>
      <w:r w:rsidRPr="003F56B7">
        <w:t>.</w:t>
      </w:r>
    </w:p>
    <w:p w14:paraId="7CBFCFF7" w14:textId="091C924F" w:rsidR="003F56B7" w:rsidRPr="003F56B7" w:rsidRDefault="003F56B7" w:rsidP="003F56B7">
      <w:r w:rsidRPr="003F56B7">
        <w:lastRenderedPageBreak/>
        <w:drawing>
          <wp:inline distT="0" distB="0" distL="0" distR="0" wp14:anchorId="7954E647" wp14:editId="306761B8">
            <wp:extent cx="19050" cy="38100"/>
            <wp:effectExtent l="0" t="0" r="19050" b="0"/>
            <wp:docPr id="5762153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2612" w14:textId="77777777" w:rsidR="003F56B7" w:rsidRPr="003F56B7" w:rsidRDefault="003F56B7" w:rsidP="003F56B7">
      <w:r w:rsidRPr="003F56B7">
        <w:rPr>
          <w:i/>
          <w:iCs/>
        </w:rPr>
        <w:t>Материал подготовлен при помощи ИИ; текст проверен экспертом — [имя, должность].</w:t>
      </w:r>
    </w:p>
    <w:p w14:paraId="65B37DBE" w14:textId="06F9E652" w:rsidR="003F56B7" w:rsidRPr="003F56B7" w:rsidRDefault="003F56B7" w:rsidP="003F56B7">
      <w:r w:rsidRPr="003F56B7">
        <w:drawing>
          <wp:inline distT="0" distB="0" distL="0" distR="0" wp14:anchorId="49133332" wp14:editId="42DBD7FD">
            <wp:extent cx="19050" cy="38100"/>
            <wp:effectExtent l="0" t="0" r="19050" b="0"/>
            <wp:docPr id="10536001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CFDF" w14:textId="77777777" w:rsidR="003F56B7" w:rsidRPr="003F56B7" w:rsidRDefault="003F56B7" w:rsidP="003F56B7">
      <w:pPr>
        <w:rPr>
          <w:b/>
          <w:bCs/>
        </w:rPr>
      </w:pPr>
      <w:bookmarkStart w:id="47" w:name="витрина-доказательств"/>
      <w:r w:rsidRPr="003F56B7">
        <w:rPr>
          <w:b/>
          <w:bCs/>
        </w:rPr>
        <w:t>Витрина доказательств</w:t>
      </w:r>
      <w:bookmarkEnd w:id="47"/>
    </w:p>
    <w:p w14:paraId="3E925C6D" w14:textId="77777777" w:rsidR="003F56B7" w:rsidRPr="003F56B7" w:rsidRDefault="003F56B7" w:rsidP="003F56B7">
      <w:pPr>
        <w:rPr>
          <w:b/>
          <w:bCs/>
        </w:rPr>
      </w:pPr>
      <w:bookmarkStart w:id="48" w:name="таблица-фактов"/>
      <w:r w:rsidRPr="003F56B7">
        <w:rPr>
          <w:b/>
          <w:bCs/>
        </w:rPr>
        <w:t>Таблица фактов</w:t>
      </w:r>
      <w:bookmarkEnd w:id="48"/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"/>
        <w:gridCol w:w="2220"/>
        <w:gridCol w:w="3389"/>
      </w:tblGrid>
      <w:tr w:rsidR="003F56B7" w:rsidRPr="003F56B7" w14:paraId="026CF4A0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0A734" w14:textId="77777777" w:rsidR="003F56B7" w:rsidRPr="003F56B7" w:rsidRDefault="003F56B7" w:rsidP="003F56B7">
            <w:r w:rsidRPr="003F56B7">
              <w:rPr>
                <w:b/>
                <w:bCs/>
              </w:rPr>
              <w:t>№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B350F" w14:textId="77777777" w:rsidR="003F56B7" w:rsidRPr="003F56B7" w:rsidRDefault="003F56B7" w:rsidP="003F56B7">
            <w:r w:rsidRPr="003F56B7">
              <w:rPr>
                <w:b/>
                <w:bCs/>
              </w:rPr>
              <w:t>Утверждение в статье</w:t>
            </w:r>
          </w:p>
        </w:tc>
        <w:tc>
          <w:tcPr>
            <w:tcW w:w="2014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F38A5" w14:textId="77777777" w:rsidR="003F56B7" w:rsidRPr="003F56B7" w:rsidRDefault="003F56B7" w:rsidP="003F56B7">
            <w:r w:rsidRPr="003F56B7">
              <w:rPr>
                <w:b/>
                <w:bCs/>
              </w:rPr>
              <w:t>Источник и дата данных</w:t>
            </w:r>
          </w:p>
        </w:tc>
      </w:tr>
      <w:tr w:rsidR="003F56B7" w:rsidRPr="003F56B7" w14:paraId="1CB402D2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15A12" w14:textId="77777777" w:rsidR="003F56B7" w:rsidRPr="003F56B7" w:rsidRDefault="003F56B7" w:rsidP="003F56B7">
            <w:r w:rsidRPr="003F56B7">
              <w:rPr>
                <w:b/>
                <w:bCs/>
              </w:rPr>
              <w:t>Ф-1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92401" w14:textId="77777777" w:rsidR="003F56B7" w:rsidRPr="003F56B7" w:rsidRDefault="003F56B7" w:rsidP="003F56B7">
            <w:r w:rsidRPr="003F56B7">
              <w:t>Амнистия введена ст. 6 ФЗ от 12.07.2024 № 176-ФЗ; амнистируемые периоды — 2022–2024 годы, отказ — в 2025–2026 годах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72570" w14:textId="77777777" w:rsidR="003F56B7" w:rsidRPr="003F56B7" w:rsidRDefault="003F56B7" w:rsidP="003F56B7">
            <w:hyperlink r:id="rId10" w:tooltip="https://www.consultant.ru/document/cons_doc_LAW_480697/46b4b351a6eb6bf3c553d41eb663011c2cb38810/" w:history="1">
              <w:r w:rsidRPr="003F56B7">
                <w:rPr>
                  <w:rStyle w:val="ac"/>
                </w:rPr>
                <w:t>Ст. 6 ФЗ от 12.07.2024 № 176-ФЗ (КонсультантПлюс)</w:t>
              </w:r>
            </w:hyperlink>
            <w:r w:rsidRPr="003F56B7">
              <w:t>; </w:t>
            </w:r>
            <w:hyperlink r:id="rId11" w:tooltip="http://publication.pravo.gov.ru/document/0001202407120009" w:history="1">
              <w:r w:rsidRPr="003F56B7">
                <w:rPr>
                  <w:rStyle w:val="ac"/>
                </w:rPr>
                <w:t>официальное опубликование</w:t>
              </w:r>
            </w:hyperlink>
            <w:r w:rsidRPr="003F56B7">
              <w:t> · Ст. 6 действует в первоначальной редакции; сверено 15.09.2026</w:t>
            </w:r>
          </w:p>
        </w:tc>
      </w:tr>
      <w:tr w:rsidR="003F56B7" w:rsidRPr="003F56B7" w14:paraId="1977F5B4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CF08E" w14:textId="77777777" w:rsidR="003F56B7" w:rsidRPr="003F56B7" w:rsidRDefault="003F56B7" w:rsidP="003F56B7">
            <w:r w:rsidRPr="003F56B7">
              <w:rPr>
                <w:b/>
                <w:bCs/>
              </w:rPr>
              <w:t>Ф-2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54F40" w14:textId="77777777" w:rsidR="003F56B7" w:rsidRPr="003F56B7" w:rsidRDefault="003F56B7" w:rsidP="003F56B7">
            <w:r w:rsidRPr="003F56B7">
              <w:t>Определение дробления бизнеса: разделение единой деятельности между формально самостоятельными лицами под общим контролем ради занижения налогов через спецрежимы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BE3806" w14:textId="77777777" w:rsidR="003F56B7" w:rsidRPr="003F56B7" w:rsidRDefault="003F56B7" w:rsidP="003F56B7">
            <w:r w:rsidRPr="003F56B7">
              <w:t>Ч. 1 ст. 6 ФЗ № 176-ФЗ; </w:t>
            </w:r>
            <w:hyperlink r:id="rId12" w:tooltip="https://data.nalog.ru/html/sites/www.new.nalog.ru/files/about_fts/amn_recomm.pdf" w:history="1">
              <w:r w:rsidRPr="003F56B7">
                <w:rPr>
                  <w:rStyle w:val="ac"/>
                </w:rPr>
                <w:t>Рекомендации ФНС (PDF)</w:t>
              </w:r>
            </w:hyperlink>
            <w:r w:rsidRPr="003F56B7">
              <w:t> · 15.09.2026</w:t>
            </w:r>
          </w:p>
        </w:tc>
      </w:tr>
      <w:tr w:rsidR="003F56B7" w:rsidRPr="003F56B7" w14:paraId="5C689EC7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9C4B9" w14:textId="77777777" w:rsidR="003F56B7" w:rsidRPr="003F56B7" w:rsidRDefault="003F56B7" w:rsidP="003F56B7">
            <w:r w:rsidRPr="003F56B7">
              <w:rPr>
                <w:b/>
                <w:bCs/>
              </w:rPr>
              <w:t>Ф-3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CA7E0" w14:textId="77777777" w:rsidR="003F56B7" w:rsidRPr="003F56B7" w:rsidRDefault="003F56B7" w:rsidP="003F56B7">
            <w:r w:rsidRPr="003F56B7">
              <w:t>Определение добровольного отказа: уплата налогов по консолидированным показателям группы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1ED5" w14:textId="77777777" w:rsidR="003F56B7" w:rsidRPr="003F56B7" w:rsidRDefault="003F56B7" w:rsidP="003F56B7">
            <w:r w:rsidRPr="003F56B7">
              <w:t>Ч. 1 ст. 6 ФЗ № 176-ФЗ; Рекомендации ФНС · 15.09.2026</w:t>
            </w:r>
          </w:p>
        </w:tc>
      </w:tr>
      <w:tr w:rsidR="003F56B7" w:rsidRPr="003F56B7" w14:paraId="255FF851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02A7C" w14:textId="77777777" w:rsidR="003F56B7" w:rsidRPr="003F56B7" w:rsidRDefault="003F56B7" w:rsidP="003F56B7">
            <w:r w:rsidRPr="003F56B7">
              <w:rPr>
                <w:b/>
                <w:bCs/>
              </w:rPr>
              <w:t>Ф-4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AA9FD" w14:textId="77777777" w:rsidR="003F56B7" w:rsidRPr="003F56B7" w:rsidRDefault="003F56B7" w:rsidP="003F56B7">
            <w:r w:rsidRPr="003F56B7">
              <w:t>Вступление в силу решений, не вступивших в силу до 12.07.2024, приостанавливается автоматически; задолженность не отражается на ЕНС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8520A" w14:textId="77777777" w:rsidR="003F56B7" w:rsidRPr="003F56B7" w:rsidRDefault="003F56B7" w:rsidP="003F56B7">
            <w:r w:rsidRPr="003F56B7">
              <w:t>Ч. 4 ст. 6 ФЗ № 176-ФЗ; </w:t>
            </w:r>
            <w:hyperlink r:id="rId13" w:tooltip="https://www.nalog.gov.ru/rn77/promo/na/" w:history="1">
              <w:r w:rsidRPr="003F56B7">
                <w:rPr>
                  <w:rStyle w:val="ac"/>
                </w:rPr>
                <w:t>ФНС, промо-страница «Налоговая амнистия при дроблении бизнеса»</w:t>
              </w:r>
            </w:hyperlink>
            <w:r w:rsidRPr="003F56B7">
              <w:t> · 15.09.2026</w:t>
            </w:r>
          </w:p>
        </w:tc>
      </w:tr>
      <w:tr w:rsidR="003F56B7" w:rsidRPr="003F56B7" w14:paraId="6BD53ECF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5F51E" w14:textId="77777777" w:rsidR="003F56B7" w:rsidRPr="003F56B7" w:rsidRDefault="003F56B7" w:rsidP="003F56B7">
            <w:r w:rsidRPr="003F56B7">
              <w:rPr>
                <w:b/>
                <w:bCs/>
              </w:rPr>
              <w:t>Ф-5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97ADB" w14:textId="77777777" w:rsidR="003F56B7" w:rsidRPr="003F56B7" w:rsidRDefault="003F56B7" w:rsidP="003F56B7">
            <w:r w:rsidRPr="003F56B7">
              <w:t xml:space="preserve">Если ВНП за 2025–2026 годы не назначена, обязанность </w:t>
            </w:r>
            <w:r w:rsidRPr="003F56B7">
              <w:lastRenderedPageBreak/>
              <w:t>прекращается с 01.01.2030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B003F" w14:textId="77777777" w:rsidR="003F56B7" w:rsidRPr="003F56B7" w:rsidRDefault="003F56B7" w:rsidP="003F56B7">
            <w:r w:rsidRPr="003F56B7">
              <w:lastRenderedPageBreak/>
              <w:t>Ч. 6 ст. 6 ФЗ № 176-ФЗ; Рекомендации ФНС · 15.09.2026</w:t>
            </w:r>
          </w:p>
        </w:tc>
      </w:tr>
      <w:tr w:rsidR="003F56B7" w:rsidRPr="003F56B7" w14:paraId="6F2AACA3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787CD" w14:textId="77777777" w:rsidR="003F56B7" w:rsidRPr="003F56B7" w:rsidRDefault="003F56B7" w:rsidP="003F56B7">
            <w:r w:rsidRPr="003F56B7">
              <w:rPr>
                <w:b/>
                <w:bCs/>
              </w:rPr>
              <w:t>Ф-6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1C65F" w14:textId="77777777" w:rsidR="003F56B7" w:rsidRPr="003F56B7" w:rsidRDefault="003F56B7" w:rsidP="003F56B7">
            <w:r w:rsidRPr="003F56B7">
              <w:t>Прекращается обязанность по налогам за 2022–2024 годы, пеням и штрафам по ст. 119, 120, 122 НК РФ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410F0" w14:textId="77777777" w:rsidR="003F56B7" w:rsidRPr="003F56B7" w:rsidRDefault="003F56B7" w:rsidP="003F56B7">
            <w:r w:rsidRPr="003F56B7">
              <w:t>Ч. 2 ст. 6 ФЗ № 176-ФЗ · 15.09.2026</w:t>
            </w:r>
          </w:p>
        </w:tc>
      </w:tr>
      <w:tr w:rsidR="003F56B7" w:rsidRPr="003F56B7" w14:paraId="46F4667F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DE72B" w14:textId="77777777" w:rsidR="003F56B7" w:rsidRPr="003F56B7" w:rsidRDefault="003F56B7" w:rsidP="003F56B7">
            <w:r w:rsidRPr="003F56B7">
              <w:rPr>
                <w:b/>
                <w:bCs/>
              </w:rPr>
              <w:t>Ф-7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A4380" w14:textId="77777777" w:rsidR="003F56B7" w:rsidRPr="003F56B7" w:rsidRDefault="003F56B7" w:rsidP="003F56B7">
            <w:r w:rsidRPr="003F56B7">
              <w:t>Четыре способа добровольного отказа (переход на ОСНО; перевод деятельности на одно лицо; объединение юрлиц; отчуждение долей независимым лицам)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CC4809" w14:textId="77777777" w:rsidR="003F56B7" w:rsidRPr="003F56B7" w:rsidRDefault="003F56B7" w:rsidP="003F56B7">
            <w:hyperlink r:id="rId14" w:tooltip="https://www.consultant.ru/document/cons_doc_LAW_488483/" w:history="1">
              <w:r w:rsidRPr="003F56B7">
                <w:rPr>
                  <w:rStyle w:val="ac"/>
                </w:rPr>
                <w:t>Рекомендации ФНС, доведены письмом ФНС от 18.10.2024 № СД-4-2/11836@</w:t>
              </w:r>
            </w:hyperlink>
            <w:r w:rsidRPr="003F56B7">
              <w:t> · 18.10.2024, актуальны на 15.09.2026</w:t>
            </w:r>
          </w:p>
        </w:tc>
      </w:tr>
      <w:tr w:rsidR="003F56B7" w:rsidRPr="003F56B7" w14:paraId="5F7AD4A5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CFF30" w14:textId="77777777" w:rsidR="003F56B7" w:rsidRPr="003F56B7" w:rsidRDefault="003F56B7" w:rsidP="003F56B7">
            <w:r w:rsidRPr="003F56B7">
              <w:rPr>
                <w:b/>
                <w:bCs/>
              </w:rPr>
              <w:t>Ф-8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6A13C" w14:textId="77777777" w:rsidR="003F56B7" w:rsidRPr="003F56B7" w:rsidRDefault="003F56B7" w:rsidP="003F56B7">
            <w:r w:rsidRPr="003F56B7">
              <w:t>Специальное уведомление о добровольном отказе не требуется; налогоплательщик вправе сообщить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481F7" w14:textId="77777777" w:rsidR="003F56B7" w:rsidRPr="003F56B7" w:rsidRDefault="003F56B7" w:rsidP="003F56B7">
            <w:r w:rsidRPr="003F56B7">
              <w:t>Рекомендации ФНС (письмо от 18.10.2024 № СД-4-2/11836@) · 18.10.2024</w:t>
            </w:r>
          </w:p>
        </w:tc>
      </w:tr>
      <w:tr w:rsidR="003F56B7" w:rsidRPr="003F56B7" w14:paraId="45C87282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C97C9" w14:textId="77777777" w:rsidR="003F56B7" w:rsidRPr="003F56B7" w:rsidRDefault="003F56B7" w:rsidP="003F56B7">
            <w:r w:rsidRPr="003F56B7">
              <w:rPr>
                <w:b/>
                <w:bCs/>
              </w:rPr>
              <w:t>Ф-9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7A554" w14:textId="77777777" w:rsidR="003F56B7" w:rsidRPr="003F56B7" w:rsidRDefault="003F56B7" w:rsidP="003F56B7">
            <w:r w:rsidRPr="003F56B7">
              <w:t>Частичный отказ: обязанность прекращается пропорционально сокращению доли доходов от дробления; внутригрупповые доходы не учитываются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E60E8" w14:textId="77777777" w:rsidR="003F56B7" w:rsidRPr="003F56B7" w:rsidRDefault="003F56B7" w:rsidP="003F56B7">
            <w:r w:rsidRPr="003F56B7">
              <w:t>Ч. 8 ст. 6 ФЗ № 176-ФЗ; Рекомендации ФНС (пример с долей 68,18%) · 15.09.2026</w:t>
            </w:r>
          </w:p>
        </w:tc>
      </w:tr>
      <w:tr w:rsidR="003F56B7" w:rsidRPr="003F56B7" w14:paraId="7BBF58CF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DB0FB" w14:textId="77777777" w:rsidR="003F56B7" w:rsidRPr="003F56B7" w:rsidRDefault="003F56B7" w:rsidP="003F56B7">
            <w:r w:rsidRPr="003F56B7">
              <w:rPr>
                <w:b/>
                <w:bCs/>
              </w:rPr>
              <w:t>Ф-10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B592A" w14:textId="77777777" w:rsidR="003F56B7" w:rsidRPr="003F56B7" w:rsidRDefault="003F56B7" w:rsidP="003F56B7">
            <w:r w:rsidRPr="003F56B7">
              <w:t xml:space="preserve">Отказ после назначения ВНП за 2025–2026 годы: амнистия за 2022–2023 годы при отказе также за 2024–2026 годы; </w:t>
            </w:r>
            <w:proofErr w:type="spellStart"/>
            <w:r w:rsidRPr="003F56B7">
              <w:t>уточнёнки</w:t>
            </w:r>
            <w:proofErr w:type="spellEnd"/>
            <w:r w:rsidRPr="003F56B7">
              <w:t xml:space="preserve"> после начала проверки не освобождают от пеней и штрафов, но учитываются как </w:t>
            </w:r>
            <w:r w:rsidRPr="003F56B7">
              <w:lastRenderedPageBreak/>
              <w:t>смягчающее обстоятельство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85AC7" w14:textId="77777777" w:rsidR="003F56B7" w:rsidRPr="003F56B7" w:rsidRDefault="003F56B7" w:rsidP="003F56B7">
            <w:r w:rsidRPr="003F56B7">
              <w:lastRenderedPageBreak/>
              <w:t>Ч. 9 ст. 6 ФЗ № 176-ФЗ; Рекомендации ФНС; </w:t>
            </w:r>
            <w:hyperlink r:id="rId15" w:tooltip="https://www.nalog.gov.ru/rn77/promo/na/" w:history="1">
              <w:r w:rsidRPr="003F56B7">
                <w:rPr>
                  <w:rStyle w:val="ac"/>
                </w:rPr>
                <w:t>ФНС, промо-страница</w:t>
              </w:r>
            </w:hyperlink>
            <w:r w:rsidRPr="003F56B7">
              <w:t> · 15.09.2026</w:t>
            </w:r>
          </w:p>
        </w:tc>
      </w:tr>
      <w:tr w:rsidR="003F56B7" w:rsidRPr="003F56B7" w14:paraId="435D6505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EF934" w14:textId="77777777" w:rsidR="003F56B7" w:rsidRPr="003F56B7" w:rsidRDefault="003F56B7" w:rsidP="003F56B7">
            <w:r w:rsidRPr="003F56B7">
              <w:rPr>
                <w:b/>
                <w:bCs/>
              </w:rPr>
              <w:t>Ф-11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B3169" w14:textId="77777777" w:rsidR="003F56B7" w:rsidRPr="003F56B7" w:rsidRDefault="003F56B7" w:rsidP="003F56B7">
            <w:r w:rsidRPr="003F56B7">
              <w:t>Ликвидация, предстоящее исключение из ЕГРЮЛ, банкротство — обязанность прекращается с даты записи; при возобновлении деятельности восстанавливается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343D1" w14:textId="77777777" w:rsidR="003F56B7" w:rsidRPr="003F56B7" w:rsidRDefault="003F56B7" w:rsidP="003F56B7">
            <w:r w:rsidRPr="003F56B7">
              <w:t>Ч. 12 ст. 6 ФЗ № 176-ФЗ; Рекомендации ФНС · 15.09.2026</w:t>
            </w:r>
          </w:p>
        </w:tc>
      </w:tr>
      <w:tr w:rsidR="003F56B7" w:rsidRPr="003F56B7" w14:paraId="125AEF3A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93E37" w14:textId="77777777" w:rsidR="003F56B7" w:rsidRPr="003F56B7" w:rsidRDefault="003F56B7" w:rsidP="003F56B7">
            <w:r w:rsidRPr="003F56B7">
              <w:rPr>
                <w:b/>
                <w:bCs/>
              </w:rPr>
              <w:t>Ф-12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4B62C" w14:textId="77777777" w:rsidR="003F56B7" w:rsidRPr="003F56B7" w:rsidRDefault="003F56B7" w:rsidP="003F56B7">
            <w:r w:rsidRPr="003F56B7">
              <w:t>Для ИП: обязанность прекращается с 01.01.2030 при отсутствии дробления с 01.01.2025; при возобновлении возлагается субсидиарно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D88EF" w14:textId="77777777" w:rsidR="003F56B7" w:rsidRPr="003F56B7" w:rsidRDefault="003F56B7" w:rsidP="003F56B7">
            <w:r w:rsidRPr="003F56B7">
              <w:t>Рекомендации ФНС · 18.10.2024</w:t>
            </w:r>
          </w:p>
        </w:tc>
      </w:tr>
      <w:tr w:rsidR="003F56B7" w:rsidRPr="003F56B7" w14:paraId="1C430408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8329A" w14:textId="77777777" w:rsidR="003F56B7" w:rsidRPr="003F56B7" w:rsidRDefault="003F56B7" w:rsidP="003F56B7">
            <w:r w:rsidRPr="003F56B7">
              <w:rPr>
                <w:b/>
                <w:bCs/>
              </w:rPr>
              <w:t>Ф-13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A1010" w14:textId="77777777" w:rsidR="003F56B7" w:rsidRPr="003F56B7" w:rsidRDefault="003F56B7" w:rsidP="003F56B7">
            <w:r w:rsidRPr="003F56B7">
              <w:t>При продолжении дробления иной группой лиц под контролем тех же лиц обязанность за 2022–2024 годы возлагается на новую группу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73904" w14:textId="77777777" w:rsidR="003F56B7" w:rsidRPr="003F56B7" w:rsidRDefault="003F56B7" w:rsidP="003F56B7">
            <w:r w:rsidRPr="003F56B7">
              <w:t>Ч. 13 ст. 6 ФЗ № 176-ФЗ; Рекомендации ФНС · 15.09.2026</w:t>
            </w:r>
          </w:p>
        </w:tc>
      </w:tr>
      <w:tr w:rsidR="003F56B7" w:rsidRPr="003F56B7" w14:paraId="67273255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E5583" w14:textId="77777777" w:rsidR="003F56B7" w:rsidRPr="003F56B7" w:rsidRDefault="003F56B7" w:rsidP="003F56B7">
            <w:r w:rsidRPr="003F56B7">
              <w:rPr>
                <w:b/>
                <w:bCs/>
              </w:rPr>
              <w:t>Ф-14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35BAE" w14:textId="77777777" w:rsidR="003F56B7" w:rsidRPr="003F56B7" w:rsidRDefault="003F56B7" w:rsidP="003F56B7">
            <w:r w:rsidRPr="003F56B7">
              <w:t>Перечень исключений: 2021 год и ранее; решения, вступившие в силу до 12.07.2024; НДФЛ и взносы при занижении зарплаты; занижение выручки; дробление ради статуса МСП; льгота по НДС в общепите; занижение себестоимости для НДПИ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0FAED" w14:textId="77777777" w:rsidR="003F56B7" w:rsidRPr="003F56B7" w:rsidRDefault="003F56B7" w:rsidP="003F56B7">
            <w:r w:rsidRPr="003F56B7">
              <w:t>Рекомендации ФНС (письмо от 18.10.2024 № СД-4-2/11836@) · 18.10.2024</w:t>
            </w:r>
          </w:p>
        </w:tc>
      </w:tr>
      <w:tr w:rsidR="003F56B7" w:rsidRPr="003F56B7" w14:paraId="65B6ED71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2D7B8" w14:textId="77777777" w:rsidR="003F56B7" w:rsidRPr="003F56B7" w:rsidRDefault="003F56B7" w:rsidP="003F56B7">
            <w:r w:rsidRPr="003F56B7">
              <w:rPr>
                <w:b/>
                <w:bCs/>
              </w:rPr>
              <w:lastRenderedPageBreak/>
              <w:t>Ф-15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A9CCF" w14:textId="77777777" w:rsidR="003F56B7" w:rsidRPr="003F56B7" w:rsidRDefault="003F56B7" w:rsidP="003F56B7">
            <w:r w:rsidRPr="003F56B7">
              <w:t>Признаки дробления оцениваются в совокупности, с проверкой деловой цели; основа — ст. 54.1 НК РФ и письма ФНС от 11.08.2017 № СА-4-7/15895@ и от 09.08.2024 № СД-4-7/9113@ «О доказывании признаков дробления бизнеса»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EB1C7" w14:textId="77777777" w:rsidR="003F56B7" w:rsidRPr="003F56B7" w:rsidRDefault="003F56B7" w:rsidP="003F56B7">
            <w:hyperlink r:id="rId16" w:tooltip="https://www.consultant.ru/document/cons_doc_LAW_19671/456468126824fd90201c25b3613aed69768da607/" w:history="1">
              <w:r w:rsidRPr="003F56B7">
                <w:rPr>
                  <w:rStyle w:val="ac"/>
                </w:rPr>
                <w:t>Ст. 54.1 НК РФ</w:t>
              </w:r>
            </w:hyperlink>
            <w:r w:rsidRPr="003F56B7">
              <w:t>; </w:t>
            </w:r>
            <w:hyperlink r:id="rId17" w:tooltip="https://www.garant.ru/products/ipo/prime/doc/409450945/" w:history="1">
              <w:r w:rsidRPr="003F56B7">
                <w:rPr>
                  <w:rStyle w:val="ac"/>
                </w:rPr>
                <w:t>письмо ФНС от 09.08.2024 № СД-4-7/9113 (Гарант)</w:t>
              </w:r>
            </w:hyperlink>
            <w:r w:rsidRPr="003F56B7">
              <w:t> · 15.09.2026</w:t>
            </w:r>
          </w:p>
        </w:tc>
      </w:tr>
      <w:tr w:rsidR="003F56B7" w:rsidRPr="003F56B7" w14:paraId="242F23E5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FF333" w14:textId="77777777" w:rsidR="003F56B7" w:rsidRPr="003F56B7" w:rsidRDefault="003F56B7" w:rsidP="003F56B7">
            <w:r w:rsidRPr="003F56B7">
              <w:rPr>
                <w:b/>
                <w:bCs/>
              </w:rPr>
              <w:t>Ф-16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1BBA1" w14:textId="77777777" w:rsidR="003F56B7" w:rsidRPr="003F56B7" w:rsidRDefault="003F56B7" w:rsidP="003F56B7">
            <w:r w:rsidRPr="003F56B7">
              <w:t>Срок представления пояснений по требованию — пять дней (рабочих — по п. 6 ст. 6.1 НК РФ)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7C9A2" w14:textId="77777777" w:rsidR="003F56B7" w:rsidRPr="003F56B7" w:rsidRDefault="003F56B7" w:rsidP="003F56B7">
            <w:hyperlink r:id="rId18" w:tooltip="https://www.consultant.ru/document/cons_doc_LAW_19671/d063bb6c0a9ecaf015d02a2e02e66e8d0dd6ba21/" w:history="1">
              <w:r w:rsidRPr="003F56B7">
                <w:rPr>
                  <w:rStyle w:val="ac"/>
                </w:rPr>
                <w:t>П. 3 ст. 88 НК РФ</w:t>
              </w:r>
            </w:hyperlink>
            <w:r w:rsidRPr="003F56B7">
              <w:t> · 15.09.2026</w:t>
            </w:r>
          </w:p>
        </w:tc>
      </w:tr>
      <w:tr w:rsidR="003F56B7" w:rsidRPr="003F56B7" w14:paraId="2A881A59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0CC14" w14:textId="77777777" w:rsidR="003F56B7" w:rsidRPr="003F56B7" w:rsidRDefault="003F56B7" w:rsidP="003F56B7">
            <w:r w:rsidRPr="003F56B7">
              <w:rPr>
                <w:b/>
                <w:bCs/>
              </w:rPr>
              <w:t>Ф-17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1E478" w14:textId="77777777" w:rsidR="003F56B7" w:rsidRPr="003F56B7" w:rsidRDefault="003F56B7" w:rsidP="003F56B7">
            <w:r w:rsidRPr="003F56B7">
              <w:t>Глубина выездной проверки — три календарных года, предшествующих году вынесения решения, плюс завершившиеся налоговые периоды текущего года (новелла с 2026 года)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6BB30" w14:textId="77777777" w:rsidR="003F56B7" w:rsidRPr="003F56B7" w:rsidRDefault="003F56B7" w:rsidP="003F56B7">
            <w:hyperlink r:id="rId19" w:tooltip="https://www.consultant.ru/document/cons_doc_LAW_19671/575046595bc7e01efd9a0a0d2f6c0ffb64442868/" w:history="1">
              <w:r w:rsidRPr="003F56B7">
                <w:rPr>
                  <w:rStyle w:val="ac"/>
                </w:rPr>
                <w:t>П. 4 ст. 89 НК РФ, в ред. ФЗ от 28.11.2025 № 425-ФЗ</w:t>
              </w:r>
            </w:hyperlink>
            <w:r w:rsidRPr="003F56B7">
              <w:t> · Редакция действует с 01.01.2026</w:t>
            </w:r>
          </w:p>
        </w:tc>
      </w:tr>
      <w:tr w:rsidR="003F56B7" w:rsidRPr="003F56B7" w14:paraId="3B9E95CC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79030" w14:textId="77777777" w:rsidR="003F56B7" w:rsidRPr="003F56B7" w:rsidRDefault="003F56B7" w:rsidP="003F56B7">
            <w:r w:rsidRPr="003F56B7">
              <w:rPr>
                <w:b/>
                <w:bCs/>
              </w:rPr>
              <w:t>Ф-18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362B2" w14:textId="77777777" w:rsidR="003F56B7" w:rsidRPr="003F56B7" w:rsidRDefault="003F56B7" w:rsidP="003F56B7">
            <w:r w:rsidRPr="003F56B7">
              <w:t>С 01.01.2026 камеральные проверки могут проводиться налоговыми органами не по месту учёта налогоплательщика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E17A9" w14:textId="77777777" w:rsidR="003F56B7" w:rsidRPr="003F56B7" w:rsidRDefault="003F56B7" w:rsidP="003F56B7">
            <w:hyperlink r:id="rId20" w:tooltip="http://publication.pravo.gov.ru/Document/View/0001202511280017" w:history="1">
              <w:r w:rsidRPr="003F56B7">
                <w:rPr>
                  <w:rStyle w:val="ac"/>
                </w:rPr>
                <w:t>ФЗ от 28.11.2025 № 425-ФЗ (официальное опубликование)</w:t>
              </w:r>
            </w:hyperlink>
            <w:r w:rsidRPr="003F56B7">
              <w:t>; </w:t>
            </w:r>
            <w:hyperlink r:id="rId21" w:tooltip="https://www.consultant.ru/document/cons_doc_LAW_520020/" w:history="1">
              <w:r w:rsidRPr="003F56B7">
                <w:rPr>
                  <w:rStyle w:val="ac"/>
                </w:rPr>
                <w:t>текст (КонсультантПлюс)</w:t>
              </w:r>
            </w:hyperlink>
            <w:r w:rsidRPr="003F56B7">
              <w:t> · С 01.01.2026</w:t>
            </w:r>
          </w:p>
        </w:tc>
      </w:tr>
      <w:tr w:rsidR="003F56B7" w:rsidRPr="003F56B7" w14:paraId="0AC9F18D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5800F" w14:textId="77777777" w:rsidR="003F56B7" w:rsidRPr="003F56B7" w:rsidRDefault="003F56B7" w:rsidP="003F56B7">
            <w:r w:rsidRPr="003F56B7">
              <w:rPr>
                <w:b/>
                <w:bCs/>
              </w:rPr>
              <w:t>Ф-19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EAE31" w14:textId="77777777" w:rsidR="003F56B7" w:rsidRPr="003F56B7" w:rsidRDefault="003F56B7" w:rsidP="003F56B7">
            <w:r w:rsidRPr="003F56B7">
              <w:t xml:space="preserve">Проверяемый налогоплательщик не может быть признан свидетелем по обстоятельствам собственной деятельности; штраф по ч. 1 ст. 128 НК РФ </w:t>
            </w:r>
            <w:r w:rsidRPr="003F56B7">
              <w:lastRenderedPageBreak/>
              <w:t>за неявку к нему неприменим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D7979" w14:textId="77777777" w:rsidR="003F56B7" w:rsidRPr="003F56B7" w:rsidRDefault="003F56B7" w:rsidP="003F56B7">
            <w:hyperlink r:id="rId22" w:tooltip="https://www.consultant.ru/document/cons_doc_LAW_528059/" w:history="1">
              <w:r w:rsidRPr="003F56B7">
                <w:rPr>
                  <w:rStyle w:val="ac"/>
                </w:rPr>
                <w:t>Постановление КС РФ от 05.03.2026 № 12-П (КонсультантПлюс)</w:t>
              </w:r>
            </w:hyperlink>
            <w:r w:rsidRPr="003F56B7">
              <w:t> · 05.03.2026</w:t>
            </w:r>
          </w:p>
        </w:tc>
      </w:tr>
      <w:tr w:rsidR="003F56B7" w:rsidRPr="003F56B7" w14:paraId="10DC7153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4527E" w14:textId="77777777" w:rsidR="003F56B7" w:rsidRPr="003F56B7" w:rsidRDefault="003F56B7" w:rsidP="003F56B7">
            <w:r w:rsidRPr="003F56B7">
              <w:rPr>
                <w:b/>
                <w:bCs/>
              </w:rPr>
              <w:t>Ф-20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D5BF4" w14:textId="77777777" w:rsidR="003F56B7" w:rsidRPr="003F56B7" w:rsidRDefault="003F56B7" w:rsidP="003F56B7">
            <w:r w:rsidRPr="003F56B7">
              <w:t>Штраф по ст. 122 НК РФ — 20%, при умысле — 40% от неуплаченной суммы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D719C" w14:textId="77777777" w:rsidR="003F56B7" w:rsidRPr="003F56B7" w:rsidRDefault="003F56B7" w:rsidP="003F56B7">
            <w:hyperlink r:id="rId23" w:tooltip="https://www.consultant.ru/document/cons_doc_LAW_19671/1bab8cfd8c4da82e8af44f7ebcbfa1716bac9586/" w:history="1">
              <w:r w:rsidRPr="003F56B7">
                <w:rPr>
                  <w:rStyle w:val="ac"/>
                </w:rPr>
                <w:t>Ст. 122 НК РФ</w:t>
              </w:r>
            </w:hyperlink>
            <w:r w:rsidRPr="003F56B7">
              <w:t> · 15.09.2026</w:t>
            </w:r>
          </w:p>
        </w:tc>
      </w:tr>
      <w:tr w:rsidR="003F56B7" w:rsidRPr="003F56B7" w14:paraId="74B225D2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4362C" w14:textId="77777777" w:rsidR="003F56B7" w:rsidRPr="003F56B7" w:rsidRDefault="003F56B7" w:rsidP="003F56B7">
            <w:r w:rsidRPr="003F56B7">
              <w:rPr>
                <w:b/>
                <w:bCs/>
              </w:rPr>
              <w:t>Ф-21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F1896" w14:textId="77777777" w:rsidR="003F56B7" w:rsidRPr="003F56B7" w:rsidRDefault="003F56B7" w:rsidP="003F56B7">
            <w:r w:rsidRPr="003F56B7">
              <w:t>Материалы направляются в следственные органы, если в течение 75 дней со дня вступления решения в силу недоимка не погашена; срок направления — 10 дней. По амнистируемым решениям направление откладывается до их вступления в силу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F3431" w14:textId="77777777" w:rsidR="003F56B7" w:rsidRPr="003F56B7" w:rsidRDefault="003F56B7" w:rsidP="003F56B7">
            <w:hyperlink r:id="rId24" w:tooltip="https://www.consultant.ru/document/cons_doc_LAW_19671/d38d406bd6e37b76ceef4effd557069960607363/" w:history="1">
              <w:r w:rsidRPr="003F56B7">
                <w:rPr>
                  <w:rStyle w:val="ac"/>
                </w:rPr>
                <w:t>П. 3 ст. 32 НК РФ</w:t>
              </w:r>
            </w:hyperlink>
            <w:r w:rsidRPr="003F56B7">
              <w:t>; ч. 14–15 ст. 6 ФЗ № 176-ФЗ · 15.09.2026</w:t>
            </w:r>
          </w:p>
        </w:tc>
      </w:tr>
      <w:tr w:rsidR="003F56B7" w:rsidRPr="003F56B7" w14:paraId="7C384741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1EA63" w14:textId="77777777" w:rsidR="003F56B7" w:rsidRPr="003F56B7" w:rsidRDefault="003F56B7" w:rsidP="003F56B7">
            <w:r w:rsidRPr="003F56B7">
              <w:rPr>
                <w:b/>
                <w:bCs/>
              </w:rPr>
              <w:t>Ф-22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9D6F8" w14:textId="77777777" w:rsidR="003F56B7" w:rsidRPr="003F56B7" w:rsidRDefault="003F56B7" w:rsidP="003F56B7">
            <w:r w:rsidRPr="003F56B7">
              <w:t>Крупный размер по ст. 199 УК РФ — свыше 18 750 000 ₽, особо крупный — свыше 56 250 000 ₽ за период в пределах трёх финансовых лет подряд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8BD6F" w14:textId="77777777" w:rsidR="003F56B7" w:rsidRPr="003F56B7" w:rsidRDefault="003F56B7" w:rsidP="003F56B7">
            <w:hyperlink r:id="rId25" w:tooltip="https://www.consultant.ru/document/cons_doc_LAW_10699/a53c2c91548ccb4f65ea933d514845a09be77ed5/" w:history="1">
              <w:r w:rsidRPr="003F56B7">
                <w:rPr>
                  <w:rStyle w:val="ac"/>
                </w:rPr>
                <w:t>Примечание 1 к ст. 199 УК РФ, в ред. ФЗ от 06.04.2024 № 79-ФЗ</w:t>
              </w:r>
            </w:hyperlink>
            <w:r w:rsidRPr="003F56B7">
              <w:t> · Ред. от 04.08.2026</w:t>
            </w:r>
          </w:p>
        </w:tc>
      </w:tr>
      <w:tr w:rsidR="003F56B7" w:rsidRPr="003F56B7" w14:paraId="081C5F2E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2733D" w14:textId="77777777" w:rsidR="003F56B7" w:rsidRPr="003F56B7" w:rsidRDefault="003F56B7" w:rsidP="003F56B7">
            <w:r w:rsidRPr="003F56B7">
              <w:rPr>
                <w:b/>
                <w:bCs/>
              </w:rPr>
              <w:t>Ф-23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BB0EB" w14:textId="77777777" w:rsidR="003F56B7" w:rsidRPr="003F56B7" w:rsidRDefault="003F56B7" w:rsidP="003F56B7">
            <w:r w:rsidRPr="003F56B7">
              <w:t>Лимит доходов для применения УСН в 2026 году — 490,5 млн ₽ (450 млн × коэффициент-дефлятор 1,090)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0554" w14:textId="77777777" w:rsidR="003F56B7" w:rsidRPr="003F56B7" w:rsidRDefault="003F56B7" w:rsidP="003F56B7">
            <w:r w:rsidRPr="003F56B7">
              <w:t>Приказ Минэкономразвития России от 06.11.2025 № 734; </w:t>
            </w:r>
            <w:hyperlink r:id="rId26" w:tooltip="https://www.consultant.ru/legalnews/30027/" w:history="1">
              <w:r w:rsidRPr="003F56B7">
                <w:rPr>
                  <w:rStyle w:val="ac"/>
                </w:rPr>
                <w:t>обзор КонсультантПлюс</w:t>
              </w:r>
            </w:hyperlink>
            <w:r w:rsidRPr="003F56B7">
              <w:t> · На 2026 год</w:t>
            </w:r>
          </w:p>
        </w:tc>
      </w:tr>
      <w:tr w:rsidR="003F56B7" w:rsidRPr="003F56B7" w14:paraId="4FEC6C0E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C1E55" w14:textId="77777777" w:rsidR="003F56B7" w:rsidRPr="003F56B7" w:rsidRDefault="003F56B7" w:rsidP="003F56B7">
            <w:r w:rsidRPr="003F56B7">
              <w:rPr>
                <w:b/>
                <w:bCs/>
              </w:rPr>
              <w:t>Ф-24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48CAE" w14:textId="77777777" w:rsidR="003F56B7" w:rsidRPr="003F56B7" w:rsidRDefault="003F56B7" w:rsidP="003F56B7">
            <w:r w:rsidRPr="003F56B7">
              <w:t>Освобождение от НДС на УСН в 2026 году — при доходе за 2025 год не более 20 млн ₽; порог сохранён на 2026–2029 годы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5B4F8" w14:textId="77777777" w:rsidR="003F56B7" w:rsidRPr="003F56B7" w:rsidRDefault="003F56B7" w:rsidP="003F56B7">
            <w:hyperlink r:id="rId27" w:tooltip="http://publication.pravo.gov.ru/Document/View/0001202511280017" w:history="1">
              <w:r w:rsidRPr="003F56B7">
                <w:rPr>
                  <w:rStyle w:val="ac"/>
                </w:rPr>
                <w:t>ФЗ от 28.11.2025 № 425-ФЗ</w:t>
              </w:r>
            </w:hyperlink>
            <w:r w:rsidRPr="003F56B7">
              <w:t>; </w:t>
            </w:r>
            <w:hyperlink r:id="rId28" w:tooltip="http://publication.pravo.gov.ru/document/0001202607040017" w:history="1">
              <w:r w:rsidRPr="003F56B7">
                <w:rPr>
                  <w:rStyle w:val="ac"/>
                </w:rPr>
                <w:t>ФЗ от 04.07.2026 № 228-ФЗ</w:t>
              </w:r>
            </w:hyperlink>
            <w:r w:rsidRPr="003F56B7">
              <w:t> · 04.07.2026</w:t>
            </w:r>
          </w:p>
        </w:tc>
      </w:tr>
      <w:tr w:rsidR="003F56B7" w:rsidRPr="003F56B7" w14:paraId="4814971D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A2662" w14:textId="77777777" w:rsidR="003F56B7" w:rsidRPr="003F56B7" w:rsidRDefault="003F56B7" w:rsidP="003F56B7">
            <w:r w:rsidRPr="003F56B7">
              <w:rPr>
                <w:b/>
                <w:bCs/>
              </w:rPr>
              <w:lastRenderedPageBreak/>
              <w:t>Ф-25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F5A84" w14:textId="77777777" w:rsidR="003F56B7" w:rsidRPr="003F56B7" w:rsidRDefault="003F56B7" w:rsidP="003F56B7">
            <w:r w:rsidRPr="003F56B7">
              <w:t>Специальные ставки НДС для УСН — 5% и 7% (без вычетов); общая ставка НДС с 01.01.2026 — 22%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60366C" w14:textId="77777777" w:rsidR="003F56B7" w:rsidRPr="003F56B7" w:rsidRDefault="003F56B7" w:rsidP="003F56B7">
            <w:r w:rsidRPr="003F56B7">
              <w:t>ФЗ от 28.11.2025 № 425-ФЗ; </w:t>
            </w:r>
            <w:hyperlink r:id="rId29" w:tooltip="https://data.nalog.ru/html/sites/www.new.nalog.ru/doc/metod_usn_nds_2026.pdf" w:history="1">
              <w:r w:rsidRPr="003F56B7">
                <w:rPr>
                  <w:rStyle w:val="ac"/>
                </w:rPr>
                <w:t>Методические рекомендации ФНС по НДС для УСН’2026 (письмо от 30.12.2025 № СД-4-3/11836@), PDF</w:t>
              </w:r>
            </w:hyperlink>
            <w:r w:rsidRPr="003F56B7">
              <w:t> · 30.12.2025, с поправкой на ФЗ № 228-ФЗ</w:t>
            </w:r>
          </w:p>
        </w:tc>
      </w:tr>
      <w:tr w:rsidR="003F56B7" w:rsidRPr="003F56B7" w14:paraId="787628AF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6111F" w14:textId="77777777" w:rsidR="003F56B7" w:rsidRPr="003F56B7" w:rsidRDefault="003F56B7" w:rsidP="003F56B7">
            <w:r w:rsidRPr="003F56B7">
              <w:rPr>
                <w:b/>
                <w:bCs/>
              </w:rPr>
              <w:t>Ф-26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BA714" w14:textId="77777777" w:rsidR="003F56B7" w:rsidRPr="003F56B7" w:rsidRDefault="003F56B7" w:rsidP="003F56B7">
            <w:r w:rsidRPr="003F56B7">
              <w:t>Ставка налога на прибыль с 2025 года — 25%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59BC8" w14:textId="77777777" w:rsidR="003F56B7" w:rsidRPr="003F56B7" w:rsidRDefault="003F56B7" w:rsidP="003F56B7">
            <w:hyperlink r:id="rId30" w:tooltip="https://www.consultant.ru/document/cons_doc_LAW_28165/eb9180fc785448d58fe76ef323fb67d1832b9363/" w:history="1">
              <w:r w:rsidRPr="003F56B7">
                <w:rPr>
                  <w:rStyle w:val="ac"/>
                </w:rPr>
                <w:t>П. 1 ст. 284 НК РФ</w:t>
              </w:r>
            </w:hyperlink>
            <w:r w:rsidRPr="003F56B7">
              <w:t>; ФЗ от 12.07.2024 № 176-ФЗ · С 01.01.2025</w:t>
            </w:r>
          </w:p>
        </w:tc>
      </w:tr>
      <w:tr w:rsidR="003F56B7" w:rsidRPr="003F56B7" w14:paraId="307D57BD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03CA64" w14:textId="77777777" w:rsidR="003F56B7" w:rsidRPr="003F56B7" w:rsidRDefault="003F56B7" w:rsidP="003F56B7">
            <w:r w:rsidRPr="003F56B7">
              <w:rPr>
                <w:b/>
                <w:bCs/>
              </w:rPr>
              <w:t>Ф-27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8523D" w14:textId="77777777" w:rsidR="003F56B7" w:rsidRPr="003F56B7" w:rsidRDefault="003F56B7" w:rsidP="003F56B7">
            <w:r w:rsidRPr="003F56B7">
              <w:t>От дробления отказались 10,3 тыс. групп; под амнистию подпадает 21,8 млрд ₽ налогов и пеней. Цитата Д. Егорова: «Сказать, что сама по себе амнистия помогла, я бы, наверное, не спешил»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7EE4A" w14:textId="77777777" w:rsidR="003F56B7" w:rsidRPr="003F56B7" w:rsidRDefault="003F56B7" w:rsidP="003F56B7">
            <w:r w:rsidRPr="003F56B7">
              <w:t>Выступление руководителя ФНС Д. Егорова на Всероссийском налоговом форуме ТПП РФ; </w:t>
            </w:r>
            <w:hyperlink r:id="rId31" w:tooltip="https://www.rbc.ru/business/22/10/2025/68f8f85e9a794714b14afe66" w:history="1">
              <w:r w:rsidRPr="003F56B7">
                <w:rPr>
                  <w:rStyle w:val="ac"/>
                </w:rPr>
                <w:t>репортаж РБК</w:t>
              </w:r>
            </w:hyperlink>
            <w:r w:rsidRPr="003F56B7">
              <w:t> · 22.10.2025</w:t>
            </w:r>
          </w:p>
        </w:tc>
      </w:tr>
      <w:tr w:rsidR="003F56B7" w:rsidRPr="003F56B7" w14:paraId="090158F0" w14:textId="77777777">
        <w:trPr>
          <w:tblCellSpacing w:w="0" w:type="dxa"/>
        </w:trPr>
        <w:tc>
          <w:tcPr>
            <w:tcW w:w="441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BB2BE" w14:textId="77777777" w:rsidR="003F56B7" w:rsidRPr="003F56B7" w:rsidRDefault="003F56B7" w:rsidP="003F56B7">
            <w:r w:rsidRPr="003F56B7">
              <w:rPr>
                <w:b/>
                <w:bCs/>
              </w:rPr>
              <w:t>Ф-28</w:t>
            </w:r>
          </w:p>
        </w:tc>
        <w:tc>
          <w:tcPr>
            <w:tcW w:w="2050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50EFF" w14:textId="77777777" w:rsidR="003F56B7" w:rsidRPr="003F56B7" w:rsidRDefault="003F56B7" w:rsidP="003F56B7">
            <w:r w:rsidRPr="003F56B7">
              <w:t>Срок добровольного отказа (2025–2026 годы) не продлевался; внесённого законопроекта о продлении нет — есть только инициатива-обращение депутатов от 20.04.2026</w:t>
            </w:r>
          </w:p>
        </w:tc>
        <w:tc>
          <w:tcPr>
            <w:tcW w:w="2014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D1CAA" w14:textId="77777777" w:rsidR="003F56B7" w:rsidRPr="003F56B7" w:rsidRDefault="003F56B7" w:rsidP="003F56B7">
            <w:r w:rsidRPr="003F56B7">
              <w:t>Ст. 6 ФЗ № 176-ФЗ (изменений нет); </w:t>
            </w:r>
            <w:hyperlink r:id="rId32" w:tooltip="https://www.gazeta.ru/business/news/2026/04/20/28290373.shtml" w:history="1">
              <w:r w:rsidRPr="003F56B7">
                <w:rPr>
                  <w:rStyle w:val="ac"/>
                </w:rPr>
                <w:t>сообщение об инициативе</w:t>
              </w:r>
            </w:hyperlink>
            <w:r w:rsidRPr="003F56B7">
              <w:t> · Сверено 15.09.2026</w:t>
            </w:r>
          </w:p>
        </w:tc>
      </w:tr>
    </w:tbl>
    <w:p w14:paraId="13BDA4FD" w14:textId="77777777" w:rsidR="003F56B7" w:rsidRPr="003F56B7" w:rsidRDefault="003F56B7" w:rsidP="003F56B7">
      <w:pPr>
        <w:rPr>
          <w:b/>
          <w:bCs/>
        </w:rPr>
      </w:pPr>
      <w:bookmarkStart w:id="49" w:name="таблица-расчётов"/>
      <w:r w:rsidRPr="003F56B7">
        <w:rPr>
          <w:b/>
          <w:bCs/>
        </w:rPr>
        <w:t>Таблица расчётов</w:t>
      </w:r>
      <w:bookmarkEnd w:id="49"/>
    </w:p>
    <w:tbl>
      <w:tblPr>
        <w:tblW w:w="0" w:type="auto"/>
        <w:tblCellSpacing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0D0"/>
          <w:insideV w:val="single" w:sz="4" w:space="0" w:color="D0D0D0"/>
        </w:tblBorders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"/>
        <w:gridCol w:w="2178"/>
        <w:gridCol w:w="1886"/>
        <w:gridCol w:w="1971"/>
        <w:gridCol w:w="1634"/>
      </w:tblGrid>
      <w:tr w:rsidR="003F56B7" w:rsidRPr="003F56B7" w14:paraId="0F574FB7" w14:textId="77777777">
        <w:trPr>
          <w:tblCellSpacing w:w="0" w:type="dxa"/>
        </w:trPr>
        <w:tc>
          <w:tcPr>
            <w:tcW w:w="428" w:type="dxa"/>
            <w:tcBorders>
              <w:top w:val="single" w:sz="4" w:space="0" w:color="A6A6A6"/>
              <w:left w:val="single" w:sz="4" w:space="0" w:color="A6A6A6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F416B" w14:textId="77777777" w:rsidR="003F56B7" w:rsidRPr="003F56B7" w:rsidRDefault="003F56B7" w:rsidP="003F56B7">
            <w:r w:rsidRPr="003F56B7">
              <w:rPr>
                <w:b/>
                <w:bCs/>
              </w:rPr>
              <w:t>№</w:t>
            </w:r>
          </w:p>
        </w:tc>
        <w:tc>
          <w:tcPr>
            <w:tcW w:w="1405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D98F6" w14:textId="77777777" w:rsidR="003F56B7" w:rsidRPr="003F56B7" w:rsidRDefault="003F56B7" w:rsidP="003F56B7">
            <w:r w:rsidRPr="003F56B7">
              <w:rPr>
                <w:b/>
                <w:bCs/>
              </w:rPr>
              <w:t>Что считаем</w:t>
            </w:r>
          </w:p>
        </w:tc>
        <w:tc>
          <w:tcPr>
            <w:tcW w:w="1777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1EF35" w14:textId="77777777" w:rsidR="003F56B7" w:rsidRPr="003F56B7" w:rsidRDefault="003F56B7" w:rsidP="003F56B7">
            <w:r w:rsidRPr="003F56B7">
              <w:rPr>
                <w:b/>
                <w:bCs/>
              </w:rPr>
              <w:t>Исходные данные</w:t>
            </w:r>
          </w:p>
        </w:tc>
        <w:tc>
          <w:tcPr>
            <w:tcW w:w="1665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D0D0D0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295EC" w14:textId="77777777" w:rsidR="003F56B7" w:rsidRPr="003F56B7" w:rsidRDefault="003F56B7" w:rsidP="003F56B7">
            <w:r w:rsidRPr="003F56B7">
              <w:rPr>
                <w:b/>
                <w:bCs/>
              </w:rPr>
              <w:t>Логика</w:t>
            </w:r>
          </w:p>
        </w:tc>
        <w:tc>
          <w:tcPr>
            <w:tcW w:w="1525" w:type="dxa"/>
            <w:tcBorders>
              <w:top w:val="single" w:sz="4" w:space="0" w:color="A6A6A6"/>
              <w:left w:val="single" w:sz="4" w:space="0" w:color="D0D0D0"/>
              <w:bottom w:val="single" w:sz="8" w:space="0" w:color="8496B0"/>
              <w:right w:val="single" w:sz="4" w:space="0" w:color="A6A6A6"/>
            </w:tcBorders>
            <w:shd w:val="clear" w:color="auto" w:fill="EDF0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7E7C" w14:textId="77777777" w:rsidR="003F56B7" w:rsidRPr="003F56B7" w:rsidRDefault="003F56B7" w:rsidP="003F56B7">
            <w:r w:rsidRPr="003F56B7">
              <w:rPr>
                <w:b/>
                <w:bCs/>
              </w:rPr>
              <w:t>Результат</w:t>
            </w:r>
          </w:p>
        </w:tc>
      </w:tr>
      <w:tr w:rsidR="003F56B7" w:rsidRPr="003F56B7" w14:paraId="034359B7" w14:textId="77777777">
        <w:trPr>
          <w:tblCellSpacing w:w="0" w:type="dxa"/>
        </w:trPr>
        <w:tc>
          <w:tcPr>
            <w:tcW w:w="4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9CBD7" w14:textId="77777777" w:rsidR="003F56B7" w:rsidRPr="003F56B7" w:rsidRDefault="003F56B7" w:rsidP="003F56B7">
            <w:r w:rsidRPr="003F56B7">
              <w:rPr>
                <w:b/>
                <w:bCs/>
              </w:rPr>
              <w:t>Р-1</w:t>
            </w:r>
          </w:p>
        </w:tc>
        <w:tc>
          <w:tcPr>
            <w:tcW w:w="14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DBEF6" w14:textId="77777777" w:rsidR="003F56B7" w:rsidRPr="003F56B7" w:rsidRDefault="003F56B7" w:rsidP="003F56B7">
            <w:r w:rsidRPr="003F56B7">
              <w:t>Пропорция при частичном отказе </w:t>
            </w:r>
            <w:r w:rsidRPr="003F56B7">
              <w:rPr>
                <w:i/>
                <w:iCs/>
              </w:rPr>
              <w:t>(модельный)</w:t>
            </w:r>
          </w:p>
        </w:tc>
        <w:tc>
          <w:tcPr>
            <w:tcW w:w="17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C4A0" w14:textId="77777777" w:rsidR="003F56B7" w:rsidRPr="003F56B7" w:rsidRDefault="003F56B7" w:rsidP="003F56B7">
            <w:r w:rsidRPr="003F56B7">
              <w:t>Выручка группы без внутренних оборотов 300 млн ₽; доходы участников, остающихся в схеме: было 220 млн ₽, стало 70 млн ₽</w:t>
            </w:r>
          </w:p>
        </w:tc>
        <w:tc>
          <w:tcPr>
            <w:tcW w:w="166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AFF1F" w14:textId="77777777" w:rsidR="003F56B7" w:rsidRPr="003F56B7" w:rsidRDefault="003F56B7" w:rsidP="003F56B7">
            <w:r w:rsidRPr="003F56B7">
              <w:t>Доля была 220/300 = 73,3%, стала 70/300 = 23,3%. Сокращение: (73,3 − 23,3)/73,3 = 68,2%</w:t>
            </w:r>
          </w:p>
        </w:tc>
        <w:tc>
          <w:tcPr>
            <w:tcW w:w="152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A2FA9" w14:textId="77777777" w:rsidR="003F56B7" w:rsidRPr="003F56B7" w:rsidRDefault="003F56B7" w:rsidP="003F56B7">
            <w:r w:rsidRPr="003F56B7">
              <w:t>Обязанность прекращается на ≈68,2% суммы</w:t>
            </w:r>
          </w:p>
        </w:tc>
      </w:tr>
      <w:tr w:rsidR="003F56B7" w:rsidRPr="003F56B7" w14:paraId="053ACADC" w14:textId="77777777">
        <w:trPr>
          <w:tblCellSpacing w:w="0" w:type="dxa"/>
        </w:trPr>
        <w:tc>
          <w:tcPr>
            <w:tcW w:w="428" w:type="dxa"/>
            <w:tcBorders>
              <w:top w:val="single" w:sz="4" w:space="0" w:color="D0D0D0"/>
              <w:left w:val="single" w:sz="4" w:space="0" w:color="A6A6A6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56393" w14:textId="77777777" w:rsidR="003F56B7" w:rsidRPr="003F56B7" w:rsidRDefault="003F56B7" w:rsidP="003F56B7">
            <w:r w:rsidRPr="003F56B7">
              <w:rPr>
                <w:b/>
                <w:bCs/>
              </w:rPr>
              <w:lastRenderedPageBreak/>
              <w:t>Р-2</w:t>
            </w:r>
          </w:p>
        </w:tc>
        <w:tc>
          <w:tcPr>
            <w:tcW w:w="14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9CAAF" w14:textId="77777777" w:rsidR="003F56B7" w:rsidRPr="003F56B7" w:rsidRDefault="003F56B7" w:rsidP="003F56B7">
            <w:r w:rsidRPr="003F56B7">
              <w:t>До какого года может быть назначена проверка за 2025 и 2026 годы</w:t>
            </w:r>
          </w:p>
        </w:tc>
        <w:tc>
          <w:tcPr>
            <w:tcW w:w="17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1629C" w14:textId="77777777" w:rsidR="003F56B7" w:rsidRPr="003F56B7" w:rsidRDefault="003F56B7" w:rsidP="003F56B7">
            <w:r w:rsidRPr="003F56B7">
              <w:t>П. 4 ст. 89 НК РФ </w:t>
            </w:r>
            <w:r w:rsidRPr="003F56B7">
              <w:rPr>
                <w:b/>
                <w:bCs/>
              </w:rPr>
              <w:t>[Ф-17]</w:t>
            </w:r>
            <w:r w:rsidRPr="003F56B7">
              <w:t>: три календарных года, предшествующих году решения</w:t>
            </w:r>
          </w:p>
        </w:tc>
        <w:tc>
          <w:tcPr>
            <w:tcW w:w="166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B5A3" w14:textId="77777777" w:rsidR="003F56B7" w:rsidRPr="003F56B7" w:rsidRDefault="003F56B7" w:rsidP="003F56B7">
            <w:r w:rsidRPr="003F56B7">
              <w:t>2025 год входит в период проверок по решениям 2026, 2027, 2028 годов; 2026 год — по решениям 2027, 2028, 2029 годов</w:t>
            </w:r>
          </w:p>
        </w:tc>
        <w:tc>
          <w:tcPr>
            <w:tcW w:w="152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52C8D" w14:textId="77777777" w:rsidR="003F56B7" w:rsidRPr="003F56B7" w:rsidRDefault="003F56B7" w:rsidP="003F56B7">
            <w:r w:rsidRPr="003F56B7">
              <w:t>За 2025 год — по 2028 год включительно; за 2026 год — по 2029 год включительно</w:t>
            </w:r>
          </w:p>
        </w:tc>
      </w:tr>
      <w:tr w:rsidR="003F56B7" w:rsidRPr="003F56B7" w14:paraId="655C2175" w14:textId="77777777">
        <w:trPr>
          <w:tblCellSpacing w:w="0" w:type="dxa"/>
        </w:trPr>
        <w:tc>
          <w:tcPr>
            <w:tcW w:w="428" w:type="dxa"/>
            <w:tcBorders>
              <w:top w:val="single" w:sz="4" w:space="0" w:color="D0D0D0"/>
              <w:left w:val="single" w:sz="4" w:space="0" w:color="A6A6A6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4FECA" w14:textId="77777777" w:rsidR="003F56B7" w:rsidRPr="003F56B7" w:rsidRDefault="003F56B7" w:rsidP="003F56B7">
            <w:r w:rsidRPr="003F56B7">
              <w:rPr>
                <w:b/>
                <w:bCs/>
              </w:rPr>
              <w:t>Р-3</w:t>
            </w:r>
          </w:p>
        </w:tc>
        <w:tc>
          <w:tcPr>
            <w:tcW w:w="1405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F4CF1" w14:textId="77777777" w:rsidR="003F56B7" w:rsidRPr="003F56B7" w:rsidRDefault="003F56B7" w:rsidP="003F56B7">
            <w:r w:rsidRPr="003F56B7">
              <w:t>Сравнение «что заморожено» и «сколько стоит выход» </w:t>
            </w:r>
            <w:r w:rsidRPr="003F56B7">
              <w:rPr>
                <w:i/>
                <w:iCs/>
              </w:rPr>
              <w:t>(модельный)</w:t>
            </w:r>
          </w:p>
        </w:tc>
        <w:tc>
          <w:tcPr>
            <w:tcW w:w="1777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7B748" w14:textId="77777777" w:rsidR="003F56B7" w:rsidRPr="003F56B7" w:rsidRDefault="003F56B7" w:rsidP="003F56B7">
            <w:r w:rsidRPr="003F56B7">
              <w:t>Группа из трёх компаний на УСН 15%, оптовая торговля. Выручка 300 млн ₽/год, закупки с НДС 210 млн ₽/год, прибыль до налогов 30 млн ₽/год, уплачено УСН 4,5 млн ₽/год. Цены при переходе не меняются</w:t>
            </w:r>
          </w:p>
        </w:tc>
        <w:tc>
          <w:tcPr>
            <w:tcW w:w="1665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D0D0D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F1734" w14:textId="77777777" w:rsidR="003F56B7" w:rsidRPr="003F56B7" w:rsidRDefault="003F56B7" w:rsidP="003F56B7">
            <w:r w:rsidRPr="003F56B7">
              <w:rPr>
                <w:b/>
                <w:bCs/>
              </w:rPr>
              <w:t>Заморожено:</w:t>
            </w:r>
            <w:r w:rsidRPr="003F56B7">
              <w:t> НДС 300×20/120 − 210×20/120 = 15,0; прибыль (30−15)×20% = 3,0; минус УСН 4,5 → 13,5 млн ₽/год × 3 года = 40,5 млн ₽; штраф 40% ≈ 16,2 млн ₽; пени ориентировочно ≈ ¼ недоимки ≈ 10–14 млн ₽. </w:t>
            </w:r>
            <w:r w:rsidRPr="003F56B7">
              <w:rPr>
                <w:b/>
                <w:bCs/>
              </w:rPr>
              <w:t>Вариант А (ОСНО):</w:t>
            </w:r>
            <w:r w:rsidRPr="003F56B7">
              <w:t> НДС 300×22/122 − 210×22/122 = 16,2; прибыль (30−16,</w:t>
            </w:r>
            <w:proofErr w:type="gramStart"/>
            <w:r w:rsidRPr="003F56B7">
              <w:t>2)×</w:t>
            </w:r>
            <w:proofErr w:type="gramEnd"/>
            <w:r w:rsidRPr="003F56B7">
              <w:t>25% = 3,5; итого 19,7 млн ₽. </w:t>
            </w:r>
            <w:r w:rsidRPr="003F56B7">
              <w:rPr>
                <w:b/>
                <w:bCs/>
              </w:rPr>
              <w:t>Вариант Б (УСН, НДС 7%):</w:t>
            </w:r>
            <w:r w:rsidRPr="003F56B7">
              <w:t> 300×7/107 = 19,6; УСН (30−19,</w:t>
            </w:r>
            <w:proofErr w:type="gramStart"/>
            <w:r w:rsidRPr="003F56B7">
              <w:t>6)×</w:t>
            </w:r>
            <w:proofErr w:type="gramEnd"/>
            <w:r w:rsidRPr="003F56B7">
              <w:t>15% = 1,6; итого 21,2 млн ₽</w:t>
            </w:r>
          </w:p>
        </w:tc>
        <w:tc>
          <w:tcPr>
            <w:tcW w:w="1525" w:type="dxa"/>
            <w:tcBorders>
              <w:top w:val="single" w:sz="4" w:space="0" w:color="D0D0D0"/>
              <w:left w:val="single" w:sz="4" w:space="0" w:color="D0D0D0"/>
              <w:bottom w:val="single" w:sz="4" w:space="0" w:color="A6A6A6"/>
              <w:right w:val="single" w:sz="4" w:space="0" w:color="A6A6A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9FBC3" w14:textId="77777777" w:rsidR="003F56B7" w:rsidRPr="003F56B7" w:rsidRDefault="003F56B7" w:rsidP="003F56B7">
            <w:r w:rsidRPr="003F56B7">
              <w:t>Заморожено ≈ 70 млн ₽. Рост нагрузки: вариант А +15,2 млн ₽/год, вариант Б +16,7 млн ₽/год. Прощённая сумма ≈ 5 лет повышенной нагрузки</w:t>
            </w:r>
          </w:p>
        </w:tc>
      </w:tr>
    </w:tbl>
    <w:p w14:paraId="1A7C797F" w14:textId="77777777" w:rsidR="003F56B7" w:rsidRPr="003F56B7" w:rsidRDefault="003F56B7" w:rsidP="003F56B7">
      <w:r w:rsidRPr="003F56B7">
        <w:rPr>
          <w:i/>
          <w:iCs/>
        </w:rPr>
        <w:t>Все примеры в статье — модельные: они показывают механику и порядок величин, а не описывают конкретных налогоплательщиков. Пени в расчёте — ориентир, зависящий от ключевой ставки и сроков; точную сумму даёт расчёт инспекции.</w:t>
      </w:r>
    </w:p>
    <w:p w14:paraId="7907FE1E" w14:textId="77777777" w:rsidR="00491D86" w:rsidRDefault="00491D86"/>
    <w:sectPr w:rsidR="00491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Expert" w:date="2026-09-21T15:45:00Z" w:initials="E">
    <w:p w14:paraId="0C26AA44" w14:textId="646CED5D" w:rsidR="003F56B7" w:rsidRDefault="003F56B7">
      <w:pPr>
        <w:pStyle w:val="af"/>
      </w:pPr>
      <w:r>
        <w:rPr>
          <w:rStyle w:val="ae"/>
        </w:rPr>
        <w:annotationRef/>
      </w:r>
      <w:r>
        <w:t>Я бы написала: а решение вступило после 12 июля.</w:t>
      </w:r>
    </w:p>
  </w:comment>
  <w:comment w:id="3" w:author="Expert" w:date="2026-09-21T15:50:00Z" w:initials="E">
    <w:p w14:paraId="51CEBDBB" w14:textId="0DA7DD94" w:rsidR="00A52A9F" w:rsidRDefault="00A52A9F">
      <w:pPr>
        <w:pStyle w:val="af"/>
      </w:pPr>
      <w:r>
        <w:rPr>
          <w:rStyle w:val="ae"/>
        </w:rPr>
        <w:annotationRef/>
      </w:r>
      <w:r>
        <w:t xml:space="preserve">Возможно этот пункт убрать и включить в другое место. Ниже рекомендация для </w:t>
      </w:r>
      <w:proofErr w:type="gramStart"/>
      <w:r>
        <w:t>тех</w:t>
      </w:r>
      <w:proofErr w:type="gramEnd"/>
      <w:r>
        <w:t xml:space="preserve"> по кому вынесли решение</w:t>
      </w:r>
    </w:p>
  </w:comment>
  <w:comment w:id="4" w:author="Expert" w:date="2026-09-21T15:52:00Z" w:initials="E">
    <w:p w14:paraId="7BEC351A" w14:textId="63CAD792" w:rsidR="00A52A9F" w:rsidRDefault="00A52A9F" w:rsidP="0071498A">
      <w:pPr>
        <w:pStyle w:val="af"/>
        <w:numPr>
          <w:ilvl w:val="0"/>
          <w:numId w:val="17"/>
        </w:numPr>
      </w:pPr>
      <w:r>
        <w:rPr>
          <w:rStyle w:val="ae"/>
        </w:rPr>
        <w:annotationRef/>
      </w:r>
      <w:r w:rsidR="0071498A">
        <w:t xml:space="preserve">Отчего все зависит заменить на «Условия </w:t>
      </w:r>
      <w:r w:rsidR="00A5678C">
        <w:t xml:space="preserve">или возможность </w:t>
      </w:r>
      <w:r w:rsidR="0071498A">
        <w:t xml:space="preserve">применения». 2. </w:t>
      </w:r>
      <w:r>
        <w:t>Заменить на «консолидировали бизнес»</w:t>
      </w:r>
    </w:p>
  </w:comment>
  <w:comment w:id="5" w:author="Expert" w:date="2026-09-21T16:02:00Z" w:initials="E">
    <w:p w14:paraId="6E61704A" w14:textId="768B7CBC" w:rsidR="0071498A" w:rsidRDefault="0071498A">
      <w:pPr>
        <w:pStyle w:val="af"/>
      </w:pPr>
      <w:r>
        <w:rPr>
          <w:rStyle w:val="ae"/>
        </w:rPr>
        <w:annotationRef/>
      </w:r>
      <w:r>
        <w:t>«Сколько осталось»</w:t>
      </w:r>
      <w:r w:rsidR="00A5678C">
        <w:t xml:space="preserve"> - очень странно звучит))))</w:t>
      </w:r>
      <w:r>
        <w:t xml:space="preserve"> заменить на </w:t>
      </w:r>
      <w:r w:rsidR="00FC6AE9">
        <w:t>«Срок действия или срок окончания»</w:t>
      </w:r>
    </w:p>
  </w:comment>
  <w:comment w:id="8" w:author="Expert" w:date="2026-09-21T16:13:00Z" w:initials="E">
    <w:p w14:paraId="603D1D39" w14:textId="1639802D" w:rsidR="00FC6AE9" w:rsidRDefault="00FC6AE9">
      <w:pPr>
        <w:pStyle w:val="af"/>
      </w:pPr>
      <w:r>
        <w:rPr>
          <w:rStyle w:val="ae"/>
        </w:rPr>
        <w:annotationRef/>
      </w:r>
      <w:r>
        <w:t>Чего?))) по каким еще вывескам?))) заменить на «единый бизнес, разделенный на несколько юрлиц</w:t>
      </w:r>
    </w:p>
  </w:comment>
  <w:comment w:id="9" w:author="Expert" w:date="2026-09-21T16:17:00Z" w:initials="E">
    <w:p w14:paraId="4D08652B" w14:textId="65BEC9ED" w:rsidR="00AD0610" w:rsidRDefault="00AD0610">
      <w:pPr>
        <w:pStyle w:val="af"/>
      </w:pPr>
      <w:r>
        <w:rPr>
          <w:rStyle w:val="ae"/>
        </w:rPr>
        <w:annotationRef/>
      </w:r>
      <w:r>
        <w:t xml:space="preserve">Вообще это убрать, не </w:t>
      </w:r>
      <w:proofErr w:type="gramStart"/>
      <w:r>
        <w:t>понять</w:t>
      </w:r>
      <w:proofErr w:type="gramEnd"/>
      <w:r>
        <w:t xml:space="preserve"> о чем речь</w:t>
      </w:r>
    </w:p>
  </w:comment>
  <w:comment w:id="10" w:author="Expert" w:date="2026-09-21T16:18:00Z" w:initials="E">
    <w:p w14:paraId="63558447" w14:textId="5CF2F804" w:rsidR="00AD0610" w:rsidRDefault="00AD0610">
      <w:pPr>
        <w:pStyle w:val="af"/>
      </w:pPr>
      <w:r>
        <w:rPr>
          <w:rStyle w:val="ae"/>
        </w:rPr>
        <w:annotationRef/>
      </w:r>
      <w:r>
        <w:t>Убрать</w:t>
      </w:r>
      <w:proofErr w:type="gramStart"/>
      <w:r>
        <w:t>.</w:t>
      </w:r>
      <w:proofErr w:type="gramEnd"/>
      <w:r>
        <w:t xml:space="preserve"> у компании собственный риск - -кто так говорит</w:t>
      </w:r>
    </w:p>
  </w:comment>
  <w:comment w:id="12" w:author="Expert" w:date="2026-09-21T16:20:00Z" w:initials="E">
    <w:p w14:paraId="65A5252E" w14:textId="3D5454E5" w:rsidR="00BF48CB" w:rsidRDefault="00BF48CB">
      <w:pPr>
        <w:pStyle w:val="af"/>
      </w:pPr>
      <w:r>
        <w:rPr>
          <w:rStyle w:val="ae"/>
        </w:rPr>
        <w:annotationRef/>
      </w:r>
      <w:r>
        <w:t xml:space="preserve"> в кавычках «оживает»</w:t>
      </w:r>
    </w:p>
  </w:comment>
  <w:comment w:id="13" w:author="Expert" w:date="2026-09-21T16:22:00Z" w:initials="E">
    <w:p w14:paraId="67499C72" w14:textId="784CECB4" w:rsidR="00BF48CB" w:rsidRDefault="00BF48CB">
      <w:pPr>
        <w:pStyle w:val="af"/>
      </w:pPr>
      <w:r>
        <w:rPr>
          <w:rStyle w:val="ae"/>
        </w:rPr>
        <w:annotationRef/>
      </w:r>
      <w:r>
        <w:t xml:space="preserve">Боже…нормально ж все </w:t>
      </w:r>
      <w:proofErr w:type="gramStart"/>
      <w:r>
        <w:t>было….</w:t>
      </w:r>
      <w:proofErr w:type="gramEnd"/>
      <w:r>
        <w:t xml:space="preserve">Опять включился </w:t>
      </w:r>
      <w:proofErr w:type="spellStart"/>
      <w:r>
        <w:t>спидинфо</w:t>
      </w:r>
      <w:proofErr w:type="spellEnd"/>
      <w:r>
        <w:t xml:space="preserve"> и делает выводы. Не для </w:t>
      </w:r>
      <w:proofErr w:type="gramStart"/>
      <w:r>
        <w:t>красоты….</w:t>
      </w:r>
      <w:proofErr w:type="gramEnd"/>
      <w:r>
        <w:t>»прощение»…Можно убрать этот вывод? В нем нет смысловой нагрузки. Либо: Амнистия – это один из инструментов, которым государство «обеляет» экономику.</w:t>
      </w:r>
    </w:p>
  </w:comment>
  <w:comment w:id="15" w:author="Expert" w:date="2026-09-21T16:27:00Z" w:initials="E">
    <w:p w14:paraId="2DF28CBA" w14:textId="1B5DC383" w:rsidR="00657C62" w:rsidRPr="003F56B7" w:rsidRDefault="00657C62" w:rsidP="00657C62">
      <w:r>
        <w:rPr>
          <w:rStyle w:val="ae"/>
        </w:rPr>
        <w:annotationRef/>
      </w:r>
      <w:r>
        <w:t xml:space="preserve">Очень коряво, эксперты так не говорят. </w:t>
      </w:r>
      <w:r>
        <w:br/>
        <w:t xml:space="preserve">Нет уведомления о дроблении. Давай назовем «подозрение в дроблении со стороны налоговой». </w:t>
      </w:r>
      <w:r w:rsidRPr="003F56B7">
        <w:rPr>
          <w:highlight w:val="yellow"/>
        </w:rPr>
        <w:t>На практике сигналы, по которым видно, что инспекция заинтересовалась структурой группы.</w:t>
      </w:r>
    </w:p>
    <w:p w14:paraId="1D0525C5" w14:textId="4D0D896C" w:rsidR="00657C62" w:rsidRDefault="00657C62">
      <w:pPr>
        <w:pStyle w:val="af"/>
      </w:pPr>
    </w:p>
  </w:comment>
  <w:comment w:id="16" w:author="Expert" w:date="2026-09-21T16:29:00Z" w:initials="E">
    <w:p w14:paraId="04B0377F" w14:textId="461B51D0" w:rsidR="00E13387" w:rsidRDefault="00E13387">
      <w:pPr>
        <w:pStyle w:val="af"/>
      </w:pPr>
      <w:r>
        <w:rPr>
          <w:rStyle w:val="ae"/>
        </w:rPr>
        <w:annotationRef/>
      </w:r>
      <w:r>
        <w:t xml:space="preserve">В каких еще одних руках? Это о чем? </w:t>
      </w:r>
      <w:proofErr w:type="gramStart"/>
      <w:r>
        <w:t xml:space="preserve">по </w:t>
      </w:r>
      <w:proofErr w:type="spellStart"/>
      <w:r>
        <w:t>русски</w:t>
      </w:r>
      <w:proofErr w:type="spellEnd"/>
      <w:proofErr w:type="gramEnd"/>
      <w:r>
        <w:t xml:space="preserve"> то говорит? …это означает, что смотреть ее будут – совместно или едино</w:t>
      </w:r>
    </w:p>
  </w:comment>
  <w:comment w:id="18" w:author="Expert" w:date="2026-09-21T16:36:00Z" w:initials="E">
    <w:p w14:paraId="287C4691" w14:textId="065F8786" w:rsidR="00E13387" w:rsidRDefault="00E13387">
      <w:pPr>
        <w:pStyle w:val="af"/>
      </w:pPr>
      <w:r>
        <w:rPr>
          <w:rStyle w:val="ae"/>
        </w:rPr>
        <w:annotationRef/>
      </w:r>
      <w:r>
        <w:t>Заменить на «подтвердить» документами</w:t>
      </w:r>
    </w:p>
  </w:comment>
  <w:comment w:id="20" w:author="Expert" w:date="2026-09-21T16:37:00Z" w:initials="E">
    <w:p w14:paraId="04CA43FD" w14:textId="4EABD4A0" w:rsidR="000013F3" w:rsidRDefault="000013F3">
      <w:pPr>
        <w:pStyle w:val="af"/>
      </w:pPr>
      <w:r>
        <w:rPr>
          <w:rStyle w:val="ae"/>
        </w:rPr>
        <w:annotationRef/>
      </w:r>
      <w:r>
        <w:t>Нумерация 1.2.</w:t>
      </w:r>
    </w:p>
  </w:comment>
  <w:comment w:id="21" w:author="Expert" w:date="2026-09-21T16:38:00Z" w:initials="E">
    <w:p w14:paraId="3108E7A0" w14:textId="222D16C6" w:rsidR="000013F3" w:rsidRDefault="000013F3">
      <w:pPr>
        <w:pStyle w:val="af"/>
      </w:pPr>
      <w:r>
        <w:rPr>
          <w:rStyle w:val="ae"/>
        </w:rPr>
        <w:annotationRef/>
      </w:r>
      <w:r>
        <w:t xml:space="preserve">Вот здесь же грамотно написано. Стиль изложения </w:t>
      </w:r>
      <w:proofErr w:type="spellStart"/>
      <w:proofErr w:type="gramStart"/>
      <w:r>
        <w:t>деловой,но</w:t>
      </w:r>
      <w:proofErr w:type="spellEnd"/>
      <w:proofErr w:type="gramEnd"/>
      <w:r>
        <w:t xml:space="preserve"> понятный предпринимателю</w:t>
      </w:r>
    </w:p>
  </w:comment>
  <w:comment w:id="23" w:author="Expert" w:date="2026-09-21T16:39:00Z" w:initials="E">
    <w:p w14:paraId="36CF766F" w14:textId="4D8A1C49" w:rsidR="000013F3" w:rsidRDefault="000013F3">
      <w:pPr>
        <w:pStyle w:val="af"/>
      </w:pPr>
      <w:r>
        <w:rPr>
          <w:rStyle w:val="ae"/>
        </w:rPr>
        <w:annotationRef/>
      </w:r>
      <w:proofErr w:type="gramStart"/>
      <w:r>
        <w:t>Коряво  -</w:t>
      </w:r>
      <w:proofErr w:type="gramEnd"/>
      <w:r>
        <w:t xml:space="preserve"> частично. Не применяется в части, а частично</w:t>
      </w:r>
    </w:p>
  </w:comment>
  <w:comment w:id="24" w:author="Expert" w:date="2026-09-21T16:40:00Z" w:initials="E">
    <w:p w14:paraId="466C0DE3" w14:textId="24266645" w:rsidR="000013F3" w:rsidRDefault="000013F3">
      <w:pPr>
        <w:pStyle w:val="af"/>
      </w:pPr>
      <w:r>
        <w:rPr>
          <w:rStyle w:val="ae"/>
        </w:rPr>
        <w:annotationRef/>
      </w:r>
      <w:r>
        <w:t>Так не говоря</w:t>
      </w:r>
      <w:r w:rsidR="005F4092">
        <w:t>т</w:t>
      </w:r>
      <w:r>
        <w:t>– не прекращают, а погашают</w:t>
      </w:r>
    </w:p>
  </w:comment>
  <w:comment w:id="25" w:author="Expert" w:date="2026-09-21T16:48:00Z" w:initials="E">
    <w:p w14:paraId="710D550E" w14:textId="772FDB0A" w:rsidR="005F4092" w:rsidRDefault="005F4092">
      <w:pPr>
        <w:pStyle w:val="af"/>
      </w:pPr>
      <w:r>
        <w:rPr>
          <w:rStyle w:val="ae"/>
        </w:rPr>
        <w:annotationRef/>
      </w:r>
      <w:r>
        <w:t>Так не говорят на русском. Заменить на «замороженные обязательства считаются погашенными»</w:t>
      </w:r>
    </w:p>
  </w:comment>
  <w:comment w:id="26" w:author="Expert" w:date="2026-09-21T16:52:00Z" w:initials="E">
    <w:p w14:paraId="01F2FA16" w14:textId="41E3FC9D" w:rsidR="005F4092" w:rsidRDefault="005F4092">
      <w:pPr>
        <w:pStyle w:val="af"/>
      </w:pPr>
      <w:r>
        <w:rPr>
          <w:rStyle w:val="ae"/>
        </w:rPr>
        <w:annotationRef/>
      </w:r>
      <w:r>
        <w:t>Оставить только желтое – остальное без смысловой нагрузки</w:t>
      </w:r>
    </w:p>
  </w:comment>
  <w:comment w:id="28" w:author="Expert" w:date="2026-09-21T16:54:00Z" w:initials="E">
    <w:p w14:paraId="625EF138" w14:textId="539CAF73" w:rsidR="005F4092" w:rsidRDefault="005F4092">
      <w:pPr>
        <w:pStyle w:val="af"/>
      </w:pPr>
      <w:r>
        <w:rPr>
          <w:rStyle w:val="ae"/>
        </w:rPr>
        <w:annotationRef/>
      </w:r>
      <w:r>
        <w:t>Переход на общую систему</w:t>
      </w:r>
    </w:p>
  </w:comment>
  <w:comment w:id="29" w:author="Expert" w:date="2026-09-21T16:54:00Z" w:initials="E">
    <w:p w14:paraId="3D03A818" w14:textId="60BCD067" w:rsidR="005F4092" w:rsidRDefault="005F4092">
      <w:pPr>
        <w:pStyle w:val="af"/>
      </w:pPr>
      <w:r>
        <w:rPr>
          <w:rStyle w:val="ae"/>
        </w:rPr>
        <w:annotationRef/>
      </w:r>
      <w:r>
        <w:t>Может консолидироваться</w:t>
      </w:r>
    </w:p>
  </w:comment>
  <w:comment w:id="32" w:author="Expert" w:date="2026-09-21T16:57:00Z" w:initials="E">
    <w:p w14:paraId="37625080" w14:textId="1B9F41E6" w:rsidR="005151CF" w:rsidRDefault="005151CF">
      <w:pPr>
        <w:pStyle w:val="af"/>
      </w:pPr>
      <w:r>
        <w:rPr>
          <w:rStyle w:val="ae"/>
        </w:rPr>
        <w:annotationRef/>
      </w:r>
      <w:r>
        <w:t>Что опять с русским языком. До как года продлится амнистия</w:t>
      </w:r>
    </w:p>
  </w:comment>
  <w:comment w:id="33" w:author="Expert" w:date="2026-09-21T16:58:00Z" w:initials="E">
    <w:p w14:paraId="47AFD7C4" w14:textId="44E83AE6" w:rsidR="005151CF" w:rsidRDefault="005151CF">
      <w:pPr>
        <w:pStyle w:val="af"/>
      </w:pPr>
      <w:r>
        <w:rPr>
          <w:rStyle w:val="ae"/>
        </w:rPr>
        <w:annotationRef/>
      </w:r>
      <w:r>
        <w:t xml:space="preserve">Это же не молчание ягнят. Отсутствие запросов или вызовов </w:t>
      </w:r>
    </w:p>
  </w:comment>
  <w:comment w:id="34" w:author="Expert" w:date="2026-09-21T16:59:00Z" w:initials="E">
    <w:p w14:paraId="1C287049" w14:textId="2A15A558" w:rsidR="005151CF" w:rsidRDefault="005151CF">
      <w:pPr>
        <w:pStyle w:val="af"/>
      </w:pPr>
      <w:r>
        <w:rPr>
          <w:rStyle w:val="ae"/>
        </w:rPr>
        <w:annotationRef/>
      </w:r>
      <w:r>
        <w:t>Не существует единого документа, подтверждающего отказ от дробления бизнеса</w:t>
      </w:r>
    </w:p>
  </w:comment>
  <w:comment w:id="36" w:author="Expert" w:date="2026-09-21T17:02:00Z" w:initials="E">
    <w:p w14:paraId="1B74F9C3" w14:textId="3EC108FA" w:rsidR="005151CF" w:rsidRDefault="005151CF">
      <w:pPr>
        <w:pStyle w:val="af"/>
      </w:pPr>
      <w:r>
        <w:rPr>
          <w:rStyle w:val="ae"/>
        </w:rPr>
        <w:annotationRef/>
      </w:r>
      <w:r>
        <w:t>Переоформление или объединение было настоящим</w:t>
      </w:r>
    </w:p>
  </w:comment>
  <w:comment w:id="38" w:author="Expert" w:date="2026-09-21T17:02:00Z" w:initials="E">
    <w:p w14:paraId="0E822C26" w14:textId="54020A6A" w:rsidR="005151CF" w:rsidRDefault="005151CF">
      <w:pPr>
        <w:pStyle w:val="af"/>
      </w:pPr>
      <w:r>
        <w:rPr>
          <w:rStyle w:val="ae"/>
        </w:rPr>
        <w:annotationRef/>
      </w:r>
      <w:r>
        <w:t>Замороженные обязательства восстановят в полном объеме.</w:t>
      </w:r>
    </w:p>
  </w:comment>
  <w:comment w:id="40" w:author="Expert" w:date="2026-09-21T17:04:00Z" w:initials="E">
    <w:p w14:paraId="51A9DE21" w14:textId="42301F6A" w:rsidR="00D30E22" w:rsidRDefault="00D30E22">
      <w:pPr>
        <w:pStyle w:val="af"/>
      </w:pPr>
      <w:r>
        <w:rPr>
          <w:rStyle w:val="ae"/>
        </w:rPr>
        <w:annotationRef/>
      </w:r>
      <w:r>
        <w:t xml:space="preserve">Замороженные обязательства </w:t>
      </w:r>
    </w:p>
  </w:comment>
  <w:comment w:id="41" w:author="Expert" w:date="2026-09-21T17:06:00Z" w:initials="E">
    <w:p w14:paraId="4B31FE39" w14:textId="57F2ACF1" w:rsidR="00D30E22" w:rsidRDefault="00D30E22">
      <w:pPr>
        <w:pStyle w:val="af"/>
      </w:pPr>
      <w:r>
        <w:rPr>
          <w:rStyle w:val="ae"/>
        </w:rPr>
        <w:annotationRef/>
      </w:r>
    </w:p>
  </w:comment>
  <w:comment w:id="43" w:author="Expert" w:date="2026-09-21T17:08:00Z" w:initials="E">
    <w:p w14:paraId="708EF2A6" w14:textId="60689E10" w:rsidR="00D30E22" w:rsidRDefault="00D30E22">
      <w:pPr>
        <w:pStyle w:val="af"/>
      </w:pPr>
      <w:r>
        <w:rPr>
          <w:rStyle w:val="ae"/>
        </w:rPr>
        <w:annotationRef/>
      </w:r>
      <w:r>
        <w:t>Замороженные обязательства и стоимость отказа от дробления</w:t>
      </w:r>
    </w:p>
  </w:comment>
  <w:comment w:id="44" w:author="Expert" w:date="2026-09-21T17:09:00Z" w:initials="E">
    <w:p w14:paraId="2884AC19" w14:textId="6EEFC0FC" w:rsidR="00D30E22" w:rsidRDefault="00D30E22">
      <w:pPr>
        <w:pStyle w:val="af"/>
      </w:pPr>
      <w:r>
        <w:rPr>
          <w:rStyle w:val="ae"/>
        </w:rPr>
        <w:annotationRef/>
      </w:r>
      <w:r>
        <w:t>Просчитайте какой режим выгоднее</w:t>
      </w:r>
    </w:p>
  </w:comment>
  <w:comment w:id="45" w:author="Expert" w:date="2026-09-21T17:09:00Z" w:initials="E">
    <w:p w14:paraId="7ECB7C54" w14:textId="4B01BEB5" w:rsidR="00D30E22" w:rsidRDefault="00D30E22">
      <w:pPr>
        <w:pStyle w:val="af"/>
      </w:pPr>
      <w:r>
        <w:rPr>
          <w:rStyle w:val="ae"/>
        </w:rPr>
        <w:annotationRef/>
      </w:r>
      <w:r>
        <w:t>Консолидацию, изменения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26AA44" w15:done="0"/>
  <w15:commentEx w15:paraId="51CEBDBB" w15:done="0"/>
  <w15:commentEx w15:paraId="7BEC351A" w15:done="0"/>
  <w15:commentEx w15:paraId="6E61704A" w15:done="0"/>
  <w15:commentEx w15:paraId="603D1D39" w15:done="0"/>
  <w15:commentEx w15:paraId="4D08652B" w15:done="0"/>
  <w15:commentEx w15:paraId="63558447" w15:done="0"/>
  <w15:commentEx w15:paraId="65A5252E" w15:done="0"/>
  <w15:commentEx w15:paraId="67499C72" w15:done="0"/>
  <w15:commentEx w15:paraId="1D0525C5" w15:done="0"/>
  <w15:commentEx w15:paraId="04B0377F" w15:done="0"/>
  <w15:commentEx w15:paraId="287C4691" w15:done="0"/>
  <w15:commentEx w15:paraId="04CA43FD" w15:done="0"/>
  <w15:commentEx w15:paraId="3108E7A0" w15:done="0"/>
  <w15:commentEx w15:paraId="36CF766F" w15:done="0"/>
  <w15:commentEx w15:paraId="466C0DE3" w15:done="0"/>
  <w15:commentEx w15:paraId="710D550E" w15:done="0"/>
  <w15:commentEx w15:paraId="01F2FA16" w15:done="0"/>
  <w15:commentEx w15:paraId="625EF138" w15:done="0"/>
  <w15:commentEx w15:paraId="3D03A818" w15:done="0"/>
  <w15:commentEx w15:paraId="37625080" w15:done="0"/>
  <w15:commentEx w15:paraId="47AFD7C4" w15:done="0"/>
  <w15:commentEx w15:paraId="1C287049" w15:done="0"/>
  <w15:commentEx w15:paraId="1B74F9C3" w15:done="0"/>
  <w15:commentEx w15:paraId="0E822C26" w15:done="0"/>
  <w15:commentEx w15:paraId="51A9DE21" w15:done="0"/>
  <w15:commentEx w15:paraId="4B31FE39" w15:done="0"/>
  <w15:commentEx w15:paraId="708EF2A6" w15:done="0"/>
  <w15:commentEx w15:paraId="2884AC19" w15:done="0"/>
  <w15:commentEx w15:paraId="7ECB7C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3C7268" w16cex:dateUtc="2026-09-21T08:45:00Z"/>
  <w16cex:commentExtensible w16cex:durableId="0645B70F" w16cex:dateUtc="2026-09-21T08:50:00Z"/>
  <w16cex:commentExtensible w16cex:durableId="0175B1D0" w16cex:dateUtc="2026-09-21T08:52:00Z"/>
  <w16cex:commentExtensible w16cex:durableId="4144097D" w16cex:dateUtc="2026-09-21T09:02:00Z"/>
  <w16cex:commentExtensible w16cex:durableId="26A83C10" w16cex:dateUtc="2026-09-21T09:13:00Z"/>
  <w16cex:commentExtensible w16cex:durableId="5077FE6E" w16cex:dateUtc="2026-09-21T09:17:00Z"/>
  <w16cex:commentExtensible w16cex:durableId="221E212D" w16cex:dateUtc="2026-09-21T09:18:00Z"/>
  <w16cex:commentExtensible w16cex:durableId="3A4955AD" w16cex:dateUtc="2026-09-21T09:20:00Z"/>
  <w16cex:commentExtensible w16cex:durableId="01EC5C5E" w16cex:dateUtc="2026-09-21T09:22:00Z"/>
  <w16cex:commentExtensible w16cex:durableId="249B87A8" w16cex:dateUtc="2026-09-21T09:27:00Z"/>
  <w16cex:commentExtensible w16cex:durableId="57FF10DF" w16cex:dateUtc="2026-09-21T09:29:00Z"/>
  <w16cex:commentExtensible w16cex:durableId="0FA1C527" w16cex:dateUtc="2026-09-21T09:36:00Z"/>
  <w16cex:commentExtensible w16cex:durableId="24C42F1A" w16cex:dateUtc="2026-09-21T09:37:00Z"/>
  <w16cex:commentExtensible w16cex:durableId="11A57BAC" w16cex:dateUtc="2026-09-21T09:38:00Z"/>
  <w16cex:commentExtensible w16cex:durableId="663C7F53" w16cex:dateUtc="2026-09-21T09:39:00Z"/>
  <w16cex:commentExtensible w16cex:durableId="315E2D37" w16cex:dateUtc="2026-09-21T09:40:00Z"/>
  <w16cex:commentExtensible w16cex:durableId="18FDDD35" w16cex:dateUtc="2026-09-21T09:48:00Z"/>
  <w16cex:commentExtensible w16cex:durableId="0FFA2674" w16cex:dateUtc="2026-09-21T09:52:00Z"/>
  <w16cex:commentExtensible w16cex:durableId="0E7E4F3B" w16cex:dateUtc="2026-09-21T09:54:00Z"/>
  <w16cex:commentExtensible w16cex:durableId="2DDA752A" w16cex:dateUtc="2026-09-21T09:54:00Z"/>
  <w16cex:commentExtensible w16cex:durableId="7D02F71E" w16cex:dateUtc="2026-09-21T09:57:00Z"/>
  <w16cex:commentExtensible w16cex:durableId="7CAB0687" w16cex:dateUtc="2026-09-21T09:58:00Z"/>
  <w16cex:commentExtensible w16cex:durableId="653E720F" w16cex:dateUtc="2026-09-21T09:59:00Z"/>
  <w16cex:commentExtensible w16cex:durableId="1AE3DA98" w16cex:dateUtc="2026-09-21T10:02:00Z"/>
  <w16cex:commentExtensible w16cex:durableId="264B7D7E" w16cex:dateUtc="2026-09-21T10:02:00Z"/>
  <w16cex:commentExtensible w16cex:durableId="3A54FD0E" w16cex:dateUtc="2026-09-21T10:04:00Z"/>
  <w16cex:commentExtensible w16cex:durableId="3B0227AA" w16cex:dateUtc="2026-09-21T10:06:00Z"/>
  <w16cex:commentExtensible w16cex:durableId="35C61CA1" w16cex:dateUtc="2026-09-21T10:08:00Z"/>
  <w16cex:commentExtensible w16cex:durableId="527D427F" w16cex:dateUtc="2026-09-21T10:09:00Z"/>
  <w16cex:commentExtensible w16cex:durableId="4BD51B5A" w16cex:dateUtc="2026-09-21T1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26AA44" w16cid:durableId="303C7268"/>
  <w16cid:commentId w16cid:paraId="51CEBDBB" w16cid:durableId="0645B70F"/>
  <w16cid:commentId w16cid:paraId="7BEC351A" w16cid:durableId="0175B1D0"/>
  <w16cid:commentId w16cid:paraId="6E61704A" w16cid:durableId="4144097D"/>
  <w16cid:commentId w16cid:paraId="603D1D39" w16cid:durableId="26A83C10"/>
  <w16cid:commentId w16cid:paraId="4D08652B" w16cid:durableId="5077FE6E"/>
  <w16cid:commentId w16cid:paraId="63558447" w16cid:durableId="221E212D"/>
  <w16cid:commentId w16cid:paraId="65A5252E" w16cid:durableId="3A4955AD"/>
  <w16cid:commentId w16cid:paraId="67499C72" w16cid:durableId="01EC5C5E"/>
  <w16cid:commentId w16cid:paraId="1D0525C5" w16cid:durableId="249B87A8"/>
  <w16cid:commentId w16cid:paraId="04B0377F" w16cid:durableId="57FF10DF"/>
  <w16cid:commentId w16cid:paraId="287C4691" w16cid:durableId="0FA1C527"/>
  <w16cid:commentId w16cid:paraId="04CA43FD" w16cid:durableId="24C42F1A"/>
  <w16cid:commentId w16cid:paraId="3108E7A0" w16cid:durableId="11A57BAC"/>
  <w16cid:commentId w16cid:paraId="36CF766F" w16cid:durableId="663C7F53"/>
  <w16cid:commentId w16cid:paraId="466C0DE3" w16cid:durableId="315E2D37"/>
  <w16cid:commentId w16cid:paraId="710D550E" w16cid:durableId="18FDDD35"/>
  <w16cid:commentId w16cid:paraId="01F2FA16" w16cid:durableId="0FFA2674"/>
  <w16cid:commentId w16cid:paraId="625EF138" w16cid:durableId="0E7E4F3B"/>
  <w16cid:commentId w16cid:paraId="3D03A818" w16cid:durableId="2DDA752A"/>
  <w16cid:commentId w16cid:paraId="37625080" w16cid:durableId="7D02F71E"/>
  <w16cid:commentId w16cid:paraId="47AFD7C4" w16cid:durableId="7CAB0687"/>
  <w16cid:commentId w16cid:paraId="1C287049" w16cid:durableId="653E720F"/>
  <w16cid:commentId w16cid:paraId="1B74F9C3" w16cid:durableId="1AE3DA98"/>
  <w16cid:commentId w16cid:paraId="0E822C26" w16cid:durableId="264B7D7E"/>
  <w16cid:commentId w16cid:paraId="51A9DE21" w16cid:durableId="3A54FD0E"/>
  <w16cid:commentId w16cid:paraId="4B31FE39" w16cid:durableId="3B0227AA"/>
  <w16cid:commentId w16cid:paraId="708EF2A6" w16cid:durableId="35C61CA1"/>
  <w16cid:commentId w16cid:paraId="2884AC19" w16cid:durableId="527D427F"/>
  <w16cid:commentId w16cid:paraId="7ECB7C54" w16cid:durableId="4BD51B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294"/>
    <w:multiLevelType w:val="multilevel"/>
    <w:tmpl w:val="7F3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BA4"/>
    <w:multiLevelType w:val="multilevel"/>
    <w:tmpl w:val="9A3448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2789A"/>
    <w:multiLevelType w:val="multilevel"/>
    <w:tmpl w:val="0C8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36E8B"/>
    <w:multiLevelType w:val="multilevel"/>
    <w:tmpl w:val="40D6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861CF"/>
    <w:multiLevelType w:val="multilevel"/>
    <w:tmpl w:val="38E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11FDF"/>
    <w:multiLevelType w:val="multilevel"/>
    <w:tmpl w:val="D00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A2D66"/>
    <w:multiLevelType w:val="multilevel"/>
    <w:tmpl w:val="AD6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908CD"/>
    <w:multiLevelType w:val="hybridMultilevel"/>
    <w:tmpl w:val="33467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C605F"/>
    <w:multiLevelType w:val="multilevel"/>
    <w:tmpl w:val="E0E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149ED"/>
    <w:multiLevelType w:val="multilevel"/>
    <w:tmpl w:val="9D58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370A7"/>
    <w:multiLevelType w:val="multilevel"/>
    <w:tmpl w:val="03AA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1345">
    <w:abstractNumId w:val="8"/>
  </w:num>
  <w:num w:numId="2" w16cid:durableId="1094087305">
    <w:abstractNumId w:val="10"/>
  </w:num>
  <w:num w:numId="3" w16cid:durableId="1024866031">
    <w:abstractNumId w:val="4"/>
  </w:num>
  <w:num w:numId="4" w16cid:durableId="541600775">
    <w:abstractNumId w:val="1"/>
    <w:lvlOverride w:ilvl="0">
      <w:lvl w:ilvl="0">
        <w:numFmt w:val="decimal"/>
        <w:lvlText w:val="%1."/>
        <w:lvlJc w:val="left"/>
      </w:lvl>
    </w:lvlOverride>
  </w:num>
  <w:num w:numId="5" w16cid:durableId="2008823704">
    <w:abstractNumId w:val="1"/>
    <w:lvlOverride w:ilvl="0">
      <w:lvl w:ilvl="0">
        <w:numFmt w:val="decimal"/>
        <w:lvlText w:val="%1."/>
        <w:lvlJc w:val="left"/>
      </w:lvl>
    </w:lvlOverride>
  </w:num>
  <w:num w:numId="6" w16cid:durableId="719784184">
    <w:abstractNumId w:val="1"/>
    <w:lvlOverride w:ilvl="0">
      <w:lvl w:ilvl="0">
        <w:numFmt w:val="decimal"/>
        <w:lvlText w:val="%1."/>
        <w:lvlJc w:val="left"/>
      </w:lvl>
    </w:lvlOverride>
  </w:num>
  <w:num w:numId="7" w16cid:durableId="758254010">
    <w:abstractNumId w:val="1"/>
    <w:lvlOverride w:ilvl="0">
      <w:lvl w:ilvl="0">
        <w:numFmt w:val="decimal"/>
        <w:lvlText w:val="%1."/>
        <w:lvlJc w:val="left"/>
      </w:lvl>
    </w:lvlOverride>
  </w:num>
  <w:num w:numId="8" w16cid:durableId="719061142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941328539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171338906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2113356969">
    <w:abstractNumId w:val="5"/>
  </w:num>
  <w:num w:numId="12" w16cid:durableId="1999115936">
    <w:abstractNumId w:val="3"/>
  </w:num>
  <w:num w:numId="13" w16cid:durableId="1450736421">
    <w:abstractNumId w:val="2"/>
  </w:num>
  <w:num w:numId="14" w16cid:durableId="418020664">
    <w:abstractNumId w:val="9"/>
  </w:num>
  <w:num w:numId="15" w16cid:durableId="1291202472">
    <w:abstractNumId w:val="0"/>
  </w:num>
  <w:num w:numId="16" w16cid:durableId="918826093">
    <w:abstractNumId w:val="6"/>
  </w:num>
  <w:num w:numId="17" w16cid:durableId="12905367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6D"/>
    <w:rsid w:val="000013F3"/>
    <w:rsid w:val="003F56B7"/>
    <w:rsid w:val="004545DA"/>
    <w:rsid w:val="00491D86"/>
    <w:rsid w:val="005151CF"/>
    <w:rsid w:val="005F4092"/>
    <w:rsid w:val="00657C62"/>
    <w:rsid w:val="0071498A"/>
    <w:rsid w:val="00771F5D"/>
    <w:rsid w:val="00A52A9F"/>
    <w:rsid w:val="00A5678C"/>
    <w:rsid w:val="00AC776D"/>
    <w:rsid w:val="00AD0610"/>
    <w:rsid w:val="00B85E84"/>
    <w:rsid w:val="00BE1E9B"/>
    <w:rsid w:val="00BF48CB"/>
    <w:rsid w:val="00D30E22"/>
    <w:rsid w:val="00D5552F"/>
    <w:rsid w:val="00E13387"/>
    <w:rsid w:val="00FC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CB76"/>
  <w15:chartTrackingRefBased/>
  <w15:docId w15:val="{F0A85E0C-99C0-417A-9931-6209AC6F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77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77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7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7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7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7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7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7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77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77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77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5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56B7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3F56B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F56B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3F56B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F56B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3F56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www.nalog.gov.ru/rn77/promo/na/" TargetMode="External"/><Relationship Id="rId18" Type="http://schemas.openxmlformats.org/officeDocument/2006/relationships/hyperlink" Target="https://www.consultant.ru/document/cons_doc_LAW_19671/d063bb6c0a9ecaf015d02a2e02e66e8d0dd6ba21/" TargetMode="External"/><Relationship Id="rId26" Type="http://schemas.openxmlformats.org/officeDocument/2006/relationships/hyperlink" Target="https://www.consultant.ru/legalnews/30027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document/cons_doc_LAW_520020/" TargetMode="External"/><Relationship Id="rId34" Type="http://schemas.microsoft.com/office/2011/relationships/people" Target="people.xml"/><Relationship Id="rId7" Type="http://schemas.microsoft.com/office/2016/09/relationships/commentsIds" Target="commentsIds.xml"/><Relationship Id="rId12" Type="http://schemas.openxmlformats.org/officeDocument/2006/relationships/hyperlink" Target="https://data.nalog.ru/html/sites/www.new.nalog.ru/files/about_fts/amn_recomm.pdf" TargetMode="External"/><Relationship Id="rId17" Type="http://schemas.openxmlformats.org/officeDocument/2006/relationships/hyperlink" Target="https://www.garant.ru/products/ipo/prime/doc/409450945/" TargetMode="External"/><Relationship Id="rId25" Type="http://schemas.openxmlformats.org/officeDocument/2006/relationships/hyperlink" Target="https://www.consultant.ru/document/cons_doc_LAW_10699/a53c2c91548ccb4f65ea933d514845a09be77ed5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nsultant.ru/document/cons_doc_LAW_19671/456468126824fd90201c25b3613aed69768da607/" TargetMode="External"/><Relationship Id="rId20" Type="http://schemas.openxmlformats.org/officeDocument/2006/relationships/hyperlink" Target="http://publication.pravo.gov.ru/Document/View/0001202511280017" TargetMode="External"/><Relationship Id="rId29" Type="http://schemas.openxmlformats.org/officeDocument/2006/relationships/hyperlink" Target="https://data.nalog.ru/html/sites/www.new.nalog.ru/doc/metod_usn_nds_2026.pdf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://publication.pravo.gov.ru/document/0001202407120009" TargetMode="External"/><Relationship Id="rId24" Type="http://schemas.openxmlformats.org/officeDocument/2006/relationships/hyperlink" Target="https://www.consultant.ru/document/cons_doc_LAW_19671/d38d406bd6e37b76ceef4effd557069960607363/" TargetMode="External"/><Relationship Id="rId32" Type="http://schemas.openxmlformats.org/officeDocument/2006/relationships/hyperlink" Target="https://www.gazeta.ru/business/news/2026/04/20/28290373.shtml" TargetMode="External"/><Relationship Id="rId5" Type="http://schemas.openxmlformats.org/officeDocument/2006/relationships/comments" Target="comments.xml"/><Relationship Id="rId15" Type="http://schemas.openxmlformats.org/officeDocument/2006/relationships/hyperlink" Target="https://www.nalog.gov.ru/rn77/promo/na/" TargetMode="External"/><Relationship Id="rId23" Type="http://schemas.openxmlformats.org/officeDocument/2006/relationships/hyperlink" Target="https://www.consultant.ru/document/cons_doc_LAW_19671/1bab8cfd8c4da82e8af44f7ebcbfa1716bac9586/" TargetMode="External"/><Relationship Id="rId28" Type="http://schemas.openxmlformats.org/officeDocument/2006/relationships/hyperlink" Target="http://publication.pravo.gov.ru/document/0001202607040017" TargetMode="External"/><Relationship Id="rId10" Type="http://schemas.openxmlformats.org/officeDocument/2006/relationships/hyperlink" Target="https://www.consultant.ru/document/cons_doc_LAW_480697/46b4b351a6eb6bf3c553d41eb663011c2cb38810/" TargetMode="External"/><Relationship Id="rId19" Type="http://schemas.openxmlformats.org/officeDocument/2006/relationships/hyperlink" Target="https://www.consultant.ru/document/cons_doc_LAW_19671/575046595bc7e01efd9a0a0d2f6c0ffb64442868/" TargetMode="External"/><Relationship Id="rId31" Type="http://schemas.openxmlformats.org/officeDocument/2006/relationships/hyperlink" Target="https://www.rbc.ru/business/22/10/2025/68f8f85e9a794714b14afe6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consultant.ru/document/cons_doc_LAW_488483/" TargetMode="External"/><Relationship Id="rId22" Type="http://schemas.openxmlformats.org/officeDocument/2006/relationships/hyperlink" Target="https://www.consultant.ru/document/cons_doc_LAW_528059/" TargetMode="External"/><Relationship Id="rId27" Type="http://schemas.openxmlformats.org/officeDocument/2006/relationships/hyperlink" Target="http://publication.pravo.gov.ru/Document/View/0001202511280017" TargetMode="External"/><Relationship Id="rId30" Type="http://schemas.openxmlformats.org/officeDocument/2006/relationships/hyperlink" Target="https://www.consultant.ru/document/cons_doc_LAW_28165/eb9180fc785448d58fe76ef323fb67d1832b9363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21</Pages>
  <Words>5850</Words>
  <Characters>33349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9</cp:revision>
  <dcterms:created xsi:type="dcterms:W3CDTF">2026-09-21T08:36:00Z</dcterms:created>
  <dcterms:modified xsi:type="dcterms:W3CDTF">2026-09-21T10:10:00Z</dcterms:modified>
</cp:coreProperties>
</file>