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Посты ВК — лекция о духовном учителе и ученике (Бхагавад-гита 4.35)</w:t>
      </w:r>
    </w:p>
    <w:p>
      <w:pPr>
        <w:spacing w:after="80"/>
      </w:pP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  <w:i w:val="false"/>
          <w:iCs w:val="false"/>
        </w:rPr>
        <w:t xml:space="preserve">Спикер:</w:t>
      </w:r>
      <w:r>
        <w:rPr>
          <w:i w:val="false"/>
          <w:iCs w:val="false"/>
        </w:rPr>
        <w:t xml:space="preserve"> Е.С. Бхакти Бхагаватамрита Кешава Свами Махарадж (Гуру Махарадж).</w:t>
      </w: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  <w:i w:val="false"/>
          <w:iCs w:val="false"/>
        </w:rPr>
        <w:t xml:space="preserve">Тема лекции:</w:t>
      </w:r>
      <w:r>
        <w:rPr>
          <w:i w:val="false"/>
          <w:iCs w:val="false"/>
        </w:rPr>
        <w:t xml:space="preserve"> духовный учитель и ученик; результат получения трансцендентного знания (Б.-г. 4.35), первые качества знания (аманитва, адамбхитва), категории гуру.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Служебная шапка (заполнить перед публикацией)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Точное название лекции:</w:t>
      </w:r>
      <w:r>
        <w:t xml:space="preserve"> </w:t>
      </w:r>
      <w:r>
        <w:rPr>
          <w:rFonts w:ascii="Consolas" w:cs="Consolas" w:eastAsia="Consolas" w:hAnsi="Consolas"/>
        </w:rPr>
        <w:t xml:space="preserve">[сверить по описанию видео]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Ссылка на видео:</w:t>
      </w:r>
      <w:r>
        <w:t xml:space="preserve"> </w:t>
      </w:r>
      <w:r>
        <w:rPr>
          <w:rFonts w:ascii="Consolas" w:cs="Consolas" w:eastAsia="Consolas" w:hAnsi="Consolas"/>
        </w:rPr>
        <w:t xml:space="preserve">[сверить по описанию видео]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Дата:</w:t>
      </w:r>
      <w:r>
        <w:t xml:space="preserve"> </w:t>
      </w:r>
      <w:r>
        <w:rPr>
          <w:rFonts w:ascii="Consolas" w:cs="Consolas" w:eastAsia="Consolas" w:hAnsi="Consolas"/>
        </w:rPr>
        <w:t xml:space="preserve">[сверить по описанию видео]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Место:</w:t>
      </w:r>
      <w:r>
        <w:t xml:space="preserve"> </w:t>
      </w:r>
      <w:r>
        <w:rPr>
          <w:rFonts w:ascii="Consolas" w:cs="Consolas" w:eastAsia="Consolas" w:hAnsi="Consolas"/>
        </w:rPr>
        <w:t xml:space="preserve">[сверить по описанию видео]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Таймкоды:</w:t>
      </w:r>
      <w:r>
        <w:t xml:space="preserve"> указаны по авто-расшифровке (ч:мм:сс), </w:t>
      </w:r>
      <w:r>
        <w:rPr>
          <w:b/>
          <w:bCs/>
        </w:rPr>
        <w:t xml:space="preserve">сверить с аудио</w:t>
      </w:r>
      <w:r>
        <w:t xml:space="preserve">.</w:t>
      </w:r>
    </w:p>
    <w:p>
      <w:pPr>
        <w:spacing w:after="80"/>
      </w:pPr>
    </w:p>
    <w:p>
      <w:pPr>
        <w:spacing w:after="60"/>
      </w:pPr>
      <w:r>
        <w:rPr>
          <w:b/>
          <w:bCs/>
        </w:rPr>
        <w:t xml:space="preserve">Статус всех цитат ниже — ЧЕРНОВИК до сверки с аудио по таймкоду.</w:t>
      </w:r>
      <w:r>
        <w:t xml:space="preserve"> Текст очищен по глоссарию (восстановление имён/терминов по смыслу), слова Гуру Махараджа переданы дословно; от редактора — только контекст.</w:t>
      </w:r>
    </w:p>
    <w:p>
      <w:pPr>
        <w:spacing w:after="80"/>
      </w:pPr>
    </w:p>
    <w:p>
      <w:pPr>
        <w:spacing w:after="60"/>
      </w:pPr>
      <w:r>
        <w:rPr>
          <w:b/>
          <w:bCs/>
        </w:rPr>
        <w:t xml:space="preserve">Копирайт ВВТ:</w:t>
      </w:r>
      <w:r>
        <w:t xml:space="preserve"> перевод и комментарий Шрилы Прабхупады к Б.-г. 4.35 в постах дословно длинно не воспроизводятся — короткий фрагмент + ссылка (см. блок «Стих» ниже).</w:t>
      </w:r>
    </w:p>
    <w:p>
      <w:pPr>
        <w:spacing w:after="80"/>
      </w:pPr>
    </w:p>
    <w:p>
      <w:pPr>
        <w:spacing w:after="60"/>
      </w:pPr>
      <w:r>
        <w:rPr>
          <w:b/>
          <w:bCs/>
        </w:rPr>
        <w:t xml:space="preserve">Праздники / дни явления-ухода:</w:t>
      </w:r>
      <w:r>
        <w:t xml:space="preserve"> в этой лекции не упоминаются — в сборник праздников из этой лекции ничего не выделено.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Стих лекции — Бхагавад-гита 4.35</w:t>
      </w:r>
    </w:p>
    <w:p>
      <w:pPr>
        <w:spacing w:after="80"/>
      </w:pPr>
    </w:p>
    <w:p>
      <w:pPr>
        <w:pBdr>
          <w:left w:val="single" w:color="CCCCCC" w:sz="12" w:space="8"/>
        </w:pBdr>
        <w:spacing w:after="60"/>
        <w:ind w:left="480"/>
      </w:pPr>
      <w:r>
        <w:rPr>
          <w:i w:val="false"/>
          <w:iCs w:val="false"/>
        </w:rPr>
        <w:t xml:space="preserve">Короткий фрагмент перевода (полный перевод и комментарий — по ссылке ВВТ):</w:t>
      </w:r>
    </w:p>
    <w:p>
      <w:pPr>
        <w:pBdr>
          <w:left w:val="single" w:color="CCCCCC" w:sz="12" w:space="8"/>
        </w:pBdr>
        <w:spacing w:after="60"/>
        <w:ind w:left="480"/>
      </w:pPr>
    </w:p>
    <w:p>
      <w:pPr>
        <w:pBdr>
          <w:left w:val="single" w:color="CCCCCC" w:sz="12" w:space="8"/>
        </w:pBdr>
        <w:spacing w:after="60"/>
        <w:ind w:left="480"/>
      </w:pPr>
      <w:r>
        <w:rPr>
          <w:i w:val="false"/>
          <w:iCs w:val="false"/>
        </w:rPr>
        <w:t xml:space="preserve">«Получив от осознавшей себя души истинное знание, ты больше никогда не впадёшь в заблуждение, ибо это знание поможет тебе увидеть, что все живые существа — частицы Всевышнего, или, иными словами, что все они пребывают во Мне».</w:t>
      </w:r>
    </w:p>
    <w:p>
      <w:pPr>
        <w:pBdr>
          <w:left w:val="single" w:color="CCCCCC" w:sz="12" w:space="8"/>
        </w:pBdr>
        <w:spacing w:after="60"/>
        <w:ind w:left="480"/>
      </w:pPr>
    </w:p>
    <w:p>
      <w:pPr>
        <w:pBdr>
          <w:left w:val="single" w:color="CCCCCC" w:sz="12" w:space="8"/>
        </w:pBdr>
        <w:spacing w:after="60"/>
        <w:ind w:left="480"/>
      </w:pPr>
      <w:r>
        <w:rPr>
          <w:i w:val="false"/>
          <w:iCs w:val="false"/>
        </w:rPr>
        <w:t xml:space="preserve">— Б.-г. 4.35. Полный текст и комментарий: https://vedabase.io/ru/library/bg/4/35/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Санскрит стиха в расшифровке искажён — приводить не публикуем: `[сверить транслитерацию/деванагари Б.-г. 4.35]`.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1"/>
        <w:spacing w:after="120" w:before="240"/>
      </w:pPr>
      <w:r>
        <w:t xml:space="preserve">ПОСТЫ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1. Зачем нужно божественное знание</w:t>
      </w:r>
    </w:p>
    <w:p>
      <w:pPr>
        <w:spacing w:after="80"/>
      </w:pPr>
    </w:p>
    <w:p>
      <w:pPr>
        <w:spacing w:after="60"/>
      </w:pPr>
      <w:r>
        <w:t xml:space="preserve">Обсуждая с Арджуной божественное знание, Кришна показывает: оно нужно, чтобы изменить сознание человека. Когда сознание меняется, та же самая деятельность может стать либо причиной рабства и запутывания — когда человек совершает действия и получает карму, определённые последствия, — либо причиной освобождения его души.</w:t>
      </w:r>
    </w:p>
    <w:p>
      <w:pPr>
        <w:spacing w:after="80"/>
      </w:pPr>
    </w:p>
    <w:p>
      <w:pPr>
        <w:spacing w:after="60"/>
      </w:pPr>
      <w:r>
        <w:t xml:space="preserve">Если человек получает трансцендентное знание, оно помогает ему высвободиться от этих «гирь», которые он тащит по жизни, и вознести своё сознание. Тогда, делая ту же самую деятельность, он может сделать её полностью духовной.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~01:39–03:57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2. Что значит обусловленность</w:t>
      </w:r>
    </w:p>
    <w:p>
      <w:pPr>
        <w:spacing w:after="80"/>
      </w:pPr>
    </w:p>
    <w:p>
      <w:pPr>
        <w:spacing w:after="60"/>
      </w:pPr>
      <w:r>
        <w:t xml:space="preserve">Обусловленный человек — это тот, кто очень сильно зависит от внешней природы, от обстоятельств, от кармы. Он словно закован в кандалы: не может вырваться из определённого круга своей жизни, не может поднять голову выше положенного ему потолка.</w:t>
      </w:r>
    </w:p>
    <w:p>
      <w:pPr>
        <w:spacing w:after="80"/>
      </w:pPr>
    </w:p>
    <w:p>
      <w:pPr>
        <w:spacing w:after="60"/>
      </w:pPr>
      <w:r>
        <w:t xml:space="preserve">Многие чувствуют, что упираются в какие-то ограничения. Душа хочет спорхнуть дальше, идти дальше — но как будто упираешься, и что-то тебе мешает, как гири, которые ты тащишь за собой, или тяжёлая сумка на плечах. И многие даже не сознают этого: конечно, сосед виноват, или власти виноваты — можно всегда искать внешнюю причину. Но на самом деле причина внутренняя.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~02:12–03:45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3. Духовная жизнь — это не одежда, а сознание</w:t>
      </w:r>
    </w:p>
    <w:p>
      <w:pPr>
        <w:spacing w:after="80"/>
      </w:pPr>
    </w:p>
    <w:p>
      <w:pPr>
        <w:spacing w:after="60"/>
      </w:pPr>
      <w:r>
        <w:t xml:space="preserve">Обычно люди думают, что духовная жизнь — это когда ты одеваешь рясу и идёшь в церковь. На самом деле не факт, что человек, надевший рясу, живёт духовной жизнью. И не факт, что человек в обычной одежде — материалист; он может быть духовным человеком. Всё зависит от сознания.</w:t>
      </w:r>
    </w:p>
    <w:p>
      <w:pPr>
        <w:spacing w:after="80"/>
      </w:pPr>
    </w:p>
    <w:p>
      <w:pPr>
        <w:spacing w:after="60"/>
      </w:pPr>
      <w:r>
        <w:t xml:space="preserve">Когда человек получает духовное знание, его сознание меняется: он начинает под другим углом всё видеть, с другим мотивом и с другой целью совершать деятельность. Всё это происходит благодаря получению трансцендентного знания. Божественное — значит исходящее от Бога, из высшего источника, из-за пределов этой вселенной.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~03:48–04:47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4. Ощущение полноты (личный опыт)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Гуру Махарадж делится своим опытом поиска.</w:t>
      </w:r>
    </w:p>
    <w:p>
      <w:pPr>
        <w:spacing w:after="80"/>
      </w:pPr>
    </w:p>
    <w:p>
      <w:pPr>
        <w:spacing w:after="60"/>
      </w:pPr>
      <w:r>
        <w:t xml:space="preserve">Будучи студентом, в конце восьмидесятых, я был в поиске. Это было время, когда всё это начало выходить из-под цензуры: появлялись экстрасенсы, был сильный интерес к таинственной науке, к мистической йоге. Мы практиковали разные эзотерические науки, учились лечить руками.</w:t>
      </w:r>
    </w:p>
    <w:p>
      <w:pPr>
        <w:spacing w:after="80"/>
      </w:pPr>
    </w:p>
    <w:p>
      <w:pPr>
        <w:spacing w:after="60"/>
      </w:pPr>
      <w:r>
        <w:t xml:space="preserve">Читая эзотерические книги, я чувствовал, что в них есть какие-то проблески истины — но лишь отрывки. Хотелось получить полное знание обо всём. И когда я в конце концов встретил «Бхагавад-гиту», прочитав её, возникло ощущение полноты: как будто на все вопросы ответили, всё уложилось по полочкам. Это и называется трансцендентное знание — оно несёт ощущение полноты и завершённости, раскрывает завалы, снимает шоры, которые закрывают наши глаза.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~04:58–07:14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5. Почему нельзя всё понять самому по книгам</w:t>
      </w:r>
    </w:p>
    <w:p>
      <w:pPr>
        <w:spacing w:after="80"/>
      </w:pPr>
    </w:p>
    <w:p>
      <w:pPr>
        <w:spacing w:after="60"/>
      </w:pPr>
      <w:r>
        <w:t xml:space="preserve">До определённой степени можно, конечно, но лишь до определённой — потому что знание это не только информация. Знание — это ещё и качества, которые пробуждаются в человеке.</w:t>
      </w:r>
    </w:p>
    <w:p>
      <w:pPr>
        <w:spacing w:after="80"/>
      </w:pPr>
    </w:p>
    <w:p>
      <w:pPr>
        <w:spacing w:after="60"/>
      </w:pPr>
      <w:r>
        <w:t xml:space="preserve">Как понять, обладает человек знанием или нет? По поведению, по его качествам — как говорил Иисус, «по делам их узнаете их». А качества проверяются в острых ситуациях: как человек поведёт себя, когда попадёт в трудное положение. Можно изображать из себя очень духовного человека, но как только прижмёт — сразу станет понятно, что внутри. Когда вас «ущипнут», что вырвется — ругань или воспоминание о Боге? Вот куда направлено сознание человека, то и внутри него.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~08:00–09:16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6. Люди боятся духовной жизни</w:t>
      </w:r>
    </w:p>
    <w:p>
      <w:pPr>
        <w:spacing w:after="80"/>
      </w:pPr>
    </w:p>
    <w:p>
      <w:pPr>
        <w:spacing w:after="60"/>
      </w:pPr>
      <w:r>
        <w:t xml:space="preserve">Многие люди стремятся к духовной жизни, но религию очень боятся. Я часто провожу лекции для разных людей, и частый вопрос: «А можно заниматься духовной жизнью, но не присоединяться ни к какой религии?»</w:t>
      </w:r>
    </w:p>
    <w:p>
      <w:pPr>
        <w:spacing w:after="80"/>
      </w:pPr>
    </w:p>
    <w:p>
      <w:pPr>
        <w:spacing w:after="60"/>
      </w:pPr>
      <w:r>
        <w:t xml:space="preserve">Люди боятся, потому что бывают лжеучителя, а бывают истинные учителя, и человек не хочет пострадать — ведь это очень тонкая сфера.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~09:56–10:36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7. Результат знания — видеть душу, а не тело</w:t>
      </w:r>
    </w:p>
    <w:p>
      <w:pPr>
        <w:spacing w:after="80"/>
      </w:pPr>
    </w:p>
    <w:p>
      <w:pPr>
        <w:spacing w:after="60"/>
      </w:pPr>
      <w:r>
        <w:t xml:space="preserve">Вот результат получения знания от осознавшей себя души: у человека появляется определённое видение. Он видит, что все живые существа — духовные души, частички Всевышнего. И «увидит» означает, что он будет и общаться с другими как с душами, а не просто как с телами.</w:t>
      </w:r>
    </w:p>
    <w:p>
      <w:pPr>
        <w:spacing w:after="80"/>
      </w:pPr>
    </w:p>
    <w:p>
      <w:pPr>
        <w:spacing w:after="60"/>
      </w:pPr>
      <w:r>
        <w:t xml:space="preserve">Обычно люди смотрят на тело и оценивают: нравится — не нравится, сильнее меня или слабее. Если чувствую, что кто-то слабее, — наезжаю; если сильнее — заискиваю; не нравится — отстраняюсь, нравится — привязываюсь. Так люди взаимодействуют, оценивая по телу, по одёжке. Но человек — не тело, он духовная личность внутри. И способность видеть эту духовную личность и общаться с ней — это признак знания.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~11:06–12:28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8. «Через пять минут вы уже другие» (школа Щетинина)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История, которую Гуру Махарадж рассказывает как пример признака знания.</w:t>
      </w:r>
    </w:p>
    <w:p>
      <w:pPr>
        <w:spacing w:after="80"/>
      </w:pPr>
    </w:p>
    <w:p>
      <w:pPr>
        <w:spacing w:after="60"/>
      </w:pPr>
      <w:r>
        <w:t xml:space="preserve">Однажды мы небольшой группой поехали изучать разные способы обучения и узнали о школе Щетинина </w:t>
      </w:r>
      <w:r>
        <w:rPr>
          <w:rFonts w:ascii="Consolas" w:cs="Consolas" w:eastAsia="Consolas" w:hAnsi="Consolas"/>
        </w:rPr>
        <w:t xml:space="preserve">[сверить: Михаил Щетинин]</w:t>
      </w:r>
      <w:r>
        <w:t xml:space="preserve"> на юге России — там дети без учителей за 2–3 года осваивают всю школьную программу, и к совершеннолетию у них уже по одному-два высших образования, и при этом без напряга, с энтузиазмом.</w:t>
      </w:r>
    </w:p>
    <w:p>
      <w:pPr>
        <w:spacing w:after="80"/>
      </w:pPr>
    </w:p>
    <w:p>
      <w:pPr>
        <w:spacing w:after="60"/>
      </w:pPr>
      <w:r>
        <w:t xml:space="preserve">Мы приехали и ждали встречи в беседке около получаса. Мимо шла девочка: остановилась, посмотрела всем в глаза, приветливо улыбнулась и сказала: «Здравствуйте». Через 5–10 минут шла обратно — снова остановилась и сказала: «Здравствуйте». И в третий раз — то же самое. Мы не выдержали, спросили: «У вас так принято здороваться каждый раз?» Она ответила: «Поскольку каждый из вас — личность, которая всё время развивается, через пять минут вы уже другие. Я вас приветствую. Здравствуйте».</w:t>
      </w:r>
    </w:p>
    <w:p>
      <w:pPr>
        <w:spacing w:after="80"/>
      </w:pPr>
    </w:p>
    <w:p>
      <w:pPr>
        <w:spacing w:after="60"/>
      </w:pPr>
      <w:r>
        <w:t xml:space="preserve">Представляете, какое отношение? Я подумал: эти люди обладают знанием. Это и есть признак знания — видеть человека не увядающим, а развивающимся. Природа души — быть развивающейся личностью, быть учеником.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~12:28–16:21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9. Три желания, которые движут душой</w:t>
      </w:r>
    </w:p>
    <w:p>
      <w:pPr>
        <w:spacing w:after="80"/>
      </w:pPr>
    </w:p>
    <w:p>
      <w:pPr>
        <w:spacing w:after="60"/>
      </w:pPr>
      <w:r>
        <w:t xml:space="preserve">Наша духовная природа проявляется в том, что у каждого человека есть три желания.</w:t>
      </w:r>
    </w:p>
    <w:p>
      <w:pPr>
        <w:spacing w:after="80"/>
      </w:pPr>
    </w:p>
    <w:p>
      <w:pPr>
        <w:spacing w:after="60"/>
      </w:pPr>
      <w:r>
        <w:t xml:space="preserve">Первое — желание счастья. Каждый так или иначе пытается добыть счастье: кто-то развиваясь как учёный, кто-то через работу, кто-то играя другие роли. Даже когда человек хочет покончить с собой, им тоже движет желание счастья — он так страдает, что для него «счастье» это не жить.</w:t>
      </w:r>
    </w:p>
    <w:p>
      <w:pPr>
        <w:spacing w:after="80"/>
      </w:pPr>
    </w:p>
    <w:p>
      <w:pPr>
        <w:spacing w:after="60"/>
      </w:pPr>
      <w:r>
        <w:t xml:space="preserve">Второе — стремление знать. Попадая в тёмную комнату, вы чувствуете себя неуютно, пока не узнаете, что там. Стремление к знанию и к самопознанию — тоже качество души. Даже обычному человеку интересно услышать новости, узнать, что происходит у соседа, — это тоже склонность к знанию.</w:t>
      </w:r>
    </w:p>
    <w:p>
      <w:pPr>
        <w:spacing w:after="80"/>
      </w:pPr>
    </w:p>
    <w:p>
      <w:pPr>
        <w:spacing w:after="60"/>
      </w:pPr>
      <w:r>
        <w:t xml:space="preserve">Третье — стремление к вечности. Человеку трудно смириться с временностью, поэтому люди заботятся о теле, ходят в спортзалы, пытаются продлить его существование, как будто хотят быть вечными.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~21:16–24:07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10. Старость духовного человека — благословенное время</w:t>
      </w:r>
    </w:p>
    <w:p>
      <w:pPr>
        <w:spacing w:after="80"/>
      </w:pPr>
    </w:p>
    <w:p>
      <w:pPr>
        <w:spacing w:after="60"/>
      </w:pPr>
      <w:r>
        <w:t xml:space="preserve">Тело подвластно времени и увядает, и, отождествляя себя с телом, душа чувствует уныние: кажется, что «я тоже увядаю», уже многое не могу. Особенно тяжело в старости тому, кто прожил бездуховную жизнь: появляется ощущение, что ты никому не нужен и ничего не можешь. Это чувство бессмысленности жизни — очень страшное состояние, поэтому люди пытаются как-то забыться.</w:t>
      </w:r>
    </w:p>
    <w:p>
      <w:pPr>
        <w:spacing w:after="80"/>
      </w:pPr>
    </w:p>
    <w:p>
      <w:pPr>
        <w:spacing w:after="60"/>
      </w:pPr>
      <w:r>
        <w:t xml:space="preserve">Но если человек живёт духовной жизнью, то старость, наоборот, — очень благословенное время. Человек уже не строит иллюзий, а сосредотачивается на главной миссии своей жизни.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~24:22–25:35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11. Служение — это не рабство</w:t>
      </w:r>
    </w:p>
    <w:p>
      <w:pPr>
        <w:spacing w:after="80"/>
      </w:pPr>
    </w:p>
    <w:p>
      <w:pPr>
        <w:spacing w:after="60"/>
      </w:pPr>
      <w:r>
        <w:t xml:space="preserve">Служить можно только из любви. Выслуживаться — из вожделения: когда нам что-то нужно от человека, мы перед ним выслуживаемся. Но если человек внутри наполнен любовью, он служит — у него есть желание отдавать.</w:t>
      </w:r>
    </w:p>
    <w:p>
      <w:pPr>
        <w:spacing w:after="80"/>
      </w:pPr>
    </w:p>
    <w:p>
      <w:pPr>
        <w:spacing w:after="60"/>
      </w:pPr>
      <w:r>
        <w:t xml:space="preserve">Служение — это не рабство. Природа души — дарить любовь и получать любовь.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~25:45–26:22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12. Дыра в сердце величиной с Бога</w:t>
      </w:r>
    </w:p>
    <w:p>
      <w:pPr>
        <w:spacing w:after="80"/>
      </w:pPr>
    </w:p>
    <w:p>
      <w:pPr>
        <w:spacing w:after="60"/>
      </w:pPr>
      <w:r>
        <w:t xml:space="preserve">Потеряв отношения любви с самым главным живым существом — с Господом, — человек чувствует внутри пустоту, которую ничем не заменишь. Эта пустота заставляет искать наполнение во внешних вещах: человек пытается наслаждаться объектами, другими живыми существами, чтобы стать счастливым и заполнить эту пустоту.</w:t>
      </w:r>
    </w:p>
    <w:p>
      <w:pPr>
        <w:spacing w:after="80"/>
      </w:pPr>
    </w:p>
    <w:p>
      <w:pPr>
        <w:spacing w:after="60"/>
      </w:pPr>
      <w:r>
        <w:t xml:space="preserve">Но по определению это невозможно: невозможно заполнить дыру в сердце величиной с Бога. Ничто в этом мире её не заменит. Поэтому, походив по кругам, человек в конце концов задаётся вопросом: «А какой смысл в жизни? Всё одно и то же, я запутался». И когда человек начинает так вопрошать, Господь в его сердце слышит это устремление души и устраивает ему встречу со Своим представителем.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~30:30–31:51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13. Ценность человеческой формы жизни</w:t>
      </w:r>
    </w:p>
    <w:p>
      <w:pPr>
        <w:spacing w:after="80"/>
      </w:pPr>
    </w:p>
    <w:p>
      <w:pPr>
        <w:spacing w:after="60"/>
      </w:pPr>
      <w:r>
        <w:t xml:space="preserve">Только в человеческой форме жизни человек наделён таким сознанием, что может осознать свою духовную природу. У всех остальных живых существ такого разума, такого осознания нет. Лишь по особой милости святых людей может произойти резкий скачок — но и то, скорее всего, через человеческую форму жизни, потому что в духовную жизнь нужно прийти осознанно.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~33:22–33:48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14. Две преемственности: родовая и ученическая</w:t>
      </w:r>
    </w:p>
    <w:p>
      <w:pPr>
        <w:spacing w:after="80"/>
      </w:pPr>
    </w:p>
    <w:p>
      <w:pPr>
        <w:spacing w:after="60"/>
      </w:pPr>
      <w:r>
        <w:t xml:space="preserve">Господь Брахма создаёт в этом мире две преемственности. Первая — родовая. Через род передавались традиции, знания, культура; люди гордились принадлежностью к своему роду, стремились быть похожими на предков. Новый член рода с детства перенимал эту культуру.</w:t>
      </w:r>
    </w:p>
    <w:p>
      <w:pPr>
        <w:spacing w:after="80"/>
      </w:pPr>
    </w:p>
    <w:p>
      <w:pPr>
        <w:spacing w:after="60"/>
      </w:pPr>
      <w:r>
        <w:t xml:space="preserve">Но родовая культура склонна деградировать: движимые вожделением, люди потихоньку занижают стандарты. Поэтому нужна духовная — ученическая — преемственность. В ней человек учится любви, чистоте, пониманию «я есть душа», учится видеть других как души и жить с ними «душа в душу». Вожделение разрушает культуру, семью, общество, род; любовь, наоборот, созидает. Поэтому в род всё время нужно привносить энергию любви — очищать его через ученическую преемственность.</w:t>
      </w:r>
    </w:p>
    <w:p>
      <w:pPr>
        <w:spacing w:after="80"/>
      </w:pPr>
    </w:p>
    <w:p>
      <w:pPr>
        <w:spacing w:after="60"/>
      </w:pPr>
      <w:r>
        <w:t xml:space="preserve">Родовая и ученическая преемственности всегда шли бок о бок, дополняя друг друга. Когда родовая культура пронизана духовными принципами, род становится сильным и способен растить людей с высокими духовно-нравственными принципами — а это основа здорового общества.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~34:39–39:15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15. Семья скульпторов в Индии (история)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Гуру Махарадж рассказывает, что наблюдал в Индии.</w:t>
      </w:r>
    </w:p>
    <w:p>
      <w:pPr>
        <w:spacing w:after="80"/>
      </w:pPr>
    </w:p>
    <w:p>
      <w:pPr>
        <w:spacing w:after="60"/>
      </w:pPr>
      <w:r>
        <w:t xml:space="preserve">Я жил в одном доме, где вместе жили четыре поколения — порядка пятидесяти человек. Это была семья потомственных скульпторов, которые ваяют, в том числе, Божества для храмов из мрамора. Этот дедушка делал Божества для наших храмов, которые Шрила Прабхупада открывал ещё в семидесятые годы: Кришна-Баларама, Радха-Шьямасундара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и Гаура-Нитай во Вриндаване, Радха-Мадхава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в Маяпуре, Партхасаратхи в Дели, Радха-Расабихари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в Бомбее. Его сыновья продолжают дело, внуки уже учатся — из поколения в поколение.</w:t>
      </w:r>
    </w:p>
    <w:p>
      <w:pPr>
        <w:spacing w:after="80"/>
      </w:pPr>
    </w:p>
    <w:p>
      <w:pPr>
        <w:spacing w:after="60"/>
      </w:pPr>
      <w:r>
        <w:t xml:space="preserve">В такой семье обязательно есть место алтаря и наставник, учитель. Они начинают день с того, что выражают почтение учителям, просят благословения, молятся, совершают практику, которую учителя им дали. Так они очищают род и поддерживают чистоту — и поэтому столько семей могут жить в одном доме. Позже я разговаривал в мастерской с простым мастером и спросил: «Большая у тебя семья?» — «Сорок шесть человек, четыре поколения живут в нашем доме». То есть это ещё довольно распространённое явление.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~38:30–43:00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16. Не две половинки, а два целых</w:t>
      </w:r>
    </w:p>
    <w:p>
      <w:pPr>
        <w:spacing w:after="80"/>
      </w:pPr>
    </w:p>
    <w:p>
      <w:pPr>
        <w:spacing w:after="60"/>
      </w:pPr>
      <w:r>
        <w:t xml:space="preserve">Сейчас принято говорить, что семейный союз — это когда встречаются две половинки. На самом деле из двух половинок ничего хорошего не получается — встретиться должны два полных целых. Но чтобы эта полнота была, человек должен быть наполнен.</w:t>
      </w:r>
    </w:p>
    <w:p>
      <w:pPr>
        <w:spacing w:after="80"/>
      </w:pPr>
    </w:p>
    <w:p>
      <w:pPr>
        <w:spacing w:after="60"/>
      </w:pPr>
      <w:r>
        <w:t xml:space="preserve">Если союз строится на вожделении, он идёт по кругу: сначала очарование, потом приедание, потом разочарование — и заканчивается расставанием. А духовный семейный союз — это другое: это путники на одном духовном пути. Он не предаётся, наоборот, углубляется всё больше по мере духовного продвижения — люди начинают глубже ценить друг друга и раскрывать вечную духовную красоту друг друга.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~43:57–45:29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17. Что такое любовь</w:t>
      </w:r>
    </w:p>
    <w:p>
      <w:pPr>
        <w:spacing w:after="80"/>
      </w:pPr>
    </w:p>
    <w:p>
      <w:pPr>
        <w:spacing w:after="60"/>
      </w:pPr>
      <w:r>
        <w:t xml:space="preserve">Нам необходимо трансцендентное знание, чтобы избавиться от того, что мы называем «любовью», но что на самом деле является вожделением. Очень странная любовь бывает у людей. Например, говорят: «Я очень люблю курочку» — имея в виду, что люблю её есть. Или: «Я люблю этого человека», — а на самом деле просто хочу удовлетворять свои чувства за его счёт.</w:t>
      </w:r>
    </w:p>
    <w:p>
      <w:pPr>
        <w:spacing w:after="80"/>
      </w:pPr>
    </w:p>
    <w:p>
      <w:pPr>
        <w:spacing w:after="60"/>
      </w:pPr>
      <w:r>
        <w:t xml:space="preserve">Любовь — это нечто другое. Любовь — это бескорыстное чувство. Оно побуждает служить, а не потреблять. Когда отношения основаны на взаимном служении, это только усиливает близость. А когда возникает эксплуатация, люди не могут долго быть вместе: начинается подсчёт, кто кому сколько задолжал, — и это уже не семья.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~45:45–47:03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18. Учитель — это тот, кто сам является учеником</w:t>
      </w:r>
    </w:p>
    <w:p>
      <w:pPr>
        <w:spacing w:after="80"/>
      </w:pPr>
    </w:p>
    <w:p>
      <w:pPr>
        <w:spacing w:after="60"/>
      </w:pPr>
      <w:r>
        <w:t xml:space="preserve">Очень важный момент: духовный учитель — это тот, кто сам является учеником. Только тот, кто сам пробудил свою вечную склонность к ученичеству, к постоянному развитию, может пробудить эту склонность в ученике.</w:t>
      </w:r>
    </w:p>
    <w:p>
      <w:pPr>
        <w:spacing w:after="80"/>
      </w:pPr>
    </w:p>
    <w:p>
      <w:pPr>
        <w:spacing w:after="60"/>
      </w:pPr>
      <w:r>
        <w:t xml:space="preserve">Не случайно преемственность называется </w:t>
      </w:r>
      <w:r>
        <w:rPr>
          <w:b/>
          <w:bCs/>
        </w:rPr>
        <w:t xml:space="preserve">ученической</w:t>
      </w:r>
      <w:r>
        <w:t xml:space="preserve">, а не «учительской». Принцип ученика — абсолютный; принцип учителя — дополнительный. Качество ученика — это главное качество и самого учителя. То, что он действует как учитель, — это его служение, но его главная природа — быть учеником. Как только он перестаёт быть учеником, он становится лжегуру: внешне играет роль учителя, привязывается к ней и замыкает учеников на себе. Истинный же учитель всегда считает себя слугой — слугой своего духовного учителя и слугой Кришны, — и ведёт людей к Кришне, помогая им «снять повязку» и стать свободными душами.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~47:19–48:17, 58:32–59:48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19. Родители и учителя не владеют детьми</w:t>
      </w:r>
    </w:p>
    <w:p>
      <w:pPr>
        <w:spacing w:after="80"/>
      </w:pPr>
    </w:p>
    <w:p>
      <w:pPr>
        <w:spacing w:after="60"/>
      </w:pPr>
      <w:r>
        <w:t xml:space="preserve">Настоящие, духовные родители не должны смотреть на детей как на свою собственность. Дети — это частички Бога, они доверены нам для заботы: чтобы помочь им в становлении, чтобы они прожили эту человеческую жизнь и смогли раскрыть своё вечное предназначение.</w:t>
      </w:r>
    </w:p>
    <w:p>
      <w:pPr>
        <w:spacing w:after="80"/>
      </w:pPr>
    </w:p>
    <w:p>
      <w:pPr>
        <w:spacing w:after="60"/>
      </w:pPr>
      <w:r>
        <w:t xml:space="preserve">Такие родители помогают ребёнку раскрыться, а не сделать его тем, кто нам удобен и кто удовлетворяет наши амбиции. Иногда за счёт детей люди пытаются выглядеть хорошо. Но божественные родители хотят, чтобы ребёнок нашёл себя, нашёл свой жизненный путь — тот, что предназначен ему свыше. Так же и учитель смотрит на учеников как на слуг Кришны, а не как на свою собственность.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~48:17–49:39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20. Первое качество знания — смирение (аманитва)</w:t>
      </w:r>
    </w:p>
    <w:p>
      <w:pPr>
        <w:spacing w:after="80"/>
      </w:pPr>
    </w:p>
    <w:p>
      <w:pPr>
        <w:spacing w:after="60"/>
      </w:pPr>
      <w:r>
        <w:t xml:space="preserve">Кришна описывает восемнадцать качеств знания. Первое называется </w:t>
      </w:r>
      <w:r>
        <w:rPr>
          <w:b/>
          <w:bCs/>
        </w:rPr>
        <w:t xml:space="preserve">аманитва</w:t>
      </w:r>
      <w:r>
        <w:t xml:space="preserve"> — смирение. В практическом приложении смирение — это попытка понять, каков замысел Творца, и быть в согласии с ним, в единении, а не действовать отделённо, создавая свой мирок в противовес вселенской гармонии.</w:t>
      </w:r>
    </w:p>
    <w:p>
      <w:pPr>
        <w:spacing w:after="80"/>
      </w:pPr>
    </w:p>
    <w:p>
      <w:pPr>
        <w:spacing w:after="60"/>
      </w:pPr>
      <w:r>
        <w:t xml:space="preserve">Обычно, попадая в трудную ситуацию, человек первым делом начинает думать: «Что делать, что делать?» — и быстрее что-то делать. Но духовный человек, обладающий этим качеством, первым делом вспоминает: «Кто я? Я слуга, я ученик». Он начинает медитировать на Господа и смотреть на ситуацию с позиции ученика и слуги: «Чего Всевышний хотел бы от меня в этой ситуации?» Такой человек не просто удовлетворяет свои амбиции, а старается быть частью общего замысла — и поэтому становится счастлив. А тот, кто всё время действует отделённо, по собственной прихоти и гордыне, обречён быть несчастным, как бы он ни изображал из себя счастливого.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~50:03–52:26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21. Истинный учитель делает ученика свободным</w:t>
      </w:r>
    </w:p>
    <w:p>
      <w:pPr>
        <w:spacing w:after="80"/>
      </w:pPr>
    </w:p>
    <w:p>
      <w:pPr>
        <w:spacing w:after="60"/>
      </w:pPr>
      <w:r>
        <w:t xml:space="preserve">Иногда люди боятся принимать духовного учителя: «А не стану ли я теперь рабом, который должен слушаться? Я же хочу быть свободным». На самом деле истинный учитель хочет сделать ученика свободным.</w:t>
      </w:r>
    </w:p>
    <w:p>
      <w:pPr>
        <w:spacing w:after="80"/>
      </w:pPr>
    </w:p>
    <w:p>
      <w:pPr>
        <w:spacing w:after="60"/>
      </w:pPr>
      <w:r>
        <w:t xml:space="preserve">Свободный — значит действующий не под влиянием своих страстей, а из свободы своего духа, из вдохновения. Поэтому учитель учит ученика размышлять, учиться самому, принимать решения — но опираясь на правильное знание, а не на позывы ума и чувств.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~52:32–53:37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22. «Сними повязку с глаз» (история про тренинг)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Гуру Махарадж вспоминает тренинг по духовному руководству (конец 90-х).</w:t>
      </w:r>
    </w:p>
    <w:p>
      <w:pPr>
        <w:spacing w:after="80"/>
      </w:pPr>
    </w:p>
    <w:p>
      <w:pPr>
        <w:spacing w:after="60"/>
      </w:pPr>
      <w:r>
        <w:t xml:space="preserve">Было такое задание. Одному человеку завязывали глаза и раскручивали, чтобы он потерял ориентацию, давали в руки мячик. Другой, зрячий, должен был как можно меньшим числом фраз провести его через комнату так, чтобы тот положил мячик в ведро в углу. Все давали указания: «Повернись на 90°… чуть назад… сделай десять шагов… протяни руки… чуть левее… опускай». И все радовались: «Молодец!», считали, за сколько команд получилось.</w:t>
      </w:r>
    </w:p>
    <w:p>
      <w:pPr>
        <w:spacing w:after="80"/>
      </w:pPr>
    </w:p>
    <w:p>
      <w:pPr>
        <w:spacing w:after="60"/>
      </w:pPr>
      <w:r>
        <w:t xml:space="preserve">А потом один человек сказал: «Сними повязку с глаз. А теперь найди ведро сам и положи туда». Вот разница между категориями учителей: есть те, кто просто даёт указания, а есть те, кто снимает повязку. В этом и смысл духовного ученичества — снять повязку с глаз, помочь человеку научиться видеть самому. Это не рабство, а наоборот — свобода.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~53:37–56:32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23. Ошибки — часть обучения</w:t>
      </w:r>
    </w:p>
    <w:p>
      <w:pPr>
        <w:spacing w:after="80"/>
      </w:pPr>
    </w:p>
    <w:p>
      <w:pPr>
        <w:spacing w:after="60"/>
      </w:pPr>
      <w:r>
        <w:t xml:space="preserve">Конечно, ученик будет ошибаться — это естественная часть обучения. Не всегда он сможет правильно применить или понять, как сориентироваться, но он будет стараться. И это тоже часть ученичества. Ничего плохого в том, что человек ошибается, нет: на ошибках учатся. Постепенно преданный оттачивает свои качества и знание.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~56:32–56:56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24. Духовно-нравственная сила в момент испытания</w:t>
      </w:r>
    </w:p>
    <w:p>
      <w:pPr>
        <w:spacing w:after="80"/>
      </w:pPr>
    </w:p>
    <w:p>
      <w:pPr>
        <w:spacing w:after="60"/>
      </w:pPr>
      <w:r>
        <w:t xml:space="preserve">Способность занимать позицию ученика и слуги в любых, даже самых экстремальных обстоятельствах, не забыть о своей духовной природе и искать замысел Творца — для этого нужна сила. Ведь когда на вас накатывают чувства, когда захватывает гнев, можно «голову потерять».</w:t>
      </w:r>
    </w:p>
    <w:p>
      <w:pPr>
        <w:spacing w:after="80"/>
      </w:pPr>
    </w:p>
    <w:p>
      <w:pPr>
        <w:spacing w:after="60"/>
      </w:pPr>
      <w:r>
        <w:t xml:space="preserve">Но если в сердце есть духовное знание, духовно-нравственная сила, человек может себя контролировать. Чувства накатывают, он тоже всё это чувствует, но в этот момент говорит себе: «Стоп. На самом деле я не есть это тело, я — душа, я — ученик. Это какая-то задача, испытание для меня». И он начинает молиться, вспоминать наставления учителей и пытается понять, как поступить в этой ситуации так, чтобы Господь был доволен.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~57:07–58:11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25. Второе качество — отсутствие тщеславия (адамбхитва): три способа занять место Бога</w:t>
      </w:r>
    </w:p>
    <w:p>
      <w:pPr>
        <w:spacing w:after="80"/>
      </w:pPr>
    </w:p>
    <w:p>
      <w:pPr>
        <w:spacing w:after="60"/>
      </w:pPr>
      <w:r>
        <w:t xml:space="preserve">Второе качество знания — </w:t>
      </w:r>
      <w:r>
        <w:rPr>
          <w:b/>
          <w:bCs/>
        </w:rPr>
        <w:t xml:space="preserve">адамбхитва</w:t>
      </w:r>
      <w:r>
        <w:t xml:space="preserve">, отсутствие тщеславия. Развивая знание, человек начинает замечать привычку ставить себя в центр, чтобы так завоевать любовь. Есть три способа поставить себя в центр вместо Бога.</w:t>
      </w:r>
    </w:p>
    <w:p>
      <w:pPr>
        <w:spacing w:after="80"/>
      </w:pPr>
    </w:p>
    <w:p>
      <w:pPr>
        <w:spacing w:after="60"/>
      </w:pPr>
      <w:r>
        <w:t xml:space="preserve">Первый — быть </w:t>
      </w:r>
      <w:r>
        <w:rPr>
          <w:b/>
          <w:bCs/>
        </w:rPr>
        <w:t xml:space="preserve">контролёром</w:t>
      </w:r>
      <w:r>
        <w:t xml:space="preserve">: каждый шаг всех контролировать, всё время раздавать указания. Это следствие внутренней пустоты, отсутствия любви: когда все от тебя зависят и заискивают, чувствуешь свою важность — но любви всё равно не получаешь.</w:t>
      </w:r>
    </w:p>
    <w:p>
      <w:pPr>
        <w:spacing w:after="80"/>
      </w:pPr>
    </w:p>
    <w:p>
      <w:pPr>
        <w:spacing w:after="60"/>
      </w:pPr>
      <w:r>
        <w:t xml:space="preserve">Второй — быть </w:t>
      </w:r>
      <w:r>
        <w:rPr>
          <w:b/>
          <w:bCs/>
        </w:rPr>
        <w:t xml:space="preserve">благодетелем</w:t>
      </w:r>
      <w:r>
        <w:t xml:space="preserve">: «догнать и причинить добро», всё время что-то давать, чтобы тебя прославляли: «какой хороший человек». Но и такой человек в конце концов обжигается.</w:t>
      </w:r>
    </w:p>
    <w:p>
      <w:pPr>
        <w:spacing w:after="80"/>
      </w:pPr>
    </w:p>
    <w:p>
      <w:pPr>
        <w:spacing w:after="60"/>
      </w:pPr>
      <w:r>
        <w:t xml:space="preserve">Третий, сейчас, наверное, самый распространённый, — изображать из себя </w:t>
      </w:r>
      <w:r>
        <w:rPr>
          <w:b/>
          <w:bCs/>
        </w:rPr>
        <w:t xml:space="preserve">жертву</w:t>
      </w:r>
      <w:r>
        <w:t xml:space="preserve">: «я такой несчастный, у меня всё плохо». Человек хнычет, и все вокруг бегают, дают ему подачки, спасают — начинается круговая порука.</w:t>
      </w:r>
    </w:p>
    <w:p>
      <w:pPr>
        <w:spacing w:after="80"/>
      </w:pPr>
    </w:p>
    <w:p>
      <w:pPr>
        <w:spacing w:after="60"/>
      </w:pPr>
      <w:r>
        <w:t xml:space="preserve">Это материальные отношения — попытка так или иначе быть центром внимания. Развивая духовное знание, человек начинает понимать: нужно перестать играть в эту игру и строить настоящие отношения, осознавая, кто я на самом деле. Я не благодетель, не контролёр и не наслаждающийся.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~1:00:00–1:03:32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26. Наслаждающийся, владыка и благодетель — только Кришна</w:t>
      </w:r>
    </w:p>
    <w:p>
      <w:pPr>
        <w:spacing w:after="80"/>
      </w:pPr>
    </w:p>
    <w:p>
      <w:pPr>
        <w:spacing w:after="60"/>
      </w:pPr>
      <w:r>
        <w:t xml:space="preserve">Кришна в «Бхагавад-гите» говорит </w:t>
      </w:r>
      <w:r>
        <w:rPr>
          <w:rFonts w:ascii="Consolas" w:cs="Consolas" w:eastAsia="Consolas" w:hAnsi="Consolas"/>
        </w:rPr>
        <w:t xml:space="preserve">[сверить транслитерацию стиха Б.-г. 5.29]</w:t>
      </w:r>
      <w:r>
        <w:t xml:space="preserve">: Я — тот, кто наслаждается всеми подношениями, кто владеет всеми планетами и полубогами, истинный благодетель в сердце каждого. Такой человек, который это осознаёт, избавляется от материальных страданий и обретает шанти, умиротворение, — занимает своё естественное положение.</w:t>
      </w:r>
    </w:p>
    <w:p>
      <w:pPr>
        <w:spacing w:after="80"/>
      </w:pPr>
    </w:p>
    <w:p>
      <w:pPr>
        <w:spacing w:after="60"/>
      </w:pPr>
      <w:r>
        <w:t xml:space="preserve">Попытка же самому имитировать Бога — быть наслаждающимся, владыкой, благодетелем — и в этой роли получить любовь уводит человека всё дальше от себя.</w:t>
      </w:r>
    </w:p>
    <w:p>
      <w:pPr>
        <w:spacing w:after="80"/>
      </w:pPr>
    </w:p>
    <w:p>
      <w:pPr>
        <w:pBdr>
          <w:left w:val="single" w:color="CCCCCC" w:sz="12" w:space="8"/>
        </w:pBdr>
        <w:spacing w:after="60"/>
        <w:ind w:left="480"/>
      </w:pPr>
      <w:r>
        <w:rPr>
          <w:i w:val="false"/>
          <w:iCs w:val="false"/>
        </w:rPr>
        <w:t xml:space="preserve">Стих: Б.-г. 5.29. Полный текст — https://vedabase.io/ru/library/bg/5/29/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~1:03:32–1:04:14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27. От тщеславия — к культуре сотрудничества</w:t>
      </w:r>
    </w:p>
    <w:p>
      <w:pPr>
        <w:spacing w:after="80"/>
      </w:pPr>
    </w:p>
    <w:p>
      <w:pPr>
        <w:spacing w:after="60"/>
      </w:pPr>
      <w:r>
        <w:t xml:space="preserve">Попытка быть центром внимания приводит к тому, что человек начинает соперничать за это центральное положение — ведь желающих тянуть внимание на себя много. Так возникают разные виды конкуренции, по сути — соперничество за центральное место. А это ведёт к тому, что человек делит мир на друзей и врагов и появляется склонность к насилию.</w:t>
      </w:r>
    </w:p>
    <w:p>
      <w:pPr>
        <w:spacing w:after="80"/>
      </w:pPr>
    </w:p>
    <w:p>
      <w:pPr>
        <w:spacing w:after="60"/>
      </w:pPr>
      <w:r>
        <w:t xml:space="preserve">Если же человек избавляется от тщеславия, он перестаёт конкурировать и учится культуре сотрудничества, принятия других природ. Такой человек способен строить мосты, а не баррикады.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~1:04:14–1:05:28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28. Духовным можно быть в любой деятельности</w:t>
      </w:r>
    </w:p>
    <w:p>
      <w:pPr>
        <w:spacing w:after="80"/>
      </w:pPr>
    </w:p>
    <w:p>
      <w:pPr>
        <w:spacing w:after="60"/>
      </w:pPr>
      <w:r>
        <w:t xml:space="preserve">Мы воспеваем святые имена — это часть процесса духовного пробуждения, когда мы учимся служить Господу. Исполняя свои обязанности как подношение Ему, человек может воспитывать детей, работать в социуме, быть учителем, инженером, кем угодно — и делать это как духовный человек, если у него есть духовное знание. Тогда эта деятельность будет углублять его опыт, углублять отношения со Всевышним и делать его всё более счастливым. Каждый день может происходить маленькое чудо.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~1:05:48–1:06:44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29. Штукатур, который увидел Господа в своей работе (история)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Гуру Махарадж рассказывает о встрече с практикующими преданными.</w:t>
      </w:r>
    </w:p>
    <w:p>
      <w:pPr>
        <w:spacing w:after="80"/>
      </w:pPr>
    </w:p>
    <w:p>
      <w:pPr>
        <w:spacing w:after="60"/>
      </w:pPr>
      <w:r>
        <w:t xml:space="preserve">Однажды я пришёл на встречу небольшой группы преданных и предложил: «Расскажите по очереди, как в вашей жизни проявляется Господь — хотя бы один случай». Дошла очередь до одного преданного, который в моих глазах был очень простым человеком — из него даже два слова было трудно выжать. Он всю жизнь работал штукатуром, и в свои 65 продолжал работать, откладывая духовную жизнь: то дочку замуж выдать, то помочь детям встать на ноги. Однажды он упал с лестницы и сломал ногу, но, когда нога зажила, снова полез штукатурить.</w:t>
      </w:r>
    </w:p>
    <w:p>
      <w:pPr>
        <w:spacing w:after="80"/>
      </w:pPr>
    </w:p>
    <w:p>
      <w:pPr>
        <w:spacing w:after="60"/>
      </w:pPr>
      <w:r>
        <w:t xml:space="preserve">И вот он начал рассказывать — и я был поражён, настолько реализованным он оказался. Он сказал: «Когда я штукатурю, я вхожу в такую медитацию, что я — просто инструмент в руках Господа. Беру мастерок с раствором, набрасываю на стену — и в какой-то момент приходит ощущение, будто моей рукой кто-то движет, будто это вообще не моя рука. Потом беру правúло, провожу — и у меня слёзы текут. Ведь даже мастеру первого разряда невозможно с одного раза сделать ровно, нужно несколько раз набрасывать. А тут за один раз — и оно идеально. И я понимаю, что это не я, это Господь. Я сижу, и слёзы текут от блаженства».</w:t>
      </w:r>
    </w:p>
    <w:p>
      <w:pPr>
        <w:spacing w:after="80"/>
      </w:pPr>
    </w:p>
    <w:p>
      <w:pPr>
        <w:spacing w:after="60"/>
      </w:pPr>
      <w:r>
        <w:t xml:space="preserve">Я подумал: он реализовал «Бхагавад-гиту». Это то, чему учит Кришна, — как совершать духовную деятельность, как действовать в жизни как душа. Когда вы входите в это единение с Господом, становитесь Его частичкой — не отделённой, а соединённой, — происходит сотворчество: вы чувствуете, как Всевышний действует через вас и через других. Это и есть духовная жизнь.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~1:06:45–1:11:48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30. Категории духовных учителей</w:t>
      </w:r>
    </w:p>
    <w:p>
      <w:pPr>
        <w:spacing w:after="80"/>
      </w:pPr>
    </w:p>
    <w:p>
      <w:pPr>
        <w:spacing w:after="60"/>
      </w:pPr>
      <w:r>
        <w:t xml:space="preserve">Есть разные категории учителей.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Вартма-прадаршака-гуру</w:t>
      </w:r>
      <w:r>
        <w:t xml:space="preserve"> — тот, кто указывает путь: направляет человека, поворачивает его в нужном направлении, даёт первую книгу.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Шикша-гуру</w:t>
      </w:r>
      <w:r>
        <w:t xml:space="preserve"> — тот, кто обучает наставлениям Кришны, помогает усвоить знание.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Дикша-гуру</w:t>
      </w:r>
      <w:r>
        <w:t xml:space="preserve"> — тот, кто помимо обучения даёт посвящение и соединяет с цепью ученической преемственности.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Ашрама-гуру</w:t>
      </w:r>
      <w:r>
        <w:t xml:space="preserve"> — тот, кто посвящает в определённый уклад жизни (есть четыре социальных уклада).</w:t>
      </w:r>
    </w:p>
    <w:p>
      <w:pPr>
        <w:spacing w:after="80"/>
      </w:pPr>
    </w:p>
    <w:p>
      <w:pPr>
        <w:spacing w:after="60"/>
      </w:pPr>
      <w:r>
        <w:t xml:space="preserve">Все они — представители главного Учителя, Всевышнего. На самом деле Учитель — Он; все остальные лишь передают Его наставление, и насколько они способны его передавать, настолько Господь использует их как инструменты в Своих руках. Духовный учитель — это тот, кто связан с изначальным Учителем и действует как проводник, инструмент в Его руках.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~1:12:18–1:14:26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31. Вайшнавский этикет: к себе — строго, к другим — терпимо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Ответ на вопрос о важности вайшнавского этикета.</w:t>
      </w:r>
    </w:p>
    <w:p>
      <w:pPr>
        <w:spacing w:after="80"/>
      </w:pPr>
    </w:p>
    <w:p>
      <w:pPr>
        <w:spacing w:after="60"/>
      </w:pPr>
      <w:r>
        <w:t xml:space="preserve">Признак наличия знания — это качество, которое проявляется в поведении, в культуре. Поэтому изучение культуры помогает понять, как действовать, и в конце концов принять это как свою природу — становится естественным. Например, для духовного человека естественно не использовать бранных слов: поначалу может «вылетать», а потом произнести такое становится уже неестественным.</w:t>
      </w:r>
    </w:p>
    <w:p>
      <w:pPr>
        <w:spacing w:after="80"/>
      </w:pPr>
    </w:p>
    <w:p>
      <w:pPr>
        <w:spacing w:after="60"/>
      </w:pPr>
      <w:r>
        <w:t xml:space="preserve">Но узнать, как должно быть, — хорошо, а научиться этому требует времени. Поэтому будьте терпимы, если кто-то ещё не может, а к себе старайтесь быть строгими. Иногда люди, изучив этикет, начинают «тыкать» им друг друга — это как раз отсутствие вайшнавского этикета. Колют друг друга материалисты, пытаясь опустить друг друга в конкуренции. А в духовной жизни нужно учиться культуре сотрудничества и любви. Главные качества этикета — сострадание, терпимость и уважение к личности. Даже если человек ещё не всему следует, нужно уважать в нём духовную душу — это основа этикета.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Гуру Махарадж приводит пример:</w:t>
      </w:r>
      <w:r>
        <w:t xml:space="preserve"> «Я помню, у нас были хорошие отношения, пока мы не изучили вайшнавский этикет. Как только изучили — начались уколы, и отношения перепортились. Тогда мы поняли: изучили-то мы правильные вещи, но культура у нас пока не вайшнавская, — и начали работать над терпимостью».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~1:14:48–1:20:12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32. Каждому ли нужен духовный учитель?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Ответ на вопрос.</w:t>
      </w:r>
    </w:p>
    <w:p>
      <w:pPr>
        <w:spacing w:after="80"/>
      </w:pPr>
    </w:p>
    <w:p>
      <w:pPr>
        <w:spacing w:after="60"/>
      </w:pPr>
      <w:r>
        <w:t xml:space="preserve">Осознание того, что мне нужен духовный учитель, приходит на определённом этапе. Но вообще духовный учитель нужен каждому. Поскольку высшее предназначение человеческой жизни — пробудить свою вечную духовную природу, связь с ученической преемственностью важна: человеку нужно связаться с ней, чтобы исполнить миссию своей жизни.</w:t>
      </w:r>
    </w:p>
    <w:p>
      <w:pPr>
        <w:spacing w:after="80"/>
      </w:pPr>
    </w:p>
    <w:p>
      <w:pPr>
        <w:spacing w:after="60"/>
      </w:pPr>
      <w:r>
        <w:t xml:space="preserve">Конечно, не все это сознают и не все этого хотят: кто-то пока гоняется за своими представлениями о счастье и ещё не подошёл к вопрошанию своего внутреннего. Но такой момент может наступить в жизни каждого человека — и, если ему повезёт, он придёт на этот путь и войдёт в контакт с ученической преемственностью.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~1:26:26–1:27:34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33. С чего начать духовный путь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Ответ на вопрос новичка.</w:t>
      </w:r>
    </w:p>
    <w:p>
      <w:pPr>
        <w:spacing w:after="80"/>
      </w:pPr>
    </w:p>
    <w:p>
      <w:pPr>
        <w:spacing w:after="60"/>
      </w:pPr>
      <w:r>
        <w:t xml:space="preserve">Первое, что советуется, — регулярное общение с теми, кто искренне идёт по духовному пути: приходить на программы в общину (ятру), изучать книги, задавать вопросы, глубже познакомиться.</w:t>
      </w:r>
    </w:p>
    <w:p>
      <w:pPr>
        <w:spacing w:after="80"/>
      </w:pPr>
    </w:p>
    <w:p>
      <w:pPr>
        <w:spacing w:after="60"/>
      </w:pPr>
      <w:r>
        <w:t xml:space="preserve">Хорошо также попробовать поучаствовать в совместном служении — почувствовать, каково это, делать что-то для Бога: прийти, где преданные что-то готовят или делают вместе, и помочь. Это очень сильный опыт, который помогает почувствовать глубокую связь, почувствовать себя душой.</w:t>
      </w:r>
    </w:p>
    <w:p>
      <w:pPr>
        <w:spacing w:after="80"/>
      </w:pPr>
    </w:p>
    <w:p>
      <w:pPr>
        <w:spacing w:after="60"/>
      </w:pPr>
      <w:r>
        <w:t xml:space="preserve">И, конечно, можно практиковать воспевание святого имени — это одно из главных начал практики преданности. Можно взять чётки и начать. Это первые шаги начинающего.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~1:27:42–1:30:21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34. Уважение ко всем священным писаниям и традициям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Ответ на вопрос; Гуру Махарадж вспоминает случай в Швеции, когда один человек сжёг священное писание, и молодой мусульманин сказал: «Аллах сказал мне, что никакие священные писания сжигать нельзя, я должен уважительно относиться ко всем».</w:t>
      </w:r>
    </w:p>
    <w:p>
      <w:pPr>
        <w:spacing w:after="80"/>
      </w:pPr>
    </w:p>
    <w:p>
      <w:pPr>
        <w:spacing w:after="60"/>
      </w:pPr>
      <w:r>
        <w:t xml:space="preserve">Относиться к священным писаниям с уважением очень важно. Господь ведёт людей через разные духовные традиции, потому что люди по-разному обусловлены и культура у них разная. Он является в виде пророков, посылает Своих представителей, чтобы создать определённый путь. Основные традиции — это пути, созданные по желанию Господа Его представителями; они помогают человеку пройти какую-то часть пути, дойти до определённой ступени в развитии.</w:t>
      </w:r>
    </w:p>
    <w:p>
      <w:pPr>
        <w:spacing w:after="80"/>
      </w:pPr>
    </w:p>
    <w:p>
      <w:pPr>
        <w:spacing w:after="60"/>
      </w:pPr>
      <w:r>
        <w:t xml:space="preserve">Поэтому мы с почтением относимся ко всем духовным путям и ко всем учителям, понимая, что через них тоже действует Господь и ведёт души разными путями — но в одну духовную семью.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~1:30:28–1:32:20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35. От регулируемой практики — к спонтанной любви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Ответ на вопрос о том, «искусственна» ли практика.</w:t>
      </w:r>
    </w:p>
    <w:p>
      <w:pPr>
        <w:spacing w:after="80"/>
      </w:pPr>
    </w:p>
    <w:p>
      <w:pPr>
        <w:spacing w:after="60"/>
      </w:pPr>
      <w:r>
        <w:t xml:space="preserve">Сейчас мы на стадии практики, и может казаться, что это отчасти искусственно. Например, утром я хочу спать, но поднимаюсь рано, потому что таково предписание. Это уровень </w:t>
      </w:r>
      <w:r>
        <w:rPr>
          <w:b/>
          <w:bCs/>
        </w:rPr>
        <w:t xml:space="preserve">регулируемой практики</w:t>
      </w:r>
      <w:r>
        <w:t xml:space="preserve">: она регулируется писаниями и наставлениями учителей. Своего энтузиазма пока нет, поэтому нужно всё время вдохновляться — в общении с теми, кто идёт по духовному пути, и с учителями, читая писания.</w:t>
      </w:r>
    </w:p>
    <w:p>
      <w:pPr>
        <w:spacing w:after="80"/>
      </w:pPr>
    </w:p>
    <w:p>
      <w:pPr>
        <w:spacing w:after="60"/>
      </w:pPr>
      <w:r>
        <w:t xml:space="preserve">Но потом наступает этап, когда в процессе регулируемой практики происходит очищение и оздоровление видения — знание меняет мировосприятие. И дремлющая в душе способность любить, привязанность к Господу, начинает пробуждаться. Тогда ты делаешь то же самое — рано встаёшь, совершаешь те же ритуалы, повторяешь ту же мантру, — но уже с жаждой, с желанием. Ты живёшь уже не по распорядку, а по велению сердца. Это называется </w:t>
      </w:r>
      <w:r>
        <w:rPr>
          <w:b/>
          <w:bCs/>
        </w:rPr>
        <w:t xml:space="preserve">рагануга-садхана-бхакти</w:t>
      </w:r>
      <w:r>
        <w:t xml:space="preserve"> </w:t>
      </w:r>
      <w:r>
        <w:rPr>
          <w:rFonts w:ascii="Consolas" w:cs="Consolas" w:eastAsia="Consolas" w:hAnsi="Consolas"/>
        </w:rPr>
        <w:t xml:space="preserve">[сверить: рагануга-садхана-бхакта]</w:t>
      </w:r>
      <w:r>
        <w:t xml:space="preserve">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~1:33:27–1:35:33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36. Какова жизнь в духовном мире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Ответ на вопрос: «Каков распорядок дня в духовном мире, чтобы и нам захотелось туда?»</w:t>
      </w:r>
    </w:p>
    <w:p>
      <w:pPr>
        <w:spacing w:after="80"/>
      </w:pPr>
    </w:p>
    <w:p>
      <w:pPr>
        <w:spacing w:after="60"/>
      </w:pPr>
      <w:r>
        <w:t xml:space="preserve">В духовном мире все живут в состоянии любви, в соответствии с распорядком Кришны. Кришна утром просыпается — просыпаются и преданные, и их сердце влечёт побыстрее встретиться с Ним. Друзья прибегают к Кришне, порой даже будят Его: «Кришна, вставай, уже пора!» Кришна бежит в коровник, друзья вместе с Ним. Коровы не начинают доиться, пока не увидят Кришну, — они дают молоко из любви к Нему. Потом мать Яшода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— или преданная в материнском настроении любви — омывает и одевает Его, и они садятся завтракать. Затем идут пасти коров и играть в лесу; у них множество игр, наполненных премой, обменом любовью. Вечером они возвращаются с телятами, и все их уже ждут. И так каждый день.</w:t>
      </w:r>
    </w:p>
    <w:p>
      <w:pPr>
        <w:spacing w:after="80"/>
      </w:pPr>
    </w:p>
    <w:p>
      <w:pPr>
        <w:spacing w:after="60"/>
      </w:pPr>
      <w:r>
        <w:t xml:space="preserve">Есть разные роли: кто-то в родительской любви, кто-то в супружеской, разные отношения с Кришной. Но суть в том, что там нет будильника — всё спонтанно, по любви; любовь побуждает вставать в нужное время и бежать делать что-то для Кришны. Внешне может казаться, что люди так же просыпаются и идут «на работу» — пасти коров, — но это уже не на основе вожделения, а на основе любви. И это человек начинает переживать уже здесь: чтобы войти в тот мир спонтанной любви, нужно уже здесь научиться спонтанной любви. Это происходит после ступени очищения сердца.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Ремарка Гуру Махараджа:</w:t>
      </w:r>
      <w:r>
        <w:t xml:space="preserve"> «В принципе, всё как и здесь, только вы будете служить, а не работать. Служить бы рад — выслуживаться тошно».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~1:36:36–1:40:57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37. Туласи — воплощение Вринда-деви (мысль не завершена в записи)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В конце преданная приносит священное растение (туласи), и Гуру Махарадж начинает рассказ.</w:t>
      </w:r>
    </w:p>
    <w:p>
      <w:pPr>
        <w:spacing w:after="80"/>
      </w:pPr>
    </w:p>
    <w:p>
      <w:pPr>
        <w:spacing w:after="60"/>
      </w:pPr>
      <w:r>
        <w:t xml:space="preserve">Есть особое священное растение, которое очень дорого Кришне. Оно является воплощением одной особой преданной в духовном мире — её зовут Вринда-деви. Она — главный менеджер всех игр Кришны.</w:t>
      </w:r>
    </w:p>
    <w:p>
      <w:pPr>
        <w:spacing w:after="80"/>
      </w:pPr>
    </w:p>
    <w:p>
      <w:pPr>
        <w:pBdr>
          <w:left w:val="single" w:color="CCCCCC" w:sz="12" w:space="8"/>
        </w:pBdr>
        <w:spacing w:after="60"/>
        <w:ind w:left="480"/>
      </w:pPr>
      <w:r>
        <w:rPr>
          <w:i w:val="false"/>
          <w:iCs w:val="false"/>
        </w:rPr>
        <w:t xml:space="preserve">⚠️ В расшифровке мысль обрывается — рассказ о туласи/Вринда-деви не завершён. </w:t>
      </w:r>
      <w:r>
        <w:rPr>
          <w:b/>
          <w:bCs/>
          <w:i w:val="false"/>
          <w:iCs w:val="false"/>
        </w:rPr>
        <w:t xml:space="preserve">Не публиковать как законченный пост</w:t>
      </w:r>
      <w:r>
        <w:rPr>
          <w:i w:val="false"/>
          <w:iCs w:val="false"/>
        </w:rPr>
        <w:t xml:space="preserve">; при необходимости досверить/дополнить по полной записи. </w:t>
      </w:r>
      <w:r>
        <w:rPr>
          <w:rFonts w:ascii="Consolas" w:cs="Consolas" w:eastAsia="Consolas" w:hAnsi="Consolas"/>
          <w:i w:val="false"/>
          <w:iCs w:val="false"/>
        </w:rPr>
        <w:t xml:space="preserve">[сверить]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~1:41:18–кон.</w:t>
      </w:r>
    </w:p>
    <w:p>
      <w:pPr>
        <w:spacing w:after="60"/>
      </w:pPr>
      <w:r>
        <w:t xml:space="preserve">🔸 Статус: черновик, мысль не завершена — на доработку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1"/>
        <w:spacing w:after="120" w:before="240"/>
      </w:pPr>
      <w:r>
        <w:t xml:space="preserve">Дополнительно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Свидетельства преданных (не слова Гуру Махараджа — публиковать отдельно, со сверкой имён)</w:t>
      </w:r>
    </w:p>
    <w:p>
      <w:pPr>
        <w:spacing w:after="80"/>
      </w:pPr>
    </w:p>
    <w:p>
      <w:pPr>
        <w:spacing w:after="60"/>
      </w:pPr>
      <w:r>
        <w:t xml:space="preserve">В лекции звучат два личных свидетельства преданных (пожилая матаджи рассказывает о преданном-шикша-гуру, курировавшем общину на Дальнем Востоке; упоминаются Владивосток, Хабаровск, Комсомольск, Находка, Камчатка и др.). Это </w:t>
      </w:r>
      <w:r>
        <w:rPr>
          <w:b/>
          <w:bCs/>
        </w:rPr>
        <w:t xml:space="preserve">не</w:t>
      </w:r>
      <w:r>
        <w:t xml:space="preserve"> слова Гуру Махараджа, а прямая речь преданных. Множество имён/названий в расшифровке искажены (</w:t>
      </w:r>
      <w:r>
        <w:rPr>
          <w:rFonts w:ascii="Consolas" w:cs="Consolas" w:eastAsia="Consolas" w:hAnsi="Consolas"/>
        </w:rPr>
        <w:t xml:space="preserve">[сверить]</w:t>
      </w:r>
      <w:r>
        <w:t xml:space="preserve">), поэтому эти истории вынесены отдельно и требуют сверки с аудио и подтверждения имён у общины перед любой публикацией.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Чек-лист для сверки перед публикацией</w:t>
      </w:r>
    </w:p>
    <w:p>
      <w:pPr>
        <w:spacing w:after="80"/>
      </w:pPr>
    </w:p>
    <w:p>
      <w:pPr>
        <w:spacing w:after="40"/>
        <w:ind w:left="360"/>
      </w:pPr>
      <w:r>
        <w:t xml:space="preserve">1. Подставить точное </w:t>
      </w:r>
      <w:r>
        <w:rPr>
          <w:b/>
          <w:bCs/>
        </w:rPr>
        <w:t xml:space="preserve">название лекции, ссылку, дату, место</w:t>
      </w:r>
      <w:r>
        <w:t xml:space="preserve"> из описания видео (сейчас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).</w:t>
      </w:r>
    </w:p>
    <w:p>
      <w:pPr>
        <w:spacing w:after="40"/>
        <w:ind w:left="360"/>
      </w:pPr>
      <w:r>
        <w:t xml:space="preserve">2. </w:t>
      </w:r>
      <w:r>
        <w:rPr>
          <w:b/>
          <w:bCs/>
        </w:rPr>
        <w:t xml:space="preserve">Сверить все цитаты с аудио</w:t>
      </w:r>
      <w:r>
        <w:t xml:space="preserve"> по таймкодам (снять статус «черновик»).</w:t>
      </w:r>
    </w:p>
    <w:p>
      <w:pPr>
        <w:spacing w:after="40"/>
        <w:ind w:left="360"/>
      </w:pPr>
      <w:r>
        <w:t xml:space="preserve">3. Уточнить искажённые имена/термины, помеченные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: Ачьютаравинда, Нанда Кумар, имя преданного-шикша-гуру, Радха-Шьямасундара / Радха-Мадхава / Радха-Расабихари, Яшода, «рагануга-садхана-бхакти».</w:t>
      </w:r>
    </w:p>
    <w:p>
      <w:pPr>
        <w:spacing w:after="40"/>
        <w:ind w:left="360"/>
      </w:pPr>
      <w:r>
        <w:t xml:space="preserve">4. Проверить транслитерацию санскрита: </w:t>
      </w:r>
      <w:r>
        <w:rPr>
          <w:b/>
          <w:bCs/>
        </w:rPr>
        <w:t xml:space="preserve">Б.-г. 4.35</w:t>
      </w:r>
      <w:r>
        <w:t xml:space="preserve">, </w:t>
      </w:r>
      <w:r>
        <w:rPr>
          <w:b/>
          <w:bCs/>
        </w:rPr>
        <w:t xml:space="preserve">Б.-г. 5.29</w:t>
      </w:r>
      <w:r>
        <w:t xml:space="preserve">, </w:t>
      </w:r>
      <w:r>
        <w:rPr>
          <w:b/>
          <w:bCs/>
        </w:rPr>
        <w:t xml:space="preserve">ШБ 2.10.6</w:t>
      </w:r>
      <w:r>
        <w:t xml:space="preserve">.</w:t>
      </w:r>
    </w:p>
    <w:p>
      <w:pPr>
        <w:spacing w:after="40"/>
        <w:ind w:left="360"/>
      </w:pPr>
      <w:r>
        <w:t xml:space="preserve">5. Убедиться, что перевод/комментарий Шрилы Прабхупады не воспроизведён дословно длинно (везде — короткий фрагмент + ссылка vedabase.io).</w:t>
      </w:r>
    </w:p>
    <w:p>
      <w:pPr>
        <w:spacing w:after="8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2026-09-16T05:31:03.151Z</dcterms:created>
  <dcterms:modified xsi:type="dcterms:W3CDTF">2026-09-16T05:31:03.152Z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