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ДОГОВОР ВОЗМЕЗДНОГО ОКАЗАНИЯ УСЛУГ № ____</w:t>
      </w:r>
    </w:p>
    <w:p>
      <w:pPr>
        <w:spacing w:after="24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созданию сайта</w:t>
      </w:r>
    </w:p>
    <w:p>
      <w:pPr>
        <w:tabs>
          <w:tab w:val="right" w:pos="9355"/>
        </w:tabs>
        <w:spacing w:after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Барнаул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«____» ____________ 2026 г.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Общество с ограниченной ответственностью «Сатурн»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(ИНН 2801274078, ОГРН 1232800002709),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именуемое в дальнейшем «Заказчик», в лице генерального директора Ниловой Анастасии Цатуровны, действующей на основании Устава, с одной стороны, и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Индивидуальный предприниматель ______________________________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(ИНН ______________, ОГРНИП ______________), именуемый в дальнейшем «Исполнитель», с другой стороны, вместе именуемые «Стороны», заключили настоящий Договор о нижеследующем.</w:t>
      </w:r>
    </w:p>
    <w:p>
      <w:pPr>
        <w:spacing w:after="140" w:before="24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Предмет Договора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1.1. Исполнитель обязуется по заданию Заказчика оказать услуги по созданию, настройке и запуску сайта Заказчика в сети Интернет на доменном имени sssaturn.ru, а также сопутствующие услуги, а Заказчик обязуется принять и оплатить их.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1.2. Конкретный состав услуг, сроки и стоимость определяются Приложениями к настоящему Договору. Каждое Приложение подписывается обеими Сторонами и является неотъемлемой частью Договора.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1.3. Договор является рамочным: Стороны вправе заключать неограниченное количество Приложений в период его действия.</w:t>
      </w:r>
    </w:p>
    <w:p>
      <w:pPr>
        <w:spacing w:after="140" w:before="24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Стоимость услуг и порядок расчётов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2.1. Стоимость услуг по каждому этапу определяется соответствующим Приложением.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2.2. Оплата производится путём перечисления денежных средств на расчётный счёт Исполнителя в течение 5 (пяти) рабочих дней с даты подписания Приложения, если в самом Приложении не установлен иной порядок.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2.3. Исполнитель применяет упрощённую систему налогообложения. Услуги по настоящему Договору НДС не облагаются на основании пункта 2 статьи 346.11 Налогового кодекса Российской Федерации.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2.4. Расходы на сторонние сервисы, необходимые для оказания услуг (платформа для создания сайта, доменное имя, шрифты, изображения, сервисы аналитики и рассылок), оплачиваются Исполнителем в интересах Заказчика и возмещаются Заказчиком по фактической стоимости на основании отдельного Приложения.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2.5. Обязательство Заказчика по оплате считается исполненным с момента зачисления денежных средств на расчётный счёт Исполнителя.</w:t>
      </w:r>
    </w:p>
    <w:p>
      <w:pPr>
        <w:spacing w:after="140" w:before="24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Порядок сдачи и приёмки услуг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3.1. По завершении этапа Исполнитель направляет Заказчику Акт сдачи-приёмки оказанных услуг.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3.2. Заказчик в течение 5 (пяти) рабочих дней подписывает Акт либо направляет мотивированный отказ в письменной форме с перечнем замечаний.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3.3. Если в указанный срок Заказчик не подписал Акт и не направил мотивированный отказ, услуги считаются оказанными надлежащим образом и принятыми в полном объёме.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3.4. Замечания, не относящиеся к составу услуг, согласованному Приложением, выполняются за отдельную плату по соглашению Сторон.</w:t>
      </w:r>
    </w:p>
    <w:p>
      <w:pPr>
        <w:spacing w:after="140" w:before="24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Права на результат услуг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4.1. Исключительное право на дизайн, тексты и иные охраняемые результаты, созданные Исполнителем по настоящему Договору, переходит к Заказчику с момента полной оплаты соответствующего этапа.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4.2. Учётные записи, пароли и доступы к сайту, домену и подключённым сервисам передаются Заказчику. Заказчик самостоятельно обеспечивает их сохранность после передачи.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4.3. Исполнитель вправе указывать факт выполнения работ и демонстрировать результат в своём портфолио, если Заказчик не заявил письменного возражения.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4.4. Заказчик гарантирует, что переданные Исполнителю материалы (тексты, изображения, документы, товарные знаки) не нарушают прав третьих лиц, и несёт ответственность за их содержание и достоверность.</w:t>
      </w:r>
    </w:p>
    <w:p>
      <w:pPr>
        <w:spacing w:after="140" w:before="24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Обязанности Сторон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5.1. Исполнитель обязуется оказать услуги в согласованные сроки и качественно, информировать Заказчика о ходе работ, не разглашать ставшую известной ему информацию о деятельности Заказчика.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5.2. Заказчик обязуется своевременно предоставлять материалы, сведения и доступы, необходимые для оказания услуг, а также давать обратную связь в разумный срок.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5.3. Сроки оказания услуг продлеваются на период просрочки предоставления Заказчиком материалов, сведений, доступов или обратной связи.</w:t>
      </w:r>
    </w:p>
    <w:p>
      <w:pPr>
        <w:spacing w:after="140" w:before="24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Ответственность Сторон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6.1. За неисполнение или ненадлежащее исполнение обязательств Стороны несут ответственность в соответствии с законодательством Российской Федерации.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6.2. Ответственность Исполнителя ограничивается стоимостью этапа, при оказании услуг по которому допущено нарушение.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6.3. Исполнитель не отвечает за перерывы в работе сайта, вызванные действиями третьих лиц, в том числе платформы размещения, регистратора домена и провайдеров связи.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6.4. Стороны освобождаются от ответственности при наступлении обстоятельств непреодолимой силы.</w:t>
      </w:r>
    </w:p>
    <w:p>
      <w:pPr>
        <w:spacing w:after="140" w:before="24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Срок действия и расторжение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7.1. Договор вступает в силу с даты подписания и действует до полного исполнения Сторонами обязательств.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7.2. Любая Сторона вправе расторгнуть Договор, уведомив другую Сторону не менее чем за 10 (десять) календарных дней. При расторжении Стороны проводят сверку: фактически оказанные услуги подлежат оплате, неотработанный аванс — возврату.</w:t>
      </w:r>
    </w:p>
    <w:p>
      <w:pPr>
        <w:spacing w:after="140" w:before="24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Прочие условия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8.1. Документы, подписанные Сторонами и переданные по электронной почте в виде сканированных копий, имеют юридическую силу до обмена оригиналами.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8.2. Рабочая переписка ведётся по адресам электронной почты, указанным в реквизитах Сторон, и признаётся надлежащим способом обмена сообщениями.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8.3. Споры разрешаются путём переговоров; при недостижении согласия — в суде по месту нахождения ответчика. Претензионный порядок обязателен, срок ответа на претензию — 10 рабочих дней.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8.4. Договор составлен в двух экземплярах, имеющих равную юридическую силу, по одному для каждой Стороны.</w:t>
      </w:r>
    </w:p>
    <w:p>
      <w:pPr>
        <w:spacing w:after="140" w:before="24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Реквизиты и подписи Сторон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8"/>
      </w:tblGrid>
      <w:tr>
        <w:tc>
          <w:tcPr>
            <w:tcW w:type="dxa" w:w="4677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ЗАКАЗЧИК</w:t>
            </w:r>
          </w:p>
        </w:tc>
        <w:tc>
          <w:tcPr>
            <w:tcW w:type="dxa" w:w="4678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ИСПОЛНИТЕЛЬ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ООО «Сатурн»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ИНН 2801274078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ОГРН 1232800002709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Адрес: 656056, Алтайский край, г. Барнаул, пл. им. В.Н. Баварина, д. 2, пом./офис Н58/11/09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Р/с ______________________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Банк ______________________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К/с ______________ БИК ____________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Тел. +7 (960) 953-48-88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E-mail: nilov@sssaturn.ru</w:t>
            </w:r>
          </w:p>
        </w:tc>
        <w:tc>
          <w:tcPr>
            <w:tcW w:type="dxa" w:w="46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ИП ______________________________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ИНН ______________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ОГРНИП ______________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Адрес: ______________________________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Р/с ______________________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Банк ______________________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К/с ______________ БИК ____________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Тел. ______________________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E-mail: ______________________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Генеральный директор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_______________ / А.Ц. Нилова /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м.п.</w:t>
            </w:r>
          </w:p>
        </w:tc>
        <w:tc>
          <w:tcPr>
            <w:tcW w:type="dxa" w:w="46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Индивидуальный предприниматель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_______________ / ______________ /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</w:tbl>
    <w:p>
      <w:r>
        <w:br w:type="page"/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 № 1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 Договору возмездного оказания услуг № ____ от «____» ____________ 2026 г.</w:t>
      </w:r>
    </w:p>
    <w:p>
      <w:pPr>
        <w:spacing w:after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Состав услуг по созданию сайта</w:t>
      </w:r>
    </w:p>
    <w:p>
      <w:pPr>
        <w:tabs>
          <w:tab w:val="right" w:pos="9355"/>
        </w:tabs>
        <w:spacing w:after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Барнаул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«____» ____________ 2026 г.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Стороны согласовали следующий состав услуг по созданию сайта на доменном имени sssaturn.ru.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355"/>
      </w:tblGrid>
      <w:tr>
        <w:tc>
          <w:tcPr>
            <w:tcW w:type="dxa" w:w="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2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Этап</w:t>
            </w:r>
          </w:p>
        </w:tc>
        <w:tc>
          <w:tcPr>
            <w:tcW w:type="dxa" w:w="6355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Что входит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Подготовка данных и материалов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Сбор и выверка каталога позиций, подготовка описаний и характеристик, подготовка фотографий, подготовка прайс-листа, подготовка правовых документов сайта (политика обработки персональных данных, согласие, уведомление о cookie).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Дизайн сайта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Дизайн главной страницы, страницы каталога, карточки товара и служебных страниц в трёх версиях: компьютер, планшет, телефон.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Сборка сайта на платформе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Настройка проекта, шрифтов и цветов, сборка шапки, подвала и всех блоков главной страницы, сборка страницы каталога, правовых страниц и страницы 404.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Наполнение каталога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Импорт позиций каталога с фотографиями, ценами и характеристиками, настройка разделов, фильтров и поиска.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Подключение сервисов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Настройка форм заявок и доставки заявок на почту Заказчика, подключение счётчика посещаемости, настройка микроразметки и мета-тегов, подключение домена и защищённого соединения.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Запуск и проверка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Проверка сайта на компьютере, планшете и телефоне, проверка форм, ссылок и файлов, публикация сайта, передача доступов Заказчику.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Стоимость услуг по настоящему Приложению: ______________ (______________________________) рублей, НДС не облагается в связи с применением Исполнителем упрощённой системы налогообложения.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оказания услуг: с «____» ____________ 2026 г. по «____» ____________ 2026 г.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оплаты: ______________________________________________________________.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Расходы на сторонние сервисы в стоимость настоящего Приложения не входят и возмещаются отдельно в порядке пункта 2.4 Договора.</w:t>
      </w:r>
    </w:p>
    <w:p>
      <w:pPr>
        <w:spacing w:after="2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8"/>
      </w:tblGrid>
      <w:tr>
        <w:tc>
          <w:tcPr>
            <w:tcW w:type="dxa" w:w="4677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ЗАКАЗЧИК</w:t>
            </w:r>
          </w:p>
        </w:tc>
        <w:tc>
          <w:tcPr>
            <w:tcW w:type="dxa" w:w="4678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ИСПОЛНИТЕЛЬ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Генеральный директор ООО «Сатурн»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_______________ / А.Ц. Нилова /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м.п.</w:t>
            </w:r>
          </w:p>
        </w:tc>
        <w:tc>
          <w:tcPr>
            <w:tcW w:type="dxa" w:w="46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Индивидуальный предприниматель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_______________ / ______________ /</w:t>
            </w:r>
          </w:p>
        </w:tc>
      </w:tr>
    </w:tbl>
    <w:p>
      <w:r>
        <w:br w:type="page"/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 № 2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 Договору возмездного оказания услуг № ____ от «____» ____________ 2026 г.</w:t>
      </w:r>
    </w:p>
    <w:p>
      <w:pPr>
        <w:spacing w:after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Оплата тарифа платформы для размещения сайта</w:t>
      </w:r>
    </w:p>
    <w:p>
      <w:pPr>
        <w:tabs>
          <w:tab w:val="right" w:pos="9355"/>
        </w:tabs>
        <w:spacing w:after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Барнаул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«____» ____________ 2026 г.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Для размещения и работы сайта Заказчика требуется оплаченный тариф платформы Tilda. Исполнитель приобретает тариф в интересах Заказчика и обеспечивает его подключение к проекту Заказчика, а Заказчик возмещает Исполнителю фактические расходы.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Состав услуг по настоящему Приложению: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6755"/>
        <w:gridCol w:w="2000"/>
      </w:tblGrid>
      <w:tr>
        <w:tc>
          <w:tcPr>
            <w:tcW w:type="dxa" w:w="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6755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Наименование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Сумма, ₽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67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Оплата годового тарифа платформы Tilda для проекта сайта sssaturn.ru (проект ID 34592909) сроком на 12 месяцев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13 250,00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67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ИТОГО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13 250,00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Сумма: 13 250 (тринадцать тысяч двести пятьдесят) рублей 00 копеек. НДС не облагается в связи с применением Исполнителем упрощённой системы налогообложения.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В состав услуг входит:</w:t>
      </w:r>
    </w:p>
    <w:p>
      <w:pPr>
        <w:spacing w:after="120" w:line="276"/>
        <w:ind w:left="4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оплата тарифа платформы на срок 12 месяцев с даты активации;</w:t>
      </w:r>
    </w:p>
    <w:p>
      <w:pPr>
        <w:spacing w:after="120" w:line="276"/>
        <w:ind w:left="4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активация тарифа в проекте Заказчика;</w:t>
      </w:r>
    </w:p>
    <w:p>
      <w:pPr>
        <w:spacing w:after="120" w:line="276"/>
        <w:ind w:left="4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подключение доменного имени sssaturn.ru к проекту и выпуск сертификата защищённого соединения;</w:t>
      </w:r>
    </w:p>
    <w:p>
      <w:pPr>
        <w:spacing w:after="120" w:line="276"/>
        <w:ind w:left="4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передача Заказчику подтверждающих документов платформы об оплате.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Порядок оплаты: Заказчик перечисляет Исполнителю 13 250,00 рублей в размере 100 % предоплаты в течение 3 (трёх) рабочих дней с даты подписания настоящего Приложения.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Срок оказания: Исполнитель оплачивает тариф и подтверждает его активацию в течение 3 (трёх) рабочих дней с даты поступления денежных средств.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Подтверждением оказания услуг являются Акт сдачи-приёмки и документ платформы об оплате тарифа (чек, квитанция или счёт), копия которого передаётся Заказчику вместе с Актом.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Настоящее Приложение не включает стоимость услуг по созданию сайта, которая согласовывается Сторонами отдельно.</w:t>
      </w:r>
    </w:p>
    <w:p>
      <w:pPr>
        <w:spacing w:after="2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8"/>
      </w:tblGrid>
      <w:tr>
        <w:tc>
          <w:tcPr>
            <w:tcW w:type="dxa" w:w="4677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ЗАКАЗЧИК</w:t>
            </w:r>
          </w:p>
        </w:tc>
        <w:tc>
          <w:tcPr>
            <w:tcW w:type="dxa" w:w="4678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ИСПОЛНИТЕЛЬ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Генеральный директор ООО «Сатурн»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_______________ / А.Ц. Нилова /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м.п.</w:t>
            </w:r>
          </w:p>
        </w:tc>
        <w:tc>
          <w:tcPr>
            <w:tcW w:type="dxa" w:w="46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Индивидуальный предприниматель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_______________ / ______________ /</w:t>
            </w:r>
          </w:p>
        </w:tc>
      </w:tr>
    </w:tbl>
    <w:p>
      <w:r>
        <w:br w:type="page"/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АКТ № 1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сдачи-приёмки оказанных услуг</w:t>
      </w:r>
    </w:p>
    <w:p>
      <w:pPr>
        <w:spacing w:after="24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 Приложению № 2 к Договору возмездного оказания услуг № ____ от «____» ____________ 2026 г.</w:t>
      </w:r>
    </w:p>
    <w:p>
      <w:pPr>
        <w:tabs>
          <w:tab w:val="right" w:pos="9355"/>
        </w:tabs>
        <w:spacing w:after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Барнаул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«____» ____________ 2026 г.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Исполнитель оказал, а Заказчик принял следующие услуги: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6155"/>
        <w:gridCol w:w="800"/>
        <w:gridCol w:w="1800"/>
      </w:tblGrid>
      <w:tr>
        <w:tc>
          <w:tcPr>
            <w:tcW w:type="dxa" w:w="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6155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Наименование услуги</w:t>
            </w:r>
          </w:p>
        </w:tc>
        <w:tc>
          <w:tcPr>
            <w:tcW w:type="dxa" w:w="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Кол-во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Сумма, ₽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61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Оплата годового тарифа платформы Tilda для проекта сайта sssaturn.ru сроком на 12 месяцев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13 250,00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61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ИТОГО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13 250,00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Всего оказано услуг на сумму 13 250 (тринадцать тысяч двести пятьдесят) рублей 00 копеек. НДС не облагается.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Услуги оказаны в полном объёме и в срок. Заказчик претензий по объёму, качеству и срокам не имеет.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Приложение к Акту: копия документа платформы об оплате тарифа.</w:t>
      </w:r>
    </w:p>
    <w:p>
      <w:pPr>
        <w:spacing w:after="2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8"/>
      </w:tblGrid>
      <w:tr>
        <w:tc>
          <w:tcPr>
            <w:tcW w:type="dxa" w:w="4677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ЗАКАЗЧИК</w:t>
            </w:r>
          </w:p>
        </w:tc>
        <w:tc>
          <w:tcPr>
            <w:tcW w:type="dxa" w:w="4678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ИСПОЛНИТЕЛЬ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Генеральный директор ООО «Сатурн»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_______________ / А.Ц. Нилова /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м.п.</w:t>
            </w:r>
          </w:p>
        </w:tc>
        <w:tc>
          <w:tcPr>
            <w:tcW w:type="dxa" w:w="46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Индивидуальный предприниматель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_______________ / ______________ /</w:t>
            </w:r>
          </w:p>
        </w:tc>
      </w:tr>
    </w:tbl>
    <w:sectPr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2026-10-01T09:29:51.651Z</dcterms:created>
  <dcterms:modified xsi:type="dcterms:W3CDTF">2026-10-01T09:29:51.651Z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