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41" w:rightFromText="141" w:vertAnchor="text" w:horzAnchor="margin" w:tblpY="-513"/>
        <w:tblW w:w="14170" w:type="dxa"/>
        <w:tblLook w:val="04A0" w:firstRow="1" w:lastRow="0" w:firstColumn="1" w:lastColumn="0" w:noHBand="0" w:noVBand="1"/>
      </w:tblPr>
      <w:tblGrid>
        <w:gridCol w:w="1407"/>
        <w:gridCol w:w="10637"/>
        <w:gridCol w:w="2126"/>
      </w:tblGrid>
      <w:tr w:rsidR="003E1EB9" w:rsidRPr="003E1EB9" w14:paraId="3EC830F0" w14:textId="77777777" w:rsidTr="009A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025D44A" w14:textId="77777777" w:rsidR="003E1EB9" w:rsidRPr="003E1EB9" w:rsidRDefault="003E1EB9" w:rsidP="001E11E8">
            <w:pPr>
              <w:jc w:val="center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Entrega</w:t>
            </w:r>
          </w:p>
        </w:tc>
        <w:tc>
          <w:tcPr>
            <w:tcW w:w="10637" w:type="dxa"/>
          </w:tcPr>
          <w:p w14:paraId="264E0D86" w14:textId="77777777"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Objetivo</w:t>
            </w:r>
          </w:p>
        </w:tc>
        <w:tc>
          <w:tcPr>
            <w:tcW w:w="2126" w:type="dxa"/>
          </w:tcPr>
          <w:p w14:paraId="1B69A413" w14:textId="77777777"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Fecha</w:t>
            </w:r>
          </w:p>
        </w:tc>
      </w:tr>
      <w:tr w:rsidR="003E1EB9" w14:paraId="7437B16F" w14:textId="77777777" w:rsidTr="009A566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14:paraId="210A3E55" w14:textId="77777777"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1</w:t>
            </w:r>
          </w:p>
        </w:tc>
        <w:tc>
          <w:tcPr>
            <w:tcW w:w="10637" w:type="dxa"/>
            <w:shd w:val="clear" w:color="auto" w:fill="D9D9D9" w:themeFill="background1" w:themeFillShade="D9"/>
          </w:tcPr>
          <w:p w14:paraId="2105FFDF" w14:textId="6AF667AB" w:rsidR="007A4BD5" w:rsidRPr="00BF1F87" w:rsidRDefault="00286C8E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Disponer de</w:t>
            </w:r>
            <w:r w:rsidR="007A4BD5" w:rsidRPr="00BF1F87">
              <w:rPr>
                <w:sz w:val="28"/>
                <w:szCs w:val="28"/>
              </w:rPr>
              <w:t xml:space="preserve"> una Aplicación móvil que permita </w:t>
            </w:r>
            <w:r w:rsidR="006F2A35">
              <w:rPr>
                <w:sz w:val="28"/>
                <w:szCs w:val="28"/>
              </w:rPr>
              <w:t>buscar</w:t>
            </w:r>
            <w:r w:rsidR="00CA7CA7">
              <w:rPr>
                <w:sz w:val="28"/>
                <w:szCs w:val="28"/>
              </w:rPr>
              <w:t xml:space="preserve"> un producto</w:t>
            </w:r>
            <w:r w:rsidR="00A039A9">
              <w:rPr>
                <w:sz w:val="28"/>
                <w:szCs w:val="28"/>
              </w:rPr>
              <w:t xml:space="preserve"> en las diferentes tiendas de la ciudad</w:t>
            </w:r>
            <w:r w:rsidR="00F44982">
              <w:rPr>
                <w:sz w:val="28"/>
                <w:szCs w:val="28"/>
              </w:rPr>
              <w:t xml:space="preserve">, que se puedan visualizar ordenados según </w:t>
            </w:r>
            <w:proofErr w:type="spellStart"/>
            <w:r w:rsidR="00F44982">
              <w:rPr>
                <w:sz w:val="28"/>
                <w:szCs w:val="28"/>
              </w:rPr>
              <w:t>el</w:t>
            </w:r>
            <w:proofErr w:type="spellEnd"/>
            <w:r w:rsidR="00F44982">
              <w:rPr>
                <w:sz w:val="28"/>
                <w:szCs w:val="28"/>
              </w:rPr>
              <w:t xml:space="preserve"> precio para su comparación,</w:t>
            </w:r>
            <w:r w:rsidR="00A039A9">
              <w:rPr>
                <w:sz w:val="28"/>
                <w:szCs w:val="28"/>
              </w:rPr>
              <w:t xml:space="preserve"> </w:t>
            </w:r>
            <w:r w:rsidR="00740583">
              <w:rPr>
                <w:sz w:val="28"/>
                <w:szCs w:val="28"/>
              </w:rPr>
              <w:t>poder agregar, eliminar o modificar un producto determinado.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35E24D" w14:textId="6F34E159" w:rsidR="003E1EB9" w:rsidRPr="00BF1F87" w:rsidRDefault="00481C3D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E11E8" w:rsidRPr="00BF1F87">
              <w:rPr>
                <w:sz w:val="28"/>
                <w:szCs w:val="28"/>
              </w:rPr>
              <w:t xml:space="preserve"> semanas</w:t>
            </w:r>
          </w:p>
        </w:tc>
      </w:tr>
      <w:tr w:rsidR="003E1EB9" w14:paraId="709941BB" w14:textId="77777777" w:rsidTr="009A566D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79EED22" w14:textId="77777777" w:rsidR="003E1EB9" w:rsidRPr="003E1EB9" w:rsidRDefault="003E1EB9" w:rsidP="001E11E8">
            <w:pPr>
              <w:jc w:val="center"/>
            </w:pPr>
          </w:p>
        </w:tc>
        <w:tc>
          <w:tcPr>
            <w:tcW w:w="10637" w:type="dxa"/>
          </w:tcPr>
          <w:p w14:paraId="46FBE3EE" w14:textId="77777777" w:rsidR="007A4BD5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2960"/>
              <w:gridCol w:w="6606"/>
            </w:tblGrid>
            <w:tr w:rsidR="00F44982" w14:paraId="6706914E" w14:textId="77777777" w:rsidTr="003E1EB9">
              <w:trPr>
                <w:trHeight w:val="605"/>
              </w:trPr>
              <w:tc>
                <w:tcPr>
                  <w:tcW w:w="0" w:type="auto"/>
                </w:tcPr>
                <w:p w14:paraId="4863EC3D" w14:textId="77777777" w:rsidR="003E1EB9" w:rsidRPr="003E1EB9" w:rsidRDefault="003E1EB9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14:paraId="3C6AC4A4" w14:textId="77777777" w:rsidR="003E1EB9" w:rsidRPr="003E1EB9" w:rsidRDefault="003E1EB9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F44982" w14:paraId="51839F19" w14:textId="77777777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0201535A" w14:textId="77777777" w:rsidR="003E1EB9" w:rsidRPr="003E1EB9" w:rsidRDefault="003E1EB9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7E75A66" w14:textId="452A8477" w:rsidR="003E1EB9" w:rsidRDefault="00F44982" w:rsidP="00F44982">
                  <w:pPr>
                    <w:framePr w:hSpace="141" w:wrap="around" w:vAnchor="text" w:hAnchor="margin" w:y="-513"/>
                  </w:pPr>
                  <w:r>
                    <w:t>Búsqueda de un</w:t>
                  </w:r>
                  <w:r w:rsidR="00CA7CA7">
                    <w:t xml:space="preserve"> producto</w:t>
                  </w:r>
                  <w:r>
                    <w:t>.</w:t>
                  </w:r>
                </w:p>
              </w:tc>
            </w:tr>
            <w:tr w:rsidR="00F44982" w14:paraId="117075BC" w14:textId="77777777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417B5AB7" w14:textId="77777777" w:rsidR="003E1EB9" w:rsidRPr="003E1EB9" w:rsidRDefault="003E1EB9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453E477" w14:textId="2DF9D095" w:rsidR="003E1EB9" w:rsidRDefault="00890DFE" w:rsidP="00F44982">
                  <w:pPr>
                    <w:framePr w:hSpace="141" w:wrap="around" w:vAnchor="text" w:hAnchor="margin" w:y="-513"/>
                  </w:pPr>
                  <w:r>
                    <w:t>Gestión de productos.</w:t>
                  </w:r>
                </w:p>
              </w:tc>
            </w:tr>
          </w:tbl>
          <w:p w14:paraId="2261723C" w14:textId="77777777" w:rsidR="003E1EB9" w:rsidRPr="001E11E8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eGrid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7A4BD5" w14:paraId="73E7FF52" w14:textId="77777777" w:rsidTr="007A4BD5">
              <w:trPr>
                <w:trHeight w:val="321"/>
              </w:trPr>
              <w:tc>
                <w:tcPr>
                  <w:tcW w:w="0" w:type="auto"/>
                </w:tcPr>
                <w:p w14:paraId="0F681F79" w14:textId="77777777" w:rsidR="007A4BD5" w:rsidRPr="001E11E8" w:rsidRDefault="007A4BD5" w:rsidP="00F44982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14:paraId="288C16DC" w14:textId="77777777" w:rsidR="007A4BD5" w:rsidRDefault="007A4BD5" w:rsidP="00F44982">
                  <w:pPr>
                    <w:framePr w:hSpace="141" w:wrap="around" w:vAnchor="text" w:hAnchor="margin" w:y="-513"/>
                  </w:pPr>
                  <w:r>
                    <w:t>Obtener un prototipo funcional de baja fidelidad y realizar una evaluación sin usuarios</w:t>
                  </w:r>
                  <w:r w:rsidR="001E11E8">
                    <w:t xml:space="preserve"> (evaluación heurística)</w:t>
                  </w:r>
                </w:p>
                <w:p w14:paraId="2155CEB7" w14:textId="77777777" w:rsidR="001E11E8" w:rsidRDefault="001E11E8" w:rsidP="00F44982">
                  <w:pPr>
                    <w:pStyle w:val="ListParagraph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>Realizar análisis de información y diseño conceptual</w:t>
                  </w:r>
                </w:p>
              </w:tc>
            </w:tr>
          </w:tbl>
          <w:p w14:paraId="263AD983" w14:textId="77777777" w:rsidR="007A4BD5" w:rsidRPr="001E11E8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B73FA5" w14:textId="77777777"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3117A9B" w14:textId="77777777"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EB9" w14:paraId="18112064" w14:textId="77777777" w:rsidTr="009A566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14:paraId="427B9054" w14:textId="77777777"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2</w:t>
            </w:r>
          </w:p>
        </w:tc>
        <w:tc>
          <w:tcPr>
            <w:tcW w:w="10637" w:type="dxa"/>
            <w:shd w:val="clear" w:color="auto" w:fill="D9D9D9" w:themeFill="background1" w:themeFillShade="D9"/>
          </w:tcPr>
          <w:p w14:paraId="195CC7DA" w14:textId="4DF3BE20" w:rsidR="003E1EB9" w:rsidRPr="00BF1F87" w:rsidRDefault="00B319BD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Integrar el sistema de mapeo con las opciones de la app para p</w:t>
            </w:r>
            <w:r w:rsidR="00740583">
              <w:rPr>
                <w:sz w:val="28"/>
                <w:szCs w:val="28"/>
              </w:rPr>
              <w:t xml:space="preserve">ermitir la </w:t>
            </w:r>
            <w:r w:rsidR="00F44982">
              <w:rPr>
                <w:sz w:val="28"/>
                <w:szCs w:val="28"/>
              </w:rPr>
              <w:t xml:space="preserve">localización de los usuarios y de las tiendas </w:t>
            </w:r>
            <w:r>
              <w:rPr>
                <w:sz w:val="28"/>
                <w:szCs w:val="28"/>
              </w:rPr>
              <w:t xml:space="preserve">según su ubicación.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6BA7CD" w14:textId="15016D24" w:rsidR="003E1EB9" w:rsidRPr="00BF1F87" w:rsidRDefault="00481C3D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E11E8" w:rsidRPr="00BF1F87">
              <w:rPr>
                <w:sz w:val="28"/>
                <w:szCs w:val="28"/>
              </w:rPr>
              <w:t xml:space="preserve"> semanas</w:t>
            </w:r>
          </w:p>
        </w:tc>
      </w:tr>
      <w:tr w:rsidR="003E1EB9" w14:paraId="69299EBF" w14:textId="77777777" w:rsidTr="009A5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41469A7" w14:textId="77777777" w:rsidR="003E1EB9" w:rsidRPr="003E1EB9" w:rsidRDefault="003E1EB9" w:rsidP="001E11E8">
            <w:pPr>
              <w:jc w:val="center"/>
            </w:pPr>
          </w:p>
        </w:tc>
        <w:tc>
          <w:tcPr>
            <w:tcW w:w="10637" w:type="dxa"/>
          </w:tcPr>
          <w:p w14:paraId="7E2616E3" w14:textId="77777777"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1755"/>
              <w:gridCol w:w="7811"/>
            </w:tblGrid>
            <w:tr w:rsidR="001E11E8" w14:paraId="208D55ED" w14:textId="77777777" w:rsidTr="00FF01DD">
              <w:trPr>
                <w:trHeight w:val="605"/>
              </w:trPr>
              <w:tc>
                <w:tcPr>
                  <w:tcW w:w="0" w:type="auto"/>
                </w:tcPr>
                <w:p w14:paraId="1648FFE6" w14:textId="77777777" w:rsidR="001E11E8" w:rsidRPr="003E1EB9" w:rsidRDefault="001E11E8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14:paraId="098DD0BB" w14:textId="77777777" w:rsidR="001E11E8" w:rsidRPr="003E1EB9" w:rsidRDefault="001E11E8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1E11E8" w14:paraId="6E9D0483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69261D37" w14:textId="77777777" w:rsidR="001E11E8" w:rsidRPr="003E1EB9" w:rsidRDefault="001E11E8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3BC90E" w14:textId="5D72E47B" w:rsidR="001E11E8" w:rsidRDefault="00F44982" w:rsidP="00F44982">
                  <w:pPr>
                    <w:framePr w:hSpace="141" w:wrap="around" w:vAnchor="text" w:hAnchor="margin" w:y="-513"/>
                  </w:pPr>
                  <w:r>
                    <w:t>Integración de mapa centrado en ubicación del usuario</w:t>
                  </w:r>
                </w:p>
              </w:tc>
            </w:tr>
            <w:tr w:rsidR="001E11E8" w14:paraId="2DA4270E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18C2FB1F" w14:textId="77777777" w:rsidR="001E11E8" w:rsidRPr="003E1EB9" w:rsidRDefault="001E11E8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B288C89" w14:textId="78894773" w:rsidR="001E11E8" w:rsidRDefault="00A039A9" w:rsidP="00F44982">
                  <w:pPr>
                    <w:framePr w:hSpace="141" w:wrap="around" w:vAnchor="text" w:hAnchor="margin" w:y="-513"/>
                  </w:pPr>
                  <w:r>
                    <w:t>Ver Tiendas</w:t>
                  </w:r>
                  <w:r w:rsidR="00B319BD">
                    <w:t xml:space="preserve">, </w:t>
                  </w:r>
                </w:p>
              </w:tc>
            </w:tr>
          </w:tbl>
          <w:p w14:paraId="0D7B2246" w14:textId="77777777" w:rsidR="001E11E8" w:rsidRP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eGrid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1E11E8" w14:paraId="1772E397" w14:textId="77777777" w:rsidTr="00FF01DD">
              <w:trPr>
                <w:trHeight w:val="321"/>
              </w:trPr>
              <w:tc>
                <w:tcPr>
                  <w:tcW w:w="0" w:type="auto"/>
                </w:tcPr>
                <w:p w14:paraId="47DE9745" w14:textId="77777777" w:rsidR="001E11E8" w:rsidRPr="001E11E8" w:rsidRDefault="001E11E8" w:rsidP="00F44982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14:paraId="415E029D" w14:textId="77777777" w:rsidR="001E11E8" w:rsidRDefault="001E11E8" w:rsidP="00F44982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14:paraId="4E9724FD" w14:textId="77777777" w:rsidR="001E11E8" w:rsidRDefault="001E11E8" w:rsidP="00F44982">
                  <w:pPr>
                    <w:pStyle w:val="ListParagraph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 xml:space="preserve">Ampliar análisis de información y </w:t>
                  </w:r>
                  <w:r w:rsidR="00BF1F87">
                    <w:t>diseño</w:t>
                  </w:r>
                  <w:r>
                    <w:t xml:space="preserve"> conceptual y realizar diseño detallado</w:t>
                  </w:r>
                </w:p>
              </w:tc>
            </w:tr>
          </w:tbl>
          <w:p w14:paraId="4FFE0D59" w14:textId="1F783904" w:rsidR="00E41D68" w:rsidRPr="00E41D68" w:rsidRDefault="00E41D68" w:rsidP="00E41D68">
            <w:pPr>
              <w:tabs>
                <w:tab w:val="left" w:pos="83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6" w:type="dxa"/>
          </w:tcPr>
          <w:p w14:paraId="6052F263" w14:textId="77777777"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3C3" w14:paraId="5E67281A" w14:textId="77777777" w:rsidTr="009A5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CBBFCF8" w14:textId="77777777" w:rsidR="006273C3" w:rsidRPr="00BF1F87" w:rsidRDefault="006273C3" w:rsidP="006273C3">
            <w:pPr>
              <w:jc w:val="center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lastRenderedPageBreak/>
              <w:t>Entrega</w:t>
            </w:r>
          </w:p>
        </w:tc>
        <w:tc>
          <w:tcPr>
            <w:tcW w:w="10637" w:type="dxa"/>
          </w:tcPr>
          <w:p w14:paraId="52E4B266" w14:textId="77777777" w:rsidR="006273C3" w:rsidRPr="00BF1F87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F87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2126" w:type="dxa"/>
          </w:tcPr>
          <w:p w14:paraId="2A9CDA15" w14:textId="77777777" w:rsidR="006273C3" w:rsidRPr="00BF1F87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F87">
              <w:rPr>
                <w:b/>
                <w:bCs/>
                <w:sz w:val="28"/>
                <w:szCs w:val="28"/>
              </w:rPr>
              <w:t>Fecha</w:t>
            </w:r>
          </w:p>
        </w:tc>
      </w:tr>
      <w:tr w:rsidR="006273C3" w14:paraId="25F1D08B" w14:textId="77777777" w:rsidTr="009A5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14:paraId="367A4A6F" w14:textId="77777777" w:rsidR="006273C3" w:rsidRPr="00BF1F87" w:rsidRDefault="006273C3" w:rsidP="006273C3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3</w:t>
            </w:r>
          </w:p>
        </w:tc>
        <w:tc>
          <w:tcPr>
            <w:tcW w:w="10637" w:type="dxa"/>
            <w:shd w:val="clear" w:color="auto" w:fill="D9D9D9" w:themeFill="background1" w:themeFillShade="D9"/>
          </w:tcPr>
          <w:p w14:paraId="0C8647C3" w14:textId="5B7A349A" w:rsidR="006273C3" w:rsidRPr="00BF1F87" w:rsidRDefault="009A566D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Funcionalidad básica </w:t>
            </w:r>
            <w:r w:rsidR="00740583">
              <w:rPr>
                <w:sz w:val="28"/>
                <w:szCs w:val="28"/>
              </w:rPr>
              <w:t xml:space="preserve">de poder ver las ofertas </w:t>
            </w:r>
            <w:r w:rsidR="00304BBA">
              <w:rPr>
                <w:sz w:val="28"/>
                <w:szCs w:val="28"/>
              </w:rPr>
              <w:t>y descuentos de las tiendas, así como permitir dejar reseñas de los productos o consultar estas.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7BC99A" w14:textId="3EFC3C21" w:rsidR="006273C3" w:rsidRPr="00BF1F87" w:rsidRDefault="00481C3D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F1F87" w:rsidRPr="00BF1F87">
              <w:rPr>
                <w:sz w:val="28"/>
                <w:szCs w:val="28"/>
              </w:rPr>
              <w:t xml:space="preserve"> semana</w:t>
            </w:r>
          </w:p>
        </w:tc>
      </w:tr>
      <w:tr w:rsidR="006273C3" w14:paraId="0BA7E6B9" w14:textId="77777777" w:rsidTr="009A566D">
        <w:trPr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8DA35CB" w14:textId="77777777" w:rsidR="006273C3" w:rsidRPr="003E1EB9" w:rsidRDefault="006273C3" w:rsidP="006273C3">
            <w:pPr>
              <w:jc w:val="center"/>
            </w:pPr>
          </w:p>
        </w:tc>
        <w:tc>
          <w:tcPr>
            <w:tcW w:w="10637" w:type="dxa"/>
          </w:tcPr>
          <w:p w14:paraId="764E89A7" w14:textId="77777777"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3611"/>
              <w:gridCol w:w="5955"/>
            </w:tblGrid>
            <w:tr w:rsidR="006273C3" w14:paraId="7BB8C4B6" w14:textId="77777777" w:rsidTr="00FF01DD">
              <w:trPr>
                <w:trHeight w:val="605"/>
              </w:trPr>
              <w:tc>
                <w:tcPr>
                  <w:tcW w:w="0" w:type="auto"/>
                </w:tcPr>
                <w:p w14:paraId="3E03D4DD" w14:textId="77777777" w:rsidR="006273C3" w:rsidRPr="003E1EB9" w:rsidRDefault="006273C3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14:paraId="3409EC3E" w14:textId="77777777" w:rsidR="006273C3" w:rsidRPr="003E1EB9" w:rsidRDefault="006273C3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6273C3" w14:paraId="37BC8A8B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7A5F712D" w14:textId="77777777" w:rsidR="006273C3" w:rsidRPr="003E1EB9" w:rsidRDefault="006273C3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A85BD50" w14:textId="039A3AC1" w:rsidR="006273C3" w:rsidRDefault="00A039A9" w:rsidP="00F44982">
                  <w:pPr>
                    <w:framePr w:hSpace="141" w:wrap="around" w:vAnchor="text" w:hAnchor="margin" w:y="-513"/>
                  </w:pPr>
                  <w:r>
                    <w:t>Ofertas</w:t>
                  </w:r>
                </w:p>
              </w:tc>
            </w:tr>
            <w:tr w:rsidR="006273C3" w14:paraId="4481AFE8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571BC039" w14:textId="77777777" w:rsidR="006273C3" w:rsidRPr="003E1EB9" w:rsidRDefault="006273C3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EAA40B8" w14:textId="7327EE4F" w:rsidR="006273C3" w:rsidRDefault="00A039A9" w:rsidP="00F44982">
                  <w:pPr>
                    <w:framePr w:hSpace="141" w:wrap="around" w:vAnchor="text" w:hAnchor="margin" w:y="-513"/>
                  </w:pPr>
                  <w:r>
                    <w:t>Reseñas</w:t>
                  </w:r>
                </w:p>
              </w:tc>
            </w:tr>
          </w:tbl>
          <w:p w14:paraId="3E4621AF" w14:textId="77777777" w:rsidR="006273C3" w:rsidRPr="001E11E8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eGrid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6273C3" w14:paraId="7B5893FD" w14:textId="77777777" w:rsidTr="00FF01DD">
              <w:trPr>
                <w:trHeight w:val="321"/>
              </w:trPr>
              <w:tc>
                <w:tcPr>
                  <w:tcW w:w="0" w:type="auto"/>
                </w:tcPr>
                <w:p w14:paraId="23871E94" w14:textId="77777777" w:rsidR="006273C3" w:rsidRPr="001E11E8" w:rsidRDefault="006273C3" w:rsidP="00F44982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14:paraId="11ACCBBD" w14:textId="77777777" w:rsidR="006273C3" w:rsidRDefault="006273C3" w:rsidP="00F44982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14:paraId="2D10DF70" w14:textId="77777777" w:rsidR="006273C3" w:rsidRDefault="006273C3" w:rsidP="00F44982">
                  <w:pPr>
                    <w:pStyle w:val="ListParagraph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 xml:space="preserve">Ampliar análisis de información y </w:t>
                  </w:r>
                  <w:r w:rsidR="00BF1F87">
                    <w:t>diseño</w:t>
                  </w:r>
                  <w:r>
                    <w:t xml:space="preserve"> conceptual y realizar diseño detallado</w:t>
                  </w:r>
                </w:p>
              </w:tc>
            </w:tr>
          </w:tbl>
          <w:p w14:paraId="76FF6474" w14:textId="77777777"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EBD9FCA" w14:textId="77777777"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C3D" w14:paraId="58FB4E82" w14:textId="77777777" w:rsidTr="009A5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BFBFBF" w:themeFill="background1" w:themeFillShade="BF"/>
          </w:tcPr>
          <w:p w14:paraId="04F73F58" w14:textId="45DBAF60" w:rsidR="00481C3D" w:rsidRPr="003E1EB9" w:rsidRDefault="00481C3D" w:rsidP="00481C3D">
            <w:pPr>
              <w:jc w:val="center"/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637" w:type="dxa"/>
            <w:shd w:val="clear" w:color="auto" w:fill="BFBFBF" w:themeFill="background1" w:themeFillShade="BF"/>
          </w:tcPr>
          <w:p w14:paraId="1C45CBD8" w14:textId="48118E23" w:rsidR="00481C3D" w:rsidRPr="009A566D" w:rsidRDefault="00304BBA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Proporcionar un canal de comunicación para consultas, problemas técnicos o comentarios, brindando soporte al cliente y disponibilidad de nuevas versiones de la app. Permitir al usuario gestionar su perfil, la configuración y ver las notificaciones recibidas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CA9CBC6" w14:textId="3ED6BE3C" w:rsidR="00481C3D" w:rsidRDefault="00481C3D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 semana</w:t>
            </w:r>
          </w:p>
        </w:tc>
      </w:tr>
      <w:tr w:rsidR="00481C3D" w14:paraId="7C40F771" w14:textId="77777777" w:rsidTr="009A5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EFAA61B" w14:textId="77777777" w:rsidR="00481C3D" w:rsidRPr="003E1EB9" w:rsidRDefault="00481C3D" w:rsidP="00481C3D">
            <w:pPr>
              <w:jc w:val="center"/>
            </w:pPr>
          </w:p>
        </w:tc>
        <w:tc>
          <w:tcPr>
            <w:tcW w:w="10637" w:type="dxa"/>
          </w:tcPr>
          <w:p w14:paraId="6A999138" w14:textId="77777777" w:rsidR="00481C3D" w:rsidRDefault="00481C3D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3611"/>
              <w:gridCol w:w="5955"/>
            </w:tblGrid>
            <w:tr w:rsidR="00481C3D" w14:paraId="79B0401A" w14:textId="77777777">
              <w:trPr>
                <w:trHeight w:val="60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650BDB" w14:textId="77777777" w:rsidR="00481C3D" w:rsidRDefault="00481C3D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4835C" w14:textId="77777777" w:rsidR="00481C3D" w:rsidRDefault="00481C3D" w:rsidP="00F44982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481C3D" w:rsidRPr="00481C3D" w14:paraId="0E9C26CE" w14:textId="77777777">
              <w:trPr>
                <w:trHeight w:val="60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9823EC" w14:textId="77777777" w:rsidR="00481C3D" w:rsidRDefault="00481C3D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A705F3" w14:textId="0ACC4E91" w:rsidR="00481C3D" w:rsidRDefault="00A039A9" w:rsidP="00F44982">
                  <w:pPr>
                    <w:framePr w:hSpace="141" w:wrap="around" w:vAnchor="text" w:hAnchor="margin" w:y="-513"/>
                  </w:pPr>
                  <w:r>
                    <w:t>Ayuda</w:t>
                  </w:r>
                </w:p>
              </w:tc>
            </w:tr>
            <w:tr w:rsidR="00481C3D" w:rsidRPr="00481C3D" w14:paraId="69CD0509" w14:textId="77777777">
              <w:trPr>
                <w:trHeight w:val="60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9530D" w14:textId="77777777" w:rsidR="00481C3D" w:rsidRDefault="00481C3D" w:rsidP="00F44982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43E5A1" w14:textId="70ADB0DA" w:rsidR="00481C3D" w:rsidRDefault="00A039A9" w:rsidP="00F44982">
                  <w:pPr>
                    <w:framePr w:hSpace="141" w:wrap="around" w:vAnchor="text" w:hAnchor="margin" w:y="-513"/>
                  </w:pPr>
                  <w:r>
                    <w:t>Perfil</w:t>
                  </w:r>
                </w:p>
              </w:tc>
            </w:tr>
          </w:tbl>
          <w:p w14:paraId="79472945" w14:textId="77777777" w:rsidR="00481C3D" w:rsidRDefault="00481C3D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eGrid"/>
              <w:tblW w:w="9926" w:type="dxa"/>
              <w:tblLook w:val="04A0" w:firstRow="1" w:lastRow="0" w:firstColumn="1" w:lastColumn="0" w:noHBand="0" w:noVBand="1"/>
            </w:tblPr>
            <w:tblGrid>
              <w:gridCol w:w="911"/>
              <w:gridCol w:w="9015"/>
            </w:tblGrid>
            <w:tr w:rsidR="00481C3D" w:rsidRPr="00481C3D" w14:paraId="1BA4085D" w14:textId="77777777" w:rsidTr="009A566D">
              <w:trPr>
                <w:trHeight w:val="321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0737B3" w14:textId="77777777" w:rsidR="00481C3D" w:rsidRDefault="00481C3D" w:rsidP="00F44982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ObjHCI</w:t>
                  </w:r>
                  <w:proofErr w:type="spellEnd"/>
                  <w:r>
                    <w:rPr>
                      <w:b/>
                      <w:bCs/>
                    </w:rPr>
                    <w:t xml:space="preserve">      </w:t>
                  </w:r>
                </w:p>
              </w:tc>
              <w:tc>
                <w:tcPr>
                  <w:tcW w:w="9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F09CC7" w14:textId="77777777" w:rsidR="00481C3D" w:rsidRDefault="00481C3D" w:rsidP="00F44982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14:paraId="46BB5476" w14:textId="77777777" w:rsidR="00481C3D" w:rsidRDefault="00481C3D" w:rsidP="00F44982">
                  <w:pPr>
                    <w:pStyle w:val="ListParagraph"/>
                    <w:framePr w:hSpace="141" w:wrap="around" w:vAnchor="text" w:hAnchor="margin" w:y="-513"/>
                    <w:numPr>
                      <w:ilvl w:val="0"/>
                      <w:numId w:val="2"/>
                    </w:numPr>
                  </w:pPr>
                  <w:r>
                    <w:t>Ampliar análisis de información y diseño conceptual y realizar diseño detallado</w:t>
                  </w:r>
                </w:p>
              </w:tc>
            </w:tr>
          </w:tbl>
          <w:p w14:paraId="40C31347" w14:textId="77777777" w:rsidR="00481C3D" w:rsidRDefault="00481C3D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6C770D9" w14:textId="77777777" w:rsidR="00481C3D" w:rsidRDefault="00481C3D" w:rsidP="0048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3740A" w14:textId="77777777" w:rsidR="004A3714" w:rsidRDefault="004A3714" w:rsidP="004A3714"/>
    <w:sectPr w:rsidR="004A3714" w:rsidSect="004C42C4">
      <w:footerReference w:type="even" r:id="rId7"/>
      <w:footerReference w:type="default" r:id="rId8"/>
      <w:pgSz w:w="16820" w:h="11900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77AE" w14:textId="77777777" w:rsidR="004C42C4" w:rsidRDefault="004C42C4" w:rsidP="00BF1F87">
      <w:r>
        <w:separator/>
      </w:r>
    </w:p>
  </w:endnote>
  <w:endnote w:type="continuationSeparator" w:id="0">
    <w:p w14:paraId="10886D64" w14:textId="77777777" w:rsidR="004C42C4" w:rsidRDefault="004C42C4" w:rsidP="00BF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7250993"/>
      <w:docPartObj>
        <w:docPartGallery w:val="Page Numbers (Bottom of Page)"/>
        <w:docPartUnique/>
      </w:docPartObj>
    </w:sdtPr>
    <w:sdtContent>
      <w:p w14:paraId="379AF195" w14:textId="77777777" w:rsidR="006C1C23" w:rsidRDefault="006C1C23" w:rsidP="00381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32AA7C" w14:textId="77777777" w:rsidR="006C1C23" w:rsidRDefault="006C1C23" w:rsidP="006C1C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4745399"/>
      <w:docPartObj>
        <w:docPartGallery w:val="Page Numbers (Bottom of Page)"/>
        <w:docPartUnique/>
      </w:docPartObj>
    </w:sdtPr>
    <w:sdtContent>
      <w:p w14:paraId="423771A6" w14:textId="77777777" w:rsidR="006C1C23" w:rsidRDefault="006C1C23" w:rsidP="006C1C23">
        <w:pPr>
          <w:pStyle w:val="Footer"/>
          <w:framePr w:wrap="none" w:vAnchor="text" w:hAnchor="page" w:x="14607" w:y="74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0FB5D5" w14:textId="35BACD10" w:rsidR="00BF1F87" w:rsidRPr="006C1C23" w:rsidRDefault="00BF1F87" w:rsidP="006C1C23">
    <w:pPr>
      <w:pStyle w:val="Footer"/>
      <w:ind w:right="360"/>
      <w:rPr>
        <w:b/>
        <w:bCs/>
        <w:sz w:val="36"/>
        <w:szCs w:val="36"/>
      </w:rPr>
    </w:pPr>
    <w:r w:rsidRPr="006C1C23">
      <w:rPr>
        <w:b/>
        <w:bCs/>
        <w:sz w:val="36"/>
        <w:szCs w:val="36"/>
      </w:rPr>
      <w:t xml:space="preserve">Plan de entregas.     </w:t>
    </w:r>
    <w:r w:rsidR="006C1C23" w:rsidRPr="006C1C23">
      <w:rPr>
        <w:b/>
        <w:bCs/>
        <w:sz w:val="36"/>
        <w:szCs w:val="36"/>
      </w:rPr>
      <w:t xml:space="preserve">                                            </w:t>
    </w:r>
    <w:r w:rsidR="006C1C23">
      <w:rPr>
        <w:b/>
        <w:bCs/>
        <w:sz w:val="36"/>
        <w:szCs w:val="36"/>
      </w:rPr>
      <w:t xml:space="preserve">                     </w:t>
    </w:r>
    <w:r w:rsidR="006C1C23" w:rsidRPr="006C1C23">
      <w:rPr>
        <w:b/>
        <w:bCs/>
        <w:sz w:val="36"/>
        <w:szCs w:val="36"/>
      </w:rPr>
      <w:t xml:space="preserve"> </w:t>
    </w:r>
    <w:r w:rsidRPr="006C1C23">
      <w:rPr>
        <w:b/>
        <w:bCs/>
        <w:sz w:val="36"/>
        <w:szCs w:val="36"/>
      </w:rPr>
      <w:t xml:space="preserve">Proyecto: </w:t>
    </w:r>
    <w:r w:rsidR="00E41D68">
      <w:rPr>
        <w:b/>
        <w:bCs/>
        <w:sz w:val="36"/>
        <w:szCs w:val="36"/>
      </w:rPr>
      <w:t>Más Barato Aquí</w:t>
    </w:r>
  </w:p>
  <w:p w14:paraId="49BFA5FD" w14:textId="77777777" w:rsidR="00BF1F87" w:rsidRDefault="00BF1F87">
    <w:pPr>
      <w:pStyle w:val="Footer"/>
    </w:pPr>
  </w:p>
  <w:p w14:paraId="584FAD2E" w14:textId="77777777" w:rsidR="00BF1F87" w:rsidRPr="006C1C23" w:rsidRDefault="00BF1F87">
    <w:pPr>
      <w:pStyle w:val="Footer"/>
      <w:rPr>
        <w:sz w:val="28"/>
        <w:szCs w:val="28"/>
      </w:rPr>
    </w:pPr>
    <w:r w:rsidRPr="006C1C23">
      <w:rPr>
        <w:sz w:val="28"/>
        <w:szCs w:val="28"/>
      </w:rPr>
      <w:t xml:space="preserve">DESSI – UGR.      </w:t>
    </w:r>
    <w:r w:rsidR="006C1C23"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Hoja: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19F3" w14:textId="77777777" w:rsidR="004C42C4" w:rsidRDefault="004C42C4" w:rsidP="00BF1F87">
      <w:r>
        <w:separator/>
      </w:r>
    </w:p>
  </w:footnote>
  <w:footnote w:type="continuationSeparator" w:id="0">
    <w:p w14:paraId="4B2D198F" w14:textId="77777777" w:rsidR="004C42C4" w:rsidRDefault="004C42C4" w:rsidP="00BF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06F"/>
    <w:multiLevelType w:val="hybridMultilevel"/>
    <w:tmpl w:val="6E82F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148428">
    <w:abstractNumId w:val="0"/>
  </w:num>
  <w:num w:numId="2" w16cid:durableId="98589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9"/>
    <w:rsid w:val="001E11E8"/>
    <w:rsid w:val="002301FD"/>
    <w:rsid w:val="00286C8E"/>
    <w:rsid w:val="00304BBA"/>
    <w:rsid w:val="003E1EB9"/>
    <w:rsid w:val="00407B20"/>
    <w:rsid w:val="00481C3D"/>
    <w:rsid w:val="004A3714"/>
    <w:rsid w:val="004B1BD1"/>
    <w:rsid w:val="004C42C4"/>
    <w:rsid w:val="00603FF9"/>
    <w:rsid w:val="006273C3"/>
    <w:rsid w:val="00691029"/>
    <w:rsid w:val="006C1C23"/>
    <w:rsid w:val="006F2A35"/>
    <w:rsid w:val="00740583"/>
    <w:rsid w:val="007A4BD5"/>
    <w:rsid w:val="007D2812"/>
    <w:rsid w:val="00890DFE"/>
    <w:rsid w:val="009A566D"/>
    <w:rsid w:val="00A039A9"/>
    <w:rsid w:val="00AD1CE8"/>
    <w:rsid w:val="00B162AB"/>
    <w:rsid w:val="00B319BD"/>
    <w:rsid w:val="00B952CB"/>
    <w:rsid w:val="00BF1F87"/>
    <w:rsid w:val="00C07914"/>
    <w:rsid w:val="00CA7CA7"/>
    <w:rsid w:val="00CD2745"/>
    <w:rsid w:val="00D35674"/>
    <w:rsid w:val="00D6043B"/>
    <w:rsid w:val="00DC3C43"/>
    <w:rsid w:val="00E41D68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272E"/>
  <w15:chartTrackingRefBased/>
  <w15:docId w15:val="{297698FC-6693-0F44-B3BF-9931DA2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1E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E1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8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87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6C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Nestor Gonzalez Bravo</cp:lastModifiedBy>
  <cp:revision>8</cp:revision>
  <dcterms:created xsi:type="dcterms:W3CDTF">2023-12-14T17:41:00Z</dcterms:created>
  <dcterms:modified xsi:type="dcterms:W3CDTF">2024-01-14T16:29:00Z</dcterms:modified>
</cp:coreProperties>
</file>