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8E86" w14:textId="1B507470" w:rsidR="00E75A4C" w:rsidRPr="00D43E51" w:rsidRDefault="00E75A4C" w:rsidP="00E75A4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D43E51">
        <w:rPr>
          <w:rFonts w:asciiTheme="majorBidi" w:hAnsiTheme="majorBidi" w:cstheme="majorBidi"/>
          <w:b/>
          <w:bCs/>
          <w:sz w:val="32"/>
          <w:szCs w:val="32"/>
          <w:lang w:val="id-ID"/>
        </w:rPr>
        <w:t xml:space="preserve">Dokumen Requirement </w:t>
      </w:r>
    </w:p>
    <w:p w14:paraId="62F6B45F" w14:textId="217DE954" w:rsidR="00E75A4C" w:rsidRPr="00D43E51" w:rsidRDefault="00E75A4C" w:rsidP="00E75A4C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D43E51">
        <w:rPr>
          <w:rFonts w:asciiTheme="majorBidi" w:hAnsiTheme="majorBidi" w:cstheme="majorBidi"/>
          <w:b/>
          <w:bCs/>
          <w:sz w:val="32"/>
          <w:szCs w:val="32"/>
          <w:lang w:val="id-ID"/>
        </w:rPr>
        <w:t>Aplikasi manajemen inve</w:t>
      </w:r>
      <w:r w:rsidR="00870473" w:rsidRPr="00D43E51">
        <w:rPr>
          <w:rFonts w:asciiTheme="majorBidi" w:hAnsiTheme="majorBidi" w:cstheme="majorBidi"/>
          <w:b/>
          <w:bCs/>
          <w:sz w:val="32"/>
          <w:szCs w:val="32"/>
          <w:lang w:val="id-ID"/>
        </w:rPr>
        <w:t>n</w:t>
      </w:r>
      <w:r w:rsidRPr="00D43E51">
        <w:rPr>
          <w:rFonts w:asciiTheme="majorBidi" w:hAnsiTheme="majorBidi" w:cstheme="majorBidi"/>
          <w:b/>
          <w:bCs/>
          <w:sz w:val="32"/>
          <w:szCs w:val="32"/>
          <w:lang w:val="id-ID"/>
        </w:rPr>
        <w:t>taris</w:t>
      </w:r>
    </w:p>
    <w:p w14:paraId="2E6C48EB" w14:textId="2307A291" w:rsidR="00E75A4C" w:rsidRPr="00D43E51" w:rsidRDefault="00E75A4C" w:rsidP="00E75A4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  <w:r w:rsidRPr="00D43E51">
        <w:rPr>
          <w:rFonts w:asciiTheme="majorBidi" w:hAnsiTheme="majorBidi" w:cstheme="majorBidi"/>
          <w:sz w:val="28"/>
          <w:szCs w:val="28"/>
          <w:lang w:val="id-ID"/>
        </w:rPr>
        <w:t>Deskripsi Aplikasi :</w:t>
      </w:r>
    </w:p>
    <w:p w14:paraId="76F45AE1" w14:textId="766D0970" w:rsidR="00E75A4C" w:rsidRPr="00D43E51" w:rsidRDefault="00E75A4C" w:rsidP="0074409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ab/>
      </w:r>
      <w:r w:rsidR="00D41E0C" w:rsidRPr="00D43E51">
        <w:rPr>
          <w:rFonts w:asciiTheme="majorBidi" w:hAnsiTheme="majorBidi" w:cstheme="majorBidi"/>
          <w:sz w:val="24"/>
          <w:szCs w:val="24"/>
          <w:lang w:val="id-ID"/>
        </w:rPr>
        <w:t>Aplikasi manajemen i</w:t>
      </w:r>
      <w:r w:rsidR="00870473" w:rsidRPr="00D43E51">
        <w:rPr>
          <w:rFonts w:asciiTheme="majorBidi" w:hAnsiTheme="majorBidi" w:cstheme="majorBidi"/>
          <w:sz w:val="24"/>
          <w:szCs w:val="24"/>
          <w:lang w:val="id-ID"/>
        </w:rPr>
        <w:t>n</w:t>
      </w:r>
      <w:r w:rsidR="00D41E0C" w:rsidRPr="00D43E51">
        <w:rPr>
          <w:rFonts w:asciiTheme="majorBidi" w:hAnsiTheme="majorBidi" w:cstheme="majorBidi"/>
          <w:sz w:val="24"/>
          <w:szCs w:val="24"/>
          <w:lang w:val="id-ID"/>
        </w:rPr>
        <w:t xml:space="preserve">ventaris ini </w:t>
      </w:r>
      <w:r w:rsidR="00744093" w:rsidRPr="00D43E51">
        <w:rPr>
          <w:rFonts w:asciiTheme="majorBidi" w:hAnsiTheme="majorBidi" w:cstheme="majorBidi"/>
          <w:sz w:val="24"/>
          <w:szCs w:val="24"/>
          <w:lang w:val="id-ID"/>
        </w:rPr>
        <w:t>berguna untuk membantu mengelola, melacak, dan mengoptimalkan persediaan barang dari pembisnis. Aplikasi ini memastikan ketersediaan stok barang</w:t>
      </w:r>
      <w:r w:rsidR="00D41E0C" w:rsidRPr="00D43E51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44093" w:rsidRPr="00D43E51">
        <w:rPr>
          <w:rFonts w:asciiTheme="majorBidi" w:hAnsiTheme="majorBidi" w:cstheme="majorBidi"/>
          <w:sz w:val="24"/>
          <w:szCs w:val="24"/>
          <w:lang w:val="id-ID"/>
        </w:rPr>
        <w:t>yang cukup untuk memenuhi permintaan pelanggan, menghindari kehabisan atau kelebihan stok, dan mengurangi biaya terkait persediaan.</w:t>
      </w:r>
    </w:p>
    <w:p w14:paraId="3F3E42B7" w14:textId="45EE8362" w:rsidR="00744093" w:rsidRPr="00D43E51" w:rsidRDefault="00744093" w:rsidP="0074409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  <w:r w:rsidRPr="00D43E51">
        <w:rPr>
          <w:rFonts w:asciiTheme="majorBidi" w:hAnsiTheme="majorBidi" w:cstheme="majorBidi"/>
          <w:sz w:val="28"/>
          <w:szCs w:val="28"/>
          <w:lang w:val="id-ID"/>
        </w:rPr>
        <w:t>Daftar-daftar fitur :</w:t>
      </w:r>
    </w:p>
    <w:p w14:paraId="6A331221" w14:textId="5CDA44D5" w:rsidR="00744093" w:rsidRPr="00D43E51" w:rsidRDefault="00870473" w:rsidP="00744093">
      <w:pPr>
        <w:spacing w:line="360" w:lineRule="auto"/>
        <w:jc w:val="both"/>
        <w:rPr>
          <w:rFonts w:asciiTheme="majorBidi" w:hAnsiTheme="majorBidi" w:cstheme="majorBidi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Fitur utama :</w:t>
      </w:r>
    </w:p>
    <w:p w14:paraId="3C8F8E46" w14:textId="30A4B915" w:rsidR="00870473" w:rsidRPr="00D43E51" w:rsidRDefault="00870473" w:rsidP="0087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Memastikan ketersedian barang.</w:t>
      </w:r>
    </w:p>
    <w:p w14:paraId="3A5D2A6E" w14:textId="12816CFC" w:rsidR="00870473" w:rsidRPr="00D43E51" w:rsidRDefault="00870473" w:rsidP="0087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Memberi label untuk masing-masing barang.</w:t>
      </w:r>
    </w:p>
    <w:p w14:paraId="0A3EACF5" w14:textId="2A469EDC" w:rsidR="00870473" w:rsidRPr="00D43E51" w:rsidRDefault="00870473" w:rsidP="0087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Melacak stok barang secara real time.</w:t>
      </w:r>
    </w:p>
    <w:p w14:paraId="7249209B" w14:textId="75E109B2" w:rsidR="00870473" w:rsidRPr="00D43E51" w:rsidRDefault="00870473" w:rsidP="0087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Manajemen pesanan dan otomisasi.</w:t>
      </w:r>
    </w:p>
    <w:p w14:paraId="019F7AAF" w14:textId="5335781E" w:rsidR="00870473" w:rsidRPr="00D43E51" w:rsidRDefault="00870473" w:rsidP="0087047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Fitur sekunder :</w:t>
      </w:r>
    </w:p>
    <w:p w14:paraId="454DE75F" w14:textId="2F286C0F" w:rsidR="00870473" w:rsidRPr="00D43E51" w:rsidRDefault="00870473" w:rsidP="008704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Manajemen pemasok.</w:t>
      </w:r>
    </w:p>
    <w:p w14:paraId="3CC637EB" w14:textId="64A0AA59" w:rsidR="00870473" w:rsidRPr="00D43E51" w:rsidRDefault="00870473" w:rsidP="008704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Manajemen pengembalian.</w:t>
      </w:r>
    </w:p>
    <w:p w14:paraId="02B41431" w14:textId="07A1E1F7" w:rsidR="00870473" w:rsidRPr="00D43E51" w:rsidRDefault="00870473" w:rsidP="008704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Pelacakan lokasi barang.</w:t>
      </w:r>
    </w:p>
    <w:p w14:paraId="1EC4426B" w14:textId="7A0B76B9" w:rsidR="00870473" w:rsidRPr="00D43E51" w:rsidRDefault="00870473" w:rsidP="008704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Manajemen pengirim.</w:t>
      </w:r>
    </w:p>
    <w:p w14:paraId="24D6A3B3" w14:textId="170B7DBD" w:rsidR="00870473" w:rsidRPr="00D43E51" w:rsidRDefault="00870473" w:rsidP="0087047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EE38790" w14:textId="3A1FF96D" w:rsidR="00870473" w:rsidRPr="00D43E51" w:rsidRDefault="00870473" w:rsidP="0087047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  <w:r w:rsidRPr="00D43E51">
        <w:rPr>
          <w:rFonts w:asciiTheme="majorBidi" w:hAnsiTheme="majorBidi" w:cstheme="majorBidi"/>
          <w:sz w:val="28"/>
          <w:szCs w:val="28"/>
          <w:lang w:val="id-ID"/>
        </w:rPr>
        <w:t>Alur kerja system (Workflow)</w:t>
      </w:r>
    </w:p>
    <w:p w14:paraId="77B098D2" w14:textId="389977FE" w:rsidR="00DF52DD" w:rsidRPr="00D43E51" w:rsidRDefault="00DF52DD" w:rsidP="0087047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User :</w:t>
      </w:r>
    </w:p>
    <w:p w14:paraId="729D1DEB" w14:textId="0E683EC4" w:rsidR="00DF52DD" w:rsidRPr="00D43E51" w:rsidRDefault="00DF52DD" w:rsidP="00DF52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User hanya diperbolehkan untuk mengakses landing page, stok barang, penambahan dan pengurangan barang, laporan, dan pesanan.</w:t>
      </w:r>
    </w:p>
    <w:p w14:paraId="503CAC76" w14:textId="523DCCD8" w:rsidR="00DF52DD" w:rsidRPr="00D43E51" w:rsidRDefault="00DF52DD" w:rsidP="00DF52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User bisa menambahkan barang yang diperlukan dan menguranginya.</w:t>
      </w:r>
    </w:p>
    <w:p w14:paraId="27E84A32" w14:textId="5B6B196A" w:rsidR="00DF52DD" w:rsidRPr="00D43E51" w:rsidRDefault="00DF52DD" w:rsidP="00DF52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User bisa melihat laporan yang dipaparkan.</w:t>
      </w:r>
    </w:p>
    <w:p w14:paraId="7BEB0EE8" w14:textId="45883C5D" w:rsidR="00DF52DD" w:rsidRPr="00D43E51" w:rsidRDefault="00DF52DD" w:rsidP="00DF52DD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 xml:space="preserve">Admin : </w:t>
      </w:r>
    </w:p>
    <w:p w14:paraId="168087EA" w14:textId="7429DE99" w:rsidR="00DF52DD" w:rsidRPr="00D43E51" w:rsidRDefault="00DF52DD" w:rsidP="00DF52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lastRenderedPageBreak/>
        <w:t>Admin bisa mengakses seluruh akses didalam aplikasi, termasuk mengatur pengaturan aplikasi</w:t>
      </w:r>
      <w:r w:rsidR="000109A2" w:rsidRPr="00D43E51">
        <w:rPr>
          <w:rFonts w:asciiTheme="majorBidi" w:hAnsiTheme="majorBidi" w:cstheme="majorBidi"/>
          <w:sz w:val="24"/>
          <w:szCs w:val="24"/>
          <w:lang w:val="id-ID"/>
        </w:rPr>
        <w:t xml:space="preserve"> seperti batasan barang dan lain sebagainya.</w:t>
      </w:r>
    </w:p>
    <w:p w14:paraId="23ED0398" w14:textId="4B9652BA" w:rsidR="000109A2" w:rsidRPr="00D43E51" w:rsidRDefault="000109A2" w:rsidP="00DF52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Admin bisa menambah dan menghapus user.</w:t>
      </w:r>
    </w:p>
    <w:p w14:paraId="426B4386" w14:textId="28BFBC23" w:rsidR="000109A2" w:rsidRPr="00D43E51" w:rsidRDefault="000109A2" w:rsidP="00DF52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43E51">
        <w:rPr>
          <w:rFonts w:asciiTheme="majorBidi" w:hAnsiTheme="majorBidi" w:cstheme="majorBidi"/>
          <w:sz w:val="24"/>
          <w:szCs w:val="24"/>
          <w:lang w:val="id-ID"/>
        </w:rPr>
        <w:t>Admin dapat menambah dan menghapus dan mengedit inventaris yang didata.</w:t>
      </w:r>
    </w:p>
    <w:p w14:paraId="77B1822C" w14:textId="1C0DDA8A" w:rsidR="000109A2" w:rsidRPr="00D43E51" w:rsidRDefault="000109A2" w:rsidP="000109A2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54241258" w14:textId="3CDA0946" w:rsidR="00650621" w:rsidRPr="00B570DF" w:rsidRDefault="00650621" w:rsidP="00F34F0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D43E51">
        <w:rPr>
          <w:rFonts w:asciiTheme="majorBidi" w:hAnsiTheme="majorBidi" w:cstheme="majorBidi"/>
          <w:sz w:val="28"/>
          <w:szCs w:val="28"/>
          <w:lang w:val="id-ID"/>
        </w:rPr>
        <w:t>Use-case diagram :</w:t>
      </w:r>
      <w:r w:rsidR="007B4361" w:rsidRPr="007B4361">
        <w:rPr>
          <w:noProof/>
        </w:rPr>
        <w:t xml:space="preserve"> </w:t>
      </w:r>
      <w:r w:rsidR="007B4361" w:rsidRPr="007B4361">
        <w:rPr>
          <w:rFonts w:asciiTheme="majorBidi" w:hAnsiTheme="majorBidi" w:cstheme="majorBidi"/>
          <w:sz w:val="28"/>
          <w:szCs w:val="28"/>
          <w:lang w:val="id-ID"/>
        </w:rPr>
        <w:drawing>
          <wp:anchor distT="0" distB="0" distL="114300" distR="114300" simplePos="0" relativeHeight="251658240" behindDoc="0" locked="0" layoutInCell="1" allowOverlap="1" wp14:anchorId="2ECA9928" wp14:editId="163AB3B1">
            <wp:simplePos x="0" y="0"/>
            <wp:positionH relativeFrom="column">
              <wp:posOffset>228600</wp:posOffset>
            </wp:positionH>
            <wp:positionV relativeFrom="paragraph">
              <wp:posOffset>308610</wp:posOffset>
            </wp:positionV>
            <wp:extent cx="5731510" cy="6204585"/>
            <wp:effectExtent l="0" t="0" r="2540" b="5715"/>
            <wp:wrapThrough wrapText="bothSides">
              <wp:wrapPolygon edited="0">
                <wp:start x="0" y="0"/>
                <wp:lineTo x="0" y="21554"/>
                <wp:lineTo x="21538" y="21554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C9624" w14:textId="2C72B197" w:rsidR="00F34F05" w:rsidRPr="00F34F05" w:rsidRDefault="00F34F05" w:rsidP="002D7F3D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Flow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chart :</w:t>
      </w:r>
      <w:proofErr w:type="gramEnd"/>
      <w:r w:rsidR="002D7F3D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596A186" wp14:editId="6350A09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998720" cy="8854440"/>
            <wp:effectExtent l="0" t="0" r="0" b="0"/>
            <wp:wrapThrough wrapText="bothSides">
              <wp:wrapPolygon edited="0">
                <wp:start x="9195" y="82"/>
                <wp:lineTo x="9195" y="659"/>
                <wp:lineTo x="10216" y="1566"/>
                <wp:lineTo x="10800" y="1566"/>
                <wp:lineTo x="10362" y="3131"/>
                <wp:lineTo x="12259" y="4202"/>
                <wp:lineTo x="12697" y="5521"/>
                <wp:lineTo x="10508" y="6839"/>
                <wp:lineTo x="10508" y="7498"/>
                <wp:lineTo x="11384" y="8158"/>
                <wp:lineTo x="12405" y="8158"/>
                <wp:lineTo x="8465" y="9888"/>
                <wp:lineTo x="8319" y="10300"/>
                <wp:lineTo x="8319" y="12443"/>
                <wp:lineTo x="8465" y="13184"/>
                <wp:lineTo x="3649" y="14173"/>
                <wp:lineTo x="146" y="14667"/>
                <wp:lineTo x="146" y="15162"/>
                <wp:lineTo x="7735" y="16068"/>
                <wp:lineTo x="5108" y="16151"/>
                <wp:lineTo x="2919" y="16563"/>
                <wp:lineTo x="2919" y="17387"/>
                <wp:lineTo x="5108" y="18705"/>
                <wp:lineTo x="3357" y="20023"/>
                <wp:lineTo x="3065" y="20435"/>
                <wp:lineTo x="3065" y="20847"/>
                <wp:lineTo x="3649" y="21342"/>
                <wp:lineTo x="4378" y="21507"/>
                <wp:lineTo x="15470" y="21507"/>
                <wp:lineTo x="15616" y="21507"/>
                <wp:lineTo x="16784" y="21177"/>
                <wp:lineTo x="16784" y="19859"/>
                <wp:lineTo x="14157" y="19529"/>
                <wp:lineTo x="6130" y="18705"/>
                <wp:lineTo x="8319" y="17469"/>
                <wp:lineTo x="8319" y="17387"/>
                <wp:lineTo x="10800" y="16068"/>
                <wp:lineTo x="11238" y="14750"/>
                <wp:lineTo x="13135" y="13431"/>
                <wp:lineTo x="15762" y="13431"/>
                <wp:lineTo x="16346" y="13184"/>
                <wp:lineTo x="15616" y="12113"/>
                <wp:lineTo x="18097" y="12113"/>
                <wp:lineTo x="20578" y="11454"/>
                <wp:lineTo x="20432" y="9476"/>
                <wp:lineTo x="21454" y="9229"/>
                <wp:lineTo x="21454" y="7416"/>
                <wp:lineTo x="17368" y="6839"/>
                <wp:lineTo x="21454" y="6757"/>
                <wp:lineTo x="21454" y="4944"/>
                <wp:lineTo x="13427" y="4202"/>
                <wp:lineTo x="14011" y="4202"/>
                <wp:lineTo x="15908" y="3131"/>
                <wp:lineTo x="15908" y="2884"/>
                <wp:lineTo x="15324" y="1566"/>
                <wp:lineTo x="15908" y="1566"/>
                <wp:lineTo x="17222" y="577"/>
                <wp:lineTo x="17222" y="82"/>
                <wp:lineTo x="9195" y="8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F05" w:rsidRPr="00F3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ED7"/>
    <w:multiLevelType w:val="hybridMultilevel"/>
    <w:tmpl w:val="1D186D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14C8"/>
    <w:multiLevelType w:val="hybridMultilevel"/>
    <w:tmpl w:val="BF04B8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14062"/>
    <w:multiLevelType w:val="hybridMultilevel"/>
    <w:tmpl w:val="809204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A5D4A"/>
    <w:multiLevelType w:val="hybridMultilevel"/>
    <w:tmpl w:val="65CE05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4C"/>
    <w:rsid w:val="000109A2"/>
    <w:rsid w:val="00223BE0"/>
    <w:rsid w:val="002A3505"/>
    <w:rsid w:val="002D7F3D"/>
    <w:rsid w:val="00650621"/>
    <w:rsid w:val="00744093"/>
    <w:rsid w:val="007B4361"/>
    <w:rsid w:val="00870473"/>
    <w:rsid w:val="008F01BC"/>
    <w:rsid w:val="00B20F57"/>
    <w:rsid w:val="00B570DF"/>
    <w:rsid w:val="00D41E0C"/>
    <w:rsid w:val="00D43E51"/>
    <w:rsid w:val="00DF52DD"/>
    <w:rsid w:val="00E75A4C"/>
    <w:rsid w:val="00F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F885"/>
  <w15:chartTrackingRefBased/>
  <w15:docId w15:val="{4CEE31F0-8255-40F9-A200-B8E65778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Fahris Hakim</dc:creator>
  <cp:keywords/>
  <dc:description/>
  <cp:lastModifiedBy>Fahris Hakim</cp:lastModifiedBy>
  <cp:revision>11</cp:revision>
  <dcterms:created xsi:type="dcterms:W3CDTF">2025-07-21T06:44:00Z</dcterms:created>
  <dcterms:modified xsi:type="dcterms:W3CDTF">2025-07-22T03:07:00Z</dcterms:modified>
</cp:coreProperties>
</file>