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02415E" w14:textId="42D3D8CE" w:rsidR="00EE68B4" w:rsidRPr="008E6F37" w:rsidRDefault="00412AA8" w:rsidP="00E43CFD">
      <w:pPr>
        <w:ind w:left="6379"/>
        <w:jc w:val="right"/>
        <w:rPr>
          <w:rStyle w:val="Heading1Char"/>
          <w:rFonts w:ascii="Century Gothic" w:hAnsi="Century Gothic" w:cs="Arial"/>
          <w:color w:val="000000" w:themeColor="text1"/>
          <w:sz w:val="22"/>
          <w:szCs w:val="22"/>
        </w:rPr>
      </w:pPr>
      <w:r w:rsidRPr="008E6F37">
        <w:rPr>
          <w:rStyle w:val="Style3"/>
          <w:rFonts w:ascii="Century Gothic" w:hAnsi="Century Gothic" w:cs="Arial"/>
          <w:b w:val="0"/>
          <w:color w:val="D52B1E"/>
          <w:sz w:val="22"/>
        </w:rPr>
        <w:drawing>
          <wp:anchor distT="0" distB="0" distL="114300" distR="114300" simplePos="0" relativeHeight="251664384" behindDoc="0" locked="0" layoutInCell="1" allowOverlap="1" wp14:anchorId="242F4532" wp14:editId="703EB60D">
            <wp:simplePos x="0" y="0"/>
            <wp:positionH relativeFrom="column">
              <wp:posOffset>5048250</wp:posOffset>
            </wp:positionH>
            <wp:positionV relativeFrom="paragraph">
              <wp:posOffset>-196459</wp:posOffset>
            </wp:positionV>
            <wp:extent cx="971550" cy="1023864"/>
            <wp:effectExtent l="152400" t="152400" r="361950" b="36703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79631" cy="10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43CFD" w:rsidRPr="008E6F37">
        <w:rPr>
          <w:rStyle w:val="Style3"/>
          <w:rFonts w:ascii="Century Gothic" w:hAnsi="Century Gothic" w:cs="Arial"/>
          <w:b w:val="0"/>
          <w:color w:val="D52B1E"/>
          <w:sz w:val="22"/>
        </w:rPr>
        <w:t xml:space="preserve">  </w:t>
      </w:r>
      <w:r w:rsidR="00F346E6" w:rsidRPr="008E6F37">
        <w:rPr>
          <w:rStyle w:val="Heading1Char"/>
          <w:rFonts w:ascii="Century Gothic" w:hAnsi="Century Gothic" w:cs="Arial"/>
          <w:noProof/>
          <w:color w:val="000000" w:themeColor="text1"/>
          <w:sz w:val="22"/>
          <w:szCs w:val="22"/>
          <w:lang w:val="en-US" w:eastAsia="en-US"/>
        </w:rPr>
        <w:drawing>
          <wp:anchor distT="0" distB="0" distL="114300" distR="114300" simplePos="0" relativeHeight="251659264" behindDoc="0" locked="0" layoutInCell="1" allowOverlap="1" wp14:anchorId="7ADDA37F" wp14:editId="655633E5">
            <wp:simplePos x="0" y="0"/>
            <wp:positionH relativeFrom="column">
              <wp:posOffset>-57150</wp:posOffset>
            </wp:positionH>
            <wp:positionV relativeFrom="paragraph">
              <wp:posOffset>0</wp:posOffset>
            </wp:positionV>
            <wp:extent cx="1440000" cy="63066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61154" t="21829" r="8757" b="54868"/>
                    <a:stretch>
                      <a:fillRect/>
                    </a:stretch>
                  </pic:blipFill>
                  <pic:spPr bwMode="auto">
                    <a:xfrm>
                      <a:off x="0" y="0"/>
                      <a:ext cx="1440000" cy="630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5CAB65" w14:textId="7C763F61" w:rsidR="00A7211F" w:rsidRPr="008E6F37" w:rsidRDefault="00A7211F" w:rsidP="00E43CFD">
      <w:pPr>
        <w:jc w:val="right"/>
        <w:rPr>
          <w:rStyle w:val="Heading1Char"/>
          <w:rFonts w:ascii="Century Gothic" w:hAnsi="Century Gothic" w:cs="Arial"/>
          <w:color w:val="000000" w:themeColor="text1"/>
          <w:sz w:val="22"/>
          <w:szCs w:val="22"/>
        </w:rPr>
      </w:pPr>
    </w:p>
    <w:p w14:paraId="7DCDE08D" w14:textId="2BB38D48" w:rsidR="002F6E39" w:rsidRPr="008E6F37" w:rsidRDefault="002F6E39" w:rsidP="00473DAF">
      <w:pPr>
        <w:rPr>
          <w:rFonts w:ascii="Century Gothic" w:hAnsi="Century Gothic" w:cs="Arial"/>
          <w:b/>
          <w:bCs/>
          <w:color w:val="D52B1E"/>
          <w:sz w:val="22"/>
        </w:rPr>
      </w:pPr>
    </w:p>
    <w:p w14:paraId="78E06331" w14:textId="5D86F2CF" w:rsidR="006D4B94" w:rsidRPr="008E6F37" w:rsidRDefault="006D4B94" w:rsidP="006D4B94">
      <w:pPr>
        <w:jc w:val="center"/>
        <w:rPr>
          <w:rFonts w:ascii="Century Gothic" w:eastAsia="MS PGothic" w:hAnsi="Century Gothic" w:cs="Arial"/>
          <w:b/>
          <w:bCs/>
          <w:color w:val="000000"/>
          <w:kern w:val="24"/>
          <w:sz w:val="22"/>
        </w:rPr>
      </w:pPr>
      <w:r w:rsidRPr="008E6F37">
        <w:rPr>
          <w:rFonts w:ascii="Century Gothic" w:eastAsia="MS PGothic" w:hAnsi="Century Gothic" w:cs="Arial"/>
          <w:b/>
          <w:bCs/>
          <w:color w:val="000000"/>
          <w:kern w:val="24"/>
          <w:sz w:val="22"/>
        </w:rPr>
        <w:t>CST3310</w:t>
      </w:r>
      <w:r w:rsidR="00807C78" w:rsidRPr="008E6F37">
        <w:rPr>
          <w:rFonts w:ascii="Century Gothic" w:eastAsia="MS PGothic" w:hAnsi="Century Gothic" w:cs="Arial"/>
          <w:b/>
          <w:bCs/>
          <w:color w:val="000000"/>
          <w:kern w:val="24"/>
          <w:sz w:val="22"/>
        </w:rPr>
        <w:t xml:space="preserve"> – </w:t>
      </w:r>
      <w:r w:rsidRPr="008E6F37">
        <w:rPr>
          <w:rFonts w:ascii="Century Gothic" w:eastAsia="MS PGothic" w:hAnsi="Century Gothic" w:cs="Arial"/>
          <w:b/>
          <w:bCs/>
          <w:color w:val="000000"/>
          <w:kern w:val="24"/>
          <w:sz w:val="22"/>
        </w:rPr>
        <w:t xml:space="preserve">Strategic Information Systems </w:t>
      </w:r>
    </w:p>
    <w:p w14:paraId="61AD3E3C" w14:textId="0623D7D8" w:rsidR="002F6E39" w:rsidRPr="008E6F37" w:rsidRDefault="006D4B94" w:rsidP="007E2716">
      <w:pPr>
        <w:jc w:val="center"/>
        <w:rPr>
          <w:rFonts w:ascii="Century Gothic" w:hAnsi="Century Gothic" w:cs="Arial"/>
          <w:bCs/>
          <w:sz w:val="22"/>
        </w:rPr>
      </w:pPr>
      <w:r w:rsidRPr="008E6F37">
        <w:rPr>
          <w:rFonts w:ascii="Century Gothic" w:eastAsia="MS PGothic" w:hAnsi="Century Gothic" w:cs="Arial"/>
          <w:b/>
          <w:bCs/>
          <w:color w:val="000000"/>
          <w:kern w:val="24"/>
          <w:sz w:val="22"/>
        </w:rPr>
        <w:t>(Enterprise Project) Management</w:t>
      </w:r>
      <w:r w:rsidR="00807C78" w:rsidRPr="008E6F37">
        <w:rPr>
          <w:rFonts w:ascii="Century Gothic" w:eastAsia="MS PGothic" w:hAnsi="Century Gothic" w:cs="Arial"/>
          <w:b/>
          <w:bCs/>
          <w:color w:val="000000"/>
          <w:kern w:val="24"/>
          <w:sz w:val="22"/>
        </w:rPr>
        <w:br/>
      </w:r>
      <w:r w:rsidR="00807C78" w:rsidRPr="008E6F37">
        <w:rPr>
          <w:rFonts w:ascii="Century Gothic" w:eastAsia="MS PGothic" w:hAnsi="Century Gothic" w:cs="Arial"/>
          <w:b/>
          <w:bCs/>
          <w:color w:val="000000"/>
          <w:kern w:val="24"/>
          <w:sz w:val="22"/>
        </w:rPr>
        <w:br/>
      </w:r>
      <w:r w:rsidR="00807C78" w:rsidRPr="008E6F37">
        <w:rPr>
          <w:rFonts w:ascii="Century Gothic" w:eastAsia="MS PGothic" w:hAnsi="Century Gothic" w:cs="Arial"/>
          <w:color w:val="000000"/>
          <w:kern w:val="24"/>
          <w:sz w:val="22"/>
        </w:rPr>
        <w:t xml:space="preserve">Case Study: </w:t>
      </w:r>
      <w:r w:rsidR="007E2716" w:rsidRPr="008E6F37">
        <w:rPr>
          <w:rFonts w:ascii="Century Gothic" w:eastAsia="MS PGothic" w:hAnsi="Century Gothic" w:cs="Arial"/>
          <w:color w:val="C00000"/>
          <w:kern w:val="24"/>
          <w:sz w:val="22"/>
        </w:rPr>
        <w:t xml:space="preserve">Emirates </w:t>
      </w:r>
      <w:r w:rsidR="00807C78" w:rsidRPr="008E6F37">
        <w:rPr>
          <w:rFonts w:ascii="Century Gothic" w:eastAsia="MS PGothic" w:hAnsi="Century Gothic" w:cs="Arial"/>
          <w:color w:val="FF0000"/>
          <w:kern w:val="24"/>
          <w:sz w:val="22"/>
        </w:rPr>
        <w:br/>
      </w:r>
      <w:r w:rsidR="00807C78" w:rsidRPr="008E6F37">
        <w:rPr>
          <w:rFonts w:ascii="Century Gothic" w:eastAsia="MS PGothic" w:hAnsi="Century Gothic" w:cs="Arial"/>
          <w:color w:val="FF0000"/>
          <w:kern w:val="24"/>
          <w:sz w:val="22"/>
        </w:rPr>
        <w:br/>
      </w:r>
      <w:r w:rsidR="004B4E4C" w:rsidRPr="008E6F37">
        <w:rPr>
          <w:rFonts w:ascii="Century Gothic" w:eastAsia="MS PGothic" w:hAnsi="Century Gothic" w:cs="Arial"/>
          <w:b/>
          <w:bCs/>
          <w:color w:val="000000"/>
          <w:kern w:val="24"/>
          <w:sz w:val="22"/>
        </w:rPr>
        <w:t>Pair</w:t>
      </w:r>
      <w:r w:rsidR="00584B5F" w:rsidRPr="008E6F37">
        <w:rPr>
          <w:rFonts w:ascii="Century Gothic" w:eastAsia="MS PGothic" w:hAnsi="Century Gothic" w:cs="Arial"/>
          <w:color w:val="000000"/>
          <w:kern w:val="24"/>
          <w:sz w:val="22"/>
        </w:rPr>
        <w:t xml:space="preserve"> CST33101</w:t>
      </w:r>
      <w:r w:rsidR="007E2716" w:rsidRPr="008E6F37">
        <w:rPr>
          <w:rFonts w:ascii="Century Gothic" w:eastAsia="MS PGothic" w:hAnsi="Century Gothic" w:cs="Arial"/>
          <w:color w:val="FF0000"/>
          <w:kern w:val="24"/>
          <w:sz w:val="22"/>
        </w:rPr>
        <w:t xml:space="preserve"> </w:t>
      </w:r>
      <w:r w:rsidR="007E2716" w:rsidRPr="008E6F37">
        <w:rPr>
          <w:rFonts w:ascii="Century Gothic" w:eastAsia="MS PGothic" w:hAnsi="Century Gothic" w:cs="Arial"/>
          <w:color w:val="000000" w:themeColor="text1"/>
          <w:kern w:val="24"/>
          <w:sz w:val="22"/>
        </w:rPr>
        <w:t>(1C)</w:t>
      </w:r>
    </w:p>
    <w:tbl>
      <w:tblPr>
        <w:tblW w:w="6966" w:type="dxa"/>
        <w:jc w:val="center"/>
        <w:tblCellMar>
          <w:left w:w="0" w:type="dxa"/>
          <w:right w:w="0" w:type="dxa"/>
        </w:tblCellMar>
        <w:tblLook w:val="0420" w:firstRow="1" w:lastRow="0" w:firstColumn="0" w:lastColumn="0" w:noHBand="0" w:noVBand="1"/>
      </w:tblPr>
      <w:tblGrid>
        <w:gridCol w:w="3483"/>
        <w:gridCol w:w="3483"/>
      </w:tblGrid>
      <w:tr w:rsidR="00473DAF" w:rsidRPr="008E6F37" w14:paraId="7114BFFB" w14:textId="77777777" w:rsidTr="00473DAF">
        <w:trPr>
          <w:trHeight w:val="257"/>
          <w:jc w:val="center"/>
        </w:trPr>
        <w:tc>
          <w:tcPr>
            <w:tcW w:w="348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27CDE55" w14:textId="77777777" w:rsidR="00473DAF" w:rsidRPr="008E6F37" w:rsidRDefault="00473DAF" w:rsidP="00473DAF">
            <w:pPr>
              <w:spacing w:after="0" w:line="240" w:lineRule="auto"/>
              <w:rPr>
                <w:rFonts w:ascii="Century Gothic" w:eastAsia="Times New Roman" w:hAnsi="Century Gothic" w:cs="Arial"/>
                <w:sz w:val="22"/>
                <w:lang w:eastAsia="en-US"/>
              </w:rPr>
            </w:pPr>
            <w:r w:rsidRPr="008E6F37">
              <w:rPr>
                <w:rFonts w:ascii="Century Gothic" w:eastAsia="Times New Roman" w:hAnsi="Century Gothic" w:cs="Arial"/>
                <w:b/>
                <w:bCs/>
                <w:color w:val="FFFFFF"/>
                <w:kern w:val="24"/>
                <w:sz w:val="22"/>
                <w:lang w:val="en-US" w:eastAsia="en-US"/>
              </w:rPr>
              <w:t>Student Number</w:t>
            </w:r>
          </w:p>
        </w:tc>
        <w:tc>
          <w:tcPr>
            <w:tcW w:w="348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B6A1F7F" w14:textId="1A60BE6F" w:rsidR="00473DAF" w:rsidRPr="008E6F37" w:rsidRDefault="00473DAF" w:rsidP="00473DAF">
            <w:pPr>
              <w:spacing w:after="0" w:line="240" w:lineRule="auto"/>
              <w:rPr>
                <w:rFonts w:ascii="Century Gothic" w:eastAsia="Times New Roman" w:hAnsi="Century Gothic" w:cs="Arial"/>
                <w:sz w:val="22"/>
                <w:lang w:eastAsia="en-US"/>
              </w:rPr>
            </w:pPr>
            <w:r w:rsidRPr="008E6F37">
              <w:rPr>
                <w:rFonts w:ascii="Century Gothic" w:eastAsia="Times New Roman" w:hAnsi="Century Gothic" w:cs="Arial"/>
                <w:b/>
                <w:bCs/>
                <w:color w:val="FFFFFF"/>
                <w:kern w:val="24"/>
                <w:sz w:val="22"/>
                <w:lang w:val="en-US" w:eastAsia="en-US"/>
              </w:rPr>
              <w:t>Student Name</w:t>
            </w:r>
          </w:p>
        </w:tc>
      </w:tr>
      <w:tr w:rsidR="00473DAF" w:rsidRPr="008E6F37" w14:paraId="1048DE77" w14:textId="77777777" w:rsidTr="00473DAF">
        <w:trPr>
          <w:trHeight w:val="165"/>
          <w:jc w:val="center"/>
        </w:trPr>
        <w:tc>
          <w:tcPr>
            <w:tcW w:w="348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5092F11" w14:textId="4F3C6B19" w:rsidR="00473DAF" w:rsidRPr="008E6F37" w:rsidRDefault="007E2716" w:rsidP="00473DAF">
            <w:pPr>
              <w:spacing w:after="0" w:line="240" w:lineRule="auto"/>
              <w:rPr>
                <w:rFonts w:ascii="Century Gothic" w:eastAsia="Times New Roman" w:hAnsi="Century Gothic" w:cs="Arial"/>
                <w:color w:val="000000" w:themeColor="text1"/>
                <w:kern w:val="24"/>
                <w:sz w:val="22"/>
                <w:lang w:val="en-US" w:eastAsia="en-US"/>
              </w:rPr>
            </w:pPr>
            <w:r w:rsidRPr="008E6F37">
              <w:rPr>
                <w:rFonts w:ascii="Century Gothic" w:eastAsia="Times New Roman" w:hAnsi="Century Gothic" w:cs="Arial"/>
                <w:color w:val="000000" w:themeColor="text1"/>
                <w:kern w:val="24"/>
                <w:sz w:val="22"/>
                <w:lang w:val="en-US" w:eastAsia="en-US"/>
              </w:rPr>
              <w:t>M00934348</w:t>
            </w:r>
          </w:p>
        </w:tc>
        <w:tc>
          <w:tcPr>
            <w:tcW w:w="348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C5F54E7" w14:textId="592D2538" w:rsidR="00473DAF" w:rsidRPr="008E6F37" w:rsidRDefault="007E2716" w:rsidP="007E2716">
            <w:pPr>
              <w:spacing w:after="0" w:line="240" w:lineRule="auto"/>
              <w:rPr>
                <w:rFonts w:ascii="Century Gothic" w:eastAsia="Times New Roman" w:hAnsi="Century Gothic" w:cs="Arial"/>
                <w:color w:val="000000" w:themeColor="text1"/>
                <w:kern w:val="24"/>
                <w:sz w:val="22"/>
                <w:lang w:val="en-US" w:eastAsia="en-US"/>
              </w:rPr>
            </w:pPr>
            <w:r w:rsidRPr="008E6F37">
              <w:rPr>
                <w:rFonts w:ascii="Century Gothic" w:eastAsia="Times New Roman" w:hAnsi="Century Gothic" w:cs="Arial"/>
                <w:color w:val="000000" w:themeColor="text1"/>
                <w:kern w:val="24"/>
                <w:sz w:val="22"/>
                <w:lang w:val="en-US" w:eastAsia="en-US"/>
              </w:rPr>
              <w:t>Fahad Khan</w:t>
            </w:r>
          </w:p>
        </w:tc>
      </w:tr>
      <w:tr w:rsidR="00473DAF" w:rsidRPr="008E6F37" w14:paraId="31E67B69" w14:textId="77777777" w:rsidTr="00473DAF">
        <w:trPr>
          <w:trHeight w:val="165"/>
          <w:jc w:val="center"/>
        </w:trPr>
        <w:tc>
          <w:tcPr>
            <w:tcW w:w="348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849C652" w14:textId="02A7EE8D" w:rsidR="00473DAF" w:rsidRPr="008E6F37" w:rsidRDefault="005C050B" w:rsidP="00473DAF">
            <w:pPr>
              <w:spacing w:after="0" w:line="240" w:lineRule="auto"/>
              <w:rPr>
                <w:rFonts w:ascii="Century Gothic" w:eastAsia="Times New Roman" w:hAnsi="Century Gothic" w:cs="Arial"/>
                <w:color w:val="000000" w:themeColor="text1"/>
                <w:kern w:val="24"/>
                <w:sz w:val="22"/>
                <w:lang w:val="en-US" w:eastAsia="en-US"/>
              </w:rPr>
            </w:pPr>
            <w:r w:rsidRPr="008E6F37">
              <w:rPr>
                <w:rFonts w:ascii="Century Gothic" w:eastAsia="Times New Roman" w:hAnsi="Century Gothic" w:cs="Arial"/>
                <w:color w:val="000000" w:themeColor="text1"/>
                <w:kern w:val="24"/>
                <w:sz w:val="22"/>
                <w:lang w:val="en-US" w:eastAsia="en-US"/>
              </w:rPr>
              <w:t>M00937253</w:t>
            </w:r>
          </w:p>
        </w:tc>
        <w:tc>
          <w:tcPr>
            <w:tcW w:w="348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14A13CE" w14:textId="4100BF33" w:rsidR="00473DAF" w:rsidRPr="008E6F37" w:rsidRDefault="007E2716" w:rsidP="00473DAF">
            <w:pPr>
              <w:spacing w:after="0" w:line="240" w:lineRule="auto"/>
              <w:rPr>
                <w:rFonts w:ascii="Century Gothic" w:eastAsia="Times New Roman" w:hAnsi="Century Gothic" w:cs="Arial"/>
                <w:color w:val="000000" w:themeColor="text1"/>
                <w:kern w:val="24"/>
                <w:sz w:val="22"/>
                <w:lang w:val="en-US" w:eastAsia="en-US"/>
              </w:rPr>
            </w:pPr>
            <w:r w:rsidRPr="008E6F37">
              <w:rPr>
                <w:rFonts w:ascii="Century Gothic" w:eastAsia="Times New Roman" w:hAnsi="Century Gothic" w:cs="Arial"/>
                <w:color w:val="000000" w:themeColor="text1"/>
                <w:kern w:val="24"/>
                <w:sz w:val="22"/>
                <w:lang w:val="en-US" w:eastAsia="en-US"/>
              </w:rPr>
              <w:t>Naila Farooqi</w:t>
            </w:r>
          </w:p>
        </w:tc>
      </w:tr>
    </w:tbl>
    <w:p w14:paraId="60B39509" w14:textId="6367804D" w:rsidR="00EE68B4" w:rsidRPr="008E6F37" w:rsidRDefault="00EE68B4" w:rsidP="002F6E39">
      <w:pPr>
        <w:jc w:val="center"/>
        <w:rPr>
          <w:rFonts w:ascii="Century Gothic" w:hAnsi="Century Gothic" w:cs="Arial"/>
          <w:bCs/>
          <w:sz w:val="22"/>
        </w:rPr>
      </w:pPr>
    </w:p>
    <w:p w14:paraId="4AF0BDDE" w14:textId="7695F0BF" w:rsidR="00EE68B4" w:rsidRPr="008E6F37" w:rsidRDefault="009828BC" w:rsidP="002F6E39">
      <w:pPr>
        <w:jc w:val="center"/>
        <w:rPr>
          <w:rFonts w:ascii="Century Gothic" w:hAnsi="Century Gothic" w:cs="Arial"/>
          <w:bCs/>
          <w:sz w:val="22"/>
        </w:rPr>
      </w:pPr>
      <w:r w:rsidRPr="008E6F37">
        <w:rPr>
          <w:rFonts w:ascii="Century Gothic" w:hAnsi="Century Gothic"/>
          <w:noProof/>
          <w:sz w:val="22"/>
        </w:rPr>
        <w:pict w14:anchorId="585E29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3pt;margin-top:292.2pt;width:336.95pt;height:189.5pt;z-index:251666432;mso-position-horizontal-relative:margin;mso-position-vertical-relative:margin">
            <v:imagedata r:id="rId13" o:title="Emirates-Symbol"/>
            <w10:wrap type="square" anchorx="margin" anchory="margin"/>
          </v:shape>
        </w:pict>
      </w:r>
    </w:p>
    <w:p w14:paraId="2A9F7305" w14:textId="38CEF4E6" w:rsidR="00E43CFD" w:rsidRPr="008E6F37" w:rsidRDefault="00E43CFD" w:rsidP="7F2A37BA">
      <w:pPr>
        <w:jc w:val="center"/>
        <w:rPr>
          <w:rFonts w:ascii="Century Gothic" w:hAnsi="Century Gothic" w:cs="Arial"/>
          <w:sz w:val="22"/>
        </w:rPr>
      </w:pPr>
    </w:p>
    <w:p w14:paraId="56AF92E8" w14:textId="7548AD6E" w:rsidR="00E43CFD" w:rsidRPr="008E6F37" w:rsidRDefault="00E43CFD" w:rsidP="7F2A37BA">
      <w:pPr>
        <w:jc w:val="center"/>
        <w:rPr>
          <w:rFonts w:ascii="Century Gothic" w:hAnsi="Century Gothic" w:cs="Arial"/>
          <w:sz w:val="22"/>
        </w:rPr>
      </w:pPr>
    </w:p>
    <w:p w14:paraId="0FE98B31" w14:textId="70F920BF" w:rsidR="00412AA8" w:rsidRPr="008E6F37" w:rsidRDefault="00412AA8" w:rsidP="7F2A37BA">
      <w:pPr>
        <w:jc w:val="center"/>
        <w:rPr>
          <w:rFonts w:ascii="Century Gothic" w:hAnsi="Century Gothic" w:cs="Arial"/>
          <w:sz w:val="22"/>
        </w:rPr>
      </w:pPr>
    </w:p>
    <w:p w14:paraId="1907E711" w14:textId="4BE4805C" w:rsidR="00473DAF" w:rsidRPr="008E6F37" w:rsidRDefault="00473DAF" w:rsidP="7F2A37BA">
      <w:pPr>
        <w:jc w:val="center"/>
        <w:rPr>
          <w:rFonts w:ascii="Century Gothic" w:hAnsi="Century Gothic" w:cs="Arial"/>
          <w:sz w:val="22"/>
        </w:rPr>
      </w:pPr>
    </w:p>
    <w:p w14:paraId="0C5E1117" w14:textId="55DD7BD0" w:rsidR="00473DAF" w:rsidRDefault="00473DAF" w:rsidP="7F2A37BA">
      <w:pPr>
        <w:jc w:val="center"/>
        <w:rPr>
          <w:rFonts w:ascii="Century Gothic" w:hAnsi="Century Gothic" w:cs="Arial"/>
          <w:sz w:val="22"/>
        </w:rPr>
      </w:pPr>
    </w:p>
    <w:p w14:paraId="11274F8F" w14:textId="10FBB0FA" w:rsidR="008E6F37" w:rsidRDefault="009828BC" w:rsidP="7F2A37BA">
      <w:pPr>
        <w:jc w:val="center"/>
        <w:rPr>
          <w:rFonts w:ascii="Century Gothic" w:hAnsi="Century Gothic" w:cs="Arial"/>
          <w:sz w:val="22"/>
        </w:rPr>
      </w:pPr>
      <w:r>
        <w:rPr>
          <w:noProof/>
        </w:rPr>
        <w:pict w14:anchorId="091B7724">
          <v:shape id="_x0000_s1027" type="#_x0000_t75" style="position:absolute;left:0;text-align:left;margin-left:-41.45pt;margin-top:459pt;width:397pt;height:125.05pt;z-index:251671552;mso-position-horizontal-relative:margin;mso-position-vertical-relative:margin">
            <v:imagedata r:id="rId14" o:title="585e9da1cb11b227491c34fa"/>
            <w10:wrap type="square" anchorx="margin" anchory="margin"/>
          </v:shape>
        </w:pict>
      </w:r>
    </w:p>
    <w:p w14:paraId="4845C4CD" w14:textId="2C6DF278" w:rsidR="008E6F37" w:rsidRDefault="008E6F37" w:rsidP="7F2A37BA">
      <w:pPr>
        <w:jc w:val="center"/>
        <w:rPr>
          <w:rFonts w:ascii="Century Gothic" w:hAnsi="Century Gothic" w:cs="Arial"/>
          <w:sz w:val="22"/>
        </w:rPr>
      </w:pPr>
    </w:p>
    <w:p w14:paraId="006AF27E" w14:textId="55F104A2" w:rsidR="008E6F37" w:rsidRDefault="008E6F37" w:rsidP="7F2A37BA">
      <w:pPr>
        <w:jc w:val="center"/>
        <w:rPr>
          <w:rFonts w:ascii="Century Gothic" w:hAnsi="Century Gothic" w:cs="Arial"/>
          <w:sz w:val="22"/>
        </w:rPr>
      </w:pPr>
    </w:p>
    <w:p w14:paraId="1A4B9C90" w14:textId="61C1EE64" w:rsidR="008E6F37" w:rsidRDefault="008E6F37" w:rsidP="7F2A37BA">
      <w:pPr>
        <w:jc w:val="center"/>
        <w:rPr>
          <w:rFonts w:ascii="Century Gothic" w:hAnsi="Century Gothic" w:cs="Arial"/>
          <w:sz w:val="22"/>
        </w:rPr>
      </w:pPr>
    </w:p>
    <w:p w14:paraId="67E3675D" w14:textId="1A01505A" w:rsidR="008E6F37" w:rsidRDefault="008E6F37" w:rsidP="7F2A37BA">
      <w:pPr>
        <w:jc w:val="center"/>
        <w:rPr>
          <w:rFonts w:ascii="Century Gothic" w:hAnsi="Century Gothic" w:cs="Arial"/>
          <w:sz w:val="22"/>
        </w:rPr>
      </w:pPr>
    </w:p>
    <w:p w14:paraId="3F743FF2" w14:textId="77777777" w:rsidR="008E6F37" w:rsidRPr="008E6F37" w:rsidRDefault="008E6F37" w:rsidP="7F2A37BA">
      <w:pPr>
        <w:jc w:val="center"/>
        <w:rPr>
          <w:rFonts w:ascii="Century Gothic" w:hAnsi="Century Gothic" w:cs="Arial"/>
          <w:sz w:val="22"/>
        </w:rPr>
      </w:pPr>
    </w:p>
    <w:p w14:paraId="1B2BAAF3" w14:textId="7549EBBD" w:rsidR="00473DAF" w:rsidRPr="008E6F37" w:rsidRDefault="00473DAF" w:rsidP="00473DAF">
      <w:pPr>
        <w:pBdr>
          <w:bottom w:val="double" w:sz="6" w:space="1" w:color="auto"/>
        </w:pBdr>
        <w:jc w:val="right"/>
        <w:rPr>
          <w:rFonts w:ascii="Century Gothic" w:hAnsi="Century Gothic" w:cs="Arial"/>
          <w:sz w:val="22"/>
        </w:rPr>
      </w:pPr>
      <w:r w:rsidRPr="008E6F37">
        <w:rPr>
          <w:rFonts w:ascii="Century Gothic" w:hAnsi="Century Gothic" w:cs="Arial"/>
          <w:sz w:val="22"/>
        </w:rPr>
        <w:t xml:space="preserve">Submitted on: </w:t>
      </w:r>
      <w:r w:rsidRPr="008E6F37">
        <w:rPr>
          <w:rFonts w:ascii="Century Gothic" w:hAnsi="Century Gothic" w:cs="Arial"/>
          <w:color w:val="FF0000"/>
          <w:sz w:val="22"/>
        </w:rPr>
        <w:t>DD/MM/YYYY</w:t>
      </w:r>
    </w:p>
    <w:p w14:paraId="28D75A30" w14:textId="34CF98F4" w:rsidR="00473DAF" w:rsidRPr="008E6F37" w:rsidRDefault="00473DAF" w:rsidP="00473DAF">
      <w:pPr>
        <w:rPr>
          <w:rFonts w:ascii="Century Gothic" w:hAnsi="Century Gothic" w:cs="Arial"/>
          <w:sz w:val="22"/>
        </w:rPr>
      </w:pPr>
      <w:r w:rsidRPr="008E6F37">
        <w:rPr>
          <w:rFonts w:ascii="Century Gothic" w:hAnsi="Century Gothic" w:cs="Arial"/>
          <w:sz w:val="22"/>
        </w:rPr>
        <w:t>Computer Science Department</w:t>
      </w:r>
    </w:p>
    <w:p w14:paraId="1A8EF87E" w14:textId="77777777" w:rsidR="00473DAF" w:rsidRPr="008E6F37" w:rsidRDefault="00473DAF" w:rsidP="00473DAF">
      <w:pPr>
        <w:rPr>
          <w:rFonts w:ascii="Century Gothic" w:hAnsi="Century Gothic" w:cs="Arial"/>
          <w:sz w:val="22"/>
        </w:rPr>
      </w:pPr>
      <w:r w:rsidRPr="008E6F37">
        <w:rPr>
          <w:rFonts w:ascii="Century Gothic" w:hAnsi="Century Gothic" w:cs="Arial"/>
          <w:sz w:val="22"/>
        </w:rPr>
        <w:t xml:space="preserve">Faculty of Science &amp; Technology </w:t>
      </w:r>
    </w:p>
    <w:p w14:paraId="5C014703" w14:textId="539AA1CF" w:rsidR="004B4E4C" w:rsidRPr="008E6F37" w:rsidRDefault="00473DAF" w:rsidP="00412AA8">
      <w:pPr>
        <w:rPr>
          <w:rFonts w:ascii="Century Gothic" w:hAnsi="Century Gothic" w:cs="Arial"/>
          <w:sz w:val="22"/>
        </w:rPr>
      </w:pPr>
      <w:r w:rsidRPr="008E6F37">
        <w:rPr>
          <w:rFonts w:ascii="Century Gothic" w:hAnsi="Century Gothic" w:cs="Arial"/>
          <w:sz w:val="22"/>
        </w:rPr>
        <w:t>Middlesex University</w:t>
      </w:r>
      <w:r w:rsidR="004B4E4C" w:rsidRPr="008E6F37">
        <w:rPr>
          <w:rFonts w:ascii="Century Gothic" w:hAnsi="Century Gothic" w:cs="Arial"/>
          <w:b/>
          <w:bCs/>
          <w:sz w:val="22"/>
        </w:rPr>
        <w:br w:type="page"/>
      </w:r>
    </w:p>
    <w:sdt>
      <w:sdtPr>
        <w:rPr>
          <w:rFonts w:ascii="Century Gothic" w:hAnsi="Century Gothic" w:cs="Arial"/>
          <w:b/>
          <w:bCs/>
          <w:sz w:val="22"/>
        </w:rPr>
        <w:id w:val="-1841697984"/>
        <w:docPartObj>
          <w:docPartGallery w:val="Table of Contents"/>
          <w:docPartUnique/>
        </w:docPartObj>
      </w:sdtPr>
      <w:sdtEndPr>
        <w:rPr>
          <w:b w:val="0"/>
          <w:bCs w:val="0"/>
          <w:noProof/>
        </w:rPr>
      </w:sdtEndPr>
      <w:sdtContent>
        <w:p w14:paraId="4CF95528" w14:textId="5A362FA6" w:rsidR="00A02C18" w:rsidRPr="008E6F37" w:rsidRDefault="7F2A37BA" w:rsidP="007E2716">
          <w:pPr>
            <w:rPr>
              <w:rStyle w:val="Heading1Char"/>
              <w:rFonts w:ascii="Century Gothic" w:hAnsi="Century Gothic" w:cs="Arial"/>
              <w:sz w:val="22"/>
              <w:szCs w:val="22"/>
            </w:rPr>
          </w:pPr>
          <w:r w:rsidRPr="008E6F37">
            <w:rPr>
              <w:rStyle w:val="Heading1Char"/>
              <w:rFonts w:ascii="Century Gothic" w:hAnsi="Century Gothic" w:cs="Arial"/>
              <w:sz w:val="22"/>
              <w:szCs w:val="22"/>
            </w:rPr>
            <w:t>Table of Contents</w:t>
          </w:r>
        </w:p>
        <w:p w14:paraId="47B134C3" w14:textId="290956F6" w:rsidR="0045477A" w:rsidRPr="008E6F37" w:rsidRDefault="002F6E39">
          <w:pPr>
            <w:pStyle w:val="TOC1"/>
            <w:rPr>
              <w:rFonts w:ascii="Century Gothic" w:hAnsi="Century Gothic"/>
              <w:noProof/>
              <w:sz w:val="22"/>
              <w:lang w:eastAsia="en-US"/>
            </w:rPr>
          </w:pPr>
          <w:r w:rsidRPr="008E6F37">
            <w:rPr>
              <w:rFonts w:ascii="Century Gothic" w:hAnsi="Century Gothic" w:cs="Arial"/>
              <w:sz w:val="22"/>
            </w:rPr>
            <w:fldChar w:fldCharType="begin"/>
          </w:r>
          <w:r w:rsidRPr="008E6F37">
            <w:rPr>
              <w:rFonts w:ascii="Century Gothic" w:hAnsi="Century Gothic" w:cs="Arial"/>
              <w:sz w:val="22"/>
            </w:rPr>
            <w:instrText xml:space="preserve"> TOC \o "1-3" \h \z \u </w:instrText>
          </w:r>
          <w:r w:rsidRPr="008E6F37">
            <w:rPr>
              <w:rFonts w:ascii="Century Gothic" w:hAnsi="Century Gothic" w:cs="Arial"/>
              <w:sz w:val="22"/>
            </w:rPr>
            <w:fldChar w:fldCharType="separate"/>
          </w:r>
          <w:hyperlink w:anchor="_Toc36644047" w:history="1">
            <w:r w:rsidR="0045477A" w:rsidRPr="008E6F37">
              <w:rPr>
                <w:rStyle w:val="Hyperlink"/>
                <w:rFonts w:ascii="Century Gothic" w:hAnsi="Century Gothic" w:cs="Arial"/>
                <w:noProof/>
                <w:sz w:val="22"/>
              </w:rPr>
              <w:t>0.</w:t>
            </w:r>
            <w:r w:rsidR="0045477A" w:rsidRPr="008E6F37">
              <w:rPr>
                <w:rFonts w:ascii="Century Gothic" w:hAnsi="Century Gothic"/>
                <w:noProof/>
                <w:sz w:val="22"/>
                <w:lang w:eastAsia="en-US"/>
              </w:rPr>
              <w:tab/>
            </w:r>
            <w:r w:rsidR="0045477A" w:rsidRPr="008E6F37">
              <w:rPr>
                <w:rStyle w:val="Hyperlink"/>
                <w:rFonts w:ascii="Century Gothic" w:hAnsi="Century Gothic" w:cs="Arial"/>
                <w:noProof/>
                <w:sz w:val="22"/>
              </w:rPr>
              <w:t>Introduction</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_Toc36644047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4</w:t>
            </w:r>
            <w:r w:rsidR="0045477A" w:rsidRPr="008E6F37">
              <w:rPr>
                <w:rFonts w:ascii="Century Gothic" w:hAnsi="Century Gothic"/>
                <w:noProof/>
                <w:webHidden/>
                <w:sz w:val="22"/>
              </w:rPr>
              <w:fldChar w:fldCharType="end"/>
            </w:r>
          </w:hyperlink>
        </w:p>
        <w:p w14:paraId="744207AF" w14:textId="7857201C" w:rsidR="0045477A" w:rsidRPr="008E6F37" w:rsidRDefault="0054439A">
          <w:pPr>
            <w:pStyle w:val="TOC2"/>
            <w:tabs>
              <w:tab w:val="right" w:leader="dot" w:pos="9016"/>
            </w:tabs>
            <w:rPr>
              <w:rFonts w:ascii="Century Gothic" w:hAnsi="Century Gothic"/>
              <w:noProof/>
              <w:sz w:val="22"/>
              <w:lang w:eastAsia="en-US"/>
            </w:rPr>
          </w:pPr>
          <w:hyperlink w:anchor="_Toc36644048" w:history="1">
            <w:r w:rsidR="0045477A" w:rsidRPr="008E6F37">
              <w:rPr>
                <w:rStyle w:val="Hyperlink"/>
                <w:rFonts w:ascii="Century Gothic" w:hAnsi="Century Gothic" w:cs="Arial"/>
                <w:noProof/>
                <w:sz w:val="22"/>
              </w:rPr>
              <w:t>0.1 Introduction of your consultancy start-up</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_Toc36644048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4</w:t>
            </w:r>
            <w:r w:rsidR="0045477A" w:rsidRPr="008E6F37">
              <w:rPr>
                <w:rFonts w:ascii="Century Gothic" w:hAnsi="Century Gothic"/>
                <w:noProof/>
                <w:webHidden/>
                <w:sz w:val="22"/>
              </w:rPr>
              <w:fldChar w:fldCharType="end"/>
            </w:r>
          </w:hyperlink>
        </w:p>
        <w:p w14:paraId="242DC587" w14:textId="295086C5" w:rsidR="0045477A" w:rsidRPr="008E6F37" w:rsidRDefault="0054439A">
          <w:pPr>
            <w:pStyle w:val="TOC2"/>
            <w:tabs>
              <w:tab w:val="right" w:leader="dot" w:pos="9016"/>
            </w:tabs>
            <w:rPr>
              <w:rFonts w:ascii="Century Gothic" w:hAnsi="Century Gothic"/>
              <w:noProof/>
              <w:sz w:val="22"/>
              <w:lang w:eastAsia="en-US"/>
            </w:rPr>
          </w:pPr>
          <w:hyperlink w:anchor="_Toc36644049" w:history="1">
            <w:r w:rsidR="0045477A" w:rsidRPr="008E6F37">
              <w:rPr>
                <w:rStyle w:val="Hyperlink"/>
                <w:rFonts w:ascii="Century Gothic" w:hAnsi="Century Gothic" w:cs="Arial"/>
                <w:noProof/>
                <w:sz w:val="22"/>
              </w:rPr>
              <w:t>0.2 Presentation of each group member profile</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_Toc36644049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4</w:t>
            </w:r>
            <w:r w:rsidR="0045477A" w:rsidRPr="008E6F37">
              <w:rPr>
                <w:rFonts w:ascii="Century Gothic" w:hAnsi="Century Gothic"/>
                <w:noProof/>
                <w:webHidden/>
                <w:sz w:val="22"/>
              </w:rPr>
              <w:fldChar w:fldCharType="end"/>
            </w:r>
          </w:hyperlink>
        </w:p>
        <w:p w14:paraId="0AFF96C0" w14:textId="1D49E86B" w:rsidR="0045477A" w:rsidRPr="008E6F37" w:rsidRDefault="0054439A">
          <w:pPr>
            <w:pStyle w:val="TOC2"/>
            <w:tabs>
              <w:tab w:val="right" w:leader="dot" w:pos="9016"/>
            </w:tabs>
            <w:rPr>
              <w:rFonts w:ascii="Century Gothic" w:hAnsi="Century Gothic"/>
              <w:noProof/>
              <w:sz w:val="22"/>
              <w:lang w:eastAsia="en-US"/>
            </w:rPr>
          </w:pPr>
          <w:hyperlink w:anchor="_Toc36644050" w:history="1">
            <w:r w:rsidR="0045477A" w:rsidRPr="008E6F37">
              <w:rPr>
                <w:rStyle w:val="Hyperlink"/>
                <w:rFonts w:ascii="Century Gothic" w:hAnsi="Century Gothic" w:cs="Arial"/>
                <w:noProof/>
                <w:sz w:val="22"/>
              </w:rPr>
              <w:t>0.3 Description of the selected Case Study organisation</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_Toc36644050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4</w:t>
            </w:r>
            <w:r w:rsidR="0045477A" w:rsidRPr="008E6F37">
              <w:rPr>
                <w:rFonts w:ascii="Century Gothic" w:hAnsi="Century Gothic"/>
                <w:noProof/>
                <w:webHidden/>
                <w:sz w:val="22"/>
              </w:rPr>
              <w:fldChar w:fldCharType="end"/>
            </w:r>
          </w:hyperlink>
        </w:p>
        <w:p w14:paraId="0A46FAE7" w14:textId="60CCEFFA" w:rsidR="0045477A" w:rsidRPr="008E6F37" w:rsidRDefault="0054439A">
          <w:pPr>
            <w:pStyle w:val="TOC1"/>
            <w:rPr>
              <w:rFonts w:ascii="Century Gothic" w:hAnsi="Century Gothic"/>
              <w:noProof/>
              <w:sz w:val="22"/>
              <w:lang w:eastAsia="en-US"/>
            </w:rPr>
          </w:pPr>
          <w:hyperlink w:anchor="_Toc36644051" w:history="1">
            <w:r w:rsidR="0045477A" w:rsidRPr="008E6F37">
              <w:rPr>
                <w:rStyle w:val="Hyperlink"/>
                <w:rFonts w:ascii="Century Gothic" w:hAnsi="Century Gothic" w:cs="Arial"/>
                <w:noProof/>
                <w:sz w:val="22"/>
              </w:rPr>
              <w:t>7.</w:t>
            </w:r>
            <w:r w:rsidR="0045477A" w:rsidRPr="008E6F37">
              <w:rPr>
                <w:rFonts w:ascii="Century Gothic" w:hAnsi="Century Gothic"/>
                <w:noProof/>
                <w:sz w:val="22"/>
                <w:lang w:eastAsia="en-US"/>
              </w:rPr>
              <w:tab/>
            </w:r>
            <w:r w:rsidR="0045477A" w:rsidRPr="008E6F37">
              <w:rPr>
                <w:rStyle w:val="Hyperlink"/>
                <w:rFonts w:ascii="Century Gothic" w:hAnsi="Century Gothic" w:cs="Arial"/>
                <w:noProof/>
                <w:sz w:val="22"/>
              </w:rPr>
              <w:t>Globalisation Issues (marketplaces / infrastructure / workforce)</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_Toc36644051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5</w:t>
            </w:r>
            <w:r w:rsidR="0045477A" w:rsidRPr="008E6F37">
              <w:rPr>
                <w:rFonts w:ascii="Century Gothic" w:hAnsi="Century Gothic"/>
                <w:noProof/>
                <w:webHidden/>
                <w:sz w:val="22"/>
              </w:rPr>
              <w:fldChar w:fldCharType="end"/>
            </w:r>
          </w:hyperlink>
        </w:p>
        <w:p w14:paraId="60141767" w14:textId="12A4FC33" w:rsidR="0045477A" w:rsidRPr="008E6F37" w:rsidRDefault="0054439A">
          <w:pPr>
            <w:pStyle w:val="TOC2"/>
            <w:tabs>
              <w:tab w:val="right" w:leader="dot" w:pos="9016"/>
            </w:tabs>
            <w:rPr>
              <w:rFonts w:ascii="Century Gothic" w:hAnsi="Century Gothic"/>
              <w:noProof/>
              <w:sz w:val="22"/>
              <w:lang w:eastAsia="en-US"/>
            </w:rPr>
          </w:pPr>
          <w:hyperlink w:anchor="_Toc36644052" w:history="1">
            <w:r w:rsidR="0045477A" w:rsidRPr="008E6F37">
              <w:rPr>
                <w:rStyle w:val="Hyperlink"/>
                <w:rFonts w:ascii="Century Gothic" w:hAnsi="Century Gothic" w:cs="Arial"/>
                <w:noProof/>
                <w:sz w:val="22"/>
              </w:rPr>
              <w:t>7.1 Reflection on the organisation’s readiness for enter global markets</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_Toc36644052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5</w:t>
            </w:r>
            <w:r w:rsidR="0045477A" w:rsidRPr="008E6F37">
              <w:rPr>
                <w:rFonts w:ascii="Century Gothic" w:hAnsi="Century Gothic"/>
                <w:noProof/>
                <w:webHidden/>
                <w:sz w:val="22"/>
              </w:rPr>
              <w:fldChar w:fldCharType="end"/>
            </w:r>
          </w:hyperlink>
        </w:p>
        <w:p w14:paraId="7DD2C00D" w14:textId="6CA3A5B2" w:rsidR="0045477A" w:rsidRPr="008E6F37" w:rsidRDefault="0054439A">
          <w:pPr>
            <w:pStyle w:val="TOC2"/>
            <w:tabs>
              <w:tab w:val="right" w:leader="dot" w:pos="9016"/>
            </w:tabs>
            <w:rPr>
              <w:rFonts w:ascii="Century Gothic" w:hAnsi="Century Gothic"/>
              <w:noProof/>
              <w:sz w:val="22"/>
              <w:lang w:eastAsia="en-US"/>
            </w:rPr>
          </w:pPr>
          <w:hyperlink w:anchor="_Toc36644053" w:history="1">
            <w:r w:rsidR="0045477A" w:rsidRPr="008E6F37">
              <w:rPr>
                <w:rStyle w:val="Hyperlink"/>
                <w:rFonts w:ascii="Century Gothic" w:hAnsi="Century Gothic" w:cs="Arial"/>
                <w:noProof/>
                <w:sz w:val="22"/>
              </w:rPr>
              <w:t>7.2 Evaluation of the organisation’s infrastructure maturity for globalisation</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_Toc36644053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5</w:t>
            </w:r>
            <w:r w:rsidR="0045477A" w:rsidRPr="008E6F37">
              <w:rPr>
                <w:rFonts w:ascii="Century Gothic" w:hAnsi="Century Gothic"/>
                <w:noProof/>
                <w:webHidden/>
                <w:sz w:val="22"/>
              </w:rPr>
              <w:fldChar w:fldCharType="end"/>
            </w:r>
          </w:hyperlink>
        </w:p>
        <w:p w14:paraId="191EB9AC" w14:textId="12D7D1B5" w:rsidR="0045477A" w:rsidRPr="008E6F37" w:rsidRDefault="0054439A">
          <w:pPr>
            <w:pStyle w:val="TOC2"/>
            <w:tabs>
              <w:tab w:val="right" w:leader="dot" w:pos="9016"/>
            </w:tabs>
            <w:rPr>
              <w:rFonts w:ascii="Century Gothic" w:hAnsi="Century Gothic"/>
              <w:noProof/>
              <w:sz w:val="22"/>
              <w:lang w:eastAsia="en-US"/>
            </w:rPr>
          </w:pPr>
          <w:hyperlink w:anchor="_Toc36644054" w:history="1">
            <w:r w:rsidR="0045477A" w:rsidRPr="008E6F37">
              <w:rPr>
                <w:rStyle w:val="Hyperlink"/>
                <w:rFonts w:ascii="Century Gothic" w:hAnsi="Century Gothic" w:cs="Arial"/>
                <w:noProof/>
                <w:sz w:val="22"/>
              </w:rPr>
              <w:t>7.3 Review of how the organisation’s workforce would adapt to globalisation</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_Toc36644054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5</w:t>
            </w:r>
            <w:r w:rsidR="0045477A" w:rsidRPr="008E6F37">
              <w:rPr>
                <w:rFonts w:ascii="Century Gothic" w:hAnsi="Century Gothic"/>
                <w:noProof/>
                <w:webHidden/>
                <w:sz w:val="22"/>
              </w:rPr>
              <w:fldChar w:fldCharType="end"/>
            </w:r>
          </w:hyperlink>
        </w:p>
        <w:p w14:paraId="4AC5B434" w14:textId="747C6820" w:rsidR="0045477A" w:rsidRPr="008E6F37" w:rsidRDefault="0054439A">
          <w:pPr>
            <w:pStyle w:val="TOC1"/>
            <w:rPr>
              <w:rFonts w:ascii="Century Gothic" w:hAnsi="Century Gothic"/>
              <w:noProof/>
              <w:sz w:val="22"/>
              <w:lang w:eastAsia="en-US"/>
            </w:rPr>
          </w:pPr>
          <w:hyperlink w:anchor="_Toc36644055" w:history="1">
            <w:r w:rsidR="0045477A" w:rsidRPr="008E6F37">
              <w:rPr>
                <w:rStyle w:val="Hyperlink"/>
                <w:rFonts w:ascii="Century Gothic" w:hAnsi="Century Gothic" w:cs="Arial"/>
                <w:noProof/>
                <w:sz w:val="22"/>
              </w:rPr>
              <w:t>8.</w:t>
            </w:r>
            <w:r w:rsidR="0045477A" w:rsidRPr="008E6F37">
              <w:rPr>
                <w:rFonts w:ascii="Century Gothic" w:hAnsi="Century Gothic"/>
                <w:noProof/>
                <w:sz w:val="22"/>
                <w:lang w:eastAsia="en-US"/>
              </w:rPr>
              <w:tab/>
            </w:r>
            <w:r w:rsidR="0045477A" w:rsidRPr="008E6F37">
              <w:rPr>
                <w:rStyle w:val="Hyperlink"/>
                <w:rFonts w:ascii="Century Gothic" w:hAnsi="Century Gothic" w:cs="Arial"/>
                <w:noProof/>
                <w:sz w:val="22"/>
              </w:rPr>
              <w:t>Networking Issues (Social Networks / Wed 2.0 / IR 4.0)</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_Toc36644055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6</w:t>
            </w:r>
            <w:r w:rsidR="0045477A" w:rsidRPr="008E6F37">
              <w:rPr>
                <w:rFonts w:ascii="Century Gothic" w:hAnsi="Century Gothic"/>
                <w:noProof/>
                <w:webHidden/>
                <w:sz w:val="22"/>
              </w:rPr>
              <w:fldChar w:fldCharType="end"/>
            </w:r>
          </w:hyperlink>
        </w:p>
        <w:p w14:paraId="1D9F1BFD" w14:textId="78EAD866" w:rsidR="0045477A" w:rsidRPr="008E6F37" w:rsidRDefault="0054439A">
          <w:pPr>
            <w:pStyle w:val="TOC2"/>
            <w:tabs>
              <w:tab w:val="right" w:leader="dot" w:pos="9016"/>
            </w:tabs>
            <w:rPr>
              <w:rFonts w:ascii="Century Gothic" w:hAnsi="Century Gothic"/>
              <w:noProof/>
              <w:sz w:val="22"/>
              <w:lang w:eastAsia="en-US"/>
            </w:rPr>
          </w:pPr>
          <w:hyperlink w:anchor="_Toc36644056" w:history="1">
            <w:r w:rsidR="0045477A" w:rsidRPr="008E6F37">
              <w:rPr>
                <w:rStyle w:val="Hyperlink"/>
                <w:rFonts w:ascii="Century Gothic" w:hAnsi="Century Gothic" w:cs="Arial"/>
                <w:noProof/>
                <w:sz w:val="22"/>
              </w:rPr>
              <w:t>8.1 Review of the organisation’s presence in social networks and media</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_Toc36644056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6</w:t>
            </w:r>
            <w:r w:rsidR="0045477A" w:rsidRPr="008E6F37">
              <w:rPr>
                <w:rFonts w:ascii="Century Gothic" w:hAnsi="Century Gothic"/>
                <w:noProof/>
                <w:webHidden/>
                <w:sz w:val="22"/>
              </w:rPr>
              <w:fldChar w:fldCharType="end"/>
            </w:r>
          </w:hyperlink>
        </w:p>
        <w:p w14:paraId="7C017E5E" w14:textId="22C69EDD" w:rsidR="0045477A" w:rsidRPr="008E6F37" w:rsidRDefault="0054439A">
          <w:pPr>
            <w:pStyle w:val="TOC2"/>
            <w:tabs>
              <w:tab w:val="right" w:leader="dot" w:pos="9016"/>
            </w:tabs>
            <w:rPr>
              <w:rFonts w:ascii="Century Gothic" w:hAnsi="Century Gothic"/>
              <w:noProof/>
              <w:sz w:val="22"/>
              <w:lang w:eastAsia="en-US"/>
            </w:rPr>
          </w:pPr>
          <w:hyperlink w:anchor="_Toc36644057" w:history="1">
            <w:r w:rsidR="0045477A" w:rsidRPr="008E6F37">
              <w:rPr>
                <w:rStyle w:val="Hyperlink"/>
                <w:rFonts w:ascii="Century Gothic" w:hAnsi="Century Gothic" w:cs="Arial"/>
                <w:noProof/>
                <w:sz w:val="22"/>
              </w:rPr>
              <w:t>8.2 Review of the organisation’s use of the Internet for business purposes</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_Toc36644057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7</w:t>
            </w:r>
            <w:r w:rsidR="0045477A" w:rsidRPr="008E6F37">
              <w:rPr>
                <w:rFonts w:ascii="Century Gothic" w:hAnsi="Century Gothic"/>
                <w:noProof/>
                <w:webHidden/>
                <w:sz w:val="22"/>
              </w:rPr>
              <w:fldChar w:fldCharType="end"/>
            </w:r>
          </w:hyperlink>
        </w:p>
        <w:p w14:paraId="6059C499" w14:textId="1D9A80EA" w:rsidR="0045477A" w:rsidRPr="008E6F37" w:rsidRDefault="0054439A">
          <w:pPr>
            <w:pStyle w:val="TOC2"/>
            <w:tabs>
              <w:tab w:val="right" w:leader="dot" w:pos="9016"/>
            </w:tabs>
            <w:rPr>
              <w:rFonts w:ascii="Century Gothic" w:hAnsi="Century Gothic"/>
              <w:noProof/>
              <w:sz w:val="22"/>
              <w:lang w:eastAsia="en-US"/>
            </w:rPr>
          </w:pPr>
          <w:hyperlink w:anchor="_Toc36644058" w:history="1">
            <w:r w:rsidR="0045477A" w:rsidRPr="008E6F37">
              <w:rPr>
                <w:rStyle w:val="Hyperlink"/>
                <w:rFonts w:ascii="Century Gothic" w:hAnsi="Century Gothic" w:cs="Arial"/>
                <w:noProof/>
                <w:sz w:val="22"/>
              </w:rPr>
              <w:t>8.3 Review of the organisation’s practices aligned towards IR 4.0</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_Toc36644058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8</w:t>
            </w:r>
            <w:r w:rsidR="0045477A" w:rsidRPr="008E6F37">
              <w:rPr>
                <w:rFonts w:ascii="Century Gothic" w:hAnsi="Century Gothic"/>
                <w:noProof/>
                <w:webHidden/>
                <w:sz w:val="22"/>
              </w:rPr>
              <w:fldChar w:fldCharType="end"/>
            </w:r>
          </w:hyperlink>
        </w:p>
        <w:p w14:paraId="6ED80383" w14:textId="64C153CA" w:rsidR="0045477A" w:rsidRPr="008E6F37" w:rsidRDefault="0054439A">
          <w:pPr>
            <w:pStyle w:val="TOC1"/>
            <w:rPr>
              <w:rFonts w:ascii="Century Gothic" w:hAnsi="Century Gothic"/>
              <w:noProof/>
              <w:sz w:val="22"/>
              <w:lang w:eastAsia="en-US"/>
            </w:rPr>
          </w:pPr>
          <w:hyperlink w:anchor="_Toc36644059" w:history="1">
            <w:r w:rsidR="0045477A" w:rsidRPr="008E6F37">
              <w:rPr>
                <w:rStyle w:val="Hyperlink"/>
                <w:rFonts w:ascii="Century Gothic" w:hAnsi="Century Gothic" w:cs="Arial"/>
                <w:noProof/>
                <w:sz w:val="22"/>
              </w:rPr>
              <w:t>9.</w:t>
            </w:r>
            <w:r w:rsidR="0045477A" w:rsidRPr="008E6F37">
              <w:rPr>
                <w:rFonts w:ascii="Century Gothic" w:hAnsi="Century Gothic"/>
                <w:noProof/>
                <w:sz w:val="22"/>
                <w:lang w:eastAsia="en-US"/>
              </w:rPr>
              <w:tab/>
            </w:r>
            <w:r w:rsidR="0045477A" w:rsidRPr="008E6F37">
              <w:rPr>
                <w:rStyle w:val="Hyperlink"/>
                <w:rFonts w:ascii="Century Gothic" w:hAnsi="Century Gothic" w:cs="Arial"/>
                <w:noProof/>
                <w:sz w:val="22"/>
              </w:rPr>
              <w:t>Agile Approach to MIS</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_Toc36644059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9</w:t>
            </w:r>
            <w:r w:rsidR="0045477A" w:rsidRPr="008E6F37">
              <w:rPr>
                <w:rFonts w:ascii="Century Gothic" w:hAnsi="Century Gothic"/>
                <w:noProof/>
                <w:webHidden/>
                <w:sz w:val="22"/>
              </w:rPr>
              <w:fldChar w:fldCharType="end"/>
            </w:r>
          </w:hyperlink>
        </w:p>
        <w:p w14:paraId="700BA1F0" w14:textId="272DBF0E" w:rsidR="0045477A" w:rsidRPr="008E6F37" w:rsidRDefault="0054439A">
          <w:pPr>
            <w:pStyle w:val="TOC2"/>
            <w:tabs>
              <w:tab w:val="right" w:leader="dot" w:pos="9016"/>
            </w:tabs>
            <w:rPr>
              <w:rFonts w:ascii="Century Gothic" w:hAnsi="Century Gothic"/>
              <w:noProof/>
              <w:sz w:val="22"/>
              <w:lang w:eastAsia="en-US"/>
            </w:rPr>
          </w:pPr>
          <w:hyperlink w:anchor="_Toc36644060" w:history="1">
            <w:r w:rsidR="0045477A" w:rsidRPr="008E6F37">
              <w:rPr>
                <w:rStyle w:val="Hyperlink"/>
                <w:rFonts w:ascii="Century Gothic" w:hAnsi="Century Gothic" w:cs="Arial"/>
                <w:noProof/>
                <w:sz w:val="22"/>
              </w:rPr>
              <w:t>9.1 Overview of agile approaches in deployment of MIS</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_Toc36644060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9</w:t>
            </w:r>
            <w:r w:rsidR="0045477A" w:rsidRPr="008E6F37">
              <w:rPr>
                <w:rFonts w:ascii="Century Gothic" w:hAnsi="Century Gothic"/>
                <w:noProof/>
                <w:webHidden/>
                <w:sz w:val="22"/>
              </w:rPr>
              <w:fldChar w:fldCharType="end"/>
            </w:r>
          </w:hyperlink>
        </w:p>
        <w:p w14:paraId="09505D04" w14:textId="317B16A4" w:rsidR="0045477A" w:rsidRPr="008E6F37" w:rsidRDefault="0054439A">
          <w:pPr>
            <w:pStyle w:val="TOC2"/>
            <w:tabs>
              <w:tab w:val="right" w:leader="dot" w:pos="9016"/>
            </w:tabs>
            <w:rPr>
              <w:rFonts w:ascii="Century Gothic" w:hAnsi="Century Gothic"/>
              <w:noProof/>
              <w:sz w:val="22"/>
              <w:lang w:eastAsia="en-US"/>
            </w:rPr>
          </w:pPr>
          <w:hyperlink w:anchor="_Toc36644061" w:history="1">
            <w:r w:rsidR="0045477A" w:rsidRPr="008E6F37">
              <w:rPr>
                <w:rStyle w:val="Hyperlink"/>
                <w:rFonts w:ascii="Century Gothic" w:hAnsi="Century Gothic" w:cs="Arial"/>
                <w:noProof/>
                <w:sz w:val="22"/>
              </w:rPr>
              <w:t>9.2 Introduction of an operational plan for transforming current practices</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_Toc36644061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9</w:t>
            </w:r>
            <w:r w:rsidR="0045477A" w:rsidRPr="008E6F37">
              <w:rPr>
                <w:rFonts w:ascii="Century Gothic" w:hAnsi="Century Gothic"/>
                <w:noProof/>
                <w:webHidden/>
                <w:sz w:val="22"/>
              </w:rPr>
              <w:fldChar w:fldCharType="end"/>
            </w:r>
          </w:hyperlink>
        </w:p>
        <w:p w14:paraId="6B0D1A6C" w14:textId="2816616F" w:rsidR="0045477A" w:rsidRPr="008E6F37" w:rsidRDefault="0054439A">
          <w:pPr>
            <w:pStyle w:val="TOC2"/>
            <w:tabs>
              <w:tab w:val="right" w:leader="dot" w:pos="9016"/>
            </w:tabs>
            <w:rPr>
              <w:rFonts w:ascii="Century Gothic" w:hAnsi="Century Gothic"/>
              <w:noProof/>
              <w:sz w:val="22"/>
              <w:lang w:eastAsia="en-US"/>
            </w:rPr>
          </w:pPr>
          <w:hyperlink w:anchor="_Toc36644062" w:history="1">
            <w:r w:rsidR="0045477A" w:rsidRPr="008E6F37">
              <w:rPr>
                <w:rStyle w:val="Hyperlink"/>
                <w:rFonts w:ascii="Century Gothic" w:hAnsi="Century Gothic" w:cs="Arial"/>
                <w:noProof/>
                <w:sz w:val="22"/>
              </w:rPr>
              <w:t>9.3 Description of measurable key performance indicators for the agile MIS approach</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_Toc36644062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9</w:t>
            </w:r>
            <w:r w:rsidR="0045477A" w:rsidRPr="008E6F37">
              <w:rPr>
                <w:rFonts w:ascii="Century Gothic" w:hAnsi="Century Gothic"/>
                <w:noProof/>
                <w:webHidden/>
                <w:sz w:val="22"/>
              </w:rPr>
              <w:fldChar w:fldCharType="end"/>
            </w:r>
          </w:hyperlink>
        </w:p>
        <w:p w14:paraId="70BB955F" w14:textId="30BCD053" w:rsidR="0045477A" w:rsidRPr="008E6F37" w:rsidRDefault="0054439A">
          <w:pPr>
            <w:pStyle w:val="TOC1"/>
            <w:rPr>
              <w:rFonts w:ascii="Century Gothic" w:hAnsi="Century Gothic"/>
              <w:noProof/>
              <w:sz w:val="22"/>
              <w:lang w:eastAsia="en-US"/>
            </w:rPr>
          </w:pPr>
          <w:hyperlink w:anchor="_Toc36644063" w:history="1">
            <w:r w:rsidR="0045477A" w:rsidRPr="008E6F37">
              <w:rPr>
                <w:rStyle w:val="Hyperlink"/>
                <w:rFonts w:ascii="Century Gothic" w:hAnsi="Century Gothic" w:cs="Arial"/>
                <w:noProof/>
                <w:sz w:val="22"/>
              </w:rPr>
              <w:t>10.</w:t>
            </w:r>
            <w:r w:rsidR="0045477A" w:rsidRPr="008E6F37">
              <w:rPr>
                <w:rFonts w:ascii="Century Gothic" w:hAnsi="Century Gothic"/>
                <w:noProof/>
                <w:sz w:val="22"/>
                <w:lang w:eastAsia="en-US"/>
              </w:rPr>
              <w:tab/>
            </w:r>
            <w:r w:rsidR="0045477A" w:rsidRPr="008E6F37">
              <w:rPr>
                <w:rStyle w:val="Hyperlink"/>
                <w:rFonts w:ascii="Century Gothic" w:hAnsi="Century Gothic" w:cs="Arial"/>
                <w:noProof/>
                <w:sz w:val="22"/>
              </w:rPr>
              <w:t>Impact of Information Systems on Society (ethics / privacy / security / CSR)</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_Toc36644063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10</w:t>
            </w:r>
            <w:r w:rsidR="0045477A" w:rsidRPr="008E6F37">
              <w:rPr>
                <w:rFonts w:ascii="Century Gothic" w:hAnsi="Century Gothic"/>
                <w:noProof/>
                <w:webHidden/>
                <w:sz w:val="22"/>
              </w:rPr>
              <w:fldChar w:fldCharType="end"/>
            </w:r>
          </w:hyperlink>
        </w:p>
        <w:p w14:paraId="675E4C54" w14:textId="09A0E9A5" w:rsidR="0045477A" w:rsidRPr="008E6F37" w:rsidRDefault="0054439A">
          <w:pPr>
            <w:pStyle w:val="TOC2"/>
            <w:tabs>
              <w:tab w:val="right" w:leader="dot" w:pos="9016"/>
            </w:tabs>
            <w:rPr>
              <w:rFonts w:ascii="Century Gothic" w:hAnsi="Century Gothic"/>
              <w:noProof/>
              <w:sz w:val="22"/>
              <w:lang w:eastAsia="en-US"/>
            </w:rPr>
          </w:pPr>
          <w:hyperlink w:anchor="_Toc36644064" w:history="1">
            <w:r w:rsidR="0045477A" w:rsidRPr="008E6F37">
              <w:rPr>
                <w:rStyle w:val="Hyperlink"/>
                <w:rFonts w:ascii="Century Gothic" w:hAnsi="Century Gothic" w:cs="Arial"/>
                <w:noProof/>
                <w:sz w:val="22"/>
              </w:rPr>
              <w:t>10.1 Reflection on the ethical impact of the organisation’s operations</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_Toc36644064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10</w:t>
            </w:r>
            <w:r w:rsidR="0045477A" w:rsidRPr="008E6F37">
              <w:rPr>
                <w:rFonts w:ascii="Century Gothic" w:hAnsi="Century Gothic"/>
                <w:noProof/>
                <w:webHidden/>
                <w:sz w:val="22"/>
              </w:rPr>
              <w:fldChar w:fldCharType="end"/>
            </w:r>
          </w:hyperlink>
        </w:p>
        <w:p w14:paraId="27A3253C" w14:textId="38CF1E14" w:rsidR="0045477A" w:rsidRPr="008E6F37" w:rsidRDefault="0054439A">
          <w:pPr>
            <w:pStyle w:val="TOC2"/>
            <w:tabs>
              <w:tab w:val="right" w:leader="dot" w:pos="9016"/>
            </w:tabs>
            <w:rPr>
              <w:rFonts w:ascii="Century Gothic" w:hAnsi="Century Gothic"/>
              <w:noProof/>
              <w:sz w:val="22"/>
              <w:lang w:eastAsia="en-US"/>
            </w:rPr>
          </w:pPr>
          <w:hyperlink w:anchor="_Toc36644065" w:history="1">
            <w:r w:rsidR="0045477A" w:rsidRPr="008E6F37">
              <w:rPr>
                <w:rStyle w:val="Hyperlink"/>
                <w:rFonts w:ascii="Century Gothic" w:hAnsi="Century Gothic" w:cs="Arial"/>
                <w:noProof/>
                <w:sz w:val="22"/>
              </w:rPr>
              <w:t>10.2 Evaluation of the organisation’s current practices towards privacy / security / safety</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_Toc36644065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11</w:t>
            </w:r>
            <w:r w:rsidR="0045477A" w:rsidRPr="008E6F37">
              <w:rPr>
                <w:rFonts w:ascii="Century Gothic" w:hAnsi="Century Gothic"/>
                <w:noProof/>
                <w:webHidden/>
                <w:sz w:val="22"/>
              </w:rPr>
              <w:fldChar w:fldCharType="end"/>
            </w:r>
          </w:hyperlink>
        </w:p>
        <w:p w14:paraId="38D825CC" w14:textId="2D99D9D4" w:rsidR="0045477A" w:rsidRPr="008E6F37" w:rsidRDefault="0054439A">
          <w:pPr>
            <w:pStyle w:val="TOC2"/>
            <w:tabs>
              <w:tab w:val="right" w:leader="dot" w:pos="9016"/>
            </w:tabs>
            <w:rPr>
              <w:rFonts w:ascii="Century Gothic" w:hAnsi="Century Gothic"/>
              <w:noProof/>
              <w:sz w:val="22"/>
              <w:lang w:eastAsia="en-US"/>
            </w:rPr>
          </w:pPr>
          <w:hyperlink w:anchor="_Toc36644066" w:history="1">
            <w:r w:rsidR="0045477A" w:rsidRPr="008E6F37">
              <w:rPr>
                <w:rStyle w:val="Hyperlink"/>
                <w:rFonts w:ascii="Century Gothic" w:hAnsi="Century Gothic" w:cs="Arial"/>
                <w:noProof/>
                <w:sz w:val="22"/>
              </w:rPr>
              <w:t>10.3 Assessment of the organisation’s credo in relation to CSR</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_Toc36644066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11</w:t>
            </w:r>
            <w:r w:rsidR="0045477A" w:rsidRPr="008E6F37">
              <w:rPr>
                <w:rFonts w:ascii="Century Gothic" w:hAnsi="Century Gothic"/>
                <w:noProof/>
                <w:webHidden/>
                <w:sz w:val="22"/>
              </w:rPr>
              <w:fldChar w:fldCharType="end"/>
            </w:r>
          </w:hyperlink>
        </w:p>
        <w:p w14:paraId="572EC306" w14:textId="641C6720" w:rsidR="0045477A" w:rsidRPr="008E6F37" w:rsidRDefault="0054439A">
          <w:pPr>
            <w:pStyle w:val="TOC1"/>
            <w:rPr>
              <w:rFonts w:ascii="Century Gothic" w:hAnsi="Century Gothic"/>
              <w:noProof/>
              <w:sz w:val="22"/>
              <w:lang w:eastAsia="en-US"/>
            </w:rPr>
          </w:pPr>
          <w:hyperlink w:anchor="_Toc36644067" w:history="1">
            <w:r w:rsidR="0045477A" w:rsidRPr="008E6F37">
              <w:rPr>
                <w:rStyle w:val="Hyperlink"/>
                <w:rFonts w:ascii="Century Gothic" w:hAnsi="Century Gothic" w:cs="Arial"/>
                <w:noProof/>
                <w:sz w:val="22"/>
              </w:rPr>
              <w:t>11.</w:t>
            </w:r>
            <w:r w:rsidR="0045477A" w:rsidRPr="008E6F37">
              <w:rPr>
                <w:rFonts w:ascii="Century Gothic" w:hAnsi="Century Gothic"/>
                <w:noProof/>
                <w:sz w:val="22"/>
                <w:lang w:eastAsia="en-US"/>
              </w:rPr>
              <w:tab/>
            </w:r>
            <w:r w:rsidR="0045477A" w:rsidRPr="008E6F37">
              <w:rPr>
                <w:rStyle w:val="Hyperlink"/>
                <w:rFonts w:ascii="Century Gothic" w:hAnsi="Century Gothic" w:cs="Arial"/>
                <w:noProof/>
                <w:sz w:val="22"/>
              </w:rPr>
              <w:t>Intelligence and MIS (BI / AI / IE)</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_Toc36644067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13</w:t>
            </w:r>
            <w:r w:rsidR="0045477A" w:rsidRPr="008E6F37">
              <w:rPr>
                <w:rFonts w:ascii="Century Gothic" w:hAnsi="Century Gothic"/>
                <w:noProof/>
                <w:webHidden/>
                <w:sz w:val="22"/>
              </w:rPr>
              <w:fldChar w:fldCharType="end"/>
            </w:r>
          </w:hyperlink>
        </w:p>
        <w:p w14:paraId="37FC94B2" w14:textId="7CB932BE" w:rsidR="0045477A" w:rsidRPr="008E6F37" w:rsidRDefault="0054439A">
          <w:pPr>
            <w:pStyle w:val="TOC2"/>
            <w:tabs>
              <w:tab w:val="right" w:leader="dot" w:pos="9016"/>
            </w:tabs>
            <w:rPr>
              <w:rFonts w:ascii="Century Gothic" w:hAnsi="Century Gothic"/>
              <w:noProof/>
              <w:sz w:val="22"/>
              <w:lang w:eastAsia="en-US"/>
            </w:rPr>
          </w:pPr>
          <w:hyperlink w:anchor="_Toc36644068" w:history="1">
            <w:r w:rsidR="0045477A" w:rsidRPr="008E6F37">
              <w:rPr>
                <w:rStyle w:val="Hyperlink"/>
                <w:rFonts w:ascii="Century Gothic" w:hAnsi="Century Gothic" w:cs="Arial"/>
                <w:noProof/>
                <w:sz w:val="22"/>
              </w:rPr>
              <w:t>11.1 Evaluation of the organisation’s maturity to integrate Business Intelligence</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_Toc36644068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13</w:t>
            </w:r>
            <w:r w:rsidR="0045477A" w:rsidRPr="008E6F37">
              <w:rPr>
                <w:rFonts w:ascii="Century Gothic" w:hAnsi="Century Gothic"/>
                <w:noProof/>
                <w:webHidden/>
                <w:sz w:val="22"/>
              </w:rPr>
              <w:fldChar w:fldCharType="end"/>
            </w:r>
          </w:hyperlink>
        </w:p>
        <w:p w14:paraId="6FE1507F" w14:textId="178B4D17" w:rsidR="0045477A" w:rsidRPr="008E6F37" w:rsidRDefault="0054439A">
          <w:pPr>
            <w:pStyle w:val="TOC2"/>
            <w:tabs>
              <w:tab w:val="right" w:leader="dot" w:pos="9016"/>
            </w:tabs>
            <w:rPr>
              <w:rFonts w:ascii="Century Gothic" w:hAnsi="Century Gothic"/>
              <w:noProof/>
              <w:sz w:val="22"/>
              <w:lang w:eastAsia="en-US"/>
            </w:rPr>
          </w:pPr>
          <w:hyperlink w:anchor="_Toc36644069" w:history="1">
            <w:r w:rsidR="0045477A" w:rsidRPr="008E6F37">
              <w:rPr>
                <w:rStyle w:val="Hyperlink"/>
                <w:rFonts w:ascii="Century Gothic" w:hAnsi="Century Gothic" w:cs="Arial"/>
                <w:noProof/>
                <w:sz w:val="22"/>
              </w:rPr>
              <w:t>11.2 Assessment of any opportunities for application of Artificial Intelligence solutions</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_Toc36644069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13</w:t>
            </w:r>
            <w:r w:rsidR="0045477A" w:rsidRPr="008E6F37">
              <w:rPr>
                <w:rFonts w:ascii="Century Gothic" w:hAnsi="Century Gothic"/>
                <w:noProof/>
                <w:webHidden/>
                <w:sz w:val="22"/>
              </w:rPr>
              <w:fldChar w:fldCharType="end"/>
            </w:r>
          </w:hyperlink>
        </w:p>
        <w:p w14:paraId="31D9FE31" w14:textId="20DF9397" w:rsidR="0045477A" w:rsidRPr="008E6F37" w:rsidRDefault="0054439A">
          <w:pPr>
            <w:pStyle w:val="TOC2"/>
            <w:tabs>
              <w:tab w:val="right" w:leader="dot" w:pos="9016"/>
            </w:tabs>
            <w:rPr>
              <w:rFonts w:ascii="Century Gothic" w:hAnsi="Century Gothic"/>
              <w:noProof/>
              <w:sz w:val="22"/>
              <w:lang w:eastAsia="en-US"/>
            </w:rPr>
          </w:pPr>
          <w:hyperlink w:anchor="_Toc36644070" w:history="1">
            <w:r w:rsidR="0045477A" w:rsidRPr="008E6F37">
              <w:rPr>
                <w:rStyle w:val="Hyperlink"/>
                <w:rFonts w:ascii="Century Gothic" w:hAnsi="Century Gothic" w:cs="Arial"/>
                <w:noProof/>
                <w:sz w:val="22"/>
              </w:rPr>
              <w:t>11.3 Assessment of the organisation’s capacity to exploit Intelligent Environments</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_Toc36644070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13</w:t>
            </w:r>
            <w:r w:rsidR="0045477A" w:rsidRPr="008E6F37">
              <w:rPr>
                <w:rFonts w:ascii="Century Gothic" w:hAnsi="Century Gothic"/>
                <w:noProof/>
                <w:webHidden/>
                <w:sz w:val="22"/>
              </w:rPr>
              <w:fldChar w:fldCharType="end"/>
            </w:r>
          </w:hyperlink>
        </w:p>
        <w:p w14:paraId="12F96091" w14:textId="44B7382D" w:rsidR="0045477A" w:rsidRPr="008E6F37" w:rsidRDefault="0054439A">
          <w:pPr>
            <w:pStyle w:val="TOC1"/>
            <w:rPr>
              <w:rFonts w:ascii="Century Gothic" w:hAnsi="Century Gothic"/>
              <w:noProof/>
              <w:sz w:val="22"/>
              <w:lang w:eastAsia="en-US"/>
            </w:rPr>
          </w:pPr>
          <w:hyperlink w:anchor="_Toc36644071" w:history="1">
            <w:r w:rsidR="0045477A" w:rsidRPr="008E6F37">
              <w:rPr>
                <w:rStyle w:val="Hyperlink"/>
                <w:rFonts w:ascii="Century Gothic" w:hAnsi="Century Gothic" w:cs="Arial"/>
                <w:noProof/>
                <w:sz w:val="22"/>
              </w:rPr>
              <w:t>12.</w:t>
            </w:r>
            <w:r w:rsidR="0045477A" w:rsidRPr="008E6F37">
              <w:rPr>
                <w:rFonts w:ascii="Century Gothic" w:hAnsi="Century Gothic"/>
                <w:noProof/>
                <w:sz w:val="22"/>
                <w:lang w:eastAsia="en-US"/>
              </w:rPr>
              <w:tab/>
            </w:r>
            <w:r w:rsidR="0045477A" w:rsidRPr="008E6F37">
              <w:rPr>
                <w:rStyle w:val="Hyperlink"/>
                <w:rFonts w:ascii="Century Gothic" w:hAnsi="Century Gothic" w:cs="Arial"/>
                <w:noProof/>
                <w:sz w:val="22"/>
              </w:rPr>
              <w:t>Conclusions</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_Toc36644071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14</w:t>
            </w:r>
            <w:r w:rsidR="0045477A" w:rsidRPr="008E6F37">
              <w:rPr>
                <w:rFonts w:ascii="Century Gothic" w:hAnsi="Century Gothic"/>
                <w:noProof/>
                <w:webHidden/>
                <w:sz w:val="22"/>
              </w:rPr>
              <w:fldChar w:fldCharType="end"/>
            </w:r>
          </w:hyperlink>
        </w:p>
        <w:p w14:paraId="03FA4816" w14:textId="59A1D6DC" w:rsidR="0045477A" w:rsidRPr="008E6F37" w:rsidRDefault="0054439A">
          <w:pPr>
            <w:pStyle w:val="TOC2"/>
            <w:tabs>
              <w:tab w:val="right" w:leader="dot" w:pos="9016"/>
            </w:tabs>
            <w:rPr>
              <w:rFonts w:ascii="Century Gothic" w:hAnsi="Century Gothic"/>
              <w:noProof/>
              <w:sz w:val="22"/>
              <w:lang w:eastAsia="en-US"/>
            </w:rPr>
          </w:pPr>
          <w:hyperlink w:anchor="_Toc36644072" w:history="1">
            <w:r w:rsidR="0045477A" w:rsidRPr="008E6F37">
              <w:rPr>
                <w:rStyle w:val="Hyperlink"/>
                <w:rFonts w:ascii="Century Gothic" w:hAnsi="Century Gothic" w:cs="Arial"/>
                <w:noProof/>
                <w:sz w:val="22"/>
              </w:rPr>
              <w:t>12.1 Summary of main suggestions for the organisation</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_Toc36644072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14</w:t>
            </w:r>
            <w:r w:rsidR="0045477A" w:rsidRPr="008E6F37">
              <w:rPr>
                <w:rFonts w:ascii="Century Gothic" w:hAnsi="Century Gothic"/>
                <w:noProof/>
                <w:webHidden/>
                <w:sz w:val="22"/>
              </w:rPr>
              <w:fldChar w:fldCharType="end"/>
            </w:r>
          </w:hyperlink>
        </w:p>
        <w:p w14:paraId="33AC2A51" w14:textId="4D7C56A8" w:rsidR="0045477A" w:rsidRPr="008E6F37" w:rsidRDefault="0054439A">
          <w:pPr>
            <w:pStyle w:val="TOC2"/>
            <w:tabs>
              <w:tab w:val="right" w:leader="dot" w:pos="9016"/>
            </w:tabs>
            <w:rPr>
              <w:rFonts w:ascii="Century Gothic" w:hAnsi="Century Gothic"/>
              <w:noProof/>
              <w:sz w:val="22"/>
              <w:lang w:eastAsia="en-US"/>
            </w:rPr>
          </w:pPr>
          <w:hyperlink w:anchor="_Toc36644073" w:history="1">
            <w:r w:rsidR="0045477A" w:rsidRPr="008E6F37">
              <w:rPr>
                <w:rStyle w:val="Hyperlink"/>
                <w:rFonts w:ascii="Century Gothic" w:hAnsi="Century Gothic" w:cs="Arial"/>
                <w:noProof/>
                <w:sz w:val="22"/>
              </w:rPr>
              <w:t>12.2 Identification of main constraints in applying proposed plans</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_Toc36644073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14</w:t>
            </w:r>
            <w:r w:rsidR="0045477A" w:rsidRPr="008E6F37">
              <w:rPr>
                <w:rFonts w:ascii="Century Gothic" w:hAnsi="Century Gothic"/>
                <w:noProof/>
                <w:webHidden/>
                <w:sz w:val="22"/>
              </w:rPr>
              <w:fldChar w:fldCharType="end"/>
            </w:r>
          </w:hyperlink>
        </w:p>
        <w:p w14:paraId="6EE03359" w14:textId="6AB1FD27" w:rsidR="0045477A" w:rsidRPr="008E6F37" w:rsidRDefault="0054439A">
          <w:pPr>
            <w:pStyle w:val="TOC2"/>
            <w:tabs>
              <w:tab w:val="right" w:leader="dot" w:pos="9016"/>
            </w:tabs>
            <w:rPr>
              <w:rFonts w:ascii="Century Gothic" w:hAnsi="Century Gothic"/>
              <w:noProof/>
              <w:sz w:val="22"/>
              <w:lang w:eastAsia="en-US"/>
            </w:rPr>
          </w:pPr>
          <w:hyperlink w:anchor="_Toc36644074" w:history="1">
            <w:r w:rsidR="0045477A" w:rsidRPr="008E6F37">
              <w:rPr>
                <w:rStyle w:val="Hyperlink"/>
                <w:rFonts w:ascii="Century Gothic" w:hAnsi="Century Gothic" w:cs="Arial"/>
                <w:noProof/>
                <w:sz w:val="22"/>
              </w:rPr>
              <w:t>12.3 Reflection on lessons learnt for the members of the start-up</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_Toc36644074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14</w:t>
            </w:r>
            <w:r w:rsidR="0045477A" w:rsidRPr="008E6F37">
              <w:rPr>
                <w:rFonts w:ascii="Century Gothic" w:hAnsi="Century Gothic"/>
                <w:noProof/>
                <w:webHidden/>
                <w:sz w:val="22"/>
              </w:rPr>
              <w:fldChar w:fldCharType="end"/>
            </w:r>
          </w:hyperlink>
        </w:p>
        <w:p w14:paraId="2A1ED9F0" w14:textId="2C361A93" w:rsidR="0045477A" w:rsidRPr="008E6F37" w:rsidRDefault="0054439A">
          <w:pPr>
            <w:pStyle w:val="TOC1"/>
            <w:rPr>
              <w:rFonts w:ascii="Century Gothic" w:hAnsi="Century Gothic"/>
              <w:noProof/>
              <w:sz w:val="22"/>
              <w:lang w:eastAsia="en-US"/>
            </w:rPr>
          </w:pPr>
          <w:hyperlink w:anchor="_Toc36644075" w:history="1">
            <w:r w:rsidR="0045477A" w:rsidRPr="008E6F37">
              <w:rPr>
                <w:rStyle w:val="Hyperlink"/>
                <w:rFonts w:ascii="Century Gothic" w:hAnsi="Century Gothic" w:cs="Arial"/>
                <w:noProof/>
                <w:sz w:val="22"/>
              </w:rPr>
              <w:t>Appendix A – Interview questions</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_Toc36644075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15</w:t>
            </w:r>
            <w:r w:rsidR="0045477A" w:rsidRPr="008E6F37">
              <w:rPr>
                <w:rFonts w:ascii="Century Gothic" w:hAnsi="Century Gothic"/>
                <w:noProof/>
                <w:webHidden/>
                <w:sz w:val="22"/>
              </w:rPr>
              <w:fldChar w:fldCharType="end"/>
            </w:r>
          </w:hyperlink>
        </w:p>
        <w:p w14:paraId="7C9BA8B8" w14:textId="3083F254" w:rsidR="0045477A" w:rsidRPr="008E6F37" w:rsidRDefault="0054439A">
          <w:pPr>
            <w:pStyle w:val="TOC1"/>
            <w:rPr>
              <w:rFonts w:ascii="Century Gothic" w:hAnsi="Century Gothic"/>
              <w:noProof/>
              <w:sz w:val="22"/>
              <w:lang w:eastAsia="en-US"/>
            </w:rPr>
          </w:pPr>
          <w:hyperlink w:anchor="_Toc36644076" w:history="1">
            <w:r w:rsidR="0045477A" w:rsidRPr="008E6F37">
              <w:rPr>
                <w:rStyle w:val="Hyperlink"/>
                <w:rFonts w:ascii="Century Gothic" w:hAnsi="Century Gothic" w:cs="Arial"/>
                <w:noProof/>
                <w:sz w:val="22"/>
              </w:rPr>
              <w:t>Appendix B – Individual reflection</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_Toc36644076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16</w:t>
            </w:r>
            <w:r w:rsidR="0045477A" w:rsidRPr="008E6F37">
              <w:rPr>
                <w:rFonts w:ascii="Century Gothic" w:hAnsi="Century Gothic"/>
                <w:noProof/>
                <w:webHidden/>
                <w:sz w:val="22"/>
              </w:rPr>
              <w:fldChar w:fldCharType="end"/>
            </w:r>
          </w:hyperlink>
        </w:p>
        <w:p w14:paraId="7AA4A78E" w14:textId="46AEA416" w:rsidR="0045477A" w:rsidRPr="008E6F37" w:rsidRDefault="0054439A" w:rsidP="007E2716">
          <w:pPr>
            <w:pStyle w:val="TOC2"/>
            <w:tabs>
              <w:tab w:val="right" w:leader="dot" w:pos="9016"/>
            </w:tabs>
            <w:rPr>
              <w:rFonts w:ascii="Century Gothic" w:hAnsi="Century Gothic"/>
              <w:noProof/>
              <w:sz w:val="22"/>
              <w:lang w:eastAsia="en-US"/>
            </w:rPr>
          </w:pPr>
          <w:hyperlink w:anchor="_Toc36644077" w:history="1">
            <w:r w:rsidR="007E2716" w:rsidRPr="008E6F37">
              <w:rPr>
                <w:rStyle w:val="Hyperlink"/>
                <w:rFonts w:ascii="Century Gothic" w:hAnsi="Century Gothic" w:cs="Arial"/>
                <w:noProof/>
                <w:sz w:val="22"/>
              </w:rPr>
              <w:t>Member 1 – M00934348</w:t>
            </w:r>
            <w:r w:rsidR="0045477A" w:rsidRPr="008E6F37">
              <w:rPr>
                <w:rStyle w:val="Hyperlink"/>
                <w:rFonts w:ascii="Century Gothic" w:hAnsi="Century Gothic" w:cs="Arial"/>
                <w:noProof/>
                <w:sz w:val="22"/>
              </w:rPr>
              <w:t xml:space="preserve"> F</w:t>
            </w:r>
            <w:r w:rsidR="007E2716" w:rsidRPr="008E6F37">
              <w:rPr>
                <w:rStyle w:val="Hyperlink"/>
                <w:rFonts w:ascii="Century Gothic" w:hAnsi="Century Gothic" w:cs="Arial"/>
                <w:noProof/>
                <w:sz w:val="22"/>
              </w:rPr>
              <w:t>ahad Ali Khan</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_Toc36644077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16</w:t>
            </w:r>
            <w:r w:rsidR="0045477A" w:rsidRPr="008E6F37">
              <w:rPr>
                <w:rFonts w:ascii="Century Gothic" w:hAnsi="Century Gothic"/>
                <w:noProof/>
                <w:webHidden/>
                <w:sz w:val="22"/>
              </w:rPr>
              <w:fldChar w:fldCharType="end"/>
            </w:r>
          </w:hyperlink>
        </w:p>
        <w:p w14:paraId="19BCF796" w14:textId="21DFF95A" w:rsidR="0045477A" w:rsidRPr="008E6F37" w:rsidRDefault="0054439A" w:rsidP="005C050B">
          <w:pPr>
            <w:pStyle w:val="TOC2"/>
            <w:tabs>
              <w:tab w:val="right" w:leader="dot" w:pos="9016"/>
            </w:tabs>
            <w:rPr>
              <w:rFonts w:ascii="Century Gothic" w:hAnsi="Century Gothic"/>
              <w:noProof/>
              <w:sz w:val="22"/>
              <w:lang w:eastAsia="en-US"/>
            </w:rPr>
          </w:pPr>
          <w:hyperlink w:anchor="_Toc36644078" w:history="1">
            <w:r w:rsidR="007E2716" w:rsidRPr="008E6F37">
              <w:rPr>
                <w:rStyle w:val="Hyperlink"/>
                <w:rFonts w:ascii="Century Gothic" w:hAnsi="Century Gothic" w:cs="Arial"/>
                <w:noProof/>
                <w:sz w:val="22"/>
              </w:rPr>
              <w:t xml:space="preserve">Member 2 – </w:t>
            </w:r>
            <w:r w:rsidR="005C050B" w:rsidRPr="008E6F37">
              <w:rPr>
                <w:rStyle w:val="Hyperlink"/>
                <w:rFonts w:ascii="Century Gothic" w:hAnsi="Century Gothic" w:cs="Arial"/>
                <w:noProof/>
                <w:sz w:val="22"/>
              </w:rPr>
              <w:t>M00937253</w:t>
            </w:r>
            <w:r w:rsidR="005C050B" w:rsidRPr="008E6F37">
              <w:rPr>
                <w:rStyle w:val="Hyperlink"/>
                <w:rFonts w:ascii="Century Gothic" w:hAnsi="Century Gothic"/>
                <w:noProof/>
                <w:sz w:val="22"/>
              </w:rPr>
              <w:t xml:space="preserve"> </w:t>
            </w:r>
            <w:r w:rsidR="005C050B" w:rsidRPr="008E6F37">
              <w:rPr>
                <w:rStyle w:val="Hyperlink"/>
                <w:rFonts w:ascii="Century Gothic" w:hAnsi="Century Gothic" w:cs="Arial"/>
                <w:noProof/>
                <w:sz w:val="22"/>
              </w:rPr>
              <w:t>Naila</w:t>
            </w:r>
            <w:r w:rsidR="007E2716" w:rsidRPr="008E6F37">
              <w:rPr>
                <w:rStyle w:val="Hyperlink"/>
                <w:rFonts w:ascii="Century Gothic" w:hAnsi="Century Gothic" w:cs="Arial"/>
                <w:noProof/>
                <w:sz w:val="22"/>
              </w:rPr>
              <w:t xml:space="preserve"> Farooqi Baloch</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_Toc36644078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17</w:t>
            </w:r>
            <w:r w:rsidR="0045477A" w:rsidRPr="008E6F37">
              <w:rPr>
                <w:rFonts w:ascii="Century Gothic" w:hAnsi="Century Gothic"/>
                <w:noProof/>
                <w:webHidden/>
                <w:sz w:val="22"/>
              </w:rPr>
              <w:fldChar w:fldCharType="end"/>
            </w:r>
          </w:hyperlink>
        </w:p>
        <w:p w14:paraId="0172F8DB" w14:textId="141B1B7E" w:rsidR="0045477A" w:rsidRPr="008E6F37" w:rsidRDefault="0054439A">
          <w:pPr>
            <w:pStyle w:val="TOC1"/>
            <w:rPr>
              <w:rFonts w:ascii="Century Gothic" w:hAnsi="Century Gothic"/>
              <w:noProof/>
              <w:sz w:val="22"/>
              <w:lang w:eastAsia="en-US"/>
            </w:rPr>
          </w:pPr>
          <w:hyperlink w:anchor="_Toc36644079" w:history="1">
            <w:r w:rsidR="0045477A" w:rsidRPr="008E6F37">
              <w:rPr>
                <w:rStyle w:val="Hyperlink"/>
                <w:rFonts w:ascii="Century Gothic" w:hAnsi="Century Gothic" w:cs="Arial"/>
                <w:noProof/>
                <w:sz w:val="22"/>
              </w:rPr>
              <w:t>Appendix C – Further evidence</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_Toc36644079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18</w:t>
            </w:r>
            <w:r w:rsidR="0045477A" w:rsidRPr="008E6F37">
              <w:rPr>
                <w:rFonts w:ascii="Century Gothic" w:hAnsi="Century Gothic"/>
                <w:noProof/>
                <w:webHidden/>
                <w:sz w:val="22"/>
              </w:rPr>
              <w:fldChar w:fldCharType="end"/>
            </w:r>
          </w:hyperlink>
        </w:p>
        <w:p w14:paraId="32C1A85A" w14:textId="17775654" w:rsidR="0045477A" w:rsidRPr="008E6F37" w:rsidRDefault="0054439A">
          <w:pPr>
            <w:pStyle w:val="TOC1"/>
            <w:rPr>
              <w:rFonts w:ascii="Century Gothic" w:hAnsi="Century Gothic"/>
              <w:noProof/>
              <w:sz w:val="22"/>
              <w:lang w:eastAsia="en-US"/>
            </w:rPr>
          </w:pPr>
          <w:hyperlink w:anchor="_Toc36644080" w:history="1">
            <w:r w:rsidR="0045477A" w:rsidRPr="008E6F37">
              <w:rPr>
                <w:rStyle w:val="Hyperlink"/>
                <w:rFonts w:ascii="Century Gothic" w:hAnsi="Century Gothic" w:cs="Arial"/>
                <w:noProof/>
                <w:sz w:val="22"/>
              </w:rPr>
              <w:t>References</w:t>
            </w:r>
            <w:r w:rsidR="0045477A" w:rsidRPr="008E6F37">
              <w:rPr>
                <w:rFonts w:ascii="Century Gothic" w:hAnsi="Century Gothic"/>
                <w:noProof/>
                <w:webHidden/>
                <w:sz w:val="22"/>
              </w:rPr>
              <w:tab/>
            </w:r>
            <w:r w:rsidR="0045477A" w:rsidRPr="008E6F37">
              <w:rPr>
                <w:rFonts w:ascii="Century Gothic" w:hAnsi="Century Gothic"/>
                <w:noProof/>
                <w:webHidden/>
                <w:sz w:val="22"/>
              </w:rPr>
              <w:fldChar w:fldCharType="begin"/>
            </w:r>
            <w:r w:rsidR="0045477A" w:rsidRPr="008E6F37">
              <w:rPr>
                <w:rFonts w:ascii="Century Gothic" w:hAnsi="Century Gothic"/>
                <w:noProof/>
                <w:webHidden/>
                <w:sz w:val="22"/>
              </w:rPr>
              <w:instrText xml:space="preserve"> PAGEREF _Toc36644080 \h </w:instrText>
            </w:r>
            <w:r w:rsidR="0045477A" w:rsidRPr="008E6F37">
              <w:rPr>
                <w:rFonts w:ascii="Century Gothic" w:hAnsi="Century Gothic"/>
                <w:noProof/>
                <w:webHidden/>
                <w:sz w:val="22"/>
              </w:rPr>
            </w:r>
            <w:r w:rsidR="0045477A" w:rsidRPr="008E6F37">
              <w:rPr>
                <w:rFonts w:ascii="Century Gothic" w:hAnsi="Century Gothic"/>
                <w:noProof/>
                <w:webHidden/>
                <w:sz w:val="22"/>
              </w:rPr>
              <w:fldChar w:fldCharType="separate"/>
            </w:r>
            <w:r w:rsidR="009828BC">
              <w:rPr>
                <w:rFonts w:ascii="Century Gothic" w:hAnsi="Century Gothic"/>
                <w:noProof/>
                <w:webHidden/>
                <w:sz w:val="22"/>
              </w:rPr>
              <w:t>19</w:t>
            </w:r>
            <w:r w:rsidR="0045477A" w:rsidRPr="008E6F37">
              <w:rPr>
                <w:rFonts w:ascii="Century Gothic" w:hAnsi="Century Gothic"/>
                <w:noProof/>
                <w:webHidden/>
                <w:sz w:val="22"/>
              </w:rPr>
              <w:fldChar w:fldCharType="end"/>
            </w:r>
          </w:hyperlink>
        </w:p>
        <w:p w14:paraId="41DBD291" w14:textId="3040F985" w:rsidR="000522F5" w:rsidRPr="008E6F37" w:rsidRDefault="002F6E39" w:rsidP="003F55B4">
          <w:pPr>
            <w:tabs>
              <w:tab w:val="left" w:pos="8071"/>
            </w:tabs>
            <w:jc w:val="both"/>
            <w:rPr>
              <w:rFonts w:ascii="Century Gothic" w:hAnsi="Century Gothic" w:cs="Arial"/>
              <w:sz w:val="22"/>
            </w:rPr>
            <w:sectPr w:rsidR="000522F5" w:rsidRPr="008E6F37" w:rsidSect="009E2EB5">
              <w:headerReference w:type="default" r:id="rId15"/>
              <w:footerReference w:type="even" r:id="rId16"/>
              <w:footerReference w:type="default" r:id="rId17"/>
              <w:pgSz w:w="11906" w:h="16838"/>
              <w:pgMar w:top="1440" w:right="1440" w:bottom="1440" w:left="1440" w:header="708" w:footer="708" w:gutter="0"/>
              <w:cols w:space="708"/>
              <w:titlePg/>
              <w:docGrid w:linePitch="360"/>
            </w:sectPr>
          </w:pPr>
          <w:r w:rsidRPr="008E6F37">
            <w:rPr>
              <w:rFonts w:ascii="Century Gothic" w:hAnsi="Century Gothic" w:cs="Arial"/>
              <w:noProof/>
              <w:sz w:val="22"/>
            </w:rPr>
            <w:fldChar w:fldCharType="end"/>
          </w:r>
        </w:p>
      </w:sdtContent>
    </w:sdt>
    <w:p w14:paraId="184C3AF1" w14:textId="77777777" w:rsidR="000C2B22" w:rsidRPr="008E6F37" w:rsidRDefault="000C2B22" w:rsidP="000C2B22">
      <w:pPr>
        <w:pStyle w:val="Heading1"/>
        <w:rPr>
          <w:rFonts w:ascii="Century Gothic" w:hAnsi="Century Gothic" w:cs="Arial"/>
          <w:sz w:val="22"/>
          <w:szCs w:val="22"/>
        </w:rPr>
      </w:pPr>
      <w:bookmarkStart w:id="0" w:name="_Toc36644047"/>
      <w:r w:rsidRPr="008E6F37">
        <w:rPr>
          <w:rFonts w:ascii="Century Gothic" w:hAnsi="Century Gothic" w:cs="Arial"/>
          <w:sz w:val="22"/>
          <w:szCs w:val="22"/>
        </w:rPr>
        <w:lastRenderedPageBreak/>
        <w:t>Introduction</w:t>
      </w:r>
      <w:bookmarkEnd w:id="0"/>
    </w:p>
    <w:p w14:paraId="6FE3ED57" w14:textId="07F769D7" w:rsidR="0047564F" w:rsidRPr="008E6F37" w:rsidRDefault="00493547" w:rsidP="002166F2">
      <w:pPr>
        <w:rPr>
          <w:rFonts w:ascii="Century Gothic" w:hAnsi="Century Gothic" w:cs="Arial"/>
          <w:color w:val="000000" w:themeColor="text1"/>
          <w:sz w:val="22"/>
        </w:rPr>
      </w:pPr>
      <w:r w:rsidRPr="008E6F37">
        <w:rPr>
          <w:rFonts w:ascii="Century Gothic" w:hAnsi="Century Gothic" w:cs="Arial"/>
          <w:color w:val="000000" w:themeColor="text1"/>
          <w:sz w:val="22"/>
        </w:rPr>
        <w:t>Emirates is the world's largest international airline, flying to 158 destinations in 85 countries. Emirates operates 269 aircraft and is the world's largest operator of the Airbus A380 and Boeing 777 family of aircraft. Maintain international recognition as one of the leading aviation and security services business in the world, and set a benchmark within the industry.</w:t>
      </w:r>
    </w:p>
    <w:p w14:paraId="3982D8DA" w14:textId="5AC5C9B0" w:rsidR="0082519C" w:rsidRPr="008E6F37" w:rsidRDefault="000C2B22" w:rsidP="00CD7651">
      <w:pPr>
        <w:pStyle w:val="Heading2"/>
        <w:rPr>
          <w:rFonts w:ascii="Century Gothic" w:hAnsi="Century Gothic" w:cs="Arial"/>
          <w:sz w:val="22"/>
          <w:szCs w:val="22"/>
        </w:rPr>
      </w:pPr>
      <w:bookmarkStart w:id="1" w:name="_Toc36644048"/>
      <w:r w:rsidRPr="008E6F37">
        <w:rPr>
          <w:rFonts w:ascii="Century Gothic" w:hAnsi="Century Gothic" w:cs="Arial"/>
          <w:sz w:val="22"/>
          <w:szCs w:val="22"/>
        </w:rPr>
        <w:t>0.1 Introduction of your consultancy start-up</w:t>
      </w:r>
      <w:bookmarkEnd w:id="1"/>
    </w:p>
    <w:p w14:paraId="1E15CF47" w14:textId="1FEA0BAD" w:rsidR="002930AC" w:rsidRPr="008E6F37" w:rsidRDefault="00E36AF2" w:rsidP="000C2B22">
      <w:pPr>
        <w:pStyle w:val="Heading2"/>
        <w:rPr>
          <w:rFonts w:ascii="Century Gothic" w:hAnsi="Century Gothic" w:cs="Arial"/>
          <w:b w:val="0"/>
          <w:bCs w:val="0"/>
          <w:color w:val="000000" w:themeColor="text1"/>
          <w:sz w:val="22"/>
          <w:szCs w:val="22"/>
        </w:rPr>
      </w:pPr>
      <w:bookmarkStart w:id="2" w:name="_Toc36644049"/>
      <w:r w:rsidRPr="008E6F37">
        <w:rPr>
          <w:rFonts w:ascii="Century Gothic" w:hAnsi="Century Gothic" w:cs="Arial"/>
          <w:b w:val="0"/>
          <w:bCs w:val="0"/>
          <w:color w:val="000000" w:themeColor="text1"/>
          <w:sz w:val="22"/>
          <w:szCs w:val="22"/>
        </w:rPr>
        <w:t>We are delighted to share the news that Emirates has selected our consulting firm, comprising a dedicated pair of advisors, to provide them with our expertise and guidance in enhancing their operations and strategic goals. Working alongside one of the world's premier airlines, we are thrilled to embark on this exciting partnership. Within our consultancy, our sole focus is on achieving exceptional outcomes and driving transformative change. We firmly believe that Emirates will continue to thrive, benefiting from our insights and innovative strategies.</w:t>
      </w:r>
    </w:p>
    <w:p w14:paraId="641111E9" w14:textId="675E0C96" w:rsidR="000C2B22" w:rsidRPr="008E6F37" w:rsidRDefault="000C2B22" w:rsidP="000C2B22">
      <w:pPr>
        <w:pStyle w:val="Heading2"/>
        <w:rPr>
          <w:rFonts w:ascii="Century Gothic" w:hAnsi="Century Gothic" w:cs="Arial"/>
          <w:sz w:val="22"/>
          <w:szCs w:val="22"/>
        </w:rPr>
      </w:pPr>
      <w:r w:rsidRPr="008E6F37">
        <w:rPr>
          <w:rFonts w:ascii="Century Gothic" w:hAnsi="Century Gothic" w:cs="Arial"/>
          <w:sz w:val="22"/>
          <w:szCs w:val="22"/>
        </w:rPr>
        <w:t>0.2 Presentation of each group member profile</w:t>
      </w:r>
      <w:bookmarkEnd w:id="2"/>
    </w:p>
    <w:p w14:paraId="5986082D" w14:textId="5A49D950" w:rsidR="006A0083" w:rsidRPr="008E6F37" w:rsidRDefault="006A0083" w:rsidP="002166F2">
      <w:pPr>
        <w:rPr>
          <w:rFonts w:ascii="Century Gothic" w:hAnsi="Century Gothic" w:cs="Arial"/>
          <w:color w:val="FF0000"/>
          <w:sz w:val="22"/>
        </w:rPr>
      </w:pPr>
    </w:p>
    <w:tbl>
      <w:tblPr>
        <w:tblStyle w:val="GridTable6Colorful-Accent3"/>
        <w:tblW w:w="0" w:type="auto"/>
        <w:shd w:val="clear" w:color="auto" w:fill="C00000"/>
        <w:tblLook w:val="04A0" w:firstRow="1" w:lastRow="0" w:firstColumn="1" w:lastColumn="0" w:noHBand="0" w:noVBand="1"/>
      </w:tblPr>
      <w:tblGrid>
        <w:gridCol w:w="1395"/>
        <w:gridCol w:w="2002"/>
        <w:gridCol w:w="1248"/>
        <w:gridCol w:w="1096"/>
        <w:gridCol w:w="1088"/>
        <w:gridCol w:w="1086"/>
        <w:gridCol w:w="1101"/>
      </w:tblGrid>
      <w:tr w:rsidR="008E6F37" w:rsidRPr="008E6F37" w14:paraId="566E1B98" w14:textId="77777777" w:rsidTr="008E6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shd w:val="clear" w:color="auto" w:fill="C00000"/>
          </w:tcPr>
          <w:p w14:paraId="615BFEAE" w14:textId="05EEC7B0" w:rsidR="006A0083" w:rsidRPr="008E6F37" w:rsidRDefault="006A0083" w:rsidP="002166F2">
            <w:pPr>
              <w:rPr>
                <w:rFonts w:ascii="Century Gothic" w:hAnsi="Century Gothic" w:cs="Arial"/>
                <w:color w:val="FFFFFF" w:themeColor="background1"/>
                <w:sz w:val="22"/>
              </w:rPr>
            </w:pPr>
            <w:r w:rsidRPr="008E6F37">
              <w:rPr>
                <w:rFonts w:ascii="Century Gothic" w:hAnsi="Century Gothic" w:cs="Arial"/>
                <w:color w:val="FFFFFF" w:themeColor="background1"/>
                <w:sz w:val="22"/>
              </w:rPr>
              <w:t>ID</w:t>
            </w:r>
          </w:p>
        </w:tc>
        <w:tc>
          <w:tcPr>
            <w:tcW w:w="2002" w:type="dxa"/>
            <w:shd w:val="clear" w:color="auto" w:fill="C00000"/>
          </w:tcPr>
          <w:p w14:paraId="214635C0" w14:textId="780E1103" w:rsidR="006A0083" w:rsidRPr="008E6F37" w:rsidRDefault="006A0083" w:rsidP="002166F2">
            <w:pPr>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Name</w:t>
            </w:r>
          </w:p>
        </w:tc>
        <w:tc>
          <w:tcPr>
            <w:tcW w:w="1248" w:type="dxa"/>
            <w:shd w:val="clear" w:color="auto" w:fill="C00000"/>
          </w:tcPr>
          <w:p w14:paraId="233D1F26" w14:textId="4C74E7CD" w:rsidR="006A0083" w:rsidRPr="008E6F37" w:rsidRDefault="006A0083" w:rsidP="002166F2">
            <w:pPr>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Sections</w:t>
            </w:r>
          </w:p>
        </w:tc>
        <w:tc>
          <w:tcPr>
            <w:tcW w:w="1096" w:type="dxa"/>
            <w:shd w:val="clear" w:color="auto" w:fill="C00000"/>
          </w:tcPr>
          <w:p w14:paraId="7AE0AA26" w14:textId="28D9E711" w:rsidR="006A0083" w:rsidRPr="008E6F37" w:rsidRDefault="006A0083" w:rsidP="002166F2">
            <w:pPr>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VARK</w:t>
            </w:r>
          </w:p>
        </w:tc>
        <w:tc>
          <w:tcPr>
            <w:tcW w:w="1088" w:type="dxa"/>
            <w:shd w:val="clear" w:color="auto" w:fill="C00000"/>
          </w:tcPr>
          <w:p w14:paraId="17EC8099" w14:textId="5ED73DA3" w:rsidR="006A0083" w:rsidRPr="008E6F37" w:rsidRDefault="006A0083" w:rsidP="002166F2">
            <w:pPr>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MBTI</w:t>
            </w:r>
          </w:p>
        </w:tc>
        <w:tc>
          <w:tcPr>
            <w:tcW w:w="1086" w:type="dxa"/>
            <w:shd w:val="clear" w:color="auto" w:fill="C00000"/>
          </w:tcPr>
          <w:p w14:paraId="670E2CBF" w14:textId="6DB603E3" w:rsidR="006A0083" w:rsidRPr="008E6F37" w:rsidRDefault="006A0083" w:rsidP="002166F2">
            <w:pPr>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PAEI</w:t>
            </w:r>
          </w:p>
        </w:tc>
        <w:tc>
          <w:tcPr>
            <w:tcW w:w="1101" w:type="dxa"/>
            <w:shd w:val="clear" w:color="auto" w:fill="C00000"/>
          </w:tcPr>
          <w:p w14:paraId="25D779F3" w14:textId="4BE5F0E1" w:rsidR="006A0083" w:rsidRPr="008E6F37" w:rsidRDefault="006A0083" w:rsidP="002166F2">
            <w:pPr>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Belbin</w:t>
            </w:r>
          </w:p>
        </w:tc>
      </w:tr>
      <w:tr w:rsidR="008E6F37" w:rsidRPr="008E6F37" w14:paraId="1C5B5504" w14:textId="77777777" w:rsidTr="008E6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shd w:val="clear" w:color="auto" w:fill="C00000"/>
          </w:tcPr>
          <w:p w14:paraId="59257886" w14:textId="1F8E0B34" w:rsidR="006A0083" w:rsidRPr="008E6F37" w:rsidRDefault="005C050B" w:rsidP="002166F2">
            <w:pPr>
              <w:rPr>
                <w:rFonts w:ascii="Century Gothic" w:hAnsi="Century Gothic" w:cs="Arial"/>
                <w:b w:val="0"/>
                <w:color w:val="FFFFFF" w:themeColor="background1"/>
                <w:sz w:val="22"/>
              </w:rPr>
            </w:pPr>
            <w:r w:rsidRPr="008E6F37">
              <w:rPr>
                <w:rFonts w:ascii="Century Gothic" w:hAnsi="Century Gothic" w:cs="Arial"/>
                <w:b w:val="0"/>
                <w:color w:val="FFFFFF" w:themeColor="background1"/>
                <w:sz w:val="22"/>
              </w:rPr>
              <w:t>M00934348</w:t>
            </w:r>
          </w:p>
        </w:tc>
        <w:tc>
          <w:tcPr>
            <w:tcW w:w="2002" w:type="dxa"/>
            <w:shd w:val="clear" w:color="auto" w:fill="C00000"/>
          </w:tcPr>
          <w:p w14:paraId="0D8D9283" w14:textId="0C4BF82B" w:rsidR="006A0083" w:rsidRPr="008E6F37" w:rsidRDefault="005C050B" w:rsidP="005C050B">
            <w:pPr>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Fahad Khan</w:t>
            </w:r>
          </w:p>
        </w:tc>
        <w:tc>
          <w:tcPr>
            <w:tcW w:w="1248" w:type="dxa"/>
            <w:shd w:val="clear" w:color="auto" w:fill="C00000"/>
          </w:tcPr>
          <w:p w14:paraId="58808ACE" w14:textId="26AB0200" w:rsidR="006A0083" w:rsidRPr="008E6F37" w:rsidRDefault="006A0083" w:rsidP="002166F2">
            <w:pPr>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2, 3</w:t>
            </w:r>
          </w:p>
        </w:tc>
        <w:tc>
          <w:tcPr>
            <w:tcW w:w="1096" w:type="dxa"/>
            <w:shd w:val="clear" w:color="auto" w:fill="C00000"/>
          </w:tcPr>
          <w:p w14:paraId="5659E4A4" w14:textId="09788DC6" w:rsidR="006A0083" w:rsidRPr="008E6F37" w:rsidRDefault="006A0083" w:rsidP="002166F2">
            <w:pPr>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V</w:t>
            </w:r>
          </w:p>
        </w:tc>
        <w:tc>
          <w:tcPr>
            <w:tcW w:w="1088" w:type="dxa"/>
            <w:shd w:val="clear" w:color="auto" w:fill="C00000"/>
          </w:tcPr>
          <w:p w14:paraId="51A53F52" w14:textId="37938F82" w:rsidR="006A0083" w:rsidRPr="008E6F37" w:rsidRDefault="006A0083" w:rsidP="002166F2">
            <w:pPr>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ESFJ</w:t>
            </w:r>
          </w:p>
        </w:tc>
        <w:tc>
          <w:tcPr>
            <w:tcW w:w="1086" w:type="dxa"/>
            <w:shd w:val="clear" w:color="auto" w:fill="C00000"/>
          </w:tcPr>
          <w:p w14:paraId="4B7AFB2A" w14:textId="65A09EA5" w:rsidR="006A0083" w:rsidRPr="008E6F37" w:rsidRDefault="00231A73" w:rsidP="002166F2">
            <w:pPr>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PaeI</w:t>
            </w:r>
          </w:p>
        </w:tc>
        <w:tc>
          <w:tcPr>
            <w:tcW w:w="1101" w:type="dxa"/>
            <w:shd w:val="clear" w:color="auto" w:fill="C00000"/>
          </w:tcPr>
          <w:p w14:paraId="480253F2" w14:textId="0819C4EA" w:rsidR="006A0083" w:rsidRPr="008E6F37" w:rsidRDefault="00231A73" w:rsidP="002166F2">
            <w:pPr>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Plant</w:t>
            </w:r>
          </w:p>
        </w:tc>
      </w:tr>
      <w:tr w:rsidR="008E6F37" w:rsidRPr="008E6F37" w14:paraId="0FF1474D" w14:textId="77777777" w:rsidTr="008E6F37">
        <w:tc>
          <w:tcPr>
            <w:cnfStyle w:val="001000000000" w:firstRow="0" w:lastRow="0" w:firstColumn="1" w:lastColumn="0" w:oddVBand="0" w:evenVBand="0" w:oddHBand="0" w:evenHBand="0" w:firstRowFirstColumn="0" w:firstRowLastColumn="0" w:lastRowFirstColumn="0" w:lastRowLastColumn="0"/>
            <w:tcW w:w="1395" w:type="dxa"/>
            <w:shd w:val="clear" w:color="auto" w:fill="C00000"/>
          </w:tcPr>
          <w:p w14:paraId="251197D2" w14:textId="4BB217AF" w:rsidR="005C050B" w:rsidRPr="008E6F37" w:rsidRDefault="005C050B" w:rsidP="005C050B">
            <w:pPr>
              <w:rPr>
                <w:rFonts w:ascii="Century Gothic" w:hAnsi="Century Gothic" w:cs="Arial"/>
                <w:b w:val="0"/>
                <w:color w:val="FFFFFF" w:themeColor="background1"/>
                <w:sz w:val="22"/>
              </w:rPr>
            </w:pPr>
            <w:r w:rsidRPr="008E6F37">
              <w:rPr>
                <w:rFonts w:ascii="Century Gothic" w:hAnsi="Century Gothic" w:cs="Arial"/>
                <w:b w:val="0"/>
                <w:color w:val="FFFFFF" w:themeColor="background1"/>
                <w:sz w:val="22"/>
              </w:rPr>
              <w:t>M00937253</w:t>
            </w:r>
          </w:p>
        </w:tc>
        <w:tc>
          <w:tcPr>
            <w:tcW w:w="2002" w:type="dxa"/>
            <w:shd w:val="clear" w:color="auto" w:fill="C00000"/>
          </w:tcPr>
          <w:p w14:paraId="2EFA1C1F" w14:textId="609C49DF" w:rsidR="005C050B" w:rsidRPr="008E6F37" w:rsidRDefault="005C050B" w:rsidP="005C050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Naila Farooqi</w:t>
            </w:r>
          </w:p>
        </w:tc>
        <w:tc>
          <w:tcPr>
            <w:tcW w:w="1248" w:type="dxa"/>
            <w:shd w:val="clear" w:color="auto" w:fill="C00000"/>
          </w:tcPr>
          <w:p w14:paraId="4C159A04" w14:textId="78B5C6E3" w:rsidR="005C050B" w:rsidRPr="008E6F37" w:rsidRDefault="005C050B" w:rsidP="005C050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2, 3</w:t>
            </w:r>
          </w:p>
        </w:tc>
        <w:tc>
          <w:tcPr>
            <w:tcW w:w="1096" w:type="dxa"/>
            <w:shd w:val="clear" w:color="auto" w:fill="C00000"/>
          </w:tcPr>
          <w:p w14:paraId="73C2739A" w14:textId="709BFC68" w:rsidR="005C050B" w:rsidRPr="008E6F37" w:rsidRDefault="005C050B" w:rsidP="005C050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V</w:t>
            </w:r>
          </w:p>
        </w:tc>
        <w:tc>
          <w:tcPr>
            <w:tcW w:w="1088" w:type="dxa"/>
            <w:shd w:val="clear" w:color="auto" w:fill="C00000"/>
          </w:tcPr>
          <w:p w14:paraId="05D9C738" w14:textId="2B2F0B0F" w:rsidR="005C050B" w:rsidRPr="008E6F37" w:rsidRDefault="005C050B" w:rsidP="005C050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ESFJ</w:t>
            </w:r>
          </w:p>
        </w:tc>
        <w:tc>
          <w:tcPr>
            <w:tcW w:w="1086" w:type="dxa"/>
            <w:shd w:val="clear" w:color="auto" w:fill="C00000"/>
          </w:tcPr>
          <w:p w14:paraId="0EBC74F5" w14:textId="46C7F9DE" w:rsidR="005C050B" w:rsidRPr="008E6F37" w:rsidRDefault="005C050B" w:rsidP="005C050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PaeI</w:t>
            </w:r>
          </w:p>
        </w:tc>
        <w:tc>
          <w:tcPr>
            <w:tcW w:w="1101" w:type="dxa"/>
            <w:shd w:val="clear" w:color="auto" w:fill="C00000"/>
          </w:tcPr>
          <w:p w14:paraId="6EDF84A9" w14:textId="00C99511" w:rsidR="005C050B" w:rsidRPr="008E6F37" w:rsidRDefault="005C050B" w:rsidP="005C050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FFFFF" w:themeColor="background1"/>
                <w:sz w:val="22"/>
              </w:rPr>
            </w:pPr>
            <w:r w:rsidRPr="008E6F37">
              <w:rPr>
                <w:rFonts w:ascii="Century Gothic" w:hAnsi="Century Gothic" w:cs="Arial"/>
                <w:color w:val="FFFFFF" w:themeColor="background1"/>
                <w:sz w:val="22"/>
              </w:rPr>
              <w:t>Plant</w:t>
            </w:r>
          </w:p>
        </w:tc>
      </w:tr>
    </w:tbl>
    <w:p w14:paraId="7DE8F3CE" w14:textId="5FA3EF1E" w:rsidR="000C2B22" w:rsidRPr="008E6F37" w:rsidRDefault="006A0083" w:rsidP="000C2B22">
      <w:pPr>
        <w:rPr>
          <w:rFonts w:ascii="Century Gothic" w:hAnsi="Century Gothic" w:cs="Arial"/>
          <w:sz w:val="22"/>
        </w:rPr>
      </w:pPr>
      <w:r w:rsidRPr="008E6F37">
        <w:rPr>
          <w:rFonts w:ascii="Century Gothic" w:hAnsi="Century Gothic" w:cs="Arial"/>
          <w:color w:val="FF0000"/>
          <w:sz w:val="22"/>
        </w:rPr>
        <w:t xml:space="preserve"> </w:t>
      </w:r>
      <w:r w:rsidR="008D4B04" w:rsidRPr="008E6F37">
        <w:rPr>
          <w:rFonts w:ascii="Century Gothic" w:hAnsi="Century Gothic" w:cs="Arial"/>
          <w:color w:val="FF0000"/>
          <w:sz w:val="22"/>
        </w:rPr>
        <w:t xml:space="preserve"> </w:t>
      </w:r>
    </w:p>
    <w:p w14:paraId="7EA2423D" w14:textId="77777777" w:rsidR="00CD7651" w:rsidRPr="008E6F37" w:rsidRDefault="000C2B22" w:rsidP="00CD7651">
      <w:pPr>
        <w:pStyle w:val="Heading2"/>
        <w:rPr>
          <w:rFonts w:ascii="Century Gothic" w:hAnsi="Century Gothic" w:cs="Arial"/>
          <w:sz w:val="22"/>
          <w:szCs w:val="22"/>
        </w:rPr>
      </w:pPr>
      <w:bookmarkStart w:id="3" w:name="_Toc36644050"/>
      <w:r w:rsidRPr="008E6F37">
        <w:rPr>
          <w:rFonts w:ascii="Century Gothic" w:hAnsi="Century Gothic" w:cs="Arial"/>
          <w:sz w:val="22"/>
          <w:szCs w:val="22"/>
        </w:rPr>
        <w:t>0.3 Description of the selected Case Study organisation</w:t>
      </w:r>
      <w:bookmarkEnd w:id="3"/>
    </w:p>
    <w:p w14:paraId="0C550A87" w14:textId="77777777" w:rsidR="00CD7651" w:rsidRPr="008E6F37" w:rsidRDefault="00CD7651" w:rsidP="00CD7651">
      <w:pPr>
        <w:pStyle w:val="Heading2"/>
        <w:rPr>
          <w:rFonts w:ascii="Century Gothic" w:hAnsi="Century Gothic" w:cs="Arial"/>
          <w:b w:val="0"/>
          <w:bCs w:val="0"/>
          <w:color w:val="000000" w:themeColor="text1"/>
          <w:sz w:val="22"/>
          <w:szCs w:val="22"/>
        </w:rPr>
      </w:pPr>
      <w:r w:rsidRPr="008E6F37">
        <w:rPr>
          <w:rFonts w:ascii="Century Gothic" w:hAnsi="Century Gothic" w:cs="Arial"/>
          <w:b w:val="0"/>
          <w:bCs w:val="0"/>
          <w:color w:val="000000" w:themeColor="text1"/>
          <w:sz w:val="22"/>
          <w:szCs w:val="22"/>
        </w:rPr>
        <w:t>Emirates Airline, a major international airline with headquarters in Dubai, United Arab Emirates, is renowned for its exceptional customer service, broad network of routes, and dedication to innovation. In-depth analysis of Emirates' remarkable journey is provided in this case study, which also highlights the company's key operational best practices, key strategies, and other elements that have helped it succeed in the fiercely competitive airline sector.</w:t>
      </w:r>
    </w:p>
    <w:p w14:paraId="4F158E02" w14:textId="0C9ECC25" w:rsidR="004B4E4C" w:rsidRPr="008E6F37" w:rsidRDefault="00CD7651" w:rsidP="00CD7651">
      <w:pPr>
        <w:pStyle w:val="Heading2"/>
        <w:rPr>
          <w:rFonts w:ascii="Century Gothic" w:hAnsi="Century Gothic" w:cs="Arial"/>
          <w:sz w:val="22"/>
          <w:szCs w:val="22"/>
        </w:rPr>
      </w:pPr>
      <w:r w:rsidRPr="008E6F37">
        <w:rPr>
          <w:rFonts w:ascii="Century Gothic" w:hAnsi="Century Gothic" w:cs="Arial"/>
          <w:b w:val="0"/>
          <w:bCs w:val="0"/>
          <w:color w:val="000000" w:themeColor="text1"/>
          <w:sz w:val="22"/>
          <w:szCs w:val="22"/>
        </w:rPr>
        <w:t>Background: Since it’s founding in 1985, Emirates Airline has developed into one of the top airlines in the world, flying to more than 160 locations on six continents. Its wide-body fleet of contemporary aircraft, which includes the recognizable Airbus A380 and Boeing 777, provides passengers with an opulent and comfortable traveling experience.</w:t>
      </w:r>
      <w:r w:rsidR="003F55B4" w:rsidRPr="008E6F37">
        <w:rPr>
          <w:rFonts w:ascii="Century Gothic" w:hAnsi="Century Gothic" w:cs="Arial"/>
          <w:sz w:val="22"/>
          <w:szCs w:val="22"/>
        </w:rPr>
        <w:br w:type="page"/>
      </w:r>
    </w:p>
    <w:p w14:paraId="580F9471" w14:textId="77777777" w:rsidR="00AA659F" w:rsidRDefault="004B4E4C" w:rsidP="00634CBB">
      <w:pPr>
        <w:pStyle w:val="Heading1"/>
        <w:spacing w:before="0"/>
        <w:rPr>
          <w:rFonts w:ascii="Century Gothic" w:hAnsi="Century Gothic" w:cs="Arial"/>
          <w:sz w:val="22"/>
          <w:szCs w:val="22"/>
        </w:rPr>
      </w:pPr>
      <w:bookmarkStart w:id="4" w:name="_Toc28255453"/>
      <w:bookmarkStart w:id="5" w:name="_Toc36644051"/>
      <w:r w:rsidRPr="008E6F37">
        <w:rPr>
          <w:rFonts w:ascii="Century Gothic" w:hAnsi="Century Gothic" w:cs="Arial"/>
          <w:sz w:val="22"/>
          <w:szCs w:val="22"/>
        </w:rPr>
        <w:lastRenderedPageBreak/>
        <w:t>Globalisation Issues (marketplaces / infrastructure / workforce)</w:t>
      </w:r>
      <w:bookmarkStart w:id="6" w:name="_Toc28255454"/>
      <w:bookmarkStart w:id="7" w:name="_Toc36644052"/>
      <w:bookmarkEnd w:id="4"/>
      <w:bookmarkEnd w:id="5"/>
    </w:p>
    <w:p w14:paraId="298C8C30" w14:textId="77777777" w:rsidR="003D5CBB" w:rsidRDefault="00AA659F" w:rsidP="00634CBB">
      <w:pPr>
        <w:pStyle w:val="Heading1"/>
        <w:numPr>
          <w:ilvl w:val="0"/>
          <w:numId w:val="0"/>
        </w:numPr>
        <w:spacing w:before="0"/>
        <w:rPr>
          <w:rFonts w:ascii="Century Gothic" w:hAnsi="Century Gothic"/>
          <w:b w:val="0"/>
          <w:bCs w:val="0"/>
          <w:color w:val="auto"/>
          <w:sz w:val="22"/>
          <w:szCs w:val="20"/>
        </w:rPr>
      </w:pPr>
      <w:r w:rsidRPr="00AA659F">
        <w:rPr>
          <w:rFonts w:ascii="Century Gothic" w:hAnsi="Century Gothic"/>
          <w:b w:val="0"/>
          <w:bCs w:val="0"/>
          <w:color w:val="auto"/>
          <w:sz w:val="22"/>
          <w:szCs w:val="20"/>
        </w:rPr>
        <w:t>Globalization presents both opportunities and challenges for countries striving for financial stability, economic growth, and improved living standards. While each country's path to achieving these objectives may vary, several principles seem to underpin greater prosperity, including investment, technology diffusion, strong institutions, sound macroeconomic policies, education, and market economies. Participation in and integration with the global economy have been common factors in the success of high-growth countries. Evidence suggests that globalization can benefit citizens through increased access to goods and services, lower prices, job creation, improved health, and overall higher living standards.</w:t>
      </w:r>
    </w:p>
    <w:p w14:paraId="635A9CB9" w14:textId="77777777" w:rsidR="003D5CBB" w:rsidRDefault="003D5CBB" w:rsidP="00634CBB">
      <w:pPr>
        <w:pStyle w:val="Heading1"/>
        <w:numPr>
          <w:ilvl w:val="0"/>
          <w:numId w:val="0"/>
        </w:numPr>
        <w:spacing w:before="0"/>
        <w:rPr>
          <w:rFonts w:ascii="Century Gothic" w:hAnsi="Century Gothic"/>
          <w:b w:val="0"/>
          <w:bCs w:val="0"/>
          <w:color w:val="auto"/>
          <w:sz w:val="22"/>
          <w:szCs w:val="20"/>
        </w:rPr>
      </w:pPr>
    </w:p>
    <w:p w14:paraId="7767F0F6" w14:textId="493BF2B4" w:rsidR="00AA659F" w:rsidRDefault="00AA659F" w:rsidP="003D5CBB">
      <w:pPr>
        <w:pStyle w:val="Heading1"/>
        <w:numPr>
          <w:ilvl w:val="0"/>
          <w:numId w:val="0"/>
        </w:numPr>
        <w:spacing w:before="0"/>
        <w:rPr>
          <w:rFonts w:ascii="Century Gothic" w:hAnsi="Century Gothic"/>
          <w:b w:val="0"/>
          <w:bCs w:val="0"/>
          <w:color w:val="auto"/>
          <w:sz w:val="22"/>
          <w:szCs w:val="20"/>
        </w:rPr>
      </w:pPr>
      <w:r w:rsidRPr="00AA659F">
        <w:rPr>
          <w:rFonts w:ascii="Century Gothic" w:hAnsi="Century Gothic"/>
          <w:b w:val="0"/>
          <w:bCs w:val="0"/>
          <w:color w:val="auto"/>
          <w:sz w:val="22"/>
          <w:szCs w:val="20"/>
        </w:rPr>
        <w:t xml:space="preserve"> However, regional disparities persist, and poverty reduction efforts must continue. Risks associated with globalization, such as volatile capital movements, need to be managed, but they should not deter countries from embracing policy changes that build strong economies and a robust global financial system. The expansion of international trade, in particular, plays a crucial role in promoting efficiency, competitiveness, and economic resilience. Furthermore, the globalization of financial markets can attract investment, facilitate risk sharing, and foster economic growth. While debates exist regarding the impact of financial globalization, it remains an important driver of economic development and stability. Overall, embracing globalization and implementing supportive policies can help countries realize the benefits of greater integration with the global economy and uplift the well-being of their citizens.</w:t>
      </w:r>
      <w:r w:rsidR="00634CBB">
        <w:rPr>
          <w:rFonts w:ascii="Century Gothic" w:hAnsi="Century Gothic"/>
          <w:b w:val="0"/>
          <w:bCs w:val="0"/>
          <w:color w:val="auto"/>
          <w:sz w:val="22"/>
          <w:szCs w:val="20"/>
        </w:rPr>
        <w:t xml:space="preserve"> </w:t>
      </w:r>
      <w:r w:rsidR="00634CBB" w:rsidRPr="003D5CBB">
        <w:rPr>
          <w:rFonts w:ascii="Century Gothic" w:hAnsi="Century Gothic"/>
          <w:b w:val="0"/>
          <w:bCs w:val="0"/>
          <w:color w:val="auto"/>
          <w:sz w:val="22"/>
          <w:szCs w:val="20"/>
        </w:rPr>
        <w:t>(</w:t>
      </w:r>
      <w:r w:rsidR="003D5CBB" w:rsidRPr="003D5CBB">
        <w:rPr>
          <w:rFonts w:ascii="Century Gothic" w:hAnsi="Century Gothic"/>
          <w:b w:val="0"/>
          <w:bCs w:val="0"/>
          <w:color w:val="auto"/>
          <w:sz w:val="22"/>
          <w:szCs w:val="20"/>
        </w:rPr>
        <w:t>IMF 2008</w:t>
      </w:r>
      <w:r w:rsidR="00634CBB" w:rsidRPr="003D5CBB">
        <w:rPr>
          <w:rFonts w:ascii="Century Gothic" w:hAnsi="Century Gothic"/>
          <w:b w:val="0"/>
          <w:bCs w:val="0"/>
          <w:color w:val="auto"/>
          <w:sz w:val="22"/>
          <w:szCs w:val="20"/>
        </w:rPr>
        <w:t>)</w:t>
      </w:r>
    </w:p>
    <w:p w14:paraId="5C9ACA18" w14:textId="75D1AEEB" w:rsidR="00AA659F" w:rsidRPr="00AA659F" w:rsidRDefault="003D5CBB" w:rsidP="00F12433">
      <w:r>
        <w:rPr>
          <w:noProof/>
        </w:rPr>
        <mc:AlternateContent>
          <mc:Choice Requires="wps">
            <w:drawing>
              <wp:anchor distT="0" distB="0" distL="114300" distR="114300" simplePos="0" relativeHeight="251680768" behindDoc="0" locked="0" layoutInCell="1" allowOverlap="1" wp14:anchorId="46602AD3" wp14:editId="462F7180">
                <wp:simplePos x="0" y="0"/>
                <wp:positionH relativeFrom="column">
                  <wp:posOffset>161925</wp:posOffset>
                </wp:positionH>
                <wp:positionV relativeFrom="paragraph">
                  <wp:posOffset>3826510</wp:posOffset>
                </wp:positionV>
                <wp:extent cx="5353050"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4A80C7AD" w14:textId="33780029" w:rsidR="0054439A" w:rsidRPr="003D5CBB" w:rsidRDefault="0054439A" w:rsidP="003D5CBB">
                            <w:pPr>
                              <w:pStyle w:val="Caption"/>
                              <w:rPr>
                                <w:noProof/>
                                <w:color w:val="002060"/>
                                <w:sz w:val="24"/>
                              </w:rPr>
                            </w:pPr>
                            <w:r w:rsidRPr="003D5CBB">
                              <w:rPr>
                                <w:color w:val="002060"/>
                              </w:rPr>
                              <w:t xml:space="preserve">Figure </w:t>
                            </w:r>
                            <w:r w:rsidRPr="003D5CBB">
                              <w:rPr>
                                <w:color w:val="002060"/>
                              </w:rPr>
                              <w:fldChar w:fldCharType="begin"/>
                            </w:r>
                            <w:r w:rsidRPr="003D5CBB">
                              <w:rPr>
                                <w:color w:val="002060"/>
                              </w:rPr>
                              <w:instrText xml:space="preserve"> SEQ Figure \* ARABIC </w:instrText>
                            </w:r>
                            <w:r w:rsidRPr="003D5CBB">
                              <w:rPr>
                                <w:color w:val="002060"/>
                              </w:rPr>
                              <w:fldChar w:fldCharType="separate"/>
                            </w:r>
                            <w:r w:rsidR="00880604">
                              <w:rPr>
                                <w:noProof/>
                                <w:color w:val="002060"/>
                              </w:rPr>
                              <w:t>1</w:t>
                            </w:r>
                            <w:r w:rsidRPr="003D5CBB">
                              <w:rPr>
                                <w:color w:val="002060"/>
                              </w:rPr>
                              <w:fldChar w:fldCharType="end"/>
                            </w:r>
                            <w:r w:rsidRPr="003D5CBB">
                              <w:rPr>
                                <w:color w:val="002060"/>
                              </w:rPr>
                              <w:t xml:space="preserve"> </w:t>
                            </w:r>
                            <w:hyperlink r:id="rId18" w:history="1">
                              <w:r w:rsidRPr="003D5CBB">
                                <w:rPr>
                                  <w:rStyle w:val="Hyperlink"/>
                                  <w:color w:val="002060"/>
                                </w:rPr>
                                <w:t>https://www.imf.org/external/np/exr/ib/2008/053008.htm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602AD3" id="_x0000_t202" coordsize="21600,21600" o:spt="202" path="m,l,21600r21600,l21600,xe">
                <v:stroke joinstyle="miter"/>
                <v:path gradientshapeok="t" o:connecttype="rect"/>
              </v:shapetype>
              <v:shape id="Text Box 9" o:spid="_x0000_s1026" type="#_x0000_t202" style="position:absolute;margin-left:12.75pt;margin-top:301.3pt;width:42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" stroked="f">
                <v:textbox style="mso-fit-shape-to-text:t" inset="0,0,0,0">
                  <w:txbxContent>
                    <w:p w14:paraId="4A80C7AD" w14:textId="33780029" w:rsidR="0054439A" w:rsidRPr="003D5CBB" w:rsidRDefault="0054439A" w:rsidP="003D5CBB">
                      <w:pPr>
                        <w:pStyle w:val="Caption"/>
                        <w:rPr>
                          <w:noProof/>
                          <w:color w:val="002060"/>
                          <w:sz w:val="24"/>
                        </w:rPr>
                      </w:pPr>
                      <w:r w:rsidRPr="003D5CBB">
                        <w:rPr>
                          <w:color w:val="002060"/>
                        </w:rPr>
                        <w:t xml:space="preserve">Figure </w:t>
                      </w:r>
                      <w:r w:rsidRPr="003D5CBB">
                        <w:rPr>
                          <w:color w:val="002060"/>
                        </w:rPr>
                        <w:fldChar w:fldCharType="begin"/>
                      </w:r>
                      <w:r w:rsidRPr="003D5CBB">
                        <w:rPr>
                          <w:color w:val="002060"/>
                        </w:rPr>
                        <w:instrText xml:space="preserve"> SEQ Figure \* ARABIC </w:instrText>
                      </w:r>
                      <w:r w:rsidRPr="003D5CBB">
                        <w:rPr>
                          <w:color w:val="002060"/>
                        </w:rPr>
                        <w:fldChar w:fldCharType="separate"/>
                      </w:r>
                      <w:r w:rsidR="00880604">
                        <w:rPr>
                          <w:noProof/>
                          <w:color w:val="002060"/>
                        </w:rPr>
                        <w:t>1</w:t>
                      </w:r>
                      <w:r w:rsidRPr="003D5CBB">
                        <w:rPr>
                          <w:color w:val="002060"/>
                        </w:rPr>
                        <w:fldChar w:fldCharType="end"/>
                      </w:r>
                      <w:r w:rsidRPr="003D5CBB">
                        <w:rPr>
                          <w:color w:val="002060"/>
                        </w:rPr>
                        <w:t xml:space="preserve"> </w:t>
                      </w:r>
                      <w:hyperlink r:id="rId19" w:history="1">
                        <w:r w:rsidRPr="003D5CBB">
                          <w:rPr>
                            <w:rStyle w:val="Hyperlink"/>
                            <w:color w:val="002060"/>
                          </w:rPr>
                          <w:t>https://www.imf.org/external/np/exr/ib/2008/053008.htm</w:t>
                        </w:r>
                      </w:hyperlink>
                    </w:p>
                  </w:txbxContent>
                </v:textbox>
                <w10:wrap type="through"/>
              </v:shape>
            </w:pict>
          </mc:Fallback>
        </mc:AlternateContent>
      </w:r>
      <w:r w:rsidR="00AA659F">
        <w:rPr>
          <w:noProof/>
          <w:lang w:val="en-US" w:eastAsia="en-US"/>
        </w:rPr>
        <w:drawing>
          <wp:anchor distT="0" distB="0" distL="114300" distR="114300" simplePos="0" relativeHeight="251678720" behindDoc="0" locked="0" layoutInCell="1" allowOverlap="1" wp14:anchorId="75916A6E" wp14:editId="083458C9">
            <wp:simplePos x="0" y="0"/>
            <wp:positionH relativeFrom="column">
              <wp:posOffset>161925</wp:posOffset>
            </wp:positionH>
            <wp:positionV relativeFrom="paragraph">
              <wp:posOffset>283210</wp:posOffset>
            </wp:positionV>
            <wp:extent cx="5353050" cy="3486150"/>
            <wp:effectExtent l="0" t="0" r="0" b="0"/>
            <wp:wrapThrough wrapText="bothSides">
              <wp:wrapPolygon edited="0">
                <wp:start x="0" y="0"/>
                <wp:lineTo x="0" y="21482"/>
                <wp:lineTo x="21523" y="21482"/>
                <wp:lineTo x="21523" y="0"/>
                <wp:lineTo x="0" y="0"/>
              </wp:wrapPolygon>
            </wp:wrapThrough>
            <wp:docPr id="8" name="Picture 8" descr="https://www.imf.org/external/np/exr/ib/2008/images/0530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mf.org/external/np/exr/ib/2008/images/053008-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3486150"/>
                    </a:xfrm>
                    <a:prstGeom prst="rect">
                      <a:avLst/>
                    </a:prstGeom>
                    <a:noFill/>
                    <a:ln>
                      <a:noFill/>
                    </a:ln>
                  </pic:spPr>
                </pic:pic>
              </a:graphicData>
            </a:graphic>
            <wp14:sizeRelH relativeFrom="margin">
              <wp14:pctWidth>0</wp14:pctWidth>
            </wp14:sizeRelH>
          </wp:anchor>
        </w:drawing>
      </w:r>
    </w:p>
    <w:p w14:paraId="2D31BE01" w14:textId="52EE82C6" w:rsidR="004B4E4C" w:rsidRDefault="004B4E4C" w:rsidP="004B4E4C">
      <w:pPr>
        <w:pStyle w:val="Heading2"/>
        <w:rPr>
          <w:rFonts w:ascii="Century Gothic" w:hAnsi="Century Gothic" w:cs="Arial"/>
          <w:sz w:val="22"/>
          <w:szCs w:val="22"/>
        </w:rPr>
      </w:pPr>
      <w:r w:rsidRPr="008E6F37">
        <w:rPr>
          <w:rFonts w:ascii="Century Gothic" w:hAnsi="Century Gothic" w:cs="Arial"/>
          <w:sz w:val="22"/>
          <w:szCs w:val="22"/>
        </w:rPr>
        <w:lastRenderedPageBreak/>
        <w:t>7.1 Reflection on the organisation’s readiness for enter global markets</w:t>
      </w:r>
      <w:bookmarkEnd w:id="6"/>
      <w:bookmarkEnd w:id="7"/>
    </w:p>
    <w:p w14:paraId="231BD0C8" w14:textId="26303157" w:rsidR="00F12433" w:rsidRPr="00F12433" w:rsidRDefault="00F12433" w:rsidP="00F12433">
      <w:pPr>
        <w:rPr>
          <w:rFonts w:ascii="Century Gothic" w:hAnsi="Century Gothic"/>
          <w:sz w:val="22"/>
          <w:szCs w:val="20"/>
        </w:rPr>
      </w:pPr>
      <w:r w:rsidRPr="00F12433">
        <w:rPr>
          <w:rFonts w:ascii="Century Gothic" w:hAnsi="Century Gothic"/>
          <w:sz w:val="22"/>
          <w:szCs w:val="20"/>
        </w:rPr>
        <w:t>Emirates airline is a well-established company that has achieved success in the global market. However, its vision is to become a world leader in the airline industry, which requires significant effort. In order to expand into international markets, Emirates needs a capable workforce that possesses the necessary skills, knowledge, experience, and understanding of organizational structure. With over 59,000 employees, Emirates has a strong foundation to enter any international market successfully. The CEO, managers, and operational experts at Emirates are highly qualified and experienced. To thrive in international business, Emirates recognizes the importance of understanding specific markets, maintaining a good portfolio, having a solid reputation, and being familiar with the dynamics of the industry. Additionally, the company has invested heavily in technology and support resources to facilitate its operations. With a team of over 3,000 engineers providing technical support and significant investments in software and hardware, Emirates ensures the smooth functioning of its operations. For instance, the recent installation of a $22 million connectivity system across its entire fleet showcases their commitment to enhancing their technological capabilities.</w:t>
      </w:r>
    </w:p>
    <w:p w14:paraId="331D164B" w14:textId="3D5526F0" w:rsidR="0054439A" w:rsidRDefault="00F12433" w:rsidP="0054439A">
      <w:pPr>
        <w:shd w:val="clear" w:color="auto" w:fill="FFFFFF"/>
        <w:spacing w:after="0" w:line="240" w:lineRule="auto"/>
        <w:rPr>
          <w:rFonts w:ascii="Century Gothic" w:hAnsi="Century Gothic"/>
          <w:sz w:val="22"/>
          <w:szCs w:val="20"/>
        </w:rPr>
      </w:pPr>
      <w:r>
        <w:rPr>
          <w:noProof/>
        </w:rPr>
        <mc:AlternateContent>
          <mc:Choice Requires="wps">
            <w:drawing>
              <wp:anchor distT="0" distB="0" distL="114300" distR="114300" simplePos="0" relativeHeight="251683840" behindDoc="0" locked="0" layoutInCell="1" allowOverlap="1" wp14:anchorId="06C3A360" wp14:editId="67D5BFD0">
                <wp:simplePos x="0" y="0"/>
                <wp:positionH relativeFrom="column">
                  <wp:posOffset>180975</wp:posOffset>
                </wp:positionH>
                <wp:positionV relativeFrom="paragraph">
                  <wp:posOffset>4016375</wp:posOffset>
                </wp:positionV>
                <wp:extent cx="521017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81589D3" w14:textId="16E309F5" w:rsidR="00F12433" w:rsidRPr="00EA51F5" w:rsidRDefault="00F12433" w:rsidP="00F12433">
                            <w:pPr>
                              <w:pStyle w:val="Caption"/>
                              <w:rPr>
                                <w:noProof/>
                                <w:sz w:val="24"/>
                              </w:rPr>
                            </w:pPr>
                            <w:r>
                              <w:t xml:space="preserve">Figure </w:t>
                            </w:r>
                            <w:r>
                              <w:fldChar w:fldCharType="begin"/>
                            </w:r>
                            <w:r>
                              <w:instrText xml:space="preserve"> SEQ Figure \* ARABIC </w:instrText>
                            </w:r>
                            <w:r>
                              <w:fldChar w:fldCharType="separate"/>
                            </w:r>
                            <w:r w:rsidR="00880604">
                              <w:rPr>
                                <w:noProof/>
                              </w:rPr>
                              <w:t>2</w:t>
                            </w:r>
                            <w:r>
                              <w:fldChar w:fldCharType="end"/>
                            </w:r>
                            <w:r>
                              <w:t xml:space="preserve"> </w:t>
                            </w:r>
                            <w:hyperlink r:id="rId21" w:history="1">
                              <w:r w:rsidRPr="00F12433">
                                <w:rPr>
                                  <w:rStyle w:val="Hyperlink"/>
                                </w:rPr>
                                <w:t>https://www.julie-ingles.com/6-4</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3A360" id="Text Box 11" o:spid="_x0000_s1027" type="#_x0000_t202" style="position:absolute;margin-left:14.25pt;margin-top:316.25pt;width:410.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" stroked="f">
                <v:textbox style="mso-fit-shape-to-text:t" inset="0,0,0,0">
                  <w:txbxContent>
                    <w:p w14:paraId="081589D3" w14:textId="16E309F5" w:rsidR="00F12433" w:rsidRPr="00EA51F5" w:rsidRDefault="00F12433" w:rsidP="00F12433">
                      <w:pPr>
                        <w:pStyle w:val="Caption"/>
                        <w:rPr>
                          <w:noProof/>
                          <w:sz w:val="24"/>
                        </w:rPr>
                      </w:pPr>
                      <w:r>
                        <w:t xml:space="preserve">Figure </w:t>
                      </w:r>
                      <w:r>
                        <w:fldChar w:fldCharType="begin"/>
                      </w:r>
                      <w:r>
                        <w:instrText xml:space="preserve"> SEQ Figure \* ARABIC </w:instrText>
                      </w:r>
                      <w:r>
                        <w:fldChar w:fldCharType="separate"/>
                      </w:r>
                      <w:r w:rsidR="00880604">
                        <w:rPr>
                          <w:noProof/>
                        </w:rPr>
                        <w:t>2</w:t>
                      </w:r>
                      <w:r>
                        <w:fldChar w:fldCharType="end"/>
                      </w:r>
                      <w:r>
                        <w:t xml:space="preserve"> </w:t>
                      </w:r>
                      <w:hyperlink r:id="rId22" w:history="1">
                        <w:r w:rsidRPr="00F12433">
                          <w:rPr>
                            <w:rStyle w:val="Hyperlink"/>
                          </w:rPr>
                          <w:t>https://www.julie-ingles.com/6-4</w:t>
                        </w:r>
                      </w:hyperlink>
                    </w:p>
                  </w:txbxContent>
                </v:textbox>
              </v:shape>
            </w:pict>
          </mc:Fallback>
        </mc:AlternateContent>
      </w:r>
      <w:r w:rsidR="0054439A">
        <w:rPr>
          <w:noProof/>
          <w:lang w:val="en-US" w:eastAsia="en-US"/>
        </w:rPr>
        <w:drawing>
          <wp:anchor distT="0" distB="0" distL="114300" distR="114300" simplePos="0" relativeHeight="251681792" behindDoc="0" locked="0" layoutInCell="1" allowOverlap="1" wp14:anchorId="36E9B745" wp14:editId="471293DB">
            <wp:simplePos x="0" y="0"/>
            <wp:positionH relativeFrom="column">
              <wp:posOffset>180975</wp:posOffset>
            </wp:positionH>
            <wp:positionV relativeFrom="paragraph">
              <wp:posOffset>53975</wp:posOffset>
            </wp:positionV>
            <wp:extent cx="5210175" cy="3905250"/>
            <wp:effectExtent l="0" t="0" r="9525" b="0"/>
            <wp:wrapNone/>
            <wp:docPr id="10" name="Picture 10" descr="Globalization def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obalization defin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905250"/>
                    </a:xfrm>
                    <a:prstGeom prst="rect">
                      <a:avLst/>
                    </a:prstGeom>
                    <a:noFill/>
                    <a:ln>
                      <a:noFill/>
                    </a:ln>
                  </pic:spPr>
                </pic:pic>
              </a:graphicData>
            </a:graphic>
          </wp:anchor>
        </w:drawing>
      </w:r>
    </w:p>
    <w:p w14:paraId="7A887148" w14:textId="0DD35F98" w:rsidR="0054439A" w:rsidRDefault="0054439A" w:rsidP="0054439A">
      <w:pPr>
        <w:shd w:val="clear" w:color="auto" w:fill="FFFFFF"/>
        <w:spacing w:after="0" w:line="240" w:lineRule="auto"/>
        <w:rPr>
          <w:rFonts w:ascii="Century Gothic" w:hAnsi="Century Gothic"/>
          <w:sz w:val="22"/>
          <w:szCs w:val="20"/>
        </w:rPr>
      </w:pPr>
    </w:p>
    <w:p w14:paraId="5BB55E59" w14:textId="77777777" w:rsidR="0054439A" w:rsidRDefault="0054439A" w:rsidP="0054439A">
      <w:pPr>
        <w:shd w:val="clear" w:color="auto" w:fill="FFFFFF"/>
        <w:spacing w:after="0" w:line="240" w:lineRule="auto"/>
        <w:rPr>
          <w:rFonts w:ascii="Century Gothic" w:hAnsi="Century Gothic"/>
          <w:sz w:val="22"/>
          <w:szCs w:val="20"/>
        </w:rPr>
      </w:pPr>
    </w:p>
    <w:p w14:paraId="114F3941" w14:textId="77777777" w:rsidR="0054439A" w:rsidRDefault="0054439A" w:rsidP="0054439A">
      <w:pPr>
        <w:shd w:val="clear" w:color="auto" w:fill="FFFFFF"/>
        <w:spacing w:after="0" w:line="240" w:lineRule="auto"/>
        <w:rPr>
          <w:rFonts w:ascii="Century Gothic" w:hAnsi="Century Gothic"/>
          <w:sz w:val="22"/>
          <w:szCs w:val="20"/>
        </w:rPr>
      </w:pPr>
    </w:p>
    <w:p w14:paraId="1CF96351" w14:textId="77777777" w:rsidR="0054439A" w:rsidRDefault="0054439A" w:rsidP="0054439A">
      <w:pPr>
        <w:shd w:val="clear" w:color="auto" w:fill="FFFFFF"/>
        <w:spacing w:after="0" w:line="240" w:lineRule="auto"/>
        <w:rPr>
          <w:rFonts w:ascii="Century Gothic" w:hAnsi="Century Gothic"/>
          <w:sz w:val="22"/>
          <w:szCs w:val="20"/>
        </w:rPr>
      </w:pPr>
    </w:p>
    <w:p w14:paraId="4B0AE747" w14:textId="77777777" w:rsidR="0054439A" w:rsidRDefault="0054439A" w:rsidP="0054439A">
      <w:pPr>
        <w:shd w:val="clear" w:color="auto" w:fill="FFFFFF"/>
        <w:spacing w:after="0" w:line="240" w:lineRule="auto"/>
        <w:rPr>
          <w:rFonts w:ascii="Century Gothic" w:hAnsi="Century Gothic"/>
          <w:sz w:val="22"/>
          <w:szCs w:val="20"/>
        </w:rPr>
      </w:pPr>
    </w:p>
    <w:p w14:paraId="091364AB" w14:textId="77777777" w:rsidR="0054439A" w:rsidRDefault="0054439A" w:rsidP="0054439A">
      <w:pPr>
        <w:shd w:val="clear" w:color="auto" w:fill="FFFFFF"/>
        <w:spacing w:after="0" w:line="240" w:lineRule="auto"/>
        <w:rPr>
          <w:rFonts w:ascii="Century Gothic" w:hAnsi="Century Gothic"/>
          <w:sz w:val="22"/>
          <w:szCs w:val="20"/>
        </w:rPr>
      </w:pPr>
    </w:p>
    <w:p w14:paraId="4FA4F5CE" w14:textId="77777777" w:rsidR="0054439A" w:rsidRDefault="0054439A" w:rsidP="0054439A">
      <w:pPr>
        <w:shd w:val="clear" w:color="auto" w:fill="FFFFFF"/>
        <w:spacing w:after="0" w:line="240" w:lineRule="auto"/>
        <w:rPr>
          <w:rFonts w:ascii="Century Gothic" w:hAnsi="Century Gothic"/>
          <w:sz w:val="22"/>
          <w:szCs w:val="20"/>
        </w:rPr>
      </w:pPr>
    </w:p>
    <w:p w14:paraId="4BB3674A" w14:textId="77777777" w:rsidR="0054439A" w:rsidRDefault="0054439A" w:rsidP="0054439A">
      <w:pPr>
        <w:shd w:val="clear" w:color="auto" w:fill="FFFFFF"/>
        <w:spacing w:after="0" w:line="240" w:lineRule="auto"/>
        <w:rPr>
          <w:rFonts w:ascii="Century Gothic" w:hAnsi="Century Gothic"/>
          <w:sz w:val="22"/>
          <w:szCs w:val="20"/>
        </w:rPr>
      </w:pPr>
    </w:p>
    <w:p w14:paraId="7EDA1C6F" w14:textId="77777777" w:rsidR="0054439A" w:rsidRDefault="0054439A" w:rsidP="0054439A">
      <w:pPr>
        <w:shd w:val="clear" w:color="auto" w:fill="FFFFFF"/>
        <w:spacing w:after="0" w:line="240" w:lineRule="auto"/>
        <w:rPr>
          <w:rFonts w:ascii="Century Gothic" w:hAnsi="Century Gothic"/>
          <w:sz w:val="22"/>
          <w:szCs w:val="20"/>
        </w:rPr>
      </w:pPr>
    </w:p>
    <w:p w14:paraId="3E70EA6C" w14:textId="77777777" w:rsidR="0054439A" w:rsidRDefault="0054439A" w:rsidP="0054439A">
      <w:pPr>
        <w:shd w:val="clear" w:color="auto" w:fill="FFFFFF"/>
        <w:spacing w:after="0" w:line="240" w:lineRule="auto"/>
        <w:rPr>
          <w:rFonts w:ascii="Century Gothic" w:hAnsi="Century Gothic"/>
          <w:sz w:val="22"/>
          <w:szCs w:val="20"/>
        </w:rPr>
      </w:pPr>
    </w:p>
    <w:p w14:paraId="0084C56E" w14:textId="77777777" w:rsidR="0054439A" w:rsidRDefault="0054439A" w:rsidP="0054439A">
      <w:pPr>
        <w:shd w:val="clear" w:color="auto" w:fill="FFFFFF"/>
        <w:spacing w:after="0" w:line="240" w:lineRule="auto"/>
        <w:rPr>
          <w:rFonts w:ascii="Century Gothic" w:hAnsi="Century Gothic"/>
          <w:sz w:val="22"/>
          <w:szCs w:val="20"/>
        </w:rPr>
      </w:pPr>
    </w:p>
    <w:p w14:paraId="5939222D" w14:textId="77777777" w:rsidR="0054439A" w:rsidRDefault="0054439A" w:rsidP="0054439A">
      <w:pPr>
        <w:shd w:val="clear" w:color="auto" w:fill="FFFFFF"/>
        <w:spacing w:after="0" w:line="240" w:lineRule="auto"/>
        <w:rPr>
          <w:rFonts w:ascii="Century Gothic" w:hAnsi="Century Gothic"/>
          <w:sz w:val="22"/>
          <w:szCs w:val="20"/>
        </w:rPr>
      </w:pPr>
    </w:p>
    <w:p w14:paraId="4EEC0890" w14:textId="77777777" w:rsidR="0054439A" w:rsidRDefault="0054439A" w:rsidP="0054439A">
      <w:pPr>
        <w:shd w:val="clear" w:color="auto" w:fill="FFFFFF"/>
        <w:spacing w:after="0" w:line="240" w:lineRule="auto"/>
        <w:rPr>
          <w:rFonts w:ascii="Century Gothic" w:hAnsi="Century Gothic"/>
          <w:sz w:val="22"/>
          <w:szCs w:val="20"/>
        </w:rPr>
      </w:pPr>
    </w:p>
    <w:p w14:paraId="7BEC7C2F" w14:textId="77777777" w:rsidR="0054439A" w:rsidRDefault="0054439A" w:rsidP="0054439A">
      <w:pPr>
        <w:shd w:val="clear" w:color="auto" w:fill="FFFFFF"/>
        <w:spacing w:after="0" w:line="240" w:lineRule="auto"/>
        <w:rPr>
          <w:rFonts w:ascii="Century Gothic" w:hAnsi="Century Gothic"/>
          <w:sz w:val="22"/>
          <w:szCs w:val="20"/>
        </w:rPr>
      </w:pPr>
    </w:p>
    <w:p w14:paraId="6879CCD6" w14:textId="77777777" w:rsidR="0054439A" w:rsidRDefault="0054439A" w:rsidP="0054439A">
      <w:pPr>
        <w:shd w:val="clear" w:color="auto" w:fill="FFFFFF"/>
        <w:spacing w:after="0" w:line="240" w:lineRule="auto"/>
        <w:rPr>
          <w:rFonts w:ascii="Century Gothic" w:hAnsi="Century Gothic"/>
          <w:sz w:val="22"/>
          <w:szCs w:val="20"/>
        </w:rPr>
      </w:pPr>
    </w:p>
    <w:p w14:paraId="7BB7F0CE" w14:textId="77777777" w:rsidR="0054439A" w:rsidRDefault="0054439A" w:rsidP="0054439A">
      <w:pPr>
        <w:shd w:val="clear" w:color="auto" w:fill="FFFFFF"/>
        <w:spacing w:after="0" w:line="240" w:lineRule="auto"/>
        <w:rPr>
          <w:rFonts w:ascii="Century Gothic" w:hAnsi="Century Gothic"/>
          <w:sz w:val="22"/>
          <w:szCs w:val="20"/>
        </w:rPr>
      </w:pPr>
    </w:p>
    <w:p w14:paraId="153D49CA" w14:textId="77777777" w:rsidR="0054439A" w:rsidRDefault="0054439A" w:rsidP="0054439A">
      <w:pPr>
        <w:shd w:val="clear" w:color="auto" w:fill="FFFFFF"/>
        <w:spacing w:after="0" w:line="240" w:lineRule="auto"/>
        <w:rPr>
          <w:rFonts w:ascii="Century Gothic" w:hAnsi="Century Gothic"/>
          <w:sz w:val="22"/>
          <w:szCs w:val="20"/>
        </w:rPr>
      </w:pPr>
    </w:p>
    <w:p w14:paraId="0D249CFA" w14:textId="77777777" w:rsidR="0054439A" w:rsidRDefault="0054439A" w:rsidP="0054439A">
      <w:pPr>
        <w:shd w:val="clear" w:color="auto" w:fill="FFFFFF"/>
        <w:spacing w:after="0" w:line="240" w:lineRule="auto"/>
        <w:rPr>
          <w:rFonts w:ascii="Century Gothic" w:hAnsi="Century Gothic"/>
          <w:sz w:val="22"/>
          <w:szCs w:val="20"/>
        </w:rPr>
      </w:pPr>
    </w:p>
    <w:p w14:paraId="6AC6E507" w14:textId="77777777" w:rsidR="0054439A" w:rsidRDefault="0054439A" w:rsidP="0054439A">
      <w:pPr>
        <w:shd w:val="clear" w:color="auto" w:fill="FFFFFF"/>
        <w:spacing w:after="0" w:line="240" w:lineRule="auto"/>
        <w:rPr>
          <w:rFonts w:ascii="Century Gothic" w:hAnsi="Century Gothic"/>
          <w:sz w:val="22"/>
          <w:szCs w:val="20"/>
        </w:rPr>
      </w:pPr>
    </w:p>
    <w:p w14:paraId="07340495" w14:textId="77777777" w:rsidR="0054439A" w:rsidRDefault="0054439A" w:rsidP="0054439A">
      <w:pPr>
        <w:shd w:val="clear" w:color="auto" w:fill="FFFFFF"/>
        <w:spacing w:after="0" w:line="240" w:lineRule="auto"/>
        <w:rPr>
          <w:rFonts w:ascii="Century Gothic" w:hAnsi="Century Gothic"/>
          <w:sz w:val="22"/>
          <w:szCs w:val="20"/>
        </w:rPr>
      </w:pPr>
    </w:p>
    <w:p w14:paraId="7E06275B" w14:textId="77777777" w:rsidR="0054439A" w:rsidRDefault="0054439A" w:rsidP="0054439A">
      <w:pPr>
        <w:shd w:val="clear" w:color="auto" w:fill="FFFFFF"/>
        <w:spacing w:after="0" w:line="240" w:lineRule="auto"/>
        <w:rPr>
          <w:rFonts w:ascii="Century Gothic" w:hAnsi="Century Gothic"/>
          <w:sz w:val="22"/>
          <w:szCs w:val="20"/>
        </w:rPr>
      </w:pPr>
    </w:p>
    <w:p w14:paraId="64522DA3" w14:textId="77777777" w:rsidR="0054439A" w:rsidRDefault="0054439A" w:rsidP="0054439A">
      <w:pPr>
        <w:shd w:val="clear" w:color="auto" w:fill="FFFFFF"/>
        <w:spacing w:after="0" w:line="240" w:lineRule="auto"/>
        <w:rPr>
          <w:rFonts w:ascii="Century Gothic" w:hAnsi="Century Gothic"/>
          <w:sz w:val="22"/>
          <w:szCs w:val="20"/>
        </w:rPr>
      </w:pPr>
    </w:p>
    <w:p w14:paraId="2510AA59" w14:textId="77777777" w:rsidR="0054439A" w:rsidRDefault="0054439A" w:rsidP="0054439A">
      <w:pPr>
        <w:shd w:val="clear" w:color="auto" w:fill="FFFFFF"/>
        <w:spacing w:after="0" w:line="240" w:lineRule="auto"/>
        <w:rPr>
          <w:rFonts w:ascii="Century Gothic" w:hAnsi="Century Gothic"/>
          <w:sz w:val="22"/>
          <w:szCs w:val="20"/>
        </w:rPr>
      </w:pPr>
    </w:p>
    <w:p w14:paraId="2A55A77E" w14:textId="4F4D87EC" w:rsidR="00F12433" w:rsidRDefault="00F12433" w:rsidP="00F12433">
      <w:pPr>
        <w:ind w:left="360"/>
        <w:rPr>
          <w:rFonts w:ascii="Century Gothic" w:hAnsi="Century Gothic" w:cs="Arial"/>
          <w:sz w:val="22"/>
        </w:rPr>
      </w:pPr>
      <w:r w:rsidRPr="00F12433">
        <w:rPr>
          <w:rFonts w:ascii="Century Gothic" w:hAnsi="Century Gothic" w:cs="Arial"/>
          <w:sz w:val="22"/>
        </w:rPr>
        <w:t>When entering global markets, one crucial aspect to consider is the availability of financial resources. As a Dubai government-supported airline, Emirates has been profitable since its inception. In 2020, the company generated revenue exceeding $16 billion. With a presence in 157 destinations across more than 80 countries, Emirates possesses both the financial stability and expertise necessary for successful international flight operations.</w:t>
      </w:r>
      <w:bookmarkStart w:id="8" w:name="_Toc28255455"/>
      <w:bookmarkStart w:id="9" w:name="_Toc36644053"/>
    </w:p>
    <w:p w14:paraId="04DE9E45" w14:textId="7CA39345" w:rsidR="004B4E4C" w:rsidRPr="008E6F37" w:rsidRDefault="004B4E4C" w:rsidP="004B4E4C">
      <w:pPr>
        <w:pStyle w:val="Heading2"/>
        <w:rPr>
          <w:rFonts w:ascii="Century Gothic" w:hAnsi="Century Gothic" w:cs="Arial"/>
          <w:sz w:val="22"/>
          <w:szCs w:val="22"/>
        </w:rPr>
      </w:pPr>
      <w:r w:rsidRPr="008E6F37">
        <w:rPr>
          <w:rFonts w:ascii="Century Gothic" w:hAnsi="Century Gothic" w:cs="Arial"/>
          <w:sz w:val="22"/>
          <w:szCs w:val="22"/>
        </w:rPr>
        <w:lastRenderedPageBreak/>
        <w:t>7.2 Evaluation of the organisation’s infrastructure maturity for globalisation</w:t>
      </w:r>
      <w:bookmarkEnd w:id="8"/>
      <w:bookmarkEnd w:id="9"/>
    </w:p>
    <w:p w14:paraId="38D83B93" w14:textId="77777777" w:rsidR="00F12433" w:rsidRPr="00F12433" w:rsidRDefault="00F12433" w:rsidP="004B4E4C">
      <w:pPr>
        <w:rPr>
          <w:rFonts w:ascii="Century Gothic" w:hAnsi="Century Gothic" w:cs="Arial"/>
          <w:sz w:val="22"/>
        </w:rPr>
      </w:pPr>
      <w:r w:rsidRPr="00F12433">
        <w:rPr>
          <w:rFonts w:ascii="Century Gothic" w:hAnsi="Century Gothic" w:cs="Arial"/>
          <w:sz w:val="22"/>
        </w:rPr>
        <w:t xml:space="preserve">Emirates has a strong foundation for expanding globally. While it may not be the top airline in every country, it is well-known and profitable in the Middle East region. The airline possesses a significant fleet size, with over 270 wide-body Airbus and Boeing aircraft. Its operations are based out of its own airport in Dubai, which serves both domestic and international flights. Emirates has established contracts with aircraft manufacturers to acquire new planes and employs thousands of engineers to handle technical issues. Notably, the company boasts 123 A380 planes, the largest commercial aircraft in the world. </w:t>
      </w:r>
    </w:p>
    <w:p w14:paraId="6D555733" w14:textId="6621C6E5" w:rsidR="004B4E4C" w:rsidRPr="00F12433" w:rsidRDefault="00F12433" w:rsidP="004B4E4C">
      <w:pPr>
        <w:rPr>
          <w:rFonts w:ascii="Century Gothic" w:hAnsi="Century Gothic" w:cs="Arial"/>
          <w:sz w:val="22"/>
        </w:rPr>
      </w:pPr>
      <w:r w:rsidRPr="00F12433">
        <w:rPr>
          <w:rFonts w:ascii="Century Gothic" w:hAnsi="Century Gothic" w:cs="Arial"/>
          <w:sz w:val="22"/>
        </w:rPr>
        <w:t>Emirates has developed a robust online presence, with over 80 country-specific websites for online booking in addition to a global website. While the airline's infrastructure in Dubai is mature, it does not own airports in other countries. To become a top airline worldwide, Emirates would need to invest in infrastructure in other nations. Although the company generates substantial revenue, a significant portion of its aircraft is leased rather than owned.</w:t>
      </w:r>
    </w:p>
    <w:p w14:paraId="7DFF3A08" w14:textId="77777777" w:rsidR="004B4E4C" w:rsidRPr="008E6F37" w:rsidRDefault="004B4E4C" w:rsidP="004B4E4C">
      <w:pPr>
        <w:ind w:left="360"/>
        <w:rPr>
          <w:rFonts w:ascii="Century Gothic" w:hAnsi="Century Gothic" w:cs="Arial"/>
          <w:sz w:val="22"/>
        </w:rPr>
      </w:pPr>
    </w:p>
    <w:p w14:paraId="316ACF7E" w14:textId="3BE32D4D" w:rsidR="005E7347" w:rsidRPr="005E7347" w:rsidRDefault="004B4E4C" w:rsidP="005E7347">
      <w:pPr>
        <w:pStyle w:val="Heading2"/>
        <w:rPr>
          <w:rFonts w:ascii="Century Gothic" w:hAnsi="Century Gothic" w:cs="Arial"/>
          <w:sz w:val="22"/>
          <w:szCs w:val="22"/>
        </w:rPr>
      </w:pPr>
      <w:bookmarkStart w:id="10" w:name="_Toc28255456"/>
      <w:bookmarkStart w:id="11" w:name="_Toc36644054"/>
      <w:r w:rsidRPr="008E6F37">
        <w:rPr>
          <w:rFonts w:ascii="Century Gothic" w:hAnsi="Century Gothic" w:cs="Arial"/>
          <w:sz w:val="22"/>
          <w:szCs w:val="22"/>
        </w:rPr>
        <w:t>7.3 Review of how the organisation’s workforce would adapt to globalisation</w:t>
      </w:r>
      <w:bookmarkEnd w:id="10"/>
      <w:bookmarkEnd w:id="11"/>
      <w:r w:rsidRPr="008E6F37">
        <w:rPr>
          <w:rFonts w:ascii="Century Gothic" w:hAnsi="Century Gothic" w:cs="Arial"/>
          <w:sz w:val="22"/>
          <w:szCs w:val="22"/>
        </w:rPr>
        <w:t xml:space="preserve"> </w:t>
      </w:r>
    </w:p>
    <w:p w14:paraId="60E1AF71" w14:textId="77777777" w:rsidR="005E7347" w:rsidRDefault="005E7347" w:rsidP="004B4E4C">
      <w:pPr>
        <w:rPr>
          <w:rFonts w:ascii="Century Gothic" w:hAnsi="Century Gothic" w:cs="Arial"/>
          <w:sz w:val="22"/>
        </w:rPr>
      </w:pPr>
      <w:r w:rsidRPr="005E7347">
        <w:rPr>
          <w:rFonts w:ascii="Century Gothic" w:hAnsi="Century Gothic" w:cs="Arial"/>
          <w:sz w:val="22"/>
        </w:rPr>
        <w:t>Emirates has a skilled and experienced workforce of over 59,000 employees, including qualified CEOs, managers, and operational experts (The Emirates Success Story, 2015). They possess the necessary skills and knowledge to handle international tasks and adapt to global markets.</w:t>
      </w:r>
    </w:p>
    <w:p w14:paraId="287259A5" w14:textId="3FF544CA" w:rsidR="005E7347" w:rsidRDefault="005E7347" w:rsidP="004B4E4C">
      <w:pPr>
        <w:rPr>
          <w:rFonts w:ascii="Century Gothic" w:hAnsi="Century Gothic" w:cs="Arial"/>
          <w:sz w:val="22"/>
        </w:rPr>
      </w:pPr>
      <w:r w:rsidRPr="005E7347">
        <w:rPr>
          <w:rFonts w:ascii="Century Gothic" w:hAnsi="Century Gothic" w:cs="Arial"/>
          <w:sz w:val="22"/>
        </w:rPr>
        <w:t xml:space="preserve"> With a fleet size of more than 270 wide-body aircraft, including the impressive A380 planes, Emirates has the capacity to operate globally (The Emirates Success Story, 2015). The company's investment in technology and support resources, coupled with a strong online presence, further enhances its ability to navigate international operations.</w:t>
      </w:r>
    </w:p>
    <w:p w14:paraId="39E91617" w14:textId="77777777" w:rsidR="005E7347" w:rsidRDefault="005E7347" w:rsidP="005E7347">
      <w:pPr>
        <w:keepNext/>
      </w:pPr>
      <w:r w:rsidRPr="005E7347">
        <w:rPr>
          <w:rFonts w:ascii="Century Gothic" w:hAnsi="Century Gothic" w:cs="Arial"/>
          <w:sz w:val="22"/>
        </w:rPr>
        <w:drawing>
          <wp:inline distT="0" distB="0" distL="0" distR="0" wp14:anchorId="37350BB7" wp14:editId="2975F194">
            <wp:extent cx="5731510" cy="2465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65705"/>
                    </a:xfrm>
                    <a:prstGeom prst="rect">
                      <a:avLst/>
                    </a:prstGeom>
                  </pic:spPr>
                </pic:pic>
              </a:graphicData>
            </a:graphic>
          </wp:inline>
        </w:drawing>
      </w:r>
    </w:p>
    <w:p w14:paraId="3F5CDE29" w14:textId="6FD1FCFB" w:rsidR="005E7347" w:rsidRDefault="005E7347" w:rsidP="005E7347">
      <w:pPr>
        <w:pStyle w:val="Caption"/>
        <w:rPr>
          <w:rFonts w:ascii="Century Gothic" w:hAnsi="Century Gothic" w:cs="Arial"/>
          <w:sz w:val="22"/>
        </w:rPr>
      </w:pPr>
      <w:r>
        <w:t xml:space="preserve">Figure </w:t>
      </w:r>
      <w:r>
        <w:fldChar w:fldCharType="begin"/>
      </w:r>
      <w:r>
        <w:instrText xml:space="preserve"> SEQ Figure \* ARABIC </w:instrText>
      </w:r>
      <w:r>
        <w:fldChar w:fldCharType="separate"/>
      </w:r>
      <w:r w:rsidR="00880604">
        <w:rPr>
          <w:noProof/>
        </w:rPr>
        <w:t>3</w:t>
      </w:r>
      <w:r>
        <w:fldChar w:fldCharType="end"/>
      </w:r>
      <w:r>
        <w:t xml:space="preserve"> </w:t>
      </w:r>
      <w:hyperlink r:id="rId25" w:history="1">
        <w:r w:rsidRPr="005E7347">
          <w:rPr>
            <w:rStyle w:val="Hyperlink"/>
          </w:rPr>
          <w:t>https://www.ceicdata.com/en/indicator/united-arab-emirates/labour-force-participation-rate#:~:text=United%20Arab%20Emirates%20Labour%20Force%20Participation%20Rate%20increased%20to%2082.2,an%20average%20rate%20of%2076.5%20%25%20.</w:t>
        </w:r>
      </w:hyperlink>
    </w:p>
    <w:p w14:paraId="0E219FF6" w14:textId="77777777" w:rsidR="005E7347" w:rsidRDefault="005E7347" w:rsidP="004B4E4C">
      <w:pPr>
        <w:rPr>
          <w:rFonts w:ascii="Century Gothic" w:hAnsi="Century Gothic" w:cs="Arial"/>
          <w:sz w:val="22"/>
        </w:rPr>
      </w:pPr>
      <w:r w:rsidRPr="005E7347">
        <w:rPr>
          <w:rFonts w:ascii="Century Gothic" w:hAnsi="Century Gothic" w:cs="Arial"/>
          <w:sz w:val="22"/>
        </w:rPr>
        <w:lastRenderedPageBreak/>
        <w:t xml:space="preserve"> Emirates' financial stability, supported by being a Dubai government-backed airline, provides a solid foundation for entering and thriving in global markets (The Emirates Success Story, 2015). Their commitment to understanding specific markets, maintaining a strong portfolio, and investing in infrastructure will contribute to their goal of becoming a top airline worldwide.</w:t>
      </w:r>
    </w:p>
    <w:p w14:paraId="3D0B7CA7" w14:textId="77777777" w:rsidR="00880604" w:rsidRDefault="005E7347" w:rsidP="00880604">
      <w:pPr>
        <w:keepNext/>
      </w:pPr>
      <w:r w:rsidRPr="005E7347">
        <w:rPr>
          <w:rFonts w:ascii="Century Gothic" w:hAnsi="Century Gothic" w:cs="Arial"/>
          <w:sz w:val="22"/>
        </w:rPr>
        <w:drawing>
          <wp:inline distT="0" distB="0" distL="0" distR="0" wp14:anchorId="3A93424D" wp14:editId="37282F7C">
            <wp:extent cx="5731510" cy="15474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7495"/>
                    </a:xfrm>
                    <a:prstGeom prst="rect">
                      <a:avLst/>
                    </a:prstGeom>
                  </pic:spPr>
                </pic:pic>
              </a:graphicData>
            </a:graphic>
          </wp:inline>
        </w:drawing>
      </w:r>
    </w:p>
    <w:p w14:paraId="7CB9F98B" w14:textId="3F7428C6" w:rsidR="00880604" w:rsidRDefault="00880604" w:rsidP="00880604">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r w:rsidRPr="006A6BD0">
        <w:t xml:space="preserve"> </w:t>
      </w:r>
      <w:hyperlink r:id="rId27" w:history="1">
        <w:r w:rsidRPr="00880604">
          <w:rPr>
            <w:rStyle w:val="Hyperlink"/>
          </w:rPr>
          <w:t>https://www.ceicdata.com/en/indicator/united-arab-emirates/labour-force-participation-rate#:~:text=United%20Arab%20Emirates%20Labour%20Force%20Participation%20Rate%20increased%20to%2082.2,an%20average%20rate%20of%2076.5%20%25%20</w:t>
        </w:r>
      </w:hyperlink>
      <w:r w:rsidRPr="006A6BD0">
        <w:t>.</w:t>
      </w:r>
    </w:p>
    <w:p w14:paraId="74B60C9A" w14:textId="436CB93F" w:rsidR="004B4E4C" w:rsidRPr="008E6F37" w:rsidRDefault="004B4E4C" w:rsidP="004B4E4C">
      <w:pPr>
        <w:rPr>
          <w:rFonts w:ascii="Century Gothic" w:hAnsi="Century Gothic" w:cs="Arial"/>
          <w:sz w:val="22"/>
        </w:rPr>
      </w:pPr>
      <w:r w:rsidRPr="008E6F37">
        <w:rPr>
          <w:rFonts w:ascii="Century Gothic" w:hAnsi="Century Gothic" w:cs="Arial"/>
          <w:sz w:val="22"/>
        </w:rPr>
        <w:br w:type="page"/>
      </w:r>
    </w:p>
    <w:p w14:paraId="32513AF6" w14:textId="21AD7548" w:rsidR="00C6123E" w:rsidRPr="008E6F37" w:rsidRDefault="004B4E4C" w:rsidP="00C6123E">
      <w:pPr>
        <w:pStyle w:val="Heading1"/>
        <w:spacing w:line="240" w:lineRule="auto"/>
        <w:rPr>
          <w:rFonts w:ascii="Century Gothic" w:hAnsi="Century Gothic" w:cs="Arial"/>
          <w:sz w:val="22"/>
          <w:szCs w:val="22"/>
        </w:rPr>
      </w:pPr>
      <w:bookmarkStart w:id="12" w:name="_Toc28255457"/>
      <w:bookmarkStart w:id="13" w:name="_Toc36644055"/>
      <w:r w:rsidRPr="008E6F37">
        <w:rPr>
          <w:rFonts w:ascii="Century Gothic" w:hAnsi="Century Gothic" w:cs="Arial"/>
          <w:sz w:val="22"/>
          <w:szCs w:val="22"/>
        </w:rPr>
        <w:lastRenderedPageBreak/>
        <w:t>Networking Issues (Social Networks / Wed 2.0 / IR 4.0)</w:t>
      </w:r>
      <w:bookmarkEnd w:id="12"/>
      <w:bookmarkEnd w:id="13"/>
    </w:p>
    <w:p w14:paraId="16791231" w14:textId="77777777" w:rsidR="00C6123E" w:rsidRPr="008E6F37" w:rsidRDefault="00C6123E" w:rsidP="00C6123E">
      <w:pPr>
        <w:rPr>
          <w:rFonts w:ascii="Century Gothic" w:hAnsi="Century Gothic"/>
          <w:sz w:val="22"/>
        </w:rPr>
      </w:pPr>
    </w:p>
    <w:p w14:paraId="51CF82E2" w14:textId="77777777" w:rsidR="00C6123E" w:rsidRPr="008E6F37" w:rsidRDefault="00C6123E" w:rsidP="00C6123E">
      <w:pPr>
        <w:spacing w:line="240" w:lineRule="auto"/>
        <w:rPr>
          <w:rFonts w:ascii="Century Gothic" w:hAnsi="Century Gothic" w:cs="Arial"/>
          <w:color w:val="000000" w:themeColor="text1"/>
          <w:sz w:val="22"/>
        </w:rPr>
      </w:pPr>
      <w:r w:rsidRPr="008E6F37">
        <w:rPr>
          <w:rFonts w:ascii="Century Gothic" w:hAnsi="Century Gothic" w:cs="Arial"/>
          <w:color w:val="000000" w:themeColor="text1"/>
          <w:sz w:val="22"/>
        </w:rPr>
        <w:t>Social media marketing is essential for businesses in the UAE. The main platforms in the region are Facebook, Twitter, Instagram, LinkedIn, YouTube, Snapchat, Pinterest, and TikTok. Businesses can benefit from social media by increasing brand awareness, promoting products/services, driving traffic, engaging with consumers, addressing pain points, storytelling, collecting data, link building, and driving conversions.</w:t>
      </w:r>
    </w:p>
    <w:p w14:paraId="32AD30F2" w14:textId="3F4EEC64" w:rsidR="004B4E4C" w:rsidRPr="008E6F37" w:rsidRDefault="00C6123E" w:rsidP="004B4E4C">
      <w:pPr>
        <w:rPr>
          <w:rFonts w:ascii="Century Gothic" w:hAnsi="Century Gothic" w:cs="Arial"/>
          <w:color w:val="000000" w:themeColor="text1"/>
          <w:sz w:val="22"/>
        </w:rPr>
      </w:pPr>
      <w:r w:rsidRPr="008E6F37">
        <w:rPr>
          <w:rFonts w:ascii="Century Gothic" w:hAnsi="Century Gothic" w:cs="Arial"/>
          <w:color w:val="000000" w:themeColor="text1"/>
          <w:sz w:val="22"/>
        </w:rPr>
        <w:t xml:space="preserve"> Choosing the right platforms depends on goals and target audience. Facebook has a large reach, Twitter is conversational, Instagram is visual and reaches a younger audience, LinkedIn is for business networking, and YouTube has a wide reach and multilingual capabilities.</w:t>
      </w:r>
    </w:p>
    <w:p w14:paraId="393B7840" w14:textId="77777777" w:rsidR="004B4E4C" w:rsidRPr="008E6F37" w:rsidRDefault="004B4E4C" w:rsidP="004B4E4C">
      <w:pPr>
        <w:pStyle w:val="Heading2"/>
        <w:rPr>
          <w:rFonts w:ascii="Century Gothic" w:hAnsi="Century Gothic" w:cs="Arial"/>
          <w:sz w:val="22"/>
          <w:szCs w:val="22"/>
        </w:rPr>
      </w:pPr>
      <w:bookmarkStart w:id="14" w:name="_Toc28255458"/>
      <w:bookmarkStart w:id="15" w:name="_Toc36644056"/>
      <w:r w:rsidRPr="008E6F37">
        <w:rPr>
          <w:rFonts w:ascii="Century Gothic" w:hAnsi="Century Gothic" w:cs="Arial"/>
          <w:sz w:val="22"/>
          <w:szCs w:val="22"/>
        </w:rPr>
        <w:t>8.1 Review of the organisation’s presence in social networks and media</w:t>
      </w:r>
      <w:bookmarkEnd w:id="14"/>
      <w:bookmarkEnd w:id="15"/>
    </w:p>
    <w:p w14:paraId="26B86A82" w14:textId="5D0FFAC4" w:rsidR="008E6F37" w:rsidRPr="008E6F37" w:rsidRDefault="008E6F37" w:rsidP="008E6F37">
      <w:pPr>
        <w:rPr>
          <w:rFonts w:ascii="Century Gothic" w:hAnsi="Century Gothic" w:cs="Arial"/>
          <w:sz w:val="22"/>
        </w:rPr>
      </w:pPr>
      <w:r w:rsidRPr="008E6F37">
        <w:rPr>
          <w:rFonts w:ascii="Century Gothic" w:hAnsi="Century Gothic" w:cs="Arial"/>
          <w:sz w:val="22"/>
        </w:rPr>
        <w:drawing>
          <wp:anchor distT="0" distB="0" distL="114300" distR="114300" simplePos="0" relativeHeight="251668480" behindDoc="0" locked="0" layoutInCell="1" allowOverlap="1" wp14:anchorId="197023BD" wp14:editId="59604B69">
            <wp:simplePos x="0" y="0"/>
            <wp:positionH relativeFrom="margin">
              <wp:posOffset>0</wp:posOffset>
            </wp:positionH>
            <wp:positionV relativeFrom="paragraph">
              <wp:posOffset>323215</wp:posOffset>
            </wp:positionV>
            <wp:extent cx="4015740" cy="1906270"/>
            <wp:effectExtent l="152400" t="171450" r="175260" b="170180"/>
            <wp:wrapThrough wrapText="bothSides">
              <wp:wrapPolygon edited="0">
                <wp:start x="-820" y="-1943"/>
                <wp:lineTo x="-820" y="23312"/>
                <wp:lineTo x="22440" y="23312"/>
                <wp:lineTo x="22338" y="-1943"/>
                <wp:lineTo x="-820" y="-1943"/>
              </wp:wrapPolygon>
            </wp:wrapThrough>
            <wp:docPr id="56894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4510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5740" cy="19062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690EE447" w14:textId="2F4FCAD9" w:rsidR="008E6F37" w:rsidRPr="008E6F37" w:rsidRDefault="008E6F37" w:rsidP="004B4E4C">
      <w:pPr>
        <w:ind w:left="360"/>
        <w:rPr>
          <w:rFonts w:ascii="Century Gothic" w:hAnsi="Century Gothic" w:cs="Arial"/>
          <w:sz w:val="22"/>
        </w:rPr>
      </w:pPr>
    </w:p>
    <w:p w14:paraId="2325AB9E" w14:textId="437055FB" w:rsidR="008E6F37" w:rsidRPr="008E6F37" w:rsidRDefault="008E6F37" w:rsidP="004B4E4C">
      <w:pPr>
        <w:ind w:left="360"/>
        <w:rPr>
          <w:rFonts w:ascii="Century Gothic" w:hAnsi="Century Gothic" w:cs="Arial"/>
          <w:sz w:val="22"/>
        </w:rPr>
      </w:pPr>
    </w:p>
    <w:p w14:paraId="479F686F" w14:textId="6049401F" w:rsidR="008E6F37" w:rsidRPr="008E6F37" w:rsidRDefault="008E6F37" w:rsidP="004B4E4C">
      <w:pPr>
        <w:ind w:left="360"/>
        <w:rPr>
          <w:rFonts w:ascii="Century Gothic" w:hAnsi="Century Gothic" w:cs="Arial"/>
          <w:sz w:val="22"/>
        </w:rPr>
      </w:pPr>
    </w:p>
    <w:p w14:paraId="752DD367" w14:textId="15980E02" w:rsidR="008E6F37" w:rsidRPr="008E6F37" w:rsidRDefault="008E6F37" w:rsidP="004B4E4C">
      <w:pPr>
        <w:ind w:left="360"/>
        <w:rPr>
          <w:rFonts w:ascii="Century Gothic" w:hAnsi="Century Gothic" w:cs="Arial"/>
          <w:sz w:val="22"/>
        </w:rPr>
      </w:pPr>
    </w:p>
    <w:p w14:paraId="055E0FC3" w14:textId="1395592E" w:rsidR="008E6F37" w:rsidRPr="008E6F37" w:rsidRDefault="008E6F37" w:rsidP="004B4E4C">
      <w:pPr>
        <w:ind w:left="360"/>
        <w:rPr>
          <w:rFonts w:ascii="Century Gothic" w:hAnsi="Century Gothic" w:cs="Arial"/>
          <w:sz w:val="22"/>
        </w:rPr>
      </w:pPr>
    </w:p>
    <w:p w14:paraId="638B016A" w14:textId="7BE242CB" w:rsidR="008E6F37" w:rsidRPr="008E6F37" w:rsidRDefault="00880604" w:rsidP="004B4E4C">
      <w:pPr>
        <w:ind w:left="360"/>
        <w:rPr>
          <w:rFonts w:ascii="Century Gothic" w:hAnsi="Century Gothic" w:cs="Arial"/>
          <w:sz w:val="22"/>
        </w:rPr>
      </w:pPr>
      <w:r>
        <w:rPr>
          <w:noProof/>
        </w:rPr>
        <mc:AlternateContent>
          <mc:Choice Requires="wps">
            <w:drawing>
              <wp:anchor distT="0" distB="0" distL="114300" distR="114300" simplePos="0" relativeHeight="251685888" behindDoc="0" locked="0" layoutInCell="1" allowOverlap="1" wp14:anchorId="76114531" wp14:editId="11B2341A">
                <wp:simplePos x="0" y="0"/>
                <wp:positionH relativeFrom="column">
                  <wp:posOffset>-76200</wp:posOffset>
                </wp:positionH>
                <wp:positionV relativeFrom="paragraph">
                  <wp:posOffset>427990</wp:posOffset>
                </wp:positionV>
                <wp:extent cx="2266950" cy="635"/>
                <wp:effectExtent l="0" t="0" r="0" b="0"/>
                <wp:wrapThrough wrapText="bothSides">
                  <wp:wrapPolygon edited="0">
                    <wp:start x="0" y="0"/>
                    <wp:lineTo x="0" y="20057"/>
                    <wp:lineTo x="21418" y="20057"/>
                    <wp:lineTo x="21418"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31A1D254" w14:textId="0FD2B712" w:rsidR="00880604" w:rsidRPr="001E7D36" w:rsidRDefault="00880604" w:rsidP="00880604">
                            <w:pPr>
                              <w:pStyle w:val="Caption"/>
                              <w:rPr>
                                <w:rFonts w:ascii="Century Gothic" w:hAnsi="Century Gothic" w:cs="Arial"/>
                              </w:rPr>
                            </w:pPr>
                            <w:r>
                              <w:t xml:space="preserve">Figure </w:t>
                            </w:r>
                            <w:r>
                              <w:fldChar w:fldCharType="begin"/>
                            </w:r>
                            <w:r>
                              <w:instrText xml:space="preserve"> SEQ Figure \* ARABIC </w:instrText>
                            </w:r>
                            <w:r>
                              <w:fldChar w:fldCharType="separate"/>
                            </w:r>
                            <w:r>
                              <w:rPr>
                                <w:noProof/>
                              </w:rPr>
                              <w:t>5</w:t>
                            </w:r>
                            <w:r>
                              <w:fldChar w:fldCharType="end"/>
                            </w:r>
                            <w:r>
                              <w:t xml:space="preserve"> </w:t>
                            </w:r>
                            <w:hyperlink r:id="rId29" w:history="1">
                              <w:r w:rsidRPr="00880604">
                                <w:rPr>
                                  <w:rStyle w:val="Hyperlink"/>
                                </w:rPr>
                                <w:t>https://www.emirates.com/ae/english/</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114531" id="Text Box 14" o:spid="_x0000_s1028" type="#_x0000_t202" style="position:absolute;left:0;text-align:left;margin-left:-6pt;margin-top:33.7pt;width:178.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KM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" stroked="f">
                <v:textbox style="mso-fit-shape-to-text:t" inset="0,0,0,0">
                  <w:txbxContent>
                    <w:p w14:paraId="31A1D254" w14:textId="0FD2B712" w:rsidR="00880604" w:rsidRPr="001E7D36" w:rsidRDefault="00880604" w:rsidP="00880604">
                      <w:pPr>
                        <w:pStyle w:val="Caption"/>
                        <w:rPr>
                          <w:rFonts w:ascii="Century Gothic" w:hAnsi="Century Gothic" w:cs="Arial"/>
                        </w:rPr>
                      </w:pPr>
                      <w:r>
                        <w:t xml:space="preserve">Figure </w:t>
                      </w:r>
                      <w:r>
                        <w:fldChar w:fldCharType="begin"/>
                      </w:r>
                      <w:r>
                        <w:instrText xml:space="preserve"> SEQ Figure \* ARABIC </w:instrText>
                      </w:r>
                      <w:r>
                        <w:fldChar w:fldCharType="separate"/>
                      </w:r>
                      <w:r>
                        <w:rPr>
                          <w:noProof/>
                        </w:rPr>
                        <w:t>5</w:t>
                      </w:r>
                      <w:r>
                        <w:fldChar w:fldCharType="end"/>
                      </w:r>
                      <w:r>
                        <w:t xml:space="preserve"> </w:t>
                      </w:r>
                      <w:hyperlink r:id="rId30" w:history="1">
                        <w:r w:rsidRPr="00880604">
                          <w:rPr>
                            <w:rStyle w:val="Hyperlink"/>
                          </w:rPr>
                          <w:t>https://www.emirates.com/ae/english/</w:t>
                        </w:r>
                      </w:hyperlink>
                    </w:p>
                  </w:txbxContent>
                </v:textbox>
                <w10:wrap type="through"/>
              </v:shape>
            </w:pict>
          </mc:Fallback>
        </mc:AlternateContent>
      </w:r>
      <w:r w:rsidRPr="008E6F37">
        <w:rPr>
          <w:rFonts w:ascii="Century Gothic" w:hAnsi="Century Gothic" w:cs="Arial"/>
          <w:sz w:val="22"/>
        </w:rPr>
        <w:drawing>
          <wp:anchor distT="0" distB="0" distL="114300" distR="114300" simplePos="0" relativeHeight="251669504" behindDoc="0" locked="0" layoutInCell="1" allowOverlap="1" wp14:anchorId="703E33B2" wp14:editId="3FB73CE1">
            <wp:simplePos x="0" y="0"/>
            <wp:positionH relativeFrom="column">
              <wp:posOffset>2331085</wp:posOffset>
            </wp:positionH>
            <wp:positionV relativeFrom="paragraph">
              <wp:posOffset>363855</wp:posOffset>
            </wp:positionV>
            <wp:extent cx="4008120" cy="1887220"/>
            <wp:effectExtent l="152400" t="171450" r="182880" b="170180"/>
            <wp:wrapThrough wrapText="bothSides">
              <wp:wrapPolygon edited="0">
                <wp:start x="-821" y="-1962"/>
                <wp:lineTo x="-821" y="23330"/>
                <wp:lineTo x="22483" y="23330"/>
                <wp:lineTo x="22380" y="-1962"/>
                <wp:lineTo x="-821" y="-1962"/>
              </wp:wrapPolygon>
            </wp:wrapThrough>
            <wp:docPr id="1996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82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8120" cy="18872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05D16885" w14:textId="568734D3" w:rsidR="008E6F37" w:rsidRPr="008E6F37" w:rsidRDefault="008E6F37" w:rsidP="004B4E4C">
      <w:pPr>
        <w:ind w:left="360"/>
        <w:rPr>
          <w:rFonts w:ascii="Century Gothic" w:hAnsi="Century Gothic" w:cs="Arial"/>
          <w:sz w:val="22"/>
        </w:rPr>
      </w:pPr>
    </w:p>
    <w:p w14:paraId="1C026483" w14:textId="671F6882" w:rsidR="008E6F37" w:rsidRPr="008E6F37" w:rsidRDefault="008E6F37" w:rsidP="004B4E4C">
      <w:pPr>
        <w:ind w:left="360"/>
        <w:rPr>
          <w:rFonts w:ascii="Century Gothic" w:hAnsi="Century Gothic" w:cs="Arial"/>
          <w:sz w:val="22"/>
        </w:rPr>
      </w:pPr>
    </w:p>
    <w:p w14:paraId="3AF92C0D" w14:textId="09C69F1C" w:rsidR="008E6F37" w:rsidRPr="008E6F37" w:rsidRDefault="008E6F37" w:rsidP="004B4E4C">
      <w:pPr>
        <w:ind w:left="360"/>
        <w:rPr>
          <w:rFonts w:ascii="Century Gothic" w:hAnsi="Century Gothic" w:cs="Arial"/>
          <w:sz w:val="22"/>
        </w:rPr>
      </w:pPr>
    </w:p>
    <w:p w14:paraId="23D2ADBF" w14:textId="6545BCAA" w:rsidR="008E6F37" w:rsidRPr="008E6F37" w:rsidRDefault="008E6F37" w:rsidP="004B4E4C">
      <w:pPr>
        <w:ind w:left="360"/>
        <w:rPr>
          <w:rFonts w:ascii="Century Gothic" w:hAnsi="Century Gothic" w:cs="Arial"/>
          <w:sz w:val="22"/>
        </w:rPr>
      </w:pPr>
    </w:p>
    <w:p w14:paraId="118CBC74" w14:textId="4B525AAB" w:rsidR="008E6F37" w:rsidRPr="008E6F37" w:rsidRDefault="008E6F37" w:rsidP="00880604">
      <w:pPr>
        <w:rPr>
          <w:rFonts w:ascii="Century Gothic" w:hAnsi="Century Gothic" w:cs="Arial"/>
          <w:sz w:val="22"/>
        </w:rPr>
      </w:pPr>
    </w:p>
    <w:p w14:paraId="27F41E4C" w14:textId="09F880B5" w:rsidR="008E6F37" w:rsidRPr="008E6F37" w:rsidRDefault="008E6F37" w:rsidP="008E6F37">
      <w:pPr>
        <w:rPr>
          <w:rFonts w:ascii="Century Gothic" w:eastAsia="Times New Roman" w:hAnsi="Century Gothic" w:cs="Helvetica"/>
          <w:color w:val="222222"/>
          <w:sz w:val="22"/>
          <w:bdr w:val="none" w:sz="0" w:space="0" w:color="auto" w:frame="1"/>
        </w:rPr>
      </w:pPr>
      <w:r w:rsidRPr="008E6F37">
        <w:rPr>
          <w:rFonts w:ascii="Century Gothic" w:hAnsi="Century Gothic"/>
          <w:sz w:val="22"/>
        </w:rPr>
        <w:t>Emirates airline website provides links to social media (Facebook, LinkedIn, Instagram, Twitter, YouTube and News).</w:t>
      </w:r>
      <w:r w:rsidRPr="008E6F37">
        <w:rPr>
          <w:rFonts w:ascii="Century Gothic" w:eastAsia="Times New Roman" w:hAnsi="Century Gothic" w:cs="Helvetica"/>
          <w:color w:val="222222"/>
          <w:sz w:val="22"/>
          <w:bdr w:val="none" w:sz="0" w:space="0" w:color="auto" w:frame="1"/>
        </w:rPr>
        <w:t xml:space="preserve"> Emirates social media sites are a big part of how they promote their brand by making it more visible and getting people involved. Emirates can share interesting content about their travel destinations, on-board experiences, and special deals on sites like Facebook, Instagram, and Twitter. By responding to comments and questions, they give customers personalized help and build strong relationships with their audience. Social media makes it easy for Emirates to create a sense of community, build brand loyalty, and stay in touch with their customers.</w:t>
      </w:r>
    </w:p>
    <w:p w14:paraId="1D6E4C1D" w14:textId="66773241" w:rsidR="008E6F37" w:rsidRPr="008E6F37" w:rsidRDefault="008E6F37" w:rsidP="008E6F37">
      <w:pPr>
        <w:rPr>
          <w:rFonts w:ascii="Century Gothic" w:eastAsia="Times New Roman" w:hAnsi="Century Gothic" w:cs="Helvetica"/>
          <w:b/>
          <w:bCs/>
          <w:color w:val="222222"/>
          <w:sz w:val="22"/>
          <w:bdr w:val="none" w:sz="0" w:space="0" w:color="auto" w:frame="1"/>
        </w:rPr>
      </w:pPr>
      <w:r w:rsidRPr="008E6F37">
        <w:rPr>
          <w:rFonts w:ascii="Century Gothic" w:eastAsia="Times New Roman" w:hAnsi="Century Gothic" w:cs="Helvetica"/>
          <w:b/>
          <w:bCs/>
          <w:color w:val="222222"/>
          <w:sz w:val="22"/>
          <w:bdr w:val="none" w:sz="0" w:space="0" w:color="auto" w:frame="1"/>
        </w:rPr>
        <w:lastRenderedPageBreak/>
        <w:t xml:space="preserve">Followers on social media of emirates: </w:t>
      </w:r>
    </w:p>
    <w:tbl>
      <w:tblPr>
        <w:tblStyle w:val="GridTable4-Accent4"/>
        <w:tblW w:w="0" w:type="auto"/>
        <w:shd w:val="clear" w:color="auto" w:fill="AD1313"/>
        <w:tblLook w:val="04A0" w:firstRow="1" w:lastRow="0" w:firstColumn="1" w:lastColumn="0" w:noHBand="0" w:noVBand="1"/>
      </w:tblPr>
      <w:tblGrid>
        <w:gridCol w:w="3539"/>
        <w:gridCol w:w="5477"/>
      </w:tblGrid>
      <w:tr w:rsidR="008E6F37" w:rsidRPr="008E6F37" w14:paraId="404689CE" w14:textId="77777777" w:rsidTr="008E6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AD1313"/>
          </w:tcPr>
          <w:p w14:paraId="41C63807" w14:textId="77777777" w:rsidR="008E6F37" w:rsidRPr="008E6F37" w:rsidRDefault="008E6F37" w:rsidP="0054439A">
            <w:pPr>
              <w:rPr>
                <w:rFonts w:ascii="Century Gothic" w:eastAsia="Times New Roman" w:hAnsi="Century Gothic" w:cs="Helvetica"/>
                <w:kern w:val="0"/>
                <w:sz w:val="22"/>
                <w:bdr w:val="none" w:sz="0" w:space="0" w:color="auto" w:frame="1"/>
              </w:rPr>
            </w:pPr>
            <w:r w:rsidRPr="008E6F37">
              <w:rPr>
                <w:rFonts w:ascii="Century Gothic" w:eastAsia="Times New Roman" w:hAnsi="Century Gothic" w:cs="Helvetica"/>
                <w:kern w:val="0"/>
                <w:sz w:val="22"/>
                <w:bdr w:val="none" w:sz="0" w:space="0" w:color="auto" w:frame="1"/>
              </w:rPr>
              <w:t>Platforms</w:t>
            </w:r>
          </w:p>
        </w:tc>
        <w:tc>
          <w:tcPr>
            <w:tcW w:w="5477" w:type="dxa"/>
            <w:shd w:val="clear" w:color="auto" w:fill="AD1313"/>
          </w:tcPr>
          <w:p w14:paraId="6C602A60" w14:textId="77777777" w:rsidR="008E6F37" w:rsidRPr="008E6F37" w:rsidRDefault="008E6F37" w:rsidP="0054439A">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Helvetica"/>
                <w:kern w:val="0"/>
                <w:sz w:val="22"/>
                <w:bdr w:val="none" w:sz="0" w:space="0" w:color="auto" w:frame="1"/>
              </w:rPr>
            </w:pPr>
            <w:r w:rsidRPr="008E6F37">
              <w:rPr>
                <w:rFonts w:ascii="Century Gothic" w:eastAsia="Times New Roman" w:hAnsi="Century Gothic" w:cs="Helvetica"/>
                <w:kern w:val="0"/>
                <w:sz w:val="22"/>
                <w:bdr w:val="none" w:sz="0" w:space="0" w:color="auto" w:frame="1"/>
              </w:rPr>
              <w:t>Followers/Subscribers/Likes</w:t>
            </w:r>
          </w:p>
        </w:tc>
      </w:tr>
      <w:tr w:rsidR="008E6F37" w:rsidRPr="008E6F37" w14:paraId="05C6753A" w14:textId="77777777" w:rsidTr="008E6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AD1313"/>
          </w:tcPr>
          <w:p w14:paraId="6D217116" w14:textId="77777777" w:rsidR="008E6F37" w:rsidRPr="008E6F37" w:rsidRDefault="008E6F37" w:rsidP="0054439A">
            <w:pPr>
              <w:rPr>
                <w:rFonts w:ascii="Century Gothic" w:eastAsia="Times New Roman" w:hAnsi="Century Gothic" w:cs="Helvetica"/>
                <w:color w:val="FFFFFF" w:themeColor="background1"/>
                <w:kern w:val="0"/>
                <w:sz w:val="22"/>
                <w:bdr w:val="none" w:sz="0" w:space="0" w:color="auto" w:frame="1"/>
              </w:rPr>
            </w:pPr>
            <w:r w:rsidRPr="008E6F37">
              <w:rPr>
                <w:rFonts w:ascii="Century Gothic" w:eastAsia="Times New Roman" w:hAnsi="Century Gothic" w:cs="Helvetica"/>
                <w:color w:val="FFFFFF" w:themeColor="background1"/>
                <w:kern w:val="0"/>
                <w:sz w:val="22"/>
                <w:bdr w:val="none" w:sz="0" w:space="0" w:color="auto" w:frame="1"/>
              </w:rPr>
              <w:t>Facebook</w:t>
            </w:r>
          </w:p>
        </w:tc>
        <w:tc>
          <w:tcPr>
            <w:tcW w:w="5477" w:type="dxa"/>
            <w:shd w:val="clear" w:color="auto" w:fill="AD1313"/>
          </w:tcPr>
          <w:p w14:paraId="36FC3D3F" w14:textId="77777777" w:rsidR="008E6F37" w:rsidRPr="008E6F37" w:rsidRDefault="008E6F37" w:rsidP="0054439A">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Helvetica"/>
                <w:color w:val="FFFFFF" w:themeColor="background1"/>
                <w:kern w:val="0"/>
                <w:sz w:val="22"/>
                <w:bdr w:val="none" w:sz="0" w:space="0" w:color="auto" w:frame="1"/>
              </w:rPr>
            </w:pPr>
            <w:r w:rsidRPr="008E6F37">
              <w:rPr>
                <w:rFonts w:ascii="Century Gothic" w:eastAsia="Times New Roman" w:hAnsi="Century Gothic" w:cs="Helvetica"/>
                <w:color w:val="FFFFFF" w:themeColor="background1"/>
                <w:kern w:val="0"/>
                <w:sz w:val="22"/>
                <w:bdr w:val="none" w:sz="0" w:space="0" w:color="auto" w:frame="1"/>
              </w:rPr>
              <w:t>11 Million</w:t>
            </w:r>
          </w:p>
        </w:tc>
      </w:tr>
      <w:tr w:rsidR="008E6F37" w:rsidRPr="008E6F37" w14:paraId="59BB1249" w14:textId="77777777" w:rsidTr="008E6F37">
        <w:tc>
          <w:tcPr>
            <w:cnfStyle w:val="001000000000" w:firstRow="0" w:lastRow="0" w:firstColumn="1" w:lastColumn="0" w:oddVBand="0" w:evenVBand="0" w:oddHBand="0" w:evenHBand="0" w:firstRowFirstColumn="0" w:firstRowLastColumn="0" w:lastRowFirstColumn="0" w:lastRowLastColumn="0"/>
            <w:tcW w:w="3539" w:type="dxa"/>
            <w:shd w:val="clear" w:color="auto" w:fill="AD1313"/>
          </w:tcPr>
          <w:p w14:paraId="298BF5A8" w14:textId="77777777" w:rsidR="008E6F37" w:rsidRPr="008E6F37" w:rsidRDefault="008E6F37" w:rsidP="0054439A">
            <w:pPr>
              <w:rPr>
                <w:rFonts w:ascii="Century Gothic" w:eastAsia="Times New Roman" w:hAnsi="Century Gothic" w:cs="Helvetica"/>
                <w:b w:val="0"/>
                <w:bCs w:val="0"/>
                <w:color w:val="FFFFFF" w:themeColor="background1"/>
                <w:kern w:val="0"/>
                <w:sz w:val="22"/>
                <w:bdr w:val="none" w:sz="0" w:space="0" w:color="auto" w:frame="1"/>
              </w:rPr>
            </w:pPr>
            <w:r w:rsidRPr="008E6F37">
              <w:rPr>
                <w:rFonts w:ascii="Century Gothic" w:eastAsia="Times New Roman" w:hAnsi="Century Gothic" w:cs="Helvetica"/>
                <w:color w:val="FFFFFF" w:themeColor="background1"/>
                <w:kern w:val="0"/>
                <w:sz w:val="22"/>
                <w:bdr w:val="none" w:sz="0" w:space="0" w:color="auto" w:frame="1"/>
              </w:rPr>
              <w:t>Instagram</w:t>
            </w:r>
          </w:p>
        </w:tc>
        <w:tc>
          <w:tcPr>
            <w:tcW w:w="5477" w:type="dxa"/>
            <w:shd w:val="clear" w:color="auto" w:fill="AD1313"/>
          </w:tcPr>
          <w:p w14:paraId="795C01B9" w14:textId="77777777" w:rsidR="008E6F37" w:rsidRPr="008E6F37" w:rsidRDefault="008E6F37" w:rsidP="0054439A">
            <w:pP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Helvetica"/>
                <w:color w:val="FFFFFF" w:themeColor="background1"/>
                <w:kern w:val="0"/>
                <w:sz w:val="22"/>
                <w:bdr w:val="none" w:sz="0" w:space="0" w:color="auto" w:frame="1"/>
              </w:rPr>
            </w:pPr>
            <w:r w:rsidRPr="008E6F37">
              <w:rPr>
                <w:rFonts w:ascii="Century Gothic" w:eastAsia="Times New Roman" w:hAnsi="Century Gothic" w:cs="Helvetica"/>
                <w:color w:val="FFFFFF" w:themeColor="background1"/>
                <w:kern w:val="0"/>
                <w:sz w:val="22"/>
                <w:bdr w:val="none" w:sz="0" w:space="0" w:color="auto" w:frame="1"/>
              </w:rPr>
              <w:t>6.8 Million</w:t>
            </w:r>
          </w:p>
        </w:tc>
      </w:tr>
      <w:tr w:rsidR="008E6F37" w:rsidRPr="008E6F37" w14:paraId="6F7C78A5" w14:textId="77777777" w:rsidTr="008E6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AD1313"/>
          </w:tcPr>
          <w:p w14:paraId="78B972ED" w14:textId="77777777" w:rsidR="008E6F37" w:rsidRPr="008E6F37" w:rsidRDefault="008E6F37" w:rsidP="0054439A">
            <w:pPr>
              <w:rPr>
                <w:rFonts w:ascii="Century Gothic" w:eastAsia="Times New Roman" w:hAnsi="Century Gothic" w:cs="Helvetica"/>
                <w:color w:val="FFFFFF" w:themeColor="background1"/>
                <w:kern w:val="0"/>
                <w:sz w:val="22"/>
                <w:bdr w:val="none" w:sz="0" w:space="0" w:color="auto" w:frame="1"/>
              </w:rPr>
            </w:pPr>
            <w:r w:rsidRPr="008E6F37">
              <w:rPr>
                <w:rFonts w:ascii="Century Gothic" w:eastAsia="Times New Roman" w:hAnsi="Century Gothic" w:cs="Helvetica"/>
                <w:color w:val="FFFFFF" w:themeColor="background1"/>
                <w:kern w:val="0"/>
                <w:sz w:val="22"/>
                <w:bdr w:val="none" w:sz="0" w:space="0" w:color="auto" w:frame="1"/>
              </w:rPr>
              <w:t>YouTube</w:t>
            </w:r>
          </w:p>
        </w:tc>
        <w:tc>
          <w:tcPr>
            <w:tcW w:w="5477" w:type="dxa"/>
            <w:shd w:val="clear" w:color="auto" w:fill="AD1313"/>
          </w:tcPr>
          <w:p w14:paraId="7D7AEA53" w14:textId="77777777" w:rsidR="008E6F37" w:rsidRPr="008E6F37" w:rsidRDefault="008E6F37" w:rsidP="0054439A">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Helvetica"/>
                <w:color w:val="FFFFFF" w:themeColor="background1"/>
                <w:kern w:val="0"/>
                <w:sz w:val="22"/>
                <w:bdr w:val="none" w:sz="0" w:space="0" w:color="auto" w:frame="1"/>
              </w:rPr>
            </w:pPr>
            <w:r w:rsidRPr="008E6F37">
              <w:rPr>
                <w:rFonts w:ascii="Century Gothic" w:eastAsia="Times New Roman" w:hAnsi="Century Gothic" w:cs="Helvetica"/>
                <w:color w:val="FFFFFF" w:themeColor="background1"/>
                <w:kern w:val="0"/>
                <w:sz w:val="22"/>
                <w:bdr w:val="none" w:sz="0" w:space="0" w:color="auto" w:frame="1"/>
              </w:rPr>
              <w:t>910K</w:t>
            </w:r>
          </w:p>
        </w:tc>
      </w:tr>
      <w:tr w:rsidR="008E6F37" w:rsidRPr="008E6F37" w14:paraId="45472A2C" w14:textId="77777777" w:rsidTr="008E6F37">
        <w:tc>
          <w:tcPr>
            <w:cnfStyle w:val="001000000000" w:firstRow="0" w:lastRow="0" w:firstColumn="1" w:lastColumn="0" w:oddVBand="0" w:evenVBand="0" w:oddHBand="0" w:evenHBand="0" w:firstRowFirstColumn="0" w:firstRowLastColumn="0" w:lastRowFirstColumn="0" w:lastRowLastColumn="0"/>
            <w:tcW w:w="3539" w:type="dxa"/>
            <w:shd w:val="clear" w:color="auto" w:fill="AD1313"/>
          </w:tcPr>
          <w:p w14:paraId="152D53F2" w14:textId="77777777" w:rsidR="008E6F37" w:rsidRPr="008E6F37" w:rsidRDefault="008E6F37" w:rsidP="0054439A">
            <w:pPr>
              <w:rPr>
                <w:rFonts w:ascii="Century Gothic" w:eastAsia="Times New Roman" w:hAnsi="Century Gothic" w:cs="Helvetica"/>
                <w:color w:val="FFFFFF" w:themeColor="background1"/>
                <w:kern w:val="0"/>
                <w:sz w:val="22"/>
                <w:bdr w:val="none" w:sz="0" w:space="0" w:color="auto" w:frame="1"/>
              </w:rPr>
            </w:pPr>
            <w:r w:rsidRPr="008E6F37">
              <w:rPr>
                <w:rFonts w:ascii="Century Gothic" w:eastAsia="Times New Roman" w:hAnsi="Century Gothic" w:cs="Helvetica"/>
                <w:color w:val="FFFFFF" w:themeColor="background1"/>
                <w:kern w:val="0"/>
                <w:sz w:val="22"/>
                <w:bdr w:val="none" w:sz="0" w:space="0" w:color="auto" w:frame="1"/>
              </w:rPr>
              <w:t>Twitter</w:t>
            </w:r>
          </w:p>
        </w:tc>
        <w:tc>
          <w:tcPr>
            <w:tcW w:w="5477" w:type="dxa"/>
            <w:shd w:val="clear" w:color="auto" w:fill="AD1313"/>
          </w:tcPr>
          <w:p w14:paraId="06FA2417" w14:textId="77777777" w:rsidR="008E6F37" w:rsidRPr="008E6F37" w:rsidRDefault="008E6F37" w:rsidP="0054439A">
            <w:pP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Helvetica"/>
                <w:color w:val="FFFFFF" w:themeColor="background1"/>
                <w:kern w:val="0"/>
                <w:sz w:val="22"/>
                <w:bdr w:val="none" w:sz="0" w:space="0" w:color="auto" w:frame="1"/>
              </w:rPr>
            </w:pPr>
            <w:r w:rsidRPr="008E6F37">
              <w:rPr>
                <w:rFonts w:ascii="Century Gothic" w:eastAsia="Times New Roman" w:hAnsi="Century Gothic" w:cs="Helvetica"/>
                <w:color w:val="FFFFFF" w:themeColor="background1"/>
                <w:kern w:val="0"/>
                <w:sz w:val="22"/>
                <w:bdr w:val="none" w:sz="0" w:space="0" w:color="auto" w:frame="1"/>
              </w:rPr>
              <w:t>1.6 Million</w:t>
            </w:r>
          </w:p>
        </w:tc>
      </w:tr>
      <w:tr w:rsidR="008E6F37" w:rsidRPr="008E6F37" w14:paraId="4B014A62" w14:textId="77777777" w:rsidTr="008E6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AD1313"/>
          </w:tcPr>
          <w:p w14:paraId="5629AD14" w14:textId="77777777" w:rsidR="008E6F37" w:rsidRPr="008E6F37" w:rsidRDefault="008E6F37" w:rsidP="0054439A">
            <w:pPr>
              <w:rPr>
                <w:rFonts w:ascii="Century Gothic" w:eastAsia="Times New Roman" w:hAnsi="Century Gothic" w:cs="Helvetica"/>
                <w:color w:val="FFFFFF" w:themeColor="background1"/>
                <w:kern w:val="0"/>
                <w:sz w:val="22"/>
                <w:bdr w:val="none" w:sz="0" w:space="0" w:color="auto" w:frame="1"/>
              </w:rPr>
            </w:pPr>
            <w:r w:rsidRPr="008E6F37">
              <w:rPr>
                <w:rFonts w:ascii="Century Gothic" w:eastAsia="Times New Roman" w:hAnsi="Century Gothic" w:cs="Helvetica"/>
                <w:color w:val="FFFFFF" w:themeColor="background1"/>
                <w:kern w:val="0"/>
                <w:sz w:val="22"/>
                <w:bdr w:val="none" w:sz="0" w:space="0" w:color="auto" w:frame="1"/>
              </w:rPr>
              <w:t>LinkedIn</w:t>
            </w:r>
          </w:p>
        </w:tc>
        <w:tc>
          <w:tcPr>
            <w:tcW w:w="5477" w:type="dxa"/>
            <w:shd w:val="clear" w:color="auto" w:fill="AD1313"/>
          </w:tcPr>
          <w:p w14:paraId="17E1C2F7" w14:textId="77777777" w:rsidR="008E6F37" w:rsidRPr="008E6F37" w:rsidRDefault="008E6F37" w:rsidP="0054439A">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Helvetica"/>
                <w:color w:val="FFFFFF" w:themeColor="background1"/>
                <w:kern w:val="0"/>
                <w:sz w:val="22"/>
                <w:bdr w:val="none" w:sz="0" w:space="0" w:color="auto" w:frame="1"/>
              </w:rPr>
            </w:pPr>
            <w:r w:rsidRPr="008E6F37">
              <w:rPr>
                <w:rFonts w:ascii="Century Gothic" w:eastAsia="Times New Roman" w:hAnsi="Century Gothic" w:cs="Helvetica"/>
                <w:color w:val="FFFFFF" w:themeColor="background1"/>
                <w:kern w:val="0"/>
                <w:sz w:val="22"/>
                <w:bdr w:val="none" w:sz="0" w:space="0" w:color="auto" w:frame="1"/>
              </w:rPr>
              <w:t>3 Million</w:t>
            </w:r>
          </w:p>
        </w:tc>
      </w:tr>
      <w:tr w:rsidR="008E6F37" w:rsidRPr="008E6F37" w14:paraId="1A7CDDC4" w14:textId="77777777" w:rsidTr="008E6F37">
        <w:tc>
          <w:tcPr>
            <w:cnfStyle w:val="001000000000" w:firstRow="0" w:lastRow="0" w:firstColumn="1" w:lastColumn="0" w:oddVBand="0" w:evenVBand="0" w:oddHBand="0" w:evenHBand="0" w:firstRowFirstColumn="0" w:firstRowLastColumn="0" w:lastRowFirstColumn="0" w:lastRowLastColumn="0"/>
            <w:tcW w:w="3539" w:type="dxa"/>
            <w:shd w:val="clear" w:color="auto" w:fill="AD1313"/>
          </w:tcPr>
          <w:p w14:paraId="0B8F647A" w14:textId="77777777" w:rsidR="008E6F37" w:rsidRPr="008E6F37" w:rsidRDefault="008E6F37" w:rsidP="0054439A">
            <w:pPr>
              <w:rPr>
                <w:rFonts w:ascii="Century Gothic" w:eastAsia="Times New Roman" w:hAnsi="Century Gothic" w:cs="Helvetica"/>
                <w:color w:val="FFFFFF" w:themeColor="background1"/>
                <w:kern w:val="0"/>
                <w:sz w:val="22"/>
                <w:bdr w:val="none" w:sz="0" w:space="0" w:color="auto" w:frame="1"/>
              </w:rPr>
            </w:pPr>
          </w:p>
        </w:tc>
        <w:tc>
          <w:tcPr>
            <w:tcW w:w="5477" w:type="dxa"/>
            <w:shd w:val="clear" w:color="auto" w:fill="AD1313"/>
          </w:tcPr>
          <w:p w14:paraId="170E4BC1" w14:textId="77777777" w:rsidR="008E6F37" w:rsidRPr="008E6F37" w:rsidRDefault="008E6F37" w:rsidP="0054439A">
            <w:pP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Helvetica"/>
                <w:color w:val="FFFFFF" w:themeColor="background1"/>
                <w:kern w:val="0"/>
                <w:sz w:val="22"/>
                <w:bdr w:val="none" w:sz="0" w:space="0" w:color="auto" w:frame="1"/>
              </w:rPr>
            </w:pPr>
          </w:p>
        </w:tc>
      </w:tr>
      <w:tr w:rsidR="008E6F37" w:rsidRPr="008E6F37" w14:paraId="4EB11A51" w14:textId="77777777" w:rsidTr="008E6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AD1313"/>
          </w:tcPr>
          <w:p w14:paraId="435479F3" w14:textId="77777777" w:rsidR="008E6F37" w:rsidRPr="008E6F37" w:rsidRDefault="008E6F37" w:rsidP="0054439A">
            <w:pPr>
              <w:rPr>
                <w:rFonts w:ascii="Century Gothic" w:eastAsia="Times New Roman" w:hAnsi="Century Gothic" w:cs="Helvetica"/>
                <w:color w:val="FFFFFF" w:themeColor="background1"/>
                <w:kern w:val="0"/>
                <w:sz w:val="22"/>
                <w:bdr w:val="none" w:sz="0" w:space="0" w:color="auto" w:frame="1"/>
              </w:rPr>
            </w:pPr>
          </w:p>
        </w:tc>
        <w:tc>
          <w:tcPr>
            <w:tcW w:w="5477" w:type="dxa"/>
            <w:shd w:val="clear" w:color="auto" w:fill="AD1313"/>
          </w:tcPr>
          <w:p w14:paraId="1AD73FA3" w14:textId="77777777" w:rsidR="008E6F37" w:rsidRPr="008E6F37" w:rsidRDefault="008E6F37" w:rsidP="0054439A">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Helvetica"/>
                <w:color w:val="FFFFFF" w:themeColor="background1"/>
                <w:kern w:val="0"/>
                <w:sz w:val="22"/>
                <w:bdr w:val="none" w:sz="0" w:space="0" w:color="auto" w:frame="1"/>
              </w:rPr>
            </w:pPr>
          </w:p>
        </w:tc>
      </w:tr>
    </w:tbl>
    <w:p w14:paraId="2853477F" w14:textId="488CD903" w:rsidR="008E6F37" w:rsidRPr="008E6F37" w:rsidRDefault="008E6F37" w:rsidP="008E6F37">
      <w:pPr>
        <w:rPr>
          <w:rFonts w:ascii="Century Gothic" w:hAnsi="Century Gothic" w:cs="Arial"/>
          <w:sz w:val="22"/>
        </w:rPr>
      </w:pPr>
    </w:p>
    <w:p w14:paraId="6F32F294" w14:textId="387EEF53" w:rsidR="008E6F37" w:rsidRPr="008E6F37" w:rsidRDefault="004B4E4C" w:rsidP="008E6F37">
      <w:pPr>
        <w:pStyle w:val="Heading2"/>
        <w:rPr>
          <w:rFonts w:ascii="Century Gothic" w:hAnsi="Century Gothic" w:cs="Arial"/>
          <w:sz w:val="22"/>
          <w:szCs w:val="22"/>
        </w:rPr>
      </w:pPr>
      <w:bookmarkStart w:id="16" w:name="_Toc28255459"/>
      <w:bookmarkStart w:id="17" w:name="_Toc36644057"/>
      <w:r w:rsidRPr="008E6F37">
        <w:rPr>
          <w:rFonts w:ascii="Century Gothic" w:hAnsi="Century Gothic" w:cs="Arial"/>
          <w:sz w:val="22"/>
          <w:szCs w:val="22"/>
        </w:rPr>
        <w:t>8.2 Review of the organisation’s use of the Internet for business purposes</w:t>
      </w:r>
      <w:bookmarkEnd w:id="16"/>
      <w:bookmarkEnd w:id="17"/>
    </w:p>
    <w:p w14:paraId="5555626A" w14:textId="77777777" w:rsidR="008E6F37" w:rsidRPr="008E6F37" w:rsidRDefault="008E6F37" w:rsidP="008E6F37">
      <w:pPr>
        <w:rPr>
          <w:rFonts w:ascii="Century Gothic" w:eastAsia="Times New Roman" w:hAnsi="Century Gothic" w:cs="Helvetica"/>
          <w:color w:val="222222"/>
          <w:sz w:val="22"/>
          <w:bdr w:val="none" w:sz="0" w:space="0" w:color="auto" w:frame="1"/>
        </w:rPr>
      </w:pPr>
      <w:r w:rsidRPr="008E6F37">
        <w:rPr>
          <w:rFonts w:ascii="Century Gothic" w:eastAsia="Times New Roman" w:hAnsi="Century Gothic" w:cs="Helvetica"/>
          <w:color w:val="222222"/>
          <w:sz w:val="22"/>
          <w:bdr w:val="none" w:sz="0" w:space="0" w:color="auto" w:frame="1"/>
        </w:rPr>
        <w:t>Emirates uses the internet well for a variety of business purposes to improve customers' experiences and drive growth. Through their online booking system, customers can easily reserve flights and get access to other services, making it easy and convenient. The Internet is also a place where Emirates can help customers by answering questions and fixing problems quickly. Emirates also uses digital marketing techniques to reach a larger audience, promote their brand, and show off special deals. Online, passengers can get information and updates about their flights in real time, which helps them stay informed and ready for their trips. By looking at the data collected from online interactions, Emirates gains valuable insights that help them make strategic decisions and give customers more personalized experiences. Overall, Emirates uses the internet to its fullest potential to streamline operations, engage customers, and keep a strong online presence.</w:t>
      </w:r>
    </w:p>
    <w:p w14:paraId="0F7E804F" w14:textId="403463F8" w:rsidR="004B4E4C" w:rsidRPr="008E6F37" w:rsidRDefault="00880604" w:rsidP="004B4E4C">
      <w:pPr>
        <w:ind w:left="360"/>
        <w:rPr>
          <w:rFonts w:ascii="Century Gothic" w:hAnsi="Century Gothic" w:cs="Arial"/>
          <w:sz w:val="22"/>
        </w:rPr>
      </w:pPr>
      <w:r>
        <w:rPr>
          <w:noProof/>
        </w:rPr>
        <mc:AlternateContent>
          <mc:Choice Requires="wps">
            <w:drawing>
              <wp:anchor distT="0" distB="0" distL="114300" distR="114300" simplePos="0" relativeHeight="251687936" behindDoc="0" locked="0" layoutInCell="1" allowOverlap="1" wp14:anchorId="34EBF816" wp14:editId="08725CCD">
                <wp:simplePos x="0" y="0"/>
                <wp:positionH relativeFrom="column">
                  <wp:posOffset>0</wp:posOffset>
                </wp:positionH>
                <wp:positionV relativeFrom="paragraph">
                  <wp:posOffset>3180715</wp:posOffset>
                </wp:positionV>
                <wp:extent cx="5731510"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867161" w14:textId="327DE449" w:rsidR="00880604" w:rsidRPr="005A0954" w:rsidRDefault="00880604" w:rsidP="00880604">
                            <w:pPr>
                              <w:pStyle w:val="Caption"/>
                              <w:rPr>
                                <w:rFonts w:ascii="Lato" w:eastAsia="Times New Roman" w:hAnsi="Lato" w:cs="Helvetica"/>
                                <w:noProof/>
                                <w:color w:val="222222"/>
                                <w:sz w:val="24"/>
                                <w:bdr w:val="none" w:sz="0" w:space="0" w:color="auto" w:frame="1"/>
                              </w:rPr>
                            </w:pPr>
                            <w:r>
                              <w:t xml:space="preserve">Figure </w:t>
                            </w:r>
                            <w:r>
                              <w:fldChar w:fldCharType="begin"/>
                            </w:r>
                            <w:r>
                              <w:instrText xml:space="preserve"> SEQ Figure \* ARABIC </w:instrText>
                            </w:r>
                            <w:r>
                              <w:fldChar w:fldCharType="separate"/>
                            </w:r>
                            <w:r>
                              <w:rPr>
                                <w:noProof/>
                              </w:rPr>
                              <w:t>6</w:t>
                            </w:r>
                            <w:r>
                              <w:fldChar w:fldCharType="end"/>
                            </w:r>
                            <w:r>
                              <w:t xml:space="preserve"> </w:t>
                            </w:r>
                            <w:hyperlink r:id="rId32" w:history="1">
                              <w:r w:rsidRPr="00880604">
                                <w:rPr>
                                  <w:rStyle w:val="Hyperlink"/>
                                </w:rPr>
                                <w:t>https://www.emirates.com/ae/english/</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BF816" id="Text Box 15" o:spid="_x0000_s1029" type="#_x0000_t202" style="position:absolute;left:0;text-align:left;margin-left:0;margin-top:250.45pt;width:451.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" stroked="f">
                <v:textbox style="mso-fit-shape-to-text:t" inset="0,0,0,0">
                  <w:txbxContent>
                    <w:p w14:paraId="47867161" w14:textId="327DE449" w:rsidR="00880604" w:rsidRPr="005A0954" w:rsidRDefault="00880604" w:rsidP="00880604">
                      <w:pPr>
                        <w:pStyle w:val="Caption"/>
                        <w:rPr>
                          <w:rFonts w:ascii="Lato" w:eastAsia="Times New Roman" w:hAnsi="Lato" w:cs="Helvetica"/>
                          <w:noProof/>
                          <w:color w:val="222222"/>
                          <w:sz w:val="24"/>
                          <w:bdr w:val="none" w:sz="0" w:space="0" w:color="auto" w:frame="1"/>
                        </w:rPr>
                      </w:pPr>
                      <w:r>
                        <w:t xml:space="preserve">Figure </w:t>
                      </w:r>
                      <w:r>
                        <w:fldChar w:fldCharType="begin"/>
                      </w:r>
                      <w:r>
                        <w:instrText xml:space="preserve"> SEQ Figure \* ARABIC </w:instrText>
                      </w:r>
                      <w:r>
                        <w:fldChar w:fldCharType="separate"/>
                      </w:r>
                      <w:r>
                        <w:rPr>
                          <w:noProof/>
                        </w:rPr>
                        <w:t>6</w:t>
                      </w:r>
                      <w:r>
                        <w:fldChar w:fldCharType="end"/>
                      </w:r>
                      <w:r>
                        <w:t xml:space="preserve"> </w:t>
                      </w:r>
                      <w:hyperlink r:id="rId33" w:history="1">
                        <w:r w:rsidRPr="00880604">
                          <w:rPr>
                            <w:rStyle w:val="Hyperlink"/>
                          </w:rPr>
                          <w:t>https://www.emirates.com/ae/english/</w:t>
                        </w:r>
                      </w:hyperlink>
                    </w:p>
                  </w:txbxContent>
                </v:textbox>
                <w10:wrap type="through"/>
              </v:shape>
            </w:pict>
          </mc:Fallback>
        </mc:AlternateContent>
      </w:r>
      <w:r w:rsidR="00B66089" w:rsidRPr="0031583A">
        <w:rPr>
          <w:rFonts w:ascii="Lato" w:eastAsia="Times New Roman" w:hAnsi="Lato" w:cs="Helvetica"/>
          <w:noProof/>
          <w:color w:val="222222"/>
          <w:bdr w:val="none" w:sz="0" w:space="0" w:color="auto" w:frame="1"/>
        </w:rPr>
        <w:drawing>
          <wp:anchor distT="0" distB="0" distL="114300" distR="114300" simplePos="0" relativeHeight="251673600" behindDoc="0" locked="0" layoutInCell="1" allowOverlap="1" wp14:anchorId="42B4DF79" wp14:editId="297F62C1">
            <wp:simplePos x="0" y="0"/>
            <wp:positionH relativeFrom="column">
              <wp:posOffset>0</wp:posOffset>
            </wp:positionH>
            <wp:positionV relativeFrom="paragraph">
              <wp:posOffset>200025</wp:posOffset>
            </wp:positionV>
            <wp:extent cx="5731510" cy="2923540"/>
            <wp:effectExtent l="0" t="0" r="2540" b="0"/>
            <wp:wrapThrough wrapText="bothSides">
              <wp:wrapPolygon edited="0">
                <wp:start x="0" y="0"/>
                <wp:lineTo x="0" y="21394"/>
                <wp:lineTo x="21538" y="21394"/>
                <wp:lineTo x="21538" y="0"/>
                <wp:lineTo x="0" y="0"/>
              </wp:wrapPolygon>
            </wp:wrapThrough>
            <wp:docPr id="186283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3443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923540"/>
                    </a:xfrm>
                    <a:prstGeom prst="rect">
                      <a:avLst/>
                    </a:prstGeom>
                  </pic:spPr>
                </pic:pic>
              </a:graphicData>
            </a:graphic>
          </wp:anchor>
        </w:drawing>
      </w:r>
    </w:p>
    <w:p w14:paraId="0A943F6C" w14:textId="6B8AA10A" w:rsidR="008E6F37" w:rsidRPr="008E6F37" w:rsidRDefault="008E6F37" w:rsidP="00B66089">
      <w:pPr>
        <w:rPr>
          <w:rFonts w:ascii="Century Gothic" w:hAnsi="Century Gothic" w:cs="Arial"/>
          <w:sz w:val="22"/>
        </w:rPr>
      </w:pPr>
    </w:p>
    <w:p w14:paraId="78840514" w14:textId="6ED85CA8" w:rsidR="00B66089" w:rsidRPr="00B66089" w:rsidRDefault="004B4E4C" w:rsidP="00B66089">
      <w:pPr>
        <w:pStyle w:val="Heading2"/>
        <w:rPr>
          <w:rFonts w:ascii="Century Gothic" w:hAnsi="Century Gothic" w:cs="Arial"/>
          <w:sz w:val="22"/>
          <w:szCs w:val="22"/>
        </w:rPr>
      </w:pPr>
      <w:bookmarkStart w:id="18" w:name="_Toc28255460"/>
      <w:bookmarkStart w:id="19" w:name="_Toc36644058"/>
      <w:r w:rsidRPr="008E6F37">
        <w:rPr>
          <w:rFonts w:ascii="Century Gothic" w:hAnsi="Century Gothic" w:cs="Arial"/>
          <w:sz w:val="22"/>
          <w:szCs w:val="22"/>
        </w:rPr>
        <w:lastRenderedPageBreak/>
        <w:t>8.3 Review of the organisation’s practices aligned towards IR 4.0</w:t>
      </w:r>
      <w:bookmarkEnd w:id="18"/>
      <w:bookmarkEnd w:id="19"/>
      <w:r w:rsidRPr="008E6F37">
        <w:rPr>
          <w:rFonts w:ascii="Century Gothic" w:hAnsi="Century Gothic" w:cs="Arial"/>
          <w:sz w:val="22"/>
          <w:szCs w:val="22"/>
        </w:rPr>
        <w:t xml:space="preserve">  </w:t>
      </w:r>
    </w:p>
    <w:p w14:paraId="223B5B3F" w14:textId="7B1D6E02" w:rsidR="00B66089" w:rsidRDefault="00B66089" w:rsidP="00B66089">
      <w:pPr>
        <w:rPr>
          <w:rFonts w:ascii="Lato" w:eastAsia="Times New Roman" w:hAnsi="Lato" w:cs="Helvetica"/>
          <w:color w:val="222222"/>
          <w:bdr w:val="none" w:sz="0" w:space="0" w:color="auto" w:frame="1"/>
        </w:rPr>
      </w:pPr>
      <w:r w:rsidRPr="0031583A">
        <w:rPr>
          <w:rFonts w:ascii="Lato" w:eastAsia="Times New Roman" w:hAnsi="Lato" w:cs="Helvetica"/>
          <w:color w:val="222222"/>
          <w:bdr w:val="none" w:sz="0" w:space="0" w:color="auto" w:frame="1"/>
        </w:rPr>
        <w:t>Emirates has embraced digital technologies such as data analytics, artificial intelligence, and machine learning in order to improve operational efficiencies and provide a more personalized travel experience. They provide connectivity via Wi-Fi on-board their flights in addition to offering digital services such as online booking and mobile check-in. In addition to this, Emirates utilizes robotics and automation for a variety of tasks, including the handling of baggage and the inspection of aircraft. They have made a significant investment in fuel-efficient aircraft as well as green initiatives as part of their commitment to sustainability.</w:t>
      </w:r>
    </w:p>
    <w:p w14:paraId="0CA5D93D" w14:textId="144B279D" w:rsidR="004B4E4C" w:rsidRPr="008E6F37" w:rsidRDefault="004B4E4C" w:rsidP="004B4E4C">
      <w:pPr>
        <w:rPr>
          <w:rFonts w:ascii="Century Gothic" w:hAnsi="Century Gothic" w:cs="Arial"/>
          <w:sz w:val="22"/>
        </w:rPr>
      </w:pPr>
      <w:r w:rsidRPr="008E6F37">
        <w:rPr>
          <w:rFonts w:ascii="Century Gothic" w:hAnsi="Century Gothic" w:cs="Arial"/>
          <w:sz w:val="22"/>
        </w:rPr>
        <w:br w:type="page"/>
      </w:r>
    </w:p>
    <w:p w14:paraId="518BC031" w14:textId="77777777" w:rsidR="004B4E4C" w:rsidRPr="008E6F37" w:rsidRDefault="004B4E4C" w:rsidP="004B4E4C">
      <w:pPr>
        <w:pStyle w:val="Heading1"/>
        <w:rPr>
          <w:rFonts w:ascii="Century Gothic" w:hAnsi="Century Gothic" w:cs="Arial"/>
          <w:sz w:val="22"/>
          <w:szCs w:val="22"/>
        </w:rPr>
      </w:pPr>
      <w:bookmarkStart w:id="20" w:name="_Toc28255461"/>
      <w:bookmarkStart w:id="21" w:name="_Toc36644059"/>
      <w:r w:rsidRPr="008E6F37">
        <w:rPr>
          <w:rFonts w:ascii="Century Gothic" w:hAnsi="Century Gothic" w:cs="Arial"/>
          <w:sz w:val="22"/>
          <w:szCs w:val="22"/>
        </w:rPr>
        <w:lastRenderedPageBreak/>
        <w:t>Agile Approach to MIS</w:t>
      </w:r>
      <w:bookmarkEnd w:id="20"/>
      <w:bookmarkEnd w:id="21"/>
    </w:p>
    <w:p w14:paraId="550B8645" w14:textId="16CF5C21" w:rsidR="004B4E4C" w:rsidRPr="00797490" w:rsidRDefault="00797490" w:rsidP="00963BA5">
      <w:pPr>
        <w:rPr>
          <w:rFonts w:ascii="Century Gothic" w:hAnsi="Century Gothic" w:cs="Arial"/>
          <w:color w:val="000000" w:themeColor="text1"/>
          <w:sz w:val="22"/>
        </w:rPr>
      </w:pPr>
      <w:r w:rsidRPr="00797490">
        <w:rPr>
          <w:rFonts w:ascii="Century Gothic" w:hAnsi="Century Gothic" w:cs="Arial"/>
          <w:color w:val="000000" w:themeColor="text1"/>
          <w:sz w:val="22"/>
        </w:rPr>
        <w:t xml:space="preserve">The Agile Approach to Management Information Systems (MIS) is a methodology that promotes iterative development, collaboration, and flexibility in deploying MIS solutions. It focuses on delivering incremental value to stakeholders through frequent feedback and continuous improvement. By adopting Agile principles and practices, organizations can effectively respond to changing business requirements, reduce time-to-market, enhance customer satisfaction, and achieve higher-quality MIS solutions. Agile methodologies such as Scrum, Kanban, and Lean provide frameworks for cross-functional team collaboration and efficient project management. This approach enables organizations to embrace change, improve operational efficiency, and drive innovation in the context of MIS deployment (Reference: Sharma, R., &amp; Mishra, P. (2020). </w:t>
      </w:r>
    </w:p>
    <w:p w14:paraId="362ADCE2" w14:textId="77777777" w:rsidR="004B4E4C" w:rsidRPr="008E6F37" w:rsidRDefault="004B4E4C" w:rsidP="004B4E4C">
      <w:pPr>
        <w:pStyle w:val="Heading2"/>
        <w:rPr>
          <w:rFonts w:ascii="Century Gothic" w:hAnsi="Century Gothic" w:cs="Arial"/>
          <w:sz w:val="22"/>
          <w:szCs w:val="22"/>
        </w:rPr>
      </w:pPr>
      <w:bookmarkStart w:id="22" w:name="_Toc28255462"/>
      <w:bookmarkStart w:id="23" w:name="_Toc36644060"/>
      <w:r w:rsidRPr="008E6F37">
        <w:rPr>
          <w:rFonts w:ascii="Century Gothic" w:hAnsi="Century Gothic" w:cs="Arial"/>
          <w:sz w:val="22"/>
          <w:szCs w:val="22"/>
        </w:rPr>
        <w:t>9.1 Overview of agile approaches in deployment of MIS</w:t>
      </w:r>
      <w:bookmarkEnd w:id="22"/>
      <w:bookmarkEnd w:id="23"/>
    </w:p>
    <w:p w14:paraId="235460A9" w14:textId="726A9F21" w:rsidR="004B4E4C" w:rsidRDefault="00524E06" w:rsidP="00524E06">
      <w:pPr>
        <w:rPr>
          <w:rFonts w:ascii="Century Gothic" w:hAnsi="Century Gothic" w:cs="Arial"/>
          <w:color w:val="000000" w:themeColor="text1"/>
          <w:sz w:val="22"/>
        </w:rPr>
      </w:pPr>
      <w:r w:rsidRPr="00524E06">
        <w:rPr>
          <w:rFonts w:ascii="Century Gothic" w:hAnsi="Century Gothic" w:cs="Arial"/>
          <w:color w:val="000000" w:themeColor="text1"/>
          <w:sz w:val="22"/>
        </w:rPr>
        <w:t>Agile is a cutting-edge method of project management that enables developer teams to quickly and easily deliver value to their clients. The agile approach aids project managers in better planning, evolutionary development, on-time delivery, ongoing improvement, and adaptability to change (Mutabaruka, 2021). The Agile methodologies manifesto lists some fundamental principles like customer satisfaction, business collaboration, accepting change, technical excellence, good design, simplicity, etc.</w:t>
      </w:r>
    </w:p>
    <w:p w14:paraId="3523F1BD" w14:textId="5FC39167" w:rsidR="00524E06" w:rsidRDefault="00524E06" w:rsidP="00524E06">
      <w:pPr>
        <w:rPr>
          <w:rFonts w:ascii="Century Gothic" w:hAnsi="Century Gothic" w:cs="Arial"/>
          <w:color w:val="000000" w:themeColor="text1"/>
          <w:sz w:val="22"/>
        </w:rPr>
      </w:pPr>
      <w:r>
        <w:rPr>
          <w:noProof/>
          <w:lang w:val="en-US" w:eastAsia="en-US"/>
        </w:rPr>
        <w:drawing>
          <wp:anchor distT="0" distB="0" distL="114300" distR="114300" simplePos="0" relativeHeight="251688960" behindDoc="0" locked="0" layoutInCell="1" allowOverlap="1" wp14:anchorId="385D13CD" wp14:editId="42B4660B">
            <wp:simplePos x="0" y="0"/>
            <wp:positionH relativeFrom="column">
              <wp:posOffset>0</wp:posOffset>
            </wp:positionH>
            <wp:positionV relativeFrom="paragraph">
              <wp:posOffset>178435</wp:posOffset>
            </wp:positionV>
            <wp:extent cx="6010275" cy="4140200"/>
            <wp:effectExtent l="0" t="0" r="9525" b="0"/>
            <wp:wrapThrough wrapText="bothSides">
              <wp:wrapPolygon edited="0">
                <wp:start x="0" y="0"/>
                <wp:lineTo x="0" y="21467"/>
                <wp:lineTo x="21566" y="21467"/>
                <wp:lineTo x="21566" y="0"/>
                <wp:lineTo x="0" y="0"/>
              </wp:wrapPolygon>
            </wp:wrapThrough>
            <wp:docPr id="16" name="Picture 16" descr="What Is Agile Methodology? (A Beginner's Guide) [2023] • As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gile Methodology? (A Beginner's Guide) [2023] • Asan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0275" cy="4140200"/>
                    </a:xfrm>
                    <a:prstGeom prst="rect">
                      <a:avLst/>
                    </a:prstGeom>
                    <a:noFill/>
                    <a:ln>
                      <a:noFill/>
                    </a:ln>
                  </pic:spPr>
                </pic:pic>
              </a:graphicData>
            </a:graphic>
            <wp14:sizeRelH relativeFrom="margin">
              <wp14:pctWidth>0</wp14:pctWidth>
            </wp14:sizeRelH>
          </wp:anchor>
        </w:drawing>
      </w:r>
    </w:p>
    <w:p w14:paraId="5793E361" w14:textId="7ADD3237" w:rsidR="00524E06" w:rsidRDefault="00524E06" w:rsidP="00524E06">
      <w:pPr>
        <w:rPr>
          <w:rFonts w:ascii="Century Gothic" w:hAnsi="Century Gothic" w:cs="Arial"/>
          <w:color w:val="000000" w:themeColor="text1"/>
          <w:sz w:val="22"/>
        </w:rPr>
      </w:pPr>
    </w:p>
    <w:p w14:paraId="12DC60EB" w14:textId="080739B9" w:rsidR="00524E06" w:rsidRDefault="00524E06" w:rsidP="00524E06">
      <w:pPr>
        <w:rPr>
          <w:rFonts w:ascii="Century Gothic" w:hAnsi="Century Gothic" w:cs="Arial"/>
          <w:color w:val="000000" w:themeColor="text1"/>
          <w:sz w:val="22"/>
        </w:rPr>
      </w:pPr>
      <w:r w:rsidRPr="00524E06">
        <w:rPr>
          <w:rFonts w:ascii="Century Gothic" w:hAnsi="Century Gothic" w:cs="Arial"/>
          <w:color w:val="000000" w:themeColor="text1"/>
          <w:sz w:val="22"/>
        </w:rPr>
        <w:lastRenderedPageBreak/>
        <w:t>Emirates utilizes the agile process as an alternative approach to project management and long-term planning. There are various agile process models, including feature-driven development, agile modelling, scrum, adaptive software development, and dynamic systems development method. The object-oriented extreme model's primary tasks include planning, designing, coding, and testing. The scrum model is applied to complicated projects where work is done in small teams and the project is broken up into manageable pieces.</w:t>
      </w:r>
    </w:p>
    <w:p w14:paraId="183E21AF" w14:textId="6B13B569" w:rsidR="00524E06" w:rsidRPr="00524E06" w:rsidRDefault="007C5CC5" w:rsidP="00524E06">
      <w:pPr>
        <w:rPr>
          <w:rFonts w:ascii="Century Gothic" w:hAnsi="Century Gothic" w:cs="Arial"/>
          <w:color w:val="000000" w:themeColor="text1"/>
          <w:sz w:val="22"/>
        </w:rPr>
      </w:pPr>
      <w:r w:rsidRPr="007C5CC5">
        <w:rPr>
          <w:rFonts w:ascii="Century Gothic" w:hAnsi="Century Gothic" w:cs="Arial"/>
          <w:color w:val="000000" w:themeColor="text1"/>
          <w:sz w:val="22"/>
        </w:rPr>
        <w:t xml:space="preserve">Scrum is the right framework for Emirates. Scrum is an agile project management </w:t>
      </w:r>
      <w:bookmarkStart w:id="24" w:name="_GoBack"/>
      <w:bookmarkEnd w:id="24"/>
      <w:r w:rsidRPr="007C5CC5">
        <w:rPr>
          <w:rFonts w:ascii="Century Gothic" w:hAnsi="Century Gothic" w:cs="Arial"/>
          <w:color w:val="000000" w:themeColor="text1"/>
          <w:sz w:val="22"/>
        </w:rPr>
        <w:t>approach with the primary objective of raising team productivity. This approach creates teams by utilizing diversity, effective communication, and regular client feedback. Emirates operates in a highly competitive industry, so the business must quickly adapt to customer feedback and maintain top-notch services. The scrum method is the best because it requires small teams to meet frequently and make changes in response to feedback (Sachdeva, 2016).</w:t>
      </w:r>
    </w:p>
    <w:p w14:paraId="770CEB23" w14:textId="77777777" w:rsidR="004B4E4C" w:rsidRPr="008E6F37" w:rsidRDefault="004B4E4C" w:rsidP="004B4E4C">
      <w:pPr>
        <w:pStyle w:val="Heading2"/>
        <w:rPr>
          <w:rFonts w:ascii="Century Gothic" w:hAnsi="Century Gothic" w:cs="Arial"/>
          <w:sz w:val="22"/>
          <w:szCs w:val="22"/>
        </w:rPr>
      </w:pPr>
      <w:bookmarkStart w:id="25" w:name="_Toc28255463"/>
      <w:bookmarkStart w:id="26" w:name="_Toc36644061"/>
      <w:r w:rsidRPr="008E6F37">
        <w:rPr>
          <w:rFonts w:ascii="Century Gothic" w:hAnsi="Century Gothic" w:cs="Arial"/>
          <w:sz w:val="22"/>
          <w:szCs w:val="22"/>
        </w:rPr>
        <w:t>9.2 Introduction of an operational plan for transforming current practices</w:t>
      </w:r>
      <w:bookmarkEnd w:id="25"/>
      <w:bookmarkEnd w:id="26"/>
    </w:p>
    <w:p w14:paraId="45A5A350"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Add text here…</w:t>
      </w:r>
    </w:p>
    <w:p w14:paraId="7E7708CE"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 xml:space="preserve">Note: This section relates to content covered in week 9 and in particular slides 34-42. Use the theoretical underpinnings from the lectures and apply them to your case study. Do not explain the theories and models as this is will take up too many words and is not going to offer you any extra grades. </w:t>
      </w:r>
    </w:p>
    <w:p w14:paraId="3799B163" w14:textId="77777777" w:rsidR="004B4E4C" w:rsidRPr="008E6F37" w:rsidRDefault="004B4E4C" w:rsidP="004B4E4C">
      <w:pPr>
        <w:ind w:left="360"/>
        <w:rPr>
          <w:rFonts w:ascii="Century Gothic" w:hAnsi="Century Gothic" w:cs="Arial"/>
          <w:sz w:val="22"/>
        </w:rPr>
      </w:pPr>
    </w:p>
    <w:p w14:paraId="1E36E1D5" w14:textId="77777777" w:rsidR="004B4E4C" w:rsidRPr="008E6F37" w:rsidRDefault="004B4E4C" w:rsidP="004B4E4C">
      <w:pPr>
        <w:pStyle w:val="Heading2"/>
        <w:rPr>
          <w:rFonts w:ascii="Century Gothic" w:hAnsi="Century Gothic" w:cs="Arial"/>
          <w:sz w:val="22"/>
          <w:szCs w:val="22"/>
        </w:rPr>
      </w:pPr>
      <w:bookmarkStart w:id="27" w:name="_Toc28255464"/>
      <w:bookmarkStart w:id="28" w:name="_Toc36644062"/>
      <w:r w:rsidRPr="008E6F37">
        <w:rPr>
          <w:rFonts w:ascii="Century Gothic" w:hAnsi="Century Gothic" w:cs="Arial"/>
          <w:sz w:val="22"/>
          <w:szCs w:val="22"/>
        </w:rPr>
        <w:t>9.3 Description of measurable key performance indicators for the agile MIS approach</w:t>
      </w:r>
      <w:bookmarkEnd w:id="27"/>
      <w:bookmarkEnd w:id="28"/>
    </w:p>
    <w:p w14:paraId="3A826B11"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Add text here…</w:t>
      </w:r>
    </w:p>
    <w:p w14:paraId="453A52A1" w14:textId="4FCD23AE" w:rsidR="004B4E4C" w:rsidRPr="00521D08" w:rsidRDefault="004B4E4C" w:rsidP="00521D08">
      <w:pPr>
        <w:rPr>
          <w:rFonts w:ascii="Century Gothic" w:hAnsi="Century Gothic" w:cs="Arial"/>
          <w:color w:val="FF0000"/>
          <w:sz w:val="22"/>
        </w:rPr>
      </w:pPr>
      <w:r w:rsidRPr="008E6F37">
        <w:rPr>
          <w:rFonts w:ascii="Century Gothic" w:hAnsi="Century Gothic" w:cs="Arial"/>
          <w:color w:val="FF0000"/>
          <w:sz w:val="22"/>
        </w:rPr>
        <w:t xml:space="preserve">Note: This section relates to content covered in week 9 and in particular slides 44-52. Use the theoretical underpinnings from the lectures and apply them to your case study. Do not explain the theories and models as this is will take up too many words and is not going to offer you any extra grades. </w:t>
      </w:r>
      <w:r w:rsidRPr="008E6F37">
        <w:rPr>
          <w:rFonts w:ascii="Century Gothic" w:hAnsi="Century Gothic" w:cs="Arial"/>
          <w:color w:val="FF0000"/>
          <w:sz w:val="22"/>
        </w:rPr>
        <w:br w:type="page"/>
      </w:r>
    </w:p>
    <w:p w14:paraId="7D548A1C" w14:textId="0E4B2A3F" w:rsidR="004B4E4C" w:rsidRDefault="004B4E4C" w:rsidP="00F0181D">
      <w:pPr>
        <w:pStyle w:val="Heading1"/>
        <w:rPr>
          <w:rFonts w:ascii="Century Gothic" w:hAnsi="Century Gothic" w:cs="Arial"/>
          <w:sz w:val="22"/>
          <w:szCs w:val="22"/>
        </w:rPr>
      </w:pPr>
      <w:bookmarkStart w:id="29" w:name="_Toc28255465"/>
      <w:bookmarkStart w:id="30" w:name="_Toc36644063"/>
      <w:r w:rsidRPr="008E6F37">
        <w:rPr>
          <w:rFonts w:ascii="Century Gothic" w:hAnsi="Century Gothic" w:cs="Arial"/>
          <w:sz w:val="22"/>
          <w:szCs w:val="22"/>
        </w:rPr>
        <w:lastRenderedPageBreak/>
        <w:t>Impact of Information Systems on Society (ethics / privacy / security / CSR)</w:t>
      </w:r>
      <w:bookmarkEnd w:id="29"/>
      <w:bookmarkEnd w:id="30"/>
    </w:p>
    <w:p w14:paraId="1D3A3469" w14:textId="74A074D2" w:rsidR="00B66089" w:rsidRDefault="00C44E10" w:rsidP="00B66089">
      <w:r>
        <w:rPr>
          <w:noProof/>
          <w:lang w:val="en-US" w:eastAsia="en-US"/>
        </w:rPr>
        <w:drawing>
          <wp:anchor distT="0" distB="0" distL="114300" distR="114300" simplePos="0" relativeHeight="251676672" behindDoc="0" locked="0" layoutInCell="1" allowOverlap="1" wp14:anchorId="76A4B653" wp14:editId="4D8FF98F">
            <wp:simplePos x="0" y="0"/>
            <wp:positionH relativeFrom="column">
              <wp:posOffset>0</wp:posOffset>
            </wp:positionH>
            <wp:positionV relativeFrom="paragraph">
              <wp:posOffset>244475</wp:posOffset>
            </wp:positionV>
            <wp:extent cx="5724525" cy="3105150"/>
            <wp:effectExtent l="0" t="0" r="9525" b="0"/>
            <wp:wrapThrough wrapText="bothSides">
              <wp:wrapPolygon edited="0">
                <wp:start x="0" y="0"/>
                <wp:lineTo x="0" y="21467"/>
                <wp:lineTo x="21564" y="21467"/>
                <wp:lineTo x="21564" y="0"/>
                <wp:lineTo x="0" y="0"/>
              </wp:wrapPolygon>
            </wp:wrapThrough>
            <wp:docPr id="7" name="Picture 7" descr="https://www.legalserviceindia.com/images/image_arti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egalserviceindia.com/images/image_article.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anchor>
        </w:drawing>
      </w:r>
    </w:p>
    <w:p w14:paraId="14F356C2" w14:textId="77777777" w:rsidR="00C44E10" w:rsidRDefault="00C44E10" w:rsidP="00B66089"/>
    <w:p w14:paraId="5B64D0DA" w14:textId="77777777" w:rsidR="00B66089" w:rsidRPr="00B66089" w:rsidRDefault="00B66089" w:rsidP="00B66089"/>
    <w:p w14:paraId="2F435B1E" w14:textId="00BFF65A" w:rsidR="004B4E4C" w:rsidRPr="008E6F37" w:rsidRDefault="004B4E4C" w:rsidP="004B4E4C">
      <w:pPr>
        <w:pStyle w:val="Heading2"/>
        <w:rPr>
          <w:rFonts w:ascii="Century Gothic" w:hAnsi="Century Gothic" w:cs="Arial"/>
          <w:sz w:val="22"/>
          <w:szCs w:val="22"/>
        </w:rPr>
      </w:pPr>
      <w:bookmarkStart w:id="31" w:name="_Toc28255466"/>
      <w:bookmarkStart w:id="32" w:name="_Toc36644064"/>
      <w:r w:rsidRPr="008E6F37">
        <w:rPr>
          <w:rFonts w:ascii="Century Gothic" w:hAnsi="Century Gothic" w:cs="Arial"/>
          <w:sz w:val="22"/>
          <w:szCs w:val="22"/>
        </w:rPr>
        <w:t>10.1 Reflection on the ethical impact of the organisation’s operations</w:t>
      </w:r>
      <w:bookmarkEnd w:id="31"/>
      <w:bookmarkEnd w:id="32"/>
    </w:p>
    <w:p w14:paraId="7EA37D9C" w14:textId="5F5A7B36" w:rsidR="004B4E4C" w:rsidRPr="008E6F37" w:rsidRDefault="00521D08" w:rsidP="004B4E4C">
      <w:pPr>
        <w:ind w:left="360"/>
        <w:rPr>
          <w:rFonts w:ascii="Century Gothic" w:hAnsi="Century Gothic" w:cs="Arial"/>
          <w:sz w:val="22"/>
        </w:rPr>
      </w:pPr>
      <w:r w:rsidRPr="008E6F37">
        <w:rPr>
          <w:rFonts w:ascii="Century Gothic" w:hAnsi="Century Gothic"/>
          <w:noProof/>
          <w:sz w:val="22"/>
          <w:lang w:val="en-US" w:eastAsia="en-US"/>
        </w:rPr>
        <w:drawing>
          <wp:anchor distT="0" distB="0" distL="114300" distR="114300" simplePos="0" relativeHeight="251677696" behindDoc="0" locked="0" layoutInCell="1" allowOverlap="1" wp14:anchorId="12EC2DB5" wp14:editId="154E7E98">
            <wp:simplePos x="0" y="0"/>
            <wp:positionH relativeFrom="column">
              <wp:posOffset>-47625</wp:posOffset>
            </wp:positionH>
            <wp:positionV relativeFrom="paragraph">
              <wp:posOffset>192405</wp:posOffset>
            </wp:positionV>
            <wp:extent cx="5731510" cy="2693035"/>
            <wp:effectExtent l="0" t="0" r="2540" b="0"/>
            <wp:wrapThrough wrapText="bothSides">
              <wp:wrapPolygon edited="0">
                <wp:start x="0" y="0"/>
                <wp:lineTo x="0" y="21391"/>
                <wp:lineTo x="21538" y="21391"/>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693035"/>
                    </a:xfrm>
                    <a:prstGeom prst="rect">
                      <a:avLst/>
                    </a:prstGeom>
                  </pic:spPr>
                </pic:pic>
              </a:graphicData>
            </a:graphic>
          </wp:anchor>
        </w:drawing>
      </w:r>
    </w:p>
    <w:p w14:paraId="1A89D132" w14:textId="4F59DF3B" w:rsidR="00F0181D" w:rsidRPr="008E6F37" w:rsidRDefault="00F0181D" w:rsidP="00F0181D">
      <w:pPr>
        <w:rPr>
          <w:rFonts w:ascii="Century Gothic" w:hAnsi="Century Gothic"/>
          <w:sz w:val="22"/>
        </w:rPr>
      </w:pPr>
      <w:r w:rsidRPr="008E6F37">
        <w:rPr>
          <w:rFonts w:ascii="Century Gothic" w:hAnsi="Century Gothic"/>
          <w:sz w:val="22"/>
        </w:rPr>
        <w:t xml:space="preserve">It is not possible to properly evaluate the ethical impact of Emirates airline operations based on the information supplied in the privacy policy of the Emirates Group. The privacy policy primarily focuses on how Emirates collects, uses, and manages personal data for a variety of objectives, such as service provision, marketing, and compliance with regulatory requirements. The ethical implications of airline operations go far beyond privacy issues and include a variety of things like social responsibility, </w:t>
      </w:r>
      <w:r w:rsidR="00B66089" w:rsidRPr="008E6F37">
        <w:rPr>
          <w:rFonts w:ascii="Century Gothic" w:hAnsi="Century Gothic"/>
          <w:sz w:val="22"/>
        </w:rPr>
        <w:t>labour</w:t>
      </w:r>
      <w:r w:rsidRPr="008E6F37">
        <w:rPr>
          <w:rFonts w:ascii="Century Gothic" w:hAnsi="Century Gothic"/>
          <w:sz w:val="22"/>
        </w:rPr>
        <w:t xml:space="preserve"> policies, environmental sustainability, and safety requirements. </w:t>
      </w:r>
      <w:r w:rsidR="00B66089" w:rsidRPr="008E6F37">
        <w:rPr>
          <w:rFonts w:ascii="Century Gothic" w:hAnsi="Century Gothic"/>
          <w:sz w:val="22"/>
        </w:rPr>
        <w:lastRenderedPageBreak/>
        <w:t>Analysing</w:t>
      </w:r>
      <w:r w:rsidRPr="008E6F37">
        <w:rPr>
          <w:rFonts w:ascii="Century Gothic" w:hAnsi="Century Gothic"/>
          <w:sz w:val="22"/>
        </w:rPr>
        <w:t xml:space="preserve"> additional data pertaining to these issues would be necessary to assess the ethical impact of Emirates airline operations.</w:t>
      </w:r>
    </w:p>
    <w:p w14:paraId="342B3D49" w14:textId="77777777" w:rsidR="00F0181D" w:rsidRPr="008E6F37" w:rsidRDefault="00F0181D" w:rsidP="00F0181D">
      <w:pPr>
        <w:rPr>
          <w:rFonts w:ascii="Century Gothic" w:hAnsi="Century Gothic"/>
          <w:sz w:val="22"/>
        </w:rPr>
      </w:pPr>
      <w:r w:rsidRPr="008E6F37">
        <w:rPr>
          <w:rFonts w:ascii="Century Gothic" w:hAnsi="Century Gothic"/>
          <w:sz w:val="22"/>
        </w:rPr>
        <w:t>It is impossible to fully evaluate Emirates' ethical impact without thorough information on its environmental procedures, staff treatment, safety records, customer happiness, and community involvement.</w:t>
      </w:r>
    </w:p>
    <w:p w14:paraId="5E4F8295" w14:textId="487E684A" w:rsidR="00B66089" w:rsidRDefault="00F0181D" w:rsidP="00521D08">
      <w:pPr>
        <w:rPr>
          <w:rFonts w:ascii="Century Gothic" w:hAnsi="Century Gothic"/>
          <w:sz w:val="22"/>
        </w:rPr>
      </w:pPr>
      <w:r w:rsidRPr="008E6F37">
        <w:rPr>
          <w:rFonts w:ascii="Century Gothic" w:hAnsi="Century Gothic"/>
          <w:sz w:val="22"/>
        </w:rPr>
        <w:t>It's crucial to keep in mind that determining the ethical impact of a company's activities necessitates taking into account a variety of factors and performing a complete analysis that goes beyond the data contained in a privacy policy.</w:t>
      </w:r>
      <w:bookmarkStart w:id="33" w:name="_Toc28255467"/>
      <w:bookmarkStart w:id="34" w:name="_Toc36644065"/>
    </w:p>
    <w:p w14:paraId="3473BF51" w14:textId="77777777" w:rsidR="00521D08" w:rsidRPr="00521D08" w:rsidRDefault="00521D08" w:rsidP="00521D08">
      <w:pPr>
        <w:rPr>
          <w:rFonts w:ascii="Century Gothic" w:hAnsi="Century Gothic"/>
          <w:sz w:val="22"/>
        </w:rPr>
      </w:pPr>
    </w:p>
    <w:p w14:paraId="6116D87C" w14:textId="1B0D0A44" w:rsidR="004B4E4C" w:rsidRPr="008E6F37" w:rsidRDefault="004B4E4C" w:rsidP="004B4E4C">
      <w:pPr>
        <w:pStyle w:val="Heading2"/>
        <w:rPr>
          <w:rFonts w:ascii="Century Gothic" w:hAnsi="Century Gothic" w:cs="Arial"/>
          <w:sz w:val="22"/>
          <w:szCs w:val="22"/>
        </w:rPr>
      </w:pPr>
      <w:r w:rsidRPr="008E6F37">
        <w:rPr>
          <w:rFonts w:ascii="Century Gothic" w:hAnsi="Century Gothic" w:cs="Arial"/>
          <w:sz w:val="22"/>
          <w:szCs w:val="22"/>
        </w:rPr>
        <w:t>10.2 Evaluation of the organisation’s current practices towards privacy / security / safety</w:t>
      </w:r>
      <w:bookmarkEnd w:id="33"/>
      <w:bookmarkEnd w:id="34"/>
    </w:p>
    <w:p w14:paraId="45119D41" w14:textId="46D81DC7" w:rsidR="00B66089" w:rsidRDefault="00B66089" w:rsidP="00B66089">
      <w:pPr>
        <w:rPr>
          <w:rFonts w:ascii="Lato" w:hAnsi="Lato" w:cs="Arial"/>
          <w:color w:val="000000" w:themeColor="text1"/>
        </w:rPr>
      </w:pPr>
      <w:r w:rsidRPr="00152528">
        <w:rPr>
          <w:rFonts w:ascii="Lato" w:hAnsi="Lato" w:cs="Arial"/>
          <w:color w:val="000000" w:themeColor="text1"/>
        </w:rPr>
        <w:t xml:space="preserve">Emirates Group, which includes Emirates airline, demonstrates a strong commitment to privacy, security, and safety by the information provided in their privacy policy. This commitment is based on the information provided in their policy. A strong emphasis is placed on transparency, and honesty and integrity are maintained throughout the handling of personal information. Data is gathered for specific and explicable reasons, such as the provision of services, the fulfilment of legal obligations, the guaranteeing of safety, and the acquisition of customer consent for marketing communications, among other reasons. The organization is aware of the significance of maintaining data security and has implemented the necessary safeguards to protect the information of its users. Customers have the ability to access, restrict, object to, and transfer any data they have stored with the company. Data transfers that take place across international borders are safeguarded, and the privacy of individuals is maintained. Only for legitimate business purposes do we collect, use, or disclose personally identifiable information. In addition to this, they cover the proper management of sensitive data such as medical records. </w:t>
      </w:r>
    </w:p>
    <w:p w14:paraId="4CA4184C" w14:textId="77777777" w:rsidR="004B4E4C" w:rsidRPr="008E6F37" w:rsidRDefault="004B4E4C" w:rsidP="004B4E4C">
      <w:pPr>
        <w:ind w:left="360"/>
        <w:rPr>
          <w:rFonts w:ascii="Century Gothic" w:hAnsi="Century Gothic" w:cs="Arial"/>
          <w:sz w:val="22"/>
        </w:rPr>
      </w:pPr>
    </w:p>
    <w:p w14:paraId="4E44EBEF" w14:textId="7D0D384C" w:rsidR="004B4E4C" w:rsidRPr="008E6F37" w:rsidRDefault="004B4E4C" w:rsidP="004B4E4C">
      <w:pPr>
        <w:pStyle w:val="Heading2"/>
        <w:rPr>
          <w:rFonts w:ascii="Century Gothic" w:hAnsi="Century Gothic" w:cs="Arial"/>
          <w:sz w:val="22"/>
          <w:szCs w:val="22"/>
        </w:rPr>
      </w:pPr>
      <w:bookmarkStart w:id="35" w:name="_Toc28255468"/>
      <w:bookmarkStart w:id="36" w:name="_Toc36644066"/>
      <w:r w:rsidRPr="008E6F37">
        <w:rPr>
          <w:rFonts w:ascii="Century Gothic" w:hAnsi="Century Gothic" w:cs="Arial"/>
          <w:sz w:val="22"/>
          <w:szCs w:val="22"/>
        </w:rPr>
        <w:lastRenderedPageBreak/>
        <w:t>10.3 Assessment of the organisation’s credo in relation to CSR</w:t>
      </w:r>
      <w:bookmarkEnd w:id="35"/>
      <w:bookmarkEnd w:id="36"/>
    </w:p>
    <w:p w14:paraId="5E0DA30D" w14:textId="1EFA3CC2" w:rsidR="004B4E4C" w:rsidRDefault="00B66089" w:rsidP="004B4E4C">
      <w:pPr>
        <w:rPr>
          <w:rFonts w:ascii="Century Gothic" w:hAnsi="Century Gothic" w:cs="Arial"/>
          <w:sz w:val="22"/>
        </w:rPr>
      </w:pPr>
      <w:r>
        <w:rPr>
          <w:rFonts w:ascii="Lato" w:hAnsi="Lato" w:cs="Arial"/>
          <w:b/>
          <w:bCs/>
          <w:noProof/>
          <w:color w:val="000000" w:themeColor="accent1"/>
          <w:szCs w:val="24"/>
        </w:rPr>
        <w:drawing>
          <wp:anchor distT="0" distB="0" distL="114300" distR="114300" simplePos="0" relativeHeight="251675648" behindDoc="0" locked="0" layoutInCell="1" allowOverlap="1" wp14:anchorId="27E89A69" wp14:editId="21787900">
            <wp:simplePos x="0" y="0"/>
            <wp:positionH relativeFrom="column">
              <wp:posOffset>0</wp:posOffset>
            </wp:positionH>
            <wp:positionV relativeFrom="paragraph">
              <wp:posOffset>323215</wp:posOffset>
            </wp:positionV>
            <wp:extent cx="5934075" cy="2781300"/>
            <wp:effectExtent l="0" t="0" r="9525" b="0"/>
            <wp:wrapThrough wrapText="bothSides">
              <wp:wrapPolygon edited="0">
                <wp:start x="0" y="0"/>
                <wp:lineTo x="0" y="21452"/>
                <wp:lineTo x="21565" y="21452"/>
                <wp:lineTo x="21565" y="0"/>
                <wp:lineTo x="0" y="0"/>
              </wp:wrapPolygon>
            </wp:wrapThrough>
            <wp:docPr id="6" name="Picture 6" descr="C:\Users\fahad\AppData\Local\Microsoft\Windows\INetCache\Content.Word\csr-what-w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had\AppData\Local\Microsoft\Windows\INetCache\Content.Word\csr-what-we-d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14:sizeRelH relativeFrom="margin">
              <wp14:pctWidth>0</wp14:pctWidth>
            </wp14:sizeRelH>
          </wp:anchor>
        </w:drawing>
      </w:r>
    </w:p>
    <w:p w14:paraId="0DA0A0E6" w14:textId="060C3D54" w:rsidR="00B66089" w:rsidRPr="00152528" w:rsidRDefault="00B66089" w:rsidP="00B66089">
      <w:pPr>
        <w:rPr>
          <w:rFonts w:ascii="Lato" w:hAnsi="Lato" w:cs="Arial"/>
          <w:color w:val="000000" w:themeColor="text1"/>
        </w:rPr>
      </w:pPr>
      <w:r w:rsidRPr="00152528">
        <w:rPr>
          <w:rFonts w:ascii="Lato" w:hAnsi="Lato" w:cs="Arial"/>
          <w:color w:val="000000" w:themeColor="text1"/>
        </w:rPr>
        <w:t xml:space="preserve">By addressing environmental issues and aiming for successful financial results, Emirates Airlines has demonstrated its understanding of Corporate Social Responsibility (CSR). Although specific programs aren't mentioned, it's likely that the airline works to lessen its environmental impact by reducing its carbon footprint. In addition, investments in in-flight entertainment systems show an effort to improve </w:t>
      </w:r>
      <w:r w:rsidR="009828BC" w:rsidRPr="00152528">
        <w:rPr>
          <w:rFonts w:ascii="Lato" w:hAnsi="Lato" w:cs="Arial"/>
          <w:color w:val="000000" w:themeColor="text1"/>
        </w:rPr>
        <w:t>traveller</w:t>
      </w:r>
      <w:r w:rsidRPr="00152528">
        <w:rPr>
          <w:rFonts w:ascii="Lato" w:hAnsi="Lato" w:cs="Arial"/>
          <w:color w:val="000000" w:themeColor="text1"/>
        </w:rPr>
        <w:t xml:space="preserve"> satisfaction and customer satisfaction. Emirates Airlines could engage with a wider range of stakeholders, implement targeted measures to reduce environmental impact, and broaden its social contributions beyond in-flight amenities in order to further improve its CSR practices. These recommendations seek to coordinate the airline's CSR initiatives with stakeholder expectations, encourage sustainability, and improve societal and environmental conditions.</w:t>
      </w:r>
    </w:p>
    <w:p w14:paraId="49DDE0C0" w14:textId="441C29F6" w:rsidR="00B66089" w:rsidRDefault="00B66089" w:rsidP="004B4E4C">
      <w:pPr>
        <w:rPr>
          <w:rFonts w:ascii="Century Gothic" w:hAnsi="Century Gothic" w:cs="Arial"/>
          <w:sz w:val="22"/>
        </w:rPr>
      </w:pPr>
    </w:p>
    <w:p w14:paraId="0782A0A1" w14:textId="04C596B7" w:rsidR="00B66089" w:rsidRDefault="00B66089" w:rsidP="004B4E4C">
      <w:pPr>
        <w:rPr>
          <w:rFonts w:ascii="Century Gothic" w:hAnsi="Century Gothic" w:cs="Arial"/>
          <w:sz w:val="22"/>
        </w:rPr>
      </w:pPr>
    </w:p>
    <w:p w14:paraId="2B33A5C0" w14:textId="499EE336" w:rsidR="00B66089" w:rsidRDefault="00B66089" w:rsidP="004B4E4C">
      <w:pPr>
        <w:rPr>
          <w:rFonts w:ascii="Century Gothic" w:hAnsi="Century Gothic" w:cs="Arial"/>
          <w:sz w:val="22"/>
        </w:rPr>
      </w:pPr>
    </w:p>
    <w:p w14:paraId="6F7F592B" w14:textId="22B525B1" w:rsidR="00B66089" w:rsidRDefault="00B66089" w:rsidP="004B4E4C">
      <w:pPr>
        <w:rPr>
          <w:rFonts w:ascii="Century Gothic" w:hAnsi="Century Gothic" w:cs="Arial"/>
          <w:sz w:val="22"/>
        </w:rPr>
      </w:pPr>
    </w:p>
    <w:p w14:paraId="1A73C7B4" w14:textId="12362F5B" w:rsidR="00B66089" w:rsidRDefault="00B66089" w:rsidP="004B4E4C">
      <w:pPr>
        <w:rPr>
          <w:rFonts w:ascii="Century Gothic" w:hAnsi="Century Gothic" w:cs="Arial"/>
          <w:sz w:val="22"/>
        </w:rPr>
      </w:pPr>
    </w:p>
    <w:p w14:paraId="43C36FD4" w14:textId="607138FA" w:rsidR="00B66089" w:rsidRDefault="00B66089" w:rsidP="004B4E4C">
      <w:pPr>
        <w:rPr>
          <w:rFonts w:ascii="Century Gothic" w:hAnsi="Century Gothic" w:cs="Arial"/>
          <w:sz w:val="22"/>
        </w:rPr>
      </w:pPr>
    </w:p>
    <w:p w14:paraId="72A3B399" w14:textId="2689A4AF" w:rsidR="00B66089" w:rsidRDefault="00B66089" w:rsidP="004B4E4C">
      <w:pPr>
        <w:rPr>
          <w:rFonts w:ascii="Century Gothic" w:hAnsi="Century Gothic" w:cs="Arial"/>
          <w:sz w:val="22"/>
        </w:rPr>
      </w:pPr>
    </w:p>
    <w:p w14:paraId="097F85ED" w14:textId="204E9583" w:rsidR="00B66089" w:rsidRDefault="00B66089" w:rsidP="004B4E4C">
      <w:pPr>
        <w:rPr>
          <w:rFonts w:ascii="Century Gothic" w:hAnsi="Century Gothic" w:cs="Arial"/>
          <w:sz w:val="22"/>
        </w:rPr>
      </w:pPr>
    </w:p>
    <w:p w14:paraId="4212CAB8" w14:textId="6214D238" w:rsidR="00B66089" w:rsidRPr="008E6F37" w:rsidRDefault="00B66089" w:rsidP="004B4E4C">
      <w:pPr>
        <w:rPr>
          <w:rFonts w:ascii="Century Gothic" w:hAnsi="Century Gothic" w:cs="Arial"/>
          <w:color w:val="FF0000"/>
          <w:sz w:val="22"/>
        </w:rPr>
      </w:pPr>
    </w:p>
    <w:p w14:paraId="4C351518" w14:textId="77777777" w:rsidR="004B4E4C" w:rsidRPr="008E6F37" w:rsidRDefault="004B4E4C" w:rsidP="004B4E4C">
      <w:pPr>
        <w:pStyle w:val="Heading1"/>
        <w:rPr>
          <w:rFonts w:ascii="Century Gothic" w:hAnsi="Century Gothic" w:cs="Arial"/>
          <w:sz w:val="22"/>
          <w:szCs w:val="22"/>
        </w:rPr>
      </w:pPr>
      <w:bookmarkStart w:id="37" w:name="_Toc28255469"/>
      <w:bookmarkStart w:id="38" w:name="_Toc36644067"/>
      <w:r w:rsidRPr="008E6F37">
        <w:rPr>
          <w:rFonts w:ascii="Century Gothic" w:hAnsi="Century Gothic" w:cs="Arial"/>
          <w:sz w:val="22"/>
          <w:szCs w:val="22"/>
        </w:rPr>
        <w:lastRenderedPageBreak/>
        <w:t>Intelligence and MIS (BI / AI / IE)</w:t>
      </w:r>
      <w:bookmarkEnd w:id="37"/>
      <w:bookmarkEnd w:id="38"/>
    </w:p>
    <w:p w14:paraId="2B771EB9"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Add text here…</w:t>
      </w:r>
    </w:p>
    <w:p w14:paraId="13E2735B"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 xml:space="preserve">Reminder 1: Include figures, graphs tables and any other illustrations that will enrich your discussion, either from the resources provided in the week folder or materials that you have found during your own research. By including such material, you can only refer to it and. Discuss how it applies on the case study, therefore significantly reducing the word count of the report.  </w:t>
      </w:r>
    </w:p>
    <w:p w14:paraId="71701CDB"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 xml:space="preserve">Reminder 2: Make sure you reflect on your selected case study organisation and relate any discussion to specific aspects of the organisation in your role as consultants. </w:t>
      </w:r>
    </w:p>
    <w:p w14:paraId="7510039A" w14:textId="17F336B6"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 xml:space="preserve">Reminder 3: Emphasise in your discussion aspects of MIS and avoid to focus only on business aspects. The report requires you to make suggestions how the case study organisation should embrace and exploit the technologies discussed in each section. Consider how to use the content your group uploaded on </w:t>
      </w:r>
      <w:r w:rsidR="00D43C8E" w:rsidRPr="008E6F37">
        <w:rPr>
          <w:rFonts w:ascii="Century Gothic" w:hAnsi="Century Gothic" w:cs="Arial"/>
          <w:color w:val="FF0000"/>
          <w:sz w:val="22"/>
        </w:rPr>
        <w:t>the Wiki</w:t>
      </w:r>
      <w:r w:rsidRPr="008E6F37">
        <w:rPr>
          <w:rFonts w:ascii="Century Gothic" w:hAnsi="Century Gothic" w:cs="Arial"/>
          <w:color w:val="FF0000"/>
          <w:sz w:val="22"/>
        </w:rPr>
        <w:t>.</w:t>
      </w:r>
    </w:p>
    <w:p w14:paraId="02672981" w14:textId="77777777" w:rsidR="004B4E4C" w:rsidRPr="008E6F37" w:rsidRDefault="004B4E4C" w:rsidP="004B4E4C">
      <w:pPr>
        <w:ind w:left="360"/>
        <w:rPr>
          <w:rFonts w:ascii="Century Gothic" w:hAnsi="Century Gothic" w:cs="Arial"/>
          <w:sz w:val="22"/>
        </w:rPr>
      </w:pPr>
    </w:p>
    <w:p w14:paraId="4AAFE565" w14:textId="77777777" w:rsidR="004B4E4C" w:rsidRPr="008E6F37" w:rsidRDefault="004B4E4C" w:rsidP="004B4E4C">
      <w:pPr>
        <w:pStyle w:val="Heading2"/>
        <w:rPr>
          <w:rFonts w:ascii="Century Gothic" w:hAnsi="Century Gothic" w:cs="Arial"/>
          <w:sz w:val="22"/>
          <w:szCs w:val="22"/>
        </w:rPr>
      </w:pPr>
      <w:bookmarkStart w:id="39" w:name="_Toc28255470"/>
      <w:bookmarkStart w:id="40" w:name="_Toc36644068"/>
      <w:r w:rsidRPr="008E6F37">
        <w:rPr>
          <w:rFonts w:ascii="Century Gothic" w:hAnsi="Century Gothic" w:cs="Arial"/>
          <w:sz w:val="22"/>
          <w:szCs w:val="22"/>
        </w:rPr>
        <w:t>11.1 Evaluation of the organisation’s maturity to integrate Business Intelligence</w:t>
      </w:r>
      <w:bookmarkEnd w:id="39"/>
      <w:bookmarkEnd w:id="40"/>
    </w:p>
    <w:p w14:paraId="590041FD"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Add text here…</w:t>
      </w:r>
    </w:p>
    <w:p w14:paraId="79F05FC6"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 xml:space="preserve">Note: This section relates to content covered in week 11 and in particular slides 4-17. Use the theoretical underpinnings from the lectures and apply them to your case study. Do not explain the theories and models as this is will take up too many words and is not going to offer you any extra grades. </w:t>
      </w:r>
    </w:p>
    <w:p w14:paraId="1597191B" w14:textId="77777777" w:rsidR="004B4E4C" w:rsidRPr="008E6F37" w:rsidRDefault="004B4E4C" w:rsidP="004B4E4C">
      <w:pPr>
        <w:ind w:left="360"/>
        <w:rPr>
          <w:rFonts w:ascii="Century Gothic" w:hAnsi="Century Gothic" w:cs="Arial"/>
          <w:sz w:val="22"/>
        </w:rPr>
      </w:pPr>
    </w:p>
    <w:p w14:paraId="60AAE31E" w14:textId="77777777" w:rsidR="004B4E4C" w:rsidRPr="008E6F37" w:rsidRDefault="004B4E4C" w:rsidP="004B4E4C">
      <w:pPr>
        <w:pStyle w:val="Heading2"/>
        <w:rPr>
          <w:rFonts w:ascii="Century Gothic" w:hAnsi="Century Gothic" w:cs="Arial"/>
          <w:sz w:val="22"/>
          <w:szCs w:val="22"/>
        </w:rPr>
      </w:pPr>
      <w:bookmarkStart w:id="41" w:name="_Toc28255471"/>
      <w:bookmarkStart w:id="42" w:name="_Toc36644069"/>
      <w:r w:rsidRPr="008E6F37">
        <w:rPr>
          <w:rFonts w:ascii="Century Gothic" w:hAnsi="Century Gothic" w:cs="Arial"/>
          <w:sz w:val="22"/>
          <w:szCs w:val="22"/>
        </w:rPr>
        <w:t>11.2 Assessment of any opportunities for application of Artificial Intelligence solutions</w:t>
      </w:r>
      <w:bookmarkEnd w:id="41"/>
      <w:bookmarkEnd w:id="42"/>
    </w:p>
    <w:p w14:paraId="16D7EC96"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Add text here…</w:t>
      </w:r>
    </w:p>
    <w:p w14:paraId="749C058A"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 xml:space="preserve">Note: This section relates to content covered in week 11 and in particular slides 20-34. Use the theoretical underpinnings from the lectures and apply them to your case study. Do not explain the theories and models as this is will take up too many words and is not going to offer you any extra grades. </w:t>
      </w:r>
    </w:p>
    <w:p w14:paraId="208D712D" w14:textId="77777777" w:rsidR="004B4E4C" w:rsidRPr="008E6F37" w:rsidRDefault="004B4E4C" w:rsidP="004B4E4C">
      <w:pPr>
        <w:ind w:left="360"/>
        <w:rPr>
          <w:rFonts w:ascii="Century Gothic" w:hAnsi="Century Gothic" w:cs="Arial"/>
          <w:sz w:val="22"/>
        </w:rPr>
      </w:pPr>
    </w:p>
    <w:p w14:paraId="6D3B9081" w14:textId="77777777" w:rsidR="004B4E4C" w:rsidRPr="008E6F37" w:rsidRDefault="004B4E4C" w:rsidP="004B4E4C">
      <w:pPr>
        <w:pStyle w:val="Heading2"/>
        <w:rPr>
          <w:rFonts w:ascii="Century Gothic" w:hAnsi="Century Gothic" w:cs="Arial"/>
          <w:sz w:val="22"/>
          <w:szCs w:val="22"/>
        </w:rPr>
      </w:pPr>
      <w:bookmarkStart w:id="43" w:name="_Toc28255472"/>
      <w:bookmarkStart w:id="44" w:name="_Toc36644070"/>
      <w:r w:rsidRPr="008E6F37">
        <w:rPr>
          <w:rFonts w:ascii="Century Gothic" w:hAnsi="Century Gothic" w:cs="Arial"/>
          <w:sz w:val="22"/>
          <w:szCs w:val="22"/>
        </w:rPr>
        <w:t>11.3 Assessment of the organisation’s capacity to exploit Intelligent Environments</w:t>
      </w:r>
      <w:bookmarkEnd w:id="43"/>
      <w:bookmarkEnd w:id="44"/>
    </w:p>
    <w:p w14:paraId="212397CE"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Add text here…</w:t>
      </w:r>
    </w:p>
    <w:p w14:paraId="6D8385E3"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 xml:space="preserve">Note: This section relates to content covered in week 11 and in particular slides 36-45. Use the theoretical underpinnings from the lectures and apply them to your case study. Do not explain the theories and models as this is will take up too many words and is not going to offer you any extra grades. </w:t>
      </w:r>
      <w:r w:rsidRPr="008E6F37">
        <w:rPr>
          <w:rFonts w:ascii="Century Gothic" w:hAnsi="Century Gothic" w:cs="Arial"/>
          <w:sz w:val="22"/>
        </w:rPr>
        <w:br w:type="page"/>
      </w:r>
    </w:p>
    <w:p w14:paraId="69B43D50" w14:textId="77777777" w:rsidR="004B4E4C" w:rsidRPr="008E6F37" w:rsidRDefault="004B4E4C" w:rsidP="004B4E4C">
      <w:pPr>
        <w:pStyle w:val="Heading1"/>
        <w:rPr>
          <w:rFonts w:ascii="Century Gothic" w:hAnsi="Century Gothic" w:cs="Arial"/>
          <w:sz w:val="22"/>
          <w:szCs w:val="22"/>
        </w:rPr>
      </w:pPr>
      <w:bookmarkStart w:id="45" w:name="_Toc28255473"/>
      <w:bookmarkStart w:id="46" w:name="_Toc36644071"/>
      <w:r w:rsidRPr="008E6F37">
        <w:rPr>
          <w:rFonts w:ascii="Century Gothic" w:hAnsi="Century Gothic" w:cs="Arial"/>
          <w:sz w:val="22"/>
          <w:szCs w:val="22"/>
        </w:rPr>
        <w:lastRenderedPageBreak/>
        <w:t>Conclusions</w:t>
      </w:r>
      <w:bookmarkEnd w:id="45"/>
      <w:bookmarkEnd w:id="46"/>
    </w:p>
    <w:p w14:paraId="42A11CF9"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Add text here…</w:t>
      </w:r>
    </w:p>
    <w:p w14:paraId="39E16069" w14:textId="77777777" w:rsidR="004B4E4C" w:rsidRPr="008E6F37" w:rsidRDefault="004B4E4C" w:rsidP="004B4E4C">
      <w:pPr>
        <w:rPr>
          <w:rFonts w:ascii="Century Gothic" w:hAnsi="Century Gothic" w:cs="Arial"/>
          <w:sz w:val="22"/>
        </w:rPr>
      </w:pPr>
      <w:r w:rsidRPr="008E6F37">
        <w:rPr>
          <w:rFonts w:ascii="Century Gothic" w:hAnsi="Century Gothic" w:cs="Arial"/>
          <w:color w:val="FF0000"/>
          <w:sz w:val="22"/>
        </w:rPr>
        <w:t xml:space="preserve">In this section you must provide a very brief summary of a couple of lines for your report. </w:t>
      </w:r>
    </w:p>
    <w:p w14:paraId="163C81D3" w14:textId="77777777" w:rsidR="004B4E4C" w:rsidRPr="008E6F37" w:rsidRDefault="004B4E4C" w:rsidP="004B4E4C">
      <w:pPr>
        <w:ind w:left="360"/>
        <w:rPr>
          <w:rFonts w:ascii="Century Gothic" w:hAnsi="Century Gothic" w:cs="Arial"/>
          <w:sz w:val="22"/>
        </w:rPr>
      </w:pPr>
    </w:p>
    <w:p w14:paraId="2A4D41C9" w14:textId="77777777" w:rsidR="004B4E4C" w:rsidRPr="008E6F37" w:rsidRDefault="004B4E4C" w:rsidP="004B4E4C">
      <w:pPr>
        <w:pStyle w:val="Heading2"/>
        <w:rPr>
          <w:rFonts w:ascii="Century Gothic" w:hAnsi="Century Gothic" w:cs="Arial"/>
          <w:sz w:val="22"/>
          <w:szCs w:val="22"/>
        </w:rPr>
      </w:pPr>
      <w:bookmarkStart w:id="47" w:name="_Toc28255474"/>
      <w:bookmarkStart w:id="48" w:name="_Toc36644072"/>
      <w:r w:rsidRPr="008E6F37">
        <w:rPr>
          <w:rFonts w:ascii="Century Gothic" w:hAnsi="Century Gothic" w:cs="Arial"/>
          <w:sz w:val="22"/>
          <w:szCs w:val="22"/>
        </w:rPr>
        <w:t>12.1 Summary of main suggestions for the organisation</w:t>
      </w:r>
      <w:bookmarkEnd w:id="47"/>
      <w:bookmarkEnd w:id="48"/>
    </w:p>
    <w:p w14:paraId="70E19675"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Add text here…</w:t>
      </w:r>
    </w:p>
    <w:p w14:paraId="1955E990" w14:textId="77777777" w:rsidR="004B4E4C" w:rsidRPr="008E6F37" w:rsidRDefault="004B4E4C" w:rsidP="004B4E4C">
      <w:pPr>
        <w:rPr>
          <w:rFonts w:ascii="Century Gothic" w:hAnsi="Century Gothic" w:cs="Arial"/>
          <w:sz w:val="22"/>
        </w:rPr>
      </w:pPr>
      <w:r w:rsidRPr="008E6F37">
        <w:rPr>
          <w:rFonts w:ascii="Century Gothic" w:hAnsi="Century Gothic" w:cs="Arial"/>
          <w:color w:val="FF0000"/>
          <w:sz w:val="22"/>
        </w:rPr>
        <w:t>In this section you should provide one suggestion per topic/section for your case study organisation. What should their next actions be with regards to each topic?</w:t>
      </w:r>
    </w:p>
    <w:p w14:paraId="0FEDF1E3" w14:textId="77777777" w:rsidR="004B4E4C" w:rsidRPr="008E6F37" w:rsidRDefault="004B4E4C" w:rsidP="004B4E4C">
      <w:pPr>
        <w:ind w:left="360"/>
        <w:rPr>
          <w:rFonts w:ascii="Century Gothic" w:hAnsi="Century Gothic" w:cs="Arial"/>
          <w:sz w:val="22"/>
        </w:rPr>
      </w:pPr>
    </w:p>
    <w:p w14:paraId="36654A43" w14:textId="77777777" w:rsidR="004B4E4C" w:rsidRPr="008E6F37" w:rsidRDefault="004B4E4C" w:rsidP="004B4E4C">
      <w:pPr>
        <w:pStyle w:val="Heading2"/>
        <w:rPr>
          <w:rFonts w:ascii="Century Gothic" w:hAnsi="Century Gothic" w:cs="Arial"/>
          <w:sz w:val="22"/>
          <w:szCs w:val="22"/>
        </w:rPr>
      </w:pPr>
      <w:bookmarkStart w:id="49" w:name="_Toc28255475"/>
      <w:bookmarkStart w:id="50" w:name="_Toc36644073"/>
      <w:r w:rsidRPr="008E6F37">
        <w:rPr>
          <w:rFonts w:ascii="Century Gothic" w:hAnsi="Century Gothic" w:cs="Arial"/>
          <w:sz w:val="22"/>
          <w:szCs w:val="22"/>
        </w:rPr>
        <w:t>12.2 Identification of main constraints in applying proposed plans</w:t>
      </w:r>
      <w:bookmarkEnd w:id="49"/>
      <w:bookmarkEnd w:id="50"/>
    </w:p>
    <w:p w14:paraId="66DEBA0A"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Add text here…</w:t>
      </w:r>
    </w:p>
    <w:p w14:paraId="0993F956" w14:textId="77777777" w:rsidR="004B4E4C" w:rsidRPr="008E6F37" w:rsidRDefault="004B4E4C" w:rsidP="004B4E4C">
      <w:pPr>
        <w:rPr>
          <w:rFonts w:ascii="Century Gothic" w:hAnsi="Century Gothic" w:cs="Arial"/>
          <w:sz w:val="22"/>
        </w:rPr>
      </w:pPr>
      <w:r w:rsidRPr="008E6F37">
        <w:rPr>
          <w:rFonts w:ascii="Century Gothic" w:hAnsi="Century Gothic" w:cs="Arial"/>
          <w:color w:val="FF0000"/>
          <w:sz w:val="22"/>
        </w:rPr>
        <w:t>In this section you should identify the main obstacles in implementing the suggestions you made in the previous sub-section.</w:t>
      </w:r>
    </w:p>
    <w:p w14:paraId="0CD11AB5" w14:textId="77777777" w:rsidR="004B4E4C" w:rsidRPr="008E6F37" w:rsidRDefault="004B4E4C" w:rsidP="004B4E4C">
      <w:pPr>
        <w:ind w:left="360"/>
        <w:rPr>
          <w:rFonts w:ascii="Century Gothic" w:hAnsi="Century Gothic" w:cs="Arial"/>
          <w:sz w:val="22"/>
        </w:rPr>
      </w:pPr>
    </w:p>
    <w:p w14:paraId="4CFA49A6" w14:textId="77777777" w:rsidR="004B4E4C" w:rsidRPr="008E6F37" w:rsidRDefault="004B4E4C" w:rsidP="004B4E4C">
      <w:pPr>
        <w:pStyle w:val="Heading2"/>
        <w:rPr>
          <w:rFonts w:ascii="Century Gothic" w:hAnsi="Century Gothic" w:cs="Arial"/>
          <w:sz w:val="22"/>
          <w:szCs w:val="22"/>
        </w:rPr>
      </w:pPr>
      <w:bookmarkStart w:id="51" w:name="_Toc28255476"/>
      <w:bookmarkStart w:id="52" w:name="_Toc36644074"/>
      <w:r w:rsidRPr="008E6F37">
        <w:rPr>
          <w:rFonts w:ascii="Century Gothic" w:hAnsi="Century Gothic" w:cs="Arial"/>
          <w:sz w:val="22"/>
          <w:szCs w:val="22"/>
        </w:rPr>
        <w:t>12.3 Reflection on lessons learnt for the members of the start-up</w:t>
      </w:r>
      <w:bookmarkEnd w:id="51"/>
      <w:bookmarkEnd w:id="52"/>
      <w:r w:rsidRPr="008E6F37">
        <w:rPr>
          <w:rFonts w:ascii="Century Gothic" w:hAnsi="Century Gothic" w:cs="Arial"/>
          <w:sz w:val="22"/>
          <w:szCs w:val="22"/>
        </w:rPr>
        <w:t xml:space="preserve"> </w:t>
      </w:r>
    </w:p>
    <w:p w14:paraId="38E8527A" w14:textId="77777777"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Add text here…</w:t>
      </w:r>
    </w:p>
    <w:p w14:paraId="43B0DEBF" w14:textId="77777777" w:rsidR="004B4E4C" w:rsidRPr="008E6F37" w:rsidRDefault="004B4E4C" w:rsidP="004B4E4C">
      <w:pPr>
        <w:rPr>
          <w:rFonts w:ascii="Century Gothic" w:hAnsi="Century Gothic" w:cs="Arial"/>
          <w:sz w:val="22"/>
        </w:rPr>
      </w:pPr>
      <w:r w:rsidRPr="008E6F37">
        <w:rPr>
          <w:rFonts w:ascii="Century Gothic" w:hAnsi="Century Gothic" w:cs="Arial"/>
          <w:color w:val="FF0000"/>
          <w:sz w:val="22"/>
        </w:rPr>
        <w:t>In this section you should briefly discuss the key lessons your group learnt during the project with emphasis on those aspects you would change for your next project.</w:t>
      </w:r>
    </w:p>
    <w:p w14:paraId="56A61477" w14:textId="735E29B7" w:rsidR="004B4E4C" w:rsidRPr="008E6F37" w:rsidRDefault="004B4E4C" w:rsidP="004B4E4C">
      <w:pPr>
        <w:pStyle w:val="Heading1"/>
        <w:numPr>
          <w:ilvl w:val="0"/>
          <w:numId w:val="0"/>
        </w:numPr>
        <w:rPr>
          <w:rFonts w:ascii="Century Gothic" w:hAnsi="Century Gothic" w:cs="Arial"/>
          <w:sz w:val="22"/>
          <w:szCs w:val="22"/>
        </w:rPr>
      </w:pPr>
    </w:p>
    <w:p w14:paraId="7E7333A2" w14:textId="2490CC42" w:rsidR="004B4E4C" w:rsidRPr="008E6F37" w:rsidRDefault="004B4E4C" w:rsidP="004B4E4C">
      <w:pPr>
        <w:rPr>
          <w:rFonts w:ascii="Century Gothic" w:hAnsi="Century Gothic"/>
          <w:sz w:val="22"/>
        </w:rPr>
      </w:pPr>
    </w:p>
    <w:p w14:paraId="7BF657C1" w14:textId="28D46E0B" w:rsidR="002166F2" w:rsidRPr="008E6F37" w:rsidRDefault="002166F2" w:rsidP="003F55B4">
      <w:pPr>
        <w:ind w:left="360"/>
        <w:rPr>
          <w:rFonts w:ascii="Century Gothic" w:hAnsi="Century Gothic" w:cs="Arial"/>
          <w:sz w:val="22"/>
        </w:rPr>
      </w:pPr>
    </w:p>
    <w:p w14:paraId="754EFE1A" w14:textId="77777777" w:rsidR="00344F75" w:rsidRPr="008E6F37" w:rsidRDefault="00344F75">
      <w:pPr>
        <w:rPr>
          <w:rFonts w:ascii="Century Gothic" w:hAnsi="Century Gothic" w:cs="Arial"/>
          <w:b/>
          <w:bCs/>
          <w:color w:val="000000" w:themeColor="accent1" w:themeShade="BF"/>
          <w:sz w:val="22"/>
        </w:rPr>
      </w:pPr>
      <w:r w:rsidRPr="008E6F37">
        <w:rPr>
          <w:rFonts w:ascii="Century Gothic" w:hAnsi="Century Gothic" w:cs="Arial"/>
          <w:sz w:val="22"/>
        </w:rPr>
        <w:br w:type="page"/>
      </w:r>
    </w:p>
    <w:p w14:paraId="0B570F69" w14:textId="346A62BE" w:rsidR="00344F75" w:rsidRPr="008E6F37" w:rsidRDefault="00344F75" w:rsidP="00344F75">
      <w:pPr>
        <w:pStyle w:val="Heading1"/>
        <w:numPr>
          <w:ilvl w:val="0"/>
          <w:numId w:val="0"/>
        </w:numPr>
        <w:ind w:left="360" w:hanging="360"/>
        <w:rPr>
          <w:rFonts w:ascii="Century Gothic" w:hAnsi="Century Gothic" w:cs="Arial"/>
          <w:sz w:val="22"/>
          <w:szCs w:val="22"/>
        </w:rPr>
      </w:pPr>
      <w:bookmarkStart w:id="53" w:name="_Toc36644075"/>
      <w:r w:rsidRPr="008E6F37">
        <w:rPr>
          <w:rFonts w:ascii="Century Gothic" w:hAnsi="Century Gothic" w:cs="Arial"/>
          <w:sz w:val="22"/>
          <w:szCs w:val="22"/>
        </w:rPr>
        <w:lastRenderedPageBreak/>
        <w:t>Appendix A – Interview questions</w:t>
      </w:r>
      <w:bookmarkEnd w:id="53"/>
    </w:p>
    <w:p w14:paraId="700443BC" w14:textId="77777777" w:rsidR="004B4E4C" w:rsidRPr="008E6F37" w:rsidRDefault="004B4E4C" w:rsidP="00344F75">
      <w:pPr>
        <w:rPr>
          <w:rFonts w:ascii="Century Gothic" w:hAnsi="Century Gothic" w:cs="Arial"/>
          <w:sz w:val="22"/>
        </w:rPr>
      </w:pPr>
      <w:r w:rsidRPr="008E6F37">
        <w:rPr>
          <w:rFonts w:ascii="Century Gothic" w:hAnsi="Century Gothic" w:cs="Arial"/>
          <w:sz w:val="22"/>
        </w:rPr>
        <w:t>N/A – this was included in the Group Reports</w:t>
      </w:r>
    </w:p>
    <w:p w14:paraId="2B279A5A" w14:textId="77777777" w:rsidR="004B4E4C" w:rsidRPr="008E6F37" w:rsidRDefault="004B4E4C" w:rsidP="00344F75">
      <w:pPr>
        <w:rPr>
          <w:rFonts w:ascii="Century Gothic" w:hAnsi="Century Gothic" w:cs="Arial"/>
          <w:sz w:val="22"/>
        </w:rPr>
      </w:pPr>
    </w:p>
    <w:p w14:paraId="6FCA762D" w14:textId="29593EF2" w:rsidR="00344F75" w:rsidRPr="008E6F37" w:rsidRDefault="00344F75" w:rsidP="00344F75">
      <w:pPr>
        <w:rPr>
          <w:rFonts w:ascii="Century Gothic" w:hAnsi="Century Gothic" w:cs="Arial"/>
          <w:color w:val="FF0000"/>
          <w:sz w:val="22"/>
        </w:rPr>
      </w:pPr>
      <w:r w:rsidRPr="008E6F37">
        <w:rPr>
          <w:rFonts w:ascii="Century Gothic" w:hAnsi="Century Gothic" w:cs="Arial"/>
          <w:color w:val="FF0000"/>
          <w:sz w:val="22"/>
        </w:rPr>
        <w:t xml:space="preserve"> </w:t>
      </w:r>
    </w:p>
    <w:p w14:paraId="788E6F77" w14:textId="77777777" w:rsidR="00344F75" w:rsidRPr="008E6F37" w:rsidRDefault="00344F75" w:rsidP="003F55B4">
      <w:pPr>
        <w:ind w:left="360"/>
        <w:rPr>
          <w:rFonts w:ascii="Century Gothic" w:hAnsi="Century Gothic" w:cs="Arial"/>
          <w:sz w:val="22"/>
        </w:rPr>
      </w:pPr>
    </w:p>
    <w:p w14:paraId="2436D9FD" w14:textId="77777777" w:rsidR="00344F75" w:rsidRPr="008E6F37" w:rsidRDefault="00344F75">
      <w:pPr>
        <w:rPr>
          <w:rFonts w:ascii="Century Gothic" w:hAnsi="Century Gothic" w:cs="Arial"/>
          <w:b/>
          <w:bCs/>
          <w:color w:val="000000" w:themeColor="accent1" w:themeShade="BF"/>
          <w:sz w:val="22"/>
        </w:rPr>
      </w:pPr>
      <w:r w:rsidRPr="008E6F37">
        <w:rPr>
          <w:rFonts w:ascii="Century Gothic" w:hAnsi="Century Gothic" w:cs="Arial"/>
          <w:sz w:val="22"/>
        </w:rPr>
        <w:br w:type="page"/>
      </w:r>
    </w:p>
    <w:p w14:paraId="6759DE82" w14:textId="3FC92FAD" w:rsidR="00344F75" w:rsidRPr="008E6F37" w:rsidRDefault="00344F75" w:rsidP="00344F75">
      <w:pPr>
        <w:pStyle w:val="Heading1"/>
        <w:numPr>
          <w:ilvl w:val="0"/>
          <w:numId w:val="0"/>
        </w:numPr>
        <w:ind w:left="360" w:hanging="360"/>
        <w:rPr>
          <w:rFonts w:ascii="Century Gothic" w:hAnsi="Century Gothic" w:cs="Arial"/>
          <w:sz w:val="22"/>
          <w:szCs w:val="22"/>
        </w:rPr>
      </w:pPr>
      <w:bookmarkStart w:id="54" w:name="_Toc36644076"/>
      <w:r w:rsidRPr="008E6F37">
        <w:rPr>
          <w:rFonts w:ascii="Century Gothic" w:hAnsi="Century Gothic" w:cs="Arial"/>
          <w:sz w:val="22"/>
          <w:szCs w:val="22"/>
        </w:rPr>
        <w:lastRenderedPageBreak/>
        <w:t>Appendix B – Individual reflection</w:t>
      </w:r>
      <w:bookmarkEnd w:id="54"/>
    </w:p>
    <w:p w14:paraId="6150BDC4" w14:textId="77777777" w:rsidR="00E258CC" w:rsidRPr="008E6F37" w:rsidRDefault="00E258CC" w:rsidP="00344F75">
      <w:pPr>
        <w:rPr>
          <w:rFonts w:ascii="Century Gothic" w:hAnsi="Century Gothic" w:cs="Arial"/>
          <w:color w:val="FF0000"/>
          <w:sz w:val="22"/>
        </w:rPr>
      </w:pPr>
    </w:p>
    <w:p w14:paraId="5B295850" w14:textId="0877C43B" w:rsidR="00E258CC" w:rsidRPr="008E6F37" w:rsidRDefault="00E258CC" w:rsidP="00344F75">
      <w:pPr>
        <w:rPr>
          <w:rFonts w:ascii="Century Gothic" w:hAnsi="Century Gothic" w:cs="Arial"/>
          <w:color w:val="FF0000"/>
          <w:sz w:val="22"/>
        </w:rPr>
      </w:pPr>
      <w:r w:rsidRPr="008E6F37">
        <w:rPr>
          <w:rFonts w:ascii="Century Gothic" w:hAnsi="Century Gothic" w:cs="Arial"/>
          <w:color w:val="FF0000"/>
          <w:sz w:val="22"/>
        </w:rPr>
        <w:t xml:space="preserve">ATTENTION: This section is critical in order to obtain your individual portfolio grades. It should contain individual reflection statements from each group member including their contribution and personal views on the report sections. Below is an example of what is required from each member. Include the same information, following the same structure for each member.  </w:t>
      </w:r>
    </w:p>
    <w:p w14:paraId="215A152A" w14:textId="724A77FF" w:rsidR="00E258CC" w:rsidRPr="008E6F37" w:rsidRDefault="00E258CC" w:rsidP="00344F75">
      <w:pPr>
        <w:rPr>
          <w:rFonts w:ascii="Century Gothic" w:hAnsi="Century Gothic" w:cs="Arial"/>
          <w:color w:val="FF0000"/>
          <w:sz w:val="22"/>
        </w:rPr>
      </w:pPr>
    </w:p>
    <w:p w14:paraId="17012CB7" w14:textId="421004F5" w:rsidR="00E258CC" w:rsidRPr="008E6F37" w:rsidRDefault="00E258CC" w:rsidP="00E258CC">
      <w:pPr>
        <w:pStyle w:val="Heading2"/>
        <w:rPr>
          <w:rFonts w:ascii="Century Gothic" w:hAnsi="Century Gothic" w:cs="Arial"/>
          <w:sz w:val="22"/>
          <w:szCs w:val="22"/>
        </w:rPr>
      </w:pPr>
      <w:bookmarkStart w:id="55" w:name="_Toc36644077"/>
      <w:r w:rsidRPr="008E6F37">
        <w:rPr>
          <w:rFonts w:ascii="Century Gothic" w:hAnsi="Century Gothic" w:cs="Arial"/>
          <w:sz w:val="22"/>
          <w:szCs w:val="22"/>
        </w:rPr>
        <w:t>Member 1 – M00…… First Name, LAST NAME</w:t>
      </w:r>
      <w:bookmarkEnd w:id="55"/>
    </w:p>
    <w:p w14:paraId="2DEA77C3" w14:textId="617A98F1" w:rsidR="00E258CC" w:rsidRPr="008E6F37" w:rsidRDefault="00AB431F" w:rsidP="00344F75">
      <w:pPr>
        <w:rPr>
          <w:rFonts w:ascii="Century Gothic" w:hAnsi="Century Gothic" w:cs="Arial"/>
          <w:color w:val="FF0000"/>
          <w:sz w:val="22"/>
        </w:rPr>
      </w:pPr>
      <w:r w:rsidRPr="008E6F37">
        <w:rPr>
          <w:rFonts w:ascii="Century Gothic" w:hAnsi="Century Gothic" w:cs="Arial"/>
          <w:color w:val="FF0000"/>
          <w:sz w:val="22"/>
        </w:rPr>
        <w:t>Add text here…</w:t>
      </w:r>
    </w:p>
    <w:p w14:paraId="618EB0DE" w14:textId="56B70325" w:rsidR="00E258CC" w:rsidRPr="008E6F37" w:rsidRDefault="00AB431F" w:rsidP="00E258CC">
      <w:pPr>
        <w:rPr>
          <w:rFonts w:ascii="Century Gothic" w:hAnsi="Century Gothic" w:cs="Arial"/>
          <w:color w:val="FF0000"/>
          <w:sz w:val="22"/>
        </w:rPr>
      </w:pPr>
      <w:r w:rsidRPr="008E6F37">
        <w:rPr>
          <w:rFonts w:ascii="Century Gothic" w:hAnsi="Century Gothic" w:cs="Arial"/>
          <w:color w:val="FF0000"/>
          <w:sz w:val="22"/>
        </w:rPr>
        <w:t xml:space="preserve">You should provide your reflection on each of the topics covered in the report. Although you may have worked primarily on specific sections as part of your individual work you should have discussed each topic on weekly </w:t>
      </w:r>
      <w:r w:rsidR="007B78CE" w:rsidRPr="008E6F37">
        <w:rPr>
          <w:rFonts w:ascii="Century Gothic" w:hAnsi="Century Gothic" w:cs="Arial"/>
          <w:color w:val="FF0000"/>
          <w:sz w:val="22"/>
        </w:rPr>
        <w:t>blogs</w:t>
      </w:r>
      <w:r w:rsidRPr="008E6F37">
        <w:rPr>
          <w:rFonts w:ascii="Century Gothic" w:hAnsi="Century Gothic" w:cs="Arial"/>
          <w:color w:val="FF0000"/>
          <w:sz w:val="22"/>
        </w:rPr>
        <w:t xml:space="preserve">. Consider how to use the content you uploaded on </w:t>
      </w:r>
      <w:r w:rsidR="007B78CE" w:rsidRPr="008E6F37">
        <w:rPr>
          <w:rFonts w:ascii="Century Gothic" w:hAnsi="Century Gothic" w:cs="Arial"/>
          <w:color w:val="FF0000"/>
          <w:sz w:val="22"/>
        </w:rPr>
        <w:t>your blog</w:t>
      </w:r>
      <w:r w:rsidR="00F87698" w:rsidRPr="008E6F37">
        <w:rPr>
          <w:rFonts w:ascii="Century Gothic" w:hAnsi="Century Gothic" w:cs="Arial"/>
          <w:color w:val="FF0000"/>
          <w:sz w:val="22"/>
        </w:rPr>
        <w:t xml:space="preserve"> for each of the following sections</w:t>
      </w:r>
      <w:r w:rsidRPr="008E6F37">
        <w:rPr>
          <w:rFonts w:ascii="Century Gothic" w:hAnsi="Century Gothic" w:cs="Arial"/>
          <w:color w:val="FF0000"/>
          <w:sz w:val="22"/>
        </w:rPr>
        <w:t>.</w:t>
      </w:r>
    </w:p>
    <w:p w14:paraId="37067B8F" w14:textId="77777777" w:rsidR="004B4E4C" w:rsidRPr="008E6F37" w:rsidRDefault="004B4E4C" w:rsidP="004B4E4C">
      <w:pPr>
        <w:rPr>
          <w:rFonts w:ascii="Century Gothic" w:hAnsi="Century Gothic" w:cs="Arial"/>
          <w:color w:val="000000" w:themeColor="text1"/>
          <w:sz w:val="22"/>
          <w:u w:val="single"/>
        </w:rPr>
      </w:pPr>
      <w:r w:rsidRPr="008E6F37">
        <w:rPr>
          <w:rFonts w:ascii="Century Gothic" w:hAnsi="Century Gothic" w:cs="Arial"/>
          <w:color w:val="000000" w:themeColor="text1"/>
          <w:sz w:val="22"/>
          <w:u w:val="single"/>
        </w:rPr>
        <w:t>Topic 7 – Globalisation Issues (marketplaces / infrastructure / workforce)</w:t>
      </w:r>
    </w:p>
    <w:p w14:paraId="0EBEF2BF" w14:textId="11007D43"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 xml:space="preserve">Add text here… (focus on slides, articles and </w:t>
      </w:r>
      <w:r w:rsidR="007B78CE" w:rsidRPr="008E6F37">
        <w:rPr>
          <w:rFonts w:ascii="Century Gothic" w:hAnsi="Century Gothic" w:cs="Arial"/>
          <w:color w:val="FF0000"/>
          <w:sz w:val="22"/>
        </w:rPr>
        <w:t xml:space="preserve">Individual </w:t>
      </w:r>
      <w:r w:rsidRPr="008E6F37">
        <w:rPr>
          <w:rFonts w:ascii="Century Gothic" w:hAnsi="Century Gothic" w:cs="Arial"/>
          <w:color w:val="FF0000"/>
          <w:sz w:val="22"/>
        </w:rPr>
        <w:t>GOALs from Week 7)</w:t>
      </w:r>
    </w:p>
    <w:p w14:paraId="4E733C0A" w14:textId="77777777" w:rsidR="004B4E4C" w:rsidRPr="008E6F37" w:rsidRDefault="004B4E4C" w:rsidP="004B4E4C">
      <w:pPr>
        <w:rPr>
          <w:rFonts w:ascii="Century Gothic" w:hAnsi="Century Gothic" w:cs="Arial"/>
          <w:color w:val="000000" w:themeColor="text1"/>
          <w:sz w:val="22"/>
          <w:u w:val="single"/>
        </w:rPr>
      </w:pPr>
      <w:r w:rsidRPr="008E6F37">
        <w:rPr>
          <w:rFonts w:ascii="Century Gothic" w:hAnsi="Century Gothic" w:cs="Arial"/>
          <w:color w:val="000000" w:themeColor="text1"/>
          <w:sz w:val="22"/>
          <w:u w:val="single"/>
        </w:rPr>
        <w:t>Topic 8 – Networking Issues (Social Networks / Wed 2.0 / IR 4.0)</w:t>
      </w:r>
    </w:p>
    <w:p w14:paraId="35D31D61" w14:textId="6A73324A"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 xml:space="preserve">Add text here… (focus on slides, articles and </w:t>
      </w:r>
      <w:r w:rsidR="007B78CE" w:rsidRPr="008E6F37">
        <w:rPr>
          <w:rFonts w:ascii="Century Gothic" w:hAnsi="Century Gothic" w:cs="Arial"/>
          <w:color w:val="FF0000"/>
          <w:sz w:val="22"/>
        </w:rPr>
        <w:t xml:space="preserve">Individual </w:t>
      </w:r>
      <w:r w:rsidRPr="008E6F37">
        <w:rPr>
          <w:rFonts w:ascii="Century Gothic" w:hAnsi="Century Gothic" w:cs="Arial"/>
          <w:color w:val="FF0000"/>
          <w:sz w:val="22"/>
        </w:rPr>
        <w:t>GOALs from Week 8)</w:t>
      </w:r>
    </w:p>
    <w:p w14:paraId="7F1AF298" w14:textId="77777777" w:rsidR="004B4E4C" w:rsidRPr="008E6F37" w:rsidRDefault="004B4E4C" w:rsidP="004B4E4C">
      <w:pPr>
        <w:rPr>
          <w:rFonts w:ascii="Century Gothic" w:hAnsi="Century Gothic" w:cs="Arial"/>
          <w:color w:val="000000" w:themeColor="text1"/>
          <w:sz w:val="22"/>
          <w:u w:val="single"/>
        </w:rPr>
      </w:pPr>
      <w:r w:rsidRPr="008E6F37">
        <w:rPr>
          <w:rFonts w:ascii="Century Gothic" w:hAnsi="Century Gothic" w:cs="Arial"/>
          <w:color w:val="000000" w:themeColor="text1"/>
          <w:sz w:val="22"/>
          <w:u w:val="single"/>
        </w:rPr>
        <w:t>Topic 9 – Agile Approach to MIS</w:t>
      </w:r>
    </w:p>
    <w:p w14:paraId="47D9A1B0" w14:textId="0A2076B6"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 xml:space="preserve">Add text here… (focus on slides, articles and </w:t>
      </w:r>
      <w:r w:rsidR="007B78CE" w:rsidRPr="008E6F37">
        <w:rPr>
          <w:rFonts w:ascii="Century Gothic" w:hAnsi="Century Gothic" w:cs="Arial"/>
          <w:color w:val="FF0000"/>
          <w:sz w:val="22"/>
        </w:rPr>
        <w:t xml:space="preserve">Individual </w:t>
      </w:r>
      <w:r w:rsidRPr="008E6F37">
        <w:rPr>
          <w:rFonts w:ascii="Century Gothic" w:hAnsi="Century Gothic" w:cs="Arial"/>
          <w:color w:val="FF0000"/>
          <w:sz w:val="22"/>
        </w:rPr>
        <w:t>GOALs from Week 9)</w:t>
      </w:r>
    </w:p>
    <w:p w14:paraId="031CA925" w14:textId="77777777" w:rsidR="004B4E4C" w:rsidRPr="008E6F37" w:rsidRDefault="004B4E4C" w:rsidP="004B4E4C">
      <w:pPr>
        <w:rPr>
          <w:rFonts w:ascii="Century Gothic" w:hAnsi="Century Gothic" w:cs="Arial"/>
          <w:color w:val="000000" w:themeColor="text1"/>
          <w:sz w:val="22"/>
          <w:u w:val="single"/>
        </w:rPr>
      </w:pPr>
      <w:r w:rsidRPr="008E6F37">
        <w:rPr>
          <w:rFonts w:ascii="Century Gothic" w:hAnsi="Century Gothic" w:cs="Arial"/>
          <w:color w:val="000000" w:themeColor="text1"/>
          <w:sz w:val="22"/>
          <w:u w:val="single"/>
        </w:rPr>
        <w:t>Topic 10 – Impact of Information Systems on Society (ethics / privacy / security / CSR)</w:t>
      </w:r>
    </w:p>
    <w:p w14:paraId="7D919980" w14:textId="2EAA9BBA"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 xml:space="preserve">Add text here… (focus on slides, articles and </w:t>
      </w:r>
      <w:r w:rsidR="007B78CE" w:rsidRPr="008E6F37">
        <w:rPr>
          <w:rFonts w:ascii="Century Gothic" w:hAnsi="Century Gothic" w:cs="Arial"/>
          <w:color w:val="FF0000"/>
          <w:sz w:val="22"/>
        </w:rPr>
        <w:t xml:space="preserve">Individual </w:t>
      </w:r>
      <w:r w:rsidRPr="008E6F37">
        <w:rPr>
          <w:rFonts w:ascii="Century Gothic" w:hAnsi="Century Gothic" w:cs="Arial"/>
          <w:color w:val="FF0000"/>
          <w:sz w:val="22"/>
        </w:rPr>
        <w:t>GOALs from Week 10)</w:t>
      </w:r>
    </w:p>
    <w:p w14:paraId="55BAB205" w14:textId="77777777" w:rsidR="004B4E4C" w:rsidRPr="008E6F37" w:rsidRDefault="004B4E4C" w:rsidP="004B4E4C">
      <w:pPr>
        <w:rPr>
          <w:rFonts w:ascii="Century Gothic" w:hAnsi="Century Gothic" w:cs="Arial"/>
          <w:color w:val="000000" w:themeColor="text1"/>
          <w:sz w:val="22"/>
          <w:u w:val="single"/>
        </w:rPr>
      </w:pPr>
      <w:r w:rsidRPr="008E6F37">
        <w:rPr>
          <w:rFonts w:ascii="Century Gothic" w:hAnsi="Century Gothic" w:cs="Arial"/>
          <w:color w:val="000000" w:themeColor="text1"/>
          <w:sz w:val="22"/>
          <w:u w:val="single"/>
        </w:rPr>
        <w:t>Topic 11 – Intelligence and MIS (BI / AI / IE)</w:t>
      </w:r>
    </w:p>
    <w:p w14:paraId="764C5795" w14:textId="291DE7F5" w:rsidR="004B4E4C" w:rsidRPr="008E6F37" w:rsidRDefault="004B4E4C" w:rsidP="004B4E4C">
      <w:pPr>
        <w:rPr>
          <w:rFonts w:ascii="Century Gothic" w:hAnsi="Century Gothic" w:cs="Arial"/>
          <w:color w:val="FF0000"/>
          <w:sz w:val="22"/>
        </w:rPr>
      </w:pPr>
      <w:r w:rsidRPr="008E6F37">
        <w:rPr>
          <w:rFonts w:ascii="Century Gothic" w:hAnsi="Century Gothic" w:cs="Arial"/>
          <w:color w:val="FF0000"/>
          <w:sz w:val="22"/>
        </w:rPr>
        <w:t xml:space="preserve">Add text here… (focus on slides, articles and </w:t>
      </w:r>
      <w:r w:rsidR="007B78CE" w:rsidRPr="008E6F37">
        <w:rPr>
          <w:rFonts w:ascii="Century Gothic" w:hAnsi="Century Gothic" w:cs="Arial"/>
          <w:color w:val="FF0000"/>
          <w:sz w:val="22"/>
        </w:rPr>
        <w:t xml:space="preserve">Individual </w:t>
      </w:r>
      <w:r w:rsidRPr="008E6F37">
        <w:rPr>
          <w:rFonts w:ascii="Century Gothic" w:hAnsi="Century Gothic" w:cs="Arial"/>
          <w:color w:val="FF0000"/>
          <w:sz w:val="22"/>
        </w:rPr>
        <w:t>GOALs from Week 11)</w:t>
      </w:r>
    </w:p>
    <w:p w14:paraId="1F3E6070" w14:textId="69C8F34D" w:rsidR="004B4E4C" w:rsidRPr="008E6F37" w:rsidRDefault="004B4E4C" w:rsidP="00E258CC">
      <w:pPr>
        <w:rPr>
          <w:rFonts w:ascii="Century Gothic" w:hAnsi="Century Gothic" w:cs="Arial"/>
          <w:color w:val="FF0000"/>
          <w:sz w:val="22"/>
        </w:rPr>
      </w:pPr>
    </w:p>
    <w:p w14:paraId="0C6B82F3" w14:textId="61F655DA" w:rsidR="00C076AE" w:rsidRPr="008E6F37" w:rsidRDefault="00C076AE">
      <w:pPr>
        <w:rPr>
          <w:rFonts w:ascii="Century Gothic" w:hAnsi="Century Gothic" w:cs="Arial"/>
          <w:sz w:val="22"/>
        </w:rPr>
      </w:pPr>
      <w:r w:rsidRPr="008E6F37">
        <w:rPr>
          <w:rFonts w:ascii="Century Gothic" w:hAnsi="Century Gothic" w:cs="Arial"/>
          <w:sz w:val="22"/>
        </w:rPr>
        <w:br w:type="page"/>
      </w:r>
    </w:p>
    <w:p w14:paraId="45C82191" w14:textId="6267C7A8" w:rsidR="00C076AE" w:rsidRPr="008E6F37" w:rsidRDefault="00C076AE" w:rsidP="00C076AE">
      <w:pPr>
        <w:pStyle w:val="Heading2"/>
        <w:rPr>
          <w:rFonts w:ascii="Century Gothic" w:hAnsi="Century Gothic" w:cs="Arial"/>
          <w:sz w:val="22"/>
          <w:szCs w:val="22"/>
        </w:rPr>
      </w:pPr>
      <w:bookmarkStart w:id="56" w:name="_Toc36644078"/>
      <w:r w:rsidRPr="008E6F37">
        <w:rPr>
          <w:rFonts w:ascii="Century Gothic" w:hAnsi="Century Gothic" w:cs="Arial"/>
          <w:sz w:val="22"/>
          <w:szCs w:val="22"/>
        </w:rPr>
        <w:lastRenderedPageBreak/>
        <w:t>Member 2 – M00…… First Name, LAST NAME</w:t>
      </w:r>
      <w:bookmarkEnd w:id="56"/>
    </w:p>
    <w:p w14:paraId="68420DAC" w14:textId="77777777" w:rsidR="007B78CE" w:rsidRPr="008E6F37" w:rsidRDefault="007B78CE" w:rsidP="007B78CE">
      <w:pPr>
        <w:rPr>
          <w:rFonts w:ascii="Century Gothic" w:hAnsi="Century Gothic" w:cs="Arial"/>
          <w:color w:val="FF0000"/>
          <w:sz w:val="22"/>
        </w:rPr>
      </w:pPr>
      <w:r w:rsidRPr="008E6F37">
        <w:rPr>
          <w:rFonts w:ascii="Century Gothic" w:hAnsi="Century Gothic" w:cs="Arial"/>
          <w:color w:val="FF0000"/>
          <w:sz w:val="22"/>
        </w:rPr>
        <w:t>Add text here…</w:t>
      </w:r>
    </w:p>
    <w:p w14:paraId="49137EA3" w14:textId="77777777" w:rsidR="007B78CE" w:rsidRPr="008E6F37" w:rsidRDefault="007B78CE" w:rsidP="007B78CE">
      <w:pPr>
        <w:rPr>
          <w:rFonts w:ascii="Century Gothic" w:hAnsi="Century Gothic" w:cs="Arial"/>
          <w:color w:val="FF0000"/>
          <w:sz w:val="22"/>
        </w:rPr>
      </w:pPr>
      <w:r w:rsidRPr="008E6F37">
        <w:rPr>
          <w:rFonts w:ascii="Century Gothic" w:hAnsi="Century Gothic" w:cs="Arial"/>
          <w:color w:val="FF0000"/>
          <w:sz w:val="22"/>
        </w:rPr>
        <w:t>You should provide your reflection on each of the topics covered in the report. Although you may have worked primarily on specific sections as part of your individual work you should have discussed each topic on weekly blogs. Consider how to use the content you uploaded on your blog for each of the following sections.</w:t>
      </w:r>
    </w:p>
    <w:p w14:paraId="0BEE166C" w14:textId="77777777" w:rsidR="007B78CE" w:rsidRPr="008E6F37" w:rsidRDefault="007B78CE" w:rsidP="007B78CE">
      <w:pPr>
        <w:rPr>
          <w:rFonts w:ascii="Century Gothic" w:hAnsi="Century Gothic" w:cs="Arial"/>
          <w:color w:val="000000" w:themeColor="text1"/>
          <w:sz w:val="22"/>
          <w:u w:val="single"/>
        </w:rPr>
      </w:pPr>
      <w:r w:rsidRPr="008E6F37">
        <w:rPr>
          <w:rFonts w:ascii="Century Gothic" w:hAnsi="Century Gothic" w:cs="Arial"/>
          <w:color w:val="000000" w:themeColor="text1"/>
          <w:sz w:val="22"/>
          <w:u w:val="single"/>
        </w:rPr>
        <w:t>Topic 7 – Globalisation Issues (marketplaces / infrastructure / workforce)</w:t>
      </w:r>
    </w:p>
    <w:p w14:paraId="47DEF398" w14:textId="77777777" w:rsidR="007B78CE" w:rsidRPr="008E6F37" w:rsidRDefault="007B78CE" w:rsidP="007B78CE">
      <w:pPr>
        <w:rPr>
          <w:rFonts w:ascii="Century Gothic" w:hAnsi="Century Gothic" w:cs="Arial"/>
          <w:color w:val="FF0000"/>
          <w:sz w:val="22"/>
        </w:rPr>
      </w:pPr>
      <w:r w:rsidRPr="008E6F37">
        <w:rPr>
          <w:rFonts w:ascii="Century Gothic" w:hAnsi="Century Gothic" w:cs="Arial"/>
          <w:color w:val="FF0000"/>
          <w:sz w:val="22"/>
        </w:rPr>
        <w:t>Add text here… (focus on slides, articles and Individual GOALs from Week 7)</w:t>
      </w:r>
    </w:p>
    <w:p w14:paraId="4F33D733" w14:textId="77777777" w:rsidR="007B78CE" w:rsidRPr="008E6F37" w:rsidRDefault="007B78CE" w:rsidP="007B78CE">
      <w:pPr>
        <w:rPr>
          <w:rFonts w:ascii="Century Gothic" w:hAnsi="Century Gothic" w:cs="Arial"/>
          <w:color w:val="000000" w:themeColor="text1"/>
          <w:sz w:val="22"/>
          <w:u w:val="single"/>
        </w:rPr>
      </w:pPr>
      <w:r w:rsidRPr="008E6F37">
        <w:rPr>
          <w:rFonts w:ascii="Century Gothic" w:hAnsi="Century Gothic" w:cs="Arial"/>
          <w:color w:val="000000" w:themeColor="text1"/>
          <w:sz w:val="22"/>
          <w:u w:val="single"/>
        </w:rPr>
        <w:t>Topic 8 – Networking Issues (Social Networks / Wed 2.0 / IR 4.0)</w:t>
      </w:r>
    </w:p>
    <w:p w14:paraId="12D39639" w14:textId="77777777" w:rsidR="007B78CE" w:rsidRPr="008E6F37" w:rsidRDefault="007B78CE" w:rsidP="007B78CE">
      <w:pPr>
        <w:rPr>
          <w:rFonts w:ascii="Century Gothic" w:hAnsi="Century Gothic" w:cs="Arial"/>
          <w:color w:val="FF0000"/>
          <w:sz w:val="22"/>
        </w:rPr>
      </w:pPr>
      <w:r w:rsidRPr="008E6F37">
        <w:rPr>
          <w:rFonts w:ascii="Century Gothic" w:hAnsi="Century Gothic" w:cs="Arial"/>
          <w:color w:val="FF0000"/>
          <w:sz w:val="22"/>
        </w:rPr>
        <w:t>Add text here… (focus on slides, articles and Individual GOALs from Week 8)</w:t>
      </w:r>
    </w:p>
    <w:p w14:paraId="5A36C240" w14:textId="77777777" w:rsidR="007B78CE" w:rsidRPr="008E6F37" w:rsidRDefault="007B78CE" w:rsidP="007B78CE">
      <w:pPr>
        <w:rPr>
          <w:rFonts w:ascii="Century Gothic" w:hAnsi="Century Gothic" w:cs="Arial"/>
          <w:color w:val="000000" w:themeColor="text1"/>
          <w:sz w:val="22"/>
          <w:u w:val="single"/>
        </w:rPr>
      </w:pPr>
      <w:r w:rsidRPr="008E6F37">
        <w:rPr>
          <w:rFonts w:ascii="Century Gothic" w:hAnsi="Century Gothic" w:cs="Arial"/>
          <w:color w:val="000000" w:themeColor="text1"/>
          <w:sz w:val="22"/>
          <w:u w:val="single"/>
        </w:rPr>
        <w:t>Topic 9 – Agile Approach to MIS</w:t>
      </w:r>
    </w:p>
    <w:p w14:paraId="01C6FE46" w14:textId="77777777" w:rsidR="007B78CE" w:rsidRPr="008E6F37" w:rsidRDefault="007B78CE" w:rsidP="007B78CE">
      <w:pPr>
        <w:rPr>
          <w:rFonts w:ascii="Century Gothic" w:hAnsi="Century Gothic" w:cs="Arial"/>
          <w:color w:val="FF0000"/>
          <w:sz w:val="22"/>
        </w:rPr>
      </w:pPr>
      <w:r w:rsidRPr="008E6F37">
        <w:rPr>
          <w:rFonts w:ascii="Century Gothic" w:hAnsi="Century Gothic" w:cs="Arial"/>
          <w:color w:val="FF0000"/>
          <w:sz w:val="22"/>
        </w:rPr>
        <w:t>Add text here… (focus on slides, articles and Individual GOALs from Week 9)</w:t>
      </w:r>
    </w:p>
    <w:p w14:paraId="4A1581EB" w14:textId="77777777" w:rsidR="007B78CE" w:rsidRPr="008E6F37" w:rsidRDefault="007B78CE" w:rsidP="007B78CE">
      <w:pPr>
        <w:rPr>
          <w:rFonts w:ascii="Century Gothic" w:hAnsi="Century Gothic" w:cs="Arial"/>
          <w:color w:val="000000" w:themeColor="text1"/>
          <w:sz w:val="22"/>
          <w:u w:val="single"/>
        </w:rPr>
      </w:pPr>
      <w:r w:rsidRPr="008E6F37">
        <w:rPr>
          <w:rFonts w:ascii="Century Gothic" w:hAnsi="Century Gothic" w:cs="Arial"/>
          <w:color w:val="000000" w:themeColor="text1"/>
          <w:sz w:val="22"/>
          <w:u w:val="single"/>
        </w:rPr>
        <w:t>Topic 10 – Impact of Information Systems on Society (ethics / privacy / security / CSR)</w:t>
      </w:r>
    </w:p>
    <w:p w14:paraId="362600F2" w14:textId="77777777" w:rsidR="007B78CE" w:rsidRPr="008E6F37" w:rsidRDefault="007B78CE" w:rsidP="007B78CE">
      <w:pPr>
        <w:rPr>
          <w:rFonts w:ascii="Century Gothic" w:hAnsi="Century Gothic" w:cs="Arial"/>
          <w:color w:val="FF0000"/>
          <w:sz w:val="22"/>
        </w:rPr>
      </w:pPr>
      <w:r w:rsidRPr="008E6F37">
        <w:rPr>
          <w:rFonts w:ascii="Century Gothic" w:hAnsi="Century Gothic" w:cs="Arial"/>
          <w:color w:val="FF0000"/>
          <w:sz w:val="22"/>
        </w:rPr>
        <w:t>Add text here… (focus on slides, articles and Individual GOALs from Week 10)</w:t>
      </w:r>
    </w:p>
    <w:p w14:paraId="6AFF15F5" w14:textId="77777777" w:rsidR="007B78CE" w:rsidRPr="008E6F37" w:rsidRDefault="007B78CE" w:rsidP="007B78CE">
      <w:pPr>
        <w:rPr>
          <w:rFonts w:ascii="Century Gothic" w:hAnsi="Century Gothic" w:cs="Arial"/>
          <w:color w:val="000000" w:themeColor="text1"/>
          <w:sz w:val="22"/>
          <w:u w:val="single"/>
        </w:rPr>
      </w:pPr>
      <w:r w:rsidRPr="008E6F37">
        <w:rPr>
          <w:rFonts w:ascii="Century Gothic" w:hAnsi="Century Gothic" w:cs="Arial"/>
          <w:color w:val="000000" w:themeColor="text1"/>
          <w:sz w:val="22"/>
          <w:u w:val="single"/>
        </w:rPr>
        <w:t>Topic 11 – Intelligence and MIS (BI / AI / IE)</w:t>
      </w:r>
    </w:p>
    <w:p w14:paraId="7CFEB848" w14:textId="56FA543C" w:rsidR="004B4E4C" w:rsidRPr="008E6F37" w:rsidRDefault="007B78CE" w:rsidP="007B78CE">
      <w:pPr>
        <w:rPr>
          <w:rFonts w:ascii="Century Gothic" w:hAnsi="Century Gothic" w:cs="Arial"/>
          <w:color w:val="FF0000"/>
          <w:sz w:val="22"/>
        </w:rPr>
      </w:pPr>
      <w:r w:rsidRPr="008E6F37">
        <w:rPr>
          <w:rFonts w:ascii="Century Gothic" w:hAnsi="Century Gothic" w:cs="Arial"/>
          <w:color w:val="FF0000"/>
          <w:sz w:val="22"/>
        </w:rPr>
        <w:t>Add text here… (focus on slides, articles and Individual GOALs from Week 11)</w:t>
      </w:r>
    </w:p>
    <w:p w14:paraId="767FDEEC" w14:textId="77777777" w:rsidR="004B4E4C" w:rsidRPr="008E6F37" w:rsidRDefault="004B4E4C" w:rsidP="00C076AE">
      <w:pPr>
        <w:rPr>
          <w:rFonts w:ascii="Century Gothic" w:hAnsi="Century Gothic" w:cs="Arial"/>
          <w:color w:val="FF0000"/>
          <w:sz w:val="22"/>
        </w:rPr>
      </w:pPr>
    </w:p>
    <w:p w14:paraId="3B189450" w14:textId="77777777" w:rsidR="004B4E4C" w:rsidRPr="008E6F37" w:rsidRDefault="004B4E4C" w:rsidP="00C076AE">
      <w:pPr>
        <w:rPr>
          <w:rFonts w:ascii="Century Gothic" w:hAnsi="Century Gothic" w:cs="Arial"/>
          <w:color w:val="FF0000"/>
          <w:sz w:val="22"/>
        </w:rPr>
      </w:pPr>
    </w:p>
    <w:p w14:paraId="1BC8733D" w14:textId="77777777" w:rsidR="004B4E4C" w:rsidRPr="008E6F37" w:rsidRDefault="004B4E4C" w:rsidP="00C076AE">
      <w:pPr>
        <w:rPr>
          <w:rFonts w:ascii="Century Gothic" w:hAnsi="Century Gothic" w:cs="Arial"/>
          <w:color w:val="FF0000"/>
          <w:sz w:val="22"/>
        </w:rPr>
      </w:pPr>
    </w:p>
    <w:p w14:paraId="444E7EBA" w14:textId="77777777" w:rsidR="00C076AE" w:rsidRPr="008E6F37" w:rsidRDefault="00C076AE" w:rsidP="00344F75">
      <w:pPr>
        <w:rPr>
          <w:rFonts w:ascii="Century Gothic" w:hAnsi="Century Gothic" w:cs="Arial"/>
          <w:sz w:val="22"/>
        </w:rPr>
      </w:pPr>
    </w:p>
    <w:p w14:paraId="3DB46033" w14:textId="77777777" w:rsidR="00344F75" w:rsidRPr="008E6F37" w:rsidRDefault="00344F75" w:rsidP="00344F75">
      <w:pPr>
        <w:rPr>
          <w:rFonts w:ascii="Century Gothic" w:hAnsi="Century Gothic" w:cs="Arial"/>
          <w:color w:val="FF0000"/>
          <w:sz w:val="22"/>
        </w:rPr>
      </w:pPr>
    </w:p>
    <w:p w14:paraId="594EEE6A" w14:textId="77777777" w:rsidR="006426EB" w:rsidRPr="008E6F37" w:rsidRDefault="006426EB">
      <w:pPr>
        <w:rPr>
          <w:rFonts w:ascii="Century Gothic" w:hAnsi="Century Gothic" w:cs="Arial"/>
          <w:b/>
          <w:bCs/>
          <w:color w:val="000000" w:themeColor="accent1" w:themeShade="BF"/>
          <w:sz w:val="22"/>
        </w:rPr>
      </w:pPr>
      <w:r w:rsidRPr="008E6F37">
        <w:rPr>
          <w:rFonts w:ascii="Century Gothic" w:hAnsi="Century Gothic" w:cs="Arial"/>
          <w:sz w:val="22"/>
        </w:rPr>
        <w:br w:type="page"/>
      </w:r>
    </w:p>
    <w:p w14:paraId="04B71C50" w14:textId="76E9628C" w:rsidR="006426EB" w:rsidRPr="008E6F37" w:rsidRDefault="006426EB" w:rsidP="006426EB">
      <w:pPr>
        <w:pStyle w:val="Heading1"/>
        <w:numPr>
          <w:ilvl w:val="0"/>
          <w:numId w:val="0"/>
        </w:numPr>
        <w:ind w:left="360" w:hanging="360"/>
        <w:rPr>
          <w:rFonts w:ascii="Century Gothic" w:hAnsi="Century Gothic" w:cs="Arial"/>
          <w:sz w:val="22"/>
          <w:szCs w:val="22"/>
        </w:rPr>
      </w:pPr>
      <w:bookmarkStart w:id="57" w:name="_Toc36644079"/>
      <w:r w:rsidRPr="008E6F37">
        <w:rPr>
          <w:rFonts w:ascii="Century Gothic" w:hAnsi="Century Gothic" w:cs="Arial"/>
          <w:sz w:val="22"/>
          <w:szCs w:val="22"/>
        </w:rPr>
        <w:lastRenderedPageBreak/>
        <w:t>Appendix C – Further evidence</w:t>
      </w:r>
      <w:bookmarkEnd w:id="57"/>
    </w:p>
    <w:p w14:paraId="7FC5CC6D" w14:textId="77777777" w:rsidR="006426EB" w:rsidRPr="008E6F37" w:rsidRDefault="006426EB" w:rsidP="006426EB">
      <w:pPr>
        <w:rPr>
          <w:rFonts w:ascii="Century Gothic" w:hAnsi="Century Gothic" w:cs="Arial"/>
          <w:color w:val="FF0000"/>
          <w:sz w:val="22"/>
        </w:rPr>
      </w:pPr>
    </w:p>
    <w:p w14:paraId="03B1B576" w14:textId="6289DF66" w:rsidR="003F55B4" w:rsidRPr="008E6F37" w:rsidRDefault="006426EB" w:rsidP="006426EB">
      <w:pPr>
        <w:rPr>
          <w:rFonts w:ascii="Century Gothic" w:hAnsi="Century Gothic" w:cs="Arial"/>
          <w:sz w:val="22"/>
        </w:rPr>
      </w:pPr>
      <w:r w:rsidRPr="008E6F37">
        <w:rPr>
          <w:rFonts w:ascii="Century Gothic" w:hAnsi="Century Gothic" w:cs="Arial"/>
          <w:color w:val="FF0000"/>
          <w:sz w:val="22"/>
        </w:rPr>
        <w:t xml:space="preserve">In this appendix you may include any additional information you wish to include in your report that will </w:t>
      </w:r>
      <w:r w:rsidRPr="008E6F37">
        <w:rPr>
          <w:rFonts w:ascii="Century Gothic" w:hAnsi="Century Gothic" w:cs="Arial"/>
          <w:b/>
          <w:color w:val="FF0000"/>
          <w:sz w:val="22"/>
          <w:u w:val="single"/>
        </w:rPr>
        <w:t>not</w:t>
      </w:r>
      <w:r w:rsidRPr="008E6F37">
        <w:rPr>
          <w:rFonts w:ascii="Century Gothic" w:hAnsi="Century Gothic" w:cs="Arial"/>
          <w:color w:val="FF0000"/>
          <w:sz w:val="22"/>
        </w:rPr>
        <w:t xml:space="preserve"> be included in the word count. </w:t>
      </w:r>
    </w:p>
    <w:p w14:paraId="277307AC" w14:textId="77777777" w:rsidR="00344F75" w:rsidRPr="008E6F37" w:rsidRDefault="00344F75">
      <w:pPr>
        <w:rPr>
          <w:rFonts w:ascii="Century Gothic" w:hAnsi="Century Gothic" w:cs="Arial"/>
          <w:b/>
          <w:bCs/>
          <w:color w:val="000000" w:themeColor="accent1" w:themeShade="BF"/>
          <w:sz w:val="22"/>
        </w:rPr>
      </w:pPr>
      <w:r w:rsidRPr="008E6F37">
        <w:rPr>
          <w:rFonts w:ascii="Century Gothic" w:hAnsi="Century Gothic" w:cs="Arial"/>
          <w:sz w:val="22"/>
        </w:rPr>
        <w:br w:type="page"/>
      </w:r>
    </w:p>
    <w:p w14:paraId="07DBBD31" w14:textId="0D2FF74D" w:rsidR="009828BC" w:rsidRPr="009828BC" w:rsidRDefault="00344F75" w:rsidP="009828BC">
      <w:pPr>
        <w:pStyle w:val="Heading1"/>
        <w:numPr>
          <w:ilvl w:val="0"/>
          <w:numId w:val="0"/>
        </w:numPr>
        <w:ind w:left="360" w:hanging="360"/>
        <w:rPr>
          <w:rFonts w:ascii="Century Gothic" w:hAnsi="Century Gothic" w:cs="Arial"/>
          <w:sz w:val="36"/>
          <w:szCs w:val="36"/>
        </w:rPr>
      </w:pPr>
      <w:bookmarkStart w:id="58" w:name="_Toc36644080"/>
      <w:r w:rsidRPr="00B66089">
        <w:rPr>
          <w:rFonts w:ascii="Century Gothic" w:hAnsi="Century Gothic" w:cs="Arial"/>
          <w:sz w:val="36"/>
          <w:szCs w:val="36"/>
        </w:rPr>
        <w:lastRenderedPageBreak/>
        <w:t>References</w:t>
      </w:r>
      <w:bookmarkEnd w:id="58"/>
    </w:p>
    <w:p w14:paraId="649E7E3F" w14:textId="4EE1183D" w:rsidR="00C6123E" w:rsidRPr="00B66089" w:rsidRDefault="00C6123E" w:rsidP="008E6F37">
      <w:pPr>
        <w:pStyle w:val="NormalWeb"/>
        <w:spacing w:before="0" w:beforeAutospacing="0" w:after="0" w:afterAutospacing="0"/>
        <w:ind w:left="720" w:hanging="720"/>
        <w:jc w:val="both"/>
        <w:rPr>
          <w:rFonts w:ascii="Century Gothic" w:hAnsi="Century Gothic"/>
          <w:sz w:val="20"/>
          <w:szCs w:val="20"/>
        </w:rPr>
      </w:pPr>
      <w:r w:rsidRPr="00B66089">
        <w:rPr>
          <w:rFonts w:ascii="Century Gothic" w:hAnsi="Century Gothic"/>
          <w:sz w:val="20"/>
          <w:szCs w:val="20"/>
        </w:rPr>
        <w:t xml:space="preserve">“Emirates Flights – Book a Flight, Browse Our Flight </w:t>
      </w:r>
      <w:r w:rsidR="008E6F37" w:rsidRPr="00B66089">
        <w:rPr>
          <w:rFonts w:ascii="Century Gothic" w:hAnsi="Century Gothic"/>
          <w:sz w:val="20"/>
          <w:szCs w:val="20"/>
        </w:rPr>
        <w:t xml:space="preserve">Offers and Explore the </w:t>
      </w:r>
      <w:r w:rsidRPr="00B66089">
        <w:rPr>
          <w:rFonts w:ascii="Century Gothic" w:hAnsi="Century Gothic"/>
          <w:sz w:val="20"/>
          <w:szCs w:val="20"/>
        </w:rPr>
        <w:t>Emirates</w:t>
      </w:r>
    </w:p>
    <w:p w14:paraId="191ABAC7" w14:textId="2F0B1F7D" w:rsidR="00C6123E" w:rsidRPr="00B66089" w:rsidRDefault="00C6123E" w:rsidP="00C6123E">
      <w:pPr>
        <w:pStyle w:val="NormalWeb"/>
        <w:spacing w:before="0" w:beforeAutospacing="0" w:after="0" w:afterAutospacing="0"/>
        <w:ind w:left="720" w:hanging="720"/>
        <w:jc w:val="both"/>
        <w:rPr>
          <w:rFonts w:ascii="Century Gothic" w:hAnsi="Century Gothic"/>
          <w:sz w:val="20"/>
          <w:szCs w:val="20"/>
        </w:rPr>
      </w:pPr>
      <w:r w:rsidRPr="00B66089">
        <w:rPr>
          <w:rFonts w:ascii="Century Gothic" w:hAnsi="Century Gothic"/>
          <w:sz w:val="20"/>
          <w:szCs w:val="20"/>
        </w:rPr>
        <w:t xml:space="preserve">Experience.” </w:t>
      </w:r>
      <w:r w:rsidRPr="00B66089">
        <w:rPr>
          <w:rFonts w:ascii="Century Gothic" w:hAnsi="Century Gothic"/>
          <w:i/>
          <w:iCs/>
          <w:sz w:val="20"/>
          <w:szCs w:val="20"/>
        </w:rPr>
        <w:t>Emirates</w:t>
      </w:r>
      <w:r w:rsidRPr="00B66089">
        <w:rPr>
          <w:rFonts w:ascii="Century Gothic" w:hAnsi="Century Gothic"/>
          <w:sz w:val="20"/>
          <w:szCs w:val="20"/>
        </w:rPr>
        <w:t xml:space="preserve">, 2019, </w:t>
      </w:r>
      <w:hyperlink r:id="rId39" w:history="1">
        <w:r w:rsidRPr="00B66089">
          <w:rPr>
            <w:rStyle w:val="Hyperlink"/>
            <w:rFonts w:ascii="Century Gothic" w:hAnsi="Century Gothic"/>
            <w:sz w:val="20"/>
            <w:szCs w:val="20"/>
          </w:rPr>
          <w:t xml:space="preserve"> www.emirates.com/ae/english/</w:t>
        </w:r>
      </w:hyperlink>
      <w:r w:rsidRPr="00B66089">
        <w:rPr>
          <w:rFonts w:ascii="Century Gothic" w:hAnsi="Century Gothic"/>
          <w:sz w:val="20"/>
          <w:szCs w:val="20"/>
        </w:rPr>
        <w:t>.</w:t>
      </w:r>
    </w:p>
    <w:p w14:paraId="0EBEDC44" w14:textId="77777777" w:rsidR="00C6123E" w:rsidRPr="00B66089" w:rsidRDefault="00C6123E" w:rsidP="00C6123E">
      <w:pPr>
        <w:pStyle w:val="NormalWeb"/>
        <w:spacing w:before="0" w:beforeAutospacing="0" w:after="0" w:afterAutospacing="0"/>
        <w:ind w:left="720" w:hanging="720"/>
        <w:jc w:val="both"/>
        <w:rPr>
          <w:rFonts w:ascii="Century Gothic" w:hAnsi="Century Gothic"/>
          <w:sz w:val="20"/>
          <w:szCs w:val="20"/>
        </w:rPr>
      </w:pPr>
    </w:p>
    <w:p w14:paraId="317C24CF" w14:textId="77777777" w:rsidR="00C6123E" w:rsidRPr="00B66089" w:rsidRDefault="00C6123E" w:rsidP="00C6123E">
      <w:pPr>
        <w:spacing w:after="0" w:line="240" w:lineRule="auto"/>
        <w:ind w:left="720" w:hanging="720"/>
        <w:rPr>
          <w:rFonts w:ascii="Century Gothic" w:eastAsia="Times New Roman" w:hAnsi="Century Gothic" w:cs="Times New Roman"/>
          <w:sz w:val="20"/>
          <w:szCs w:val="20"/>
        </w:rPr>
      </w:pPr>
      <w:r w:rsidRPr="00B66089">
        <w:rPr>
          <w:rFonts w:ascii="Century Gothic" w:eastAsia="Times New Roman" w:hAnsi="Century Gothic" w:cs="Times New Roman"/>
          <w:sz w:val="20"/>
          <w:szCs w:val="20"/>
        </w:rPr>
        <w:t>Emirates. “About Us | Emirates United Arab Emirates.”</w:t>
      </w:r>
    </w:p>
    <w:p w14:paraId="77F14BC0" w14:textId="2B839DB6" w:rsidR="003F55B4" w:rsidRDefault="00C6123E" w:rsidP="00B66089">
      <w:pPr>
        <w:spacing w:after="0" w:line="240" w:lineRule="auto"/>
        <w:ind w:left="720" w:hanging="720"/>
        <w:rPr>
          <w:rFonts w:ascii="Century Gothic" w:eastAsia="Times New Roman" w:hAnsi="Century Gothic" w:cs="Times New Roman"/>
          <w:sz w:val="20"/>
          <w:szCs w:val="20"/>
        </w:rPr>
      </w:pPr>
      <w:r w:rsidRPr="00B66089">
        <w:rPr>
          <w:rFonts w:ascii="Century Gothic" w:eastAsia="Times New Roman" w:hAnsi="Century Gothic" w:cs="Times New Roman"/>
          <w:i/>
          <w:iCs/>
          <w:sz w:val="20"/>
          <w:szCs w:val="20"/>
        </w:rPr>
        <w:t>Emirates United Arab Emirates</w:t>
      </w:r>
      <w:r w:rsidRPr="00B66089">
        <w:rPr>
          <w:rFonts w:ascii="Century Gothic" w:eastAsia="Times New Roman" w:hAnsi="Century Gothic" w:cs="Times New Roman"/>
          <w:sz w:val="20"/>
          <w:szCs w:val="20"/>
        </w:rPr>
        <w:t xml:space="preserve">, 2019, </w:t>
      </w:r>
      <w:hyperlink r:id="rId40" w:history="1">
        <w:r w:rsidRPr="00B66089">
          <w:rPr>
            <w:rStyle w:val="Hyperlink"/>
            <w:rFonts w:ascii="Century Gothic" w:eastAsia="Times New Roman" w:hAnsi="Century Gothic" w:cs="Times New Roman"/>
            <w:sz w:val="20"/>
            <w:szCs w:val="20"/>
          </w:rPr>
          <w:t>www.emirates.com/</w:t>
        </w:r>
        <w:r w:rsidRPr="00B66089">
          <w:rPr>
            <w:rStyle w:val="Hyperlink"/>
            <w:rFonts w:ascii="Century Gothic" w:eastAsia="Times New Roman" w:hAnsi="Century Gothic" w:cs="Times New Roman"/>
            <w:sz w:val="20"/>
            <w:szCs w:val="20"/>
          </w:rPr>
          <w:t>a</w:t>
        </w:r>
        <w:r w:rsidRPr="00B66089">
          <w:rPr>
            <w:rStyle w:val="Hyperlink"/>
            <w:rFonts w:ascii="Century Gothic" w:eastAsia="Times New Roman" w:hAnsi="Century Gothic" w:cs="Times New Roman"/>
            <w:sz w:val="20"/>
            <w:szCs w:val="20"/>
          </w:rPr>
          <w:t>e/english/about-us/</w:t>
        </w:r>
      </w:hyperlink>
      <w:r w:rsidRPr="00B66089">
        <w:rPr>
          <w:rFonts w:ascii="Century Gothic" w:eastAsia="Times New Roman" w:hAnsi="Century Gothic" w:cs="Times New Roman"/>
          <w:sz w:val="20"/>
          <w:szCs w:val="20"/>
        </w:rPr>
        <w:t>.</w:t>
      </w:r>
    </w:p>
    <w:p w14:paraId="73462282" w14:textId="77777777" w:rsidR="00B66089" w:rsidRPr="00B66089" w:rsidRDefault="00B66089" w:rsidP="00B66089">
      <w:pPr>
        <w:spacing w:after="0" w:line="240" w:lineRule="auto"/>
        <w:ind w:left="720" w:hanging="720"/>
        <w:rPr>
          <w:rFonts w:ascii="Century Gothic" w:eastAsia="Times New Roman" w:hAnsi="Century Gothic" w:cs="Times New Roman"/>
          <w:sz w:val="20"/>
          <w:szCs w:val="20"/>
        </w:rPr>
      </w:pPr>
    </w:p>
    <w:p w14:paraId="6F22486A" w14:textId="77777777" w:rsidR="00B66089" w:rsidRPr="00B66089" w:rsidRDefault="00B66089" w:rsidP="00B66089">
      <w:pPr>
        <w:spacing w:after="0" w:line="240" w:lineRule="auto"/>
        <w:ind w:left="720" w:hanging="720"/>
        <w:rPr>
          <w:rFonts w:ascii="Century Gothic" w:eastAsia="Times New Roman" w:hAnsi="Century Gothic" w:cs="Times New Roman"/>
          <w:sz w:val="20"/>
          <w:szCs w:val="20"/>
        </w:rPr>
      </w:pPr>
      <w:r w:rsidRPr="00B66089">
        <w:rPr>
          <w:rFonts w:ascii="Century Gothic" w:eastAsia="Times New Roman" w:hAnsi="Century Gothic" w:cs="Times New Roman"/>
          <w:sz w:val="20"/>
          <w:szCs w:val="20"/>
        </w:rPr>
        <w:t>“Privacy Policy | Emirates Website Policy and Information | Emirates United Arab</w:t>
      </w:r>
    </w:p>
    <w:p w14:paraId="5A24B80C" w14:textId="77777777" w:rsidR="00B66089" w:rsidRPr="00B66089" w:rsidRDefault="00B66089" w:rsidP="00B66089">
      <w:pPr>
        <w:spacing w:after="0" w:line="240" w:lineRule="auto"/>
        <w:ind w:left="720" w:hanging="720"/>
        <w:rPr>
          <w:rFonts w:ascii="Century Gothic" w:eastAsia="Times New Roman" w:hAnsi="Century Gothic" w:cs="Times New Roman"/>
          <w:sz w:val="20"/>
          <w:szCs w:val="20"/>
        </w:rPr>
      </w:pPr>
      <w:r w:rsidRPr="00B66089">
        <w:rPr>
          <w:rFonts w:ascii="Century Gothic" w:eastAsia="Times New Roman" w:hAnsi="Century Gothic" w:cs="Times New Roman"/>
          <w:sz w:val="20"/>
          <w:szCs w:val="20"/>
        </w:rPr>
        <w:t>Emirates.” United Arab Emirates,</w:t>
      </w:r>
    </w:p>
    <w:p w14:paraId="2E0D1915" w14:textId="242D8426" w:rsidR="00B66089" w:rsidRPr="00B66089" w:rsidRDefault="00B66089" w:rsidP="00B66089">
      <w:pPr>
        <w:spacing w:after="0" w:line="240" w:lineRule="auto"/>
        <w:ind w:left="720" w:hanging="720"/>
        <w:rPr>
          <w:rFonts w:ascii="Century Gothic" w:eastAsia="Times New Roman" w:hAnsi="Century Gothic" w:cs="Times New Roman"/>
          <w:sz w:val="20"/>
          <w:szCs w:val="20"/>
        </w:rPr>
      </w:pPr>
      <w:hyperlink r:id="rId41" w:history="1">
        <w:r w:rsidRPr="00B66089">
          <w:rPr>
            <w:rFonts w:ascii="Century Gothic" w:eastAsia="Times New Roman" w:hAnsi="Century Gothic" w:cs="Times New Roman"/>
            <w:sz w:val="20"/>
            <w:szCs w:val="20"/>
          </w:rPr>
          <w:t>www.emirates.com/ae/english/information/privacy-policy/</w:t>
        </w:r>
      </w:hyperlink>
      <w:r w:rsidRPr="00B66089">
        <w:rPr>
          <w:rFonts w:ascii="Century Gothic" w:eastAsia="Times New Roman" w:hAnsi="Century Gothic" w:cs="Times New Roman"/>
          <w:sz w:val="20"/>
          <w:szCs w:val="20"/>
        </w:rPr>
        <w:t>.</w:t>
      </w:r>
    </w:p>
    <w:p w14:paraId="138A8B3B" w14:textId="77777777" w:rsidR="00B66089" w:rsidRPr="00B66089" w:rsidRDefault="00B66089" w:rsidP="00B66089">
      <w:pPr>
        <w:spacing w:after="0" w:line="240" w:lineRule="auto"/>
        <w:ind w:left="720" w:hanging="720"/>
        <w:rPr>
          <w:rFonts w:ascii="Century Gothic" w:eastAsia="Times New Roman" w:hAnsi="Century Gothic" w:cs="Times New Roman"/>
          <w:sz w:val="20"/>
          <w:szCs w:val="20"/>
        </w:rPr>
      </w:pPr>
    </w:p>
    <w:p w14:paraId="51479FF7" w14:textId="44E60D16" w:rsidR="00B66089" w:rsidRPr="00B66089" w:rsidRDefault="00B66089" w:rsidP="00B66089">
      <w:pPr>
        <w:spacing w:after="0" w:line="240" w:lineRule="auto"/>
        <w:ind w:left="720" w:hanging="720"/>
        <w:rPr>
          <w:rFonts w:ascii="Century Gothic" w:eastAsia="Times New Roman" w:hAnsi="Century Gothic" w:cs="Times New Roman"/>
          <w:sz w:val="20"/>
          <w:szCs w:val="20"/>
        </w:rPr>
      </w:pPr>
      <w:r w:rsidRPr="00B66089">
        <w:rPr>
          <w:rFonts w:ascii="Century Gothic" w:eastAsia="Times New Roman" w:hAnsi="Century Gothic" w:cs="Times New Roman"/>
          <w:sz w:val="20"/>
          <w:szCs w:val="20"/>
        </w:rPr>
        <w:t>“Emirates Airlines CSR Application - 5315 Words | Research Paper Example.”</w:t>
      </w:r>
    </w:p>
    <w:p w14:paraId="46923ECA" w14:textId="6FCE8522" w:rsidR="00B66089" w:rsidRPr="00B66089" w:rsidRDefault="00B66089" w:rsidP="00B66089">
      <w:pPr>
        <w:spacing w:after="0" w:line="240" w:lineRule="auto"/>
        <w:ind w:left="720" w:hanging="720"/>
        <w:rPr>
          <w:rFonts w:ascii="Century Gothic" w:eastAsia="Times New Roman" w:hAnsi="Century Gothic" w:cs="Times New Roman"/>
          <w:sz w:val="20"/>
          <w:szCs w:val="20"/>
        </w:rPr>
      </w:pPr>
      <w:r w:rsidRPr="00B66089">
        <w:rPr>
          <w:rFonts w:ascii="Century Gothic" w:eastAsia="Times New Roman" w:hAnsi="Century Gothic" w:cs="Times New Roman"/>
          <w:sz w:val="20"/>
          <w:szCs w:val="20"/>
        </w:rPr>
        <w:t xml:space="preserve">Free Essays, </w:t>
      </w:r>
      <w:hyperlink r:id="rId42" w:history="1">
        <w:r w:rsidRPr="00B66089">
          <w:rPr>
            <w:rFonts w:ascii="Century Gothic" w:eastAsia="Times New Roman" w:hAnsi="Century Gothic" w:cs="Times New Roman"/>
            <w:sz w:val="20"/>
            <w:szCs w:val="20"/>
          </w:rPr>
          <w:t>ivypanda.com/essays/emirates-airlines-csr-application/.</w:t>
        </w:r>
      </w:hyperlink>
    </w:p>
    <w:p w14:paraId="708FAB03" w14:textId="77777777" w:rsidR="00B66089" w:rsidRPr="00B66089" w:rsidRDefault="00B66089" w:rsidP="00B66089">
      <w:pPr>
        <w:spacing w:after="0" w:line="240" w:lineRule="auto"/>
        <w:ind w:left="720" w:hanging="720"/>
        <w:rPr>
          <w:rFonts w:ascii="Century Gothic" w:eastAsia="Times New Roman" w:hAnsi="Century Gothic" w:cs="Times New Roman"/>
          <w:sz w:val="20"/>
          <w:szCs w:val="20"/>
        </w:rPr>
      </w:pPr>
    </w:p>
    <w:p w14:paraId="5AA382E5" w14:textId="77777777" w:rsidR="00B66089" w:rsidRPr="00B66089" w:rsidRDefault="00B66089" w:rsidP="00B66089">
      <w:pPr>
        <w:spacing w:after="0" w:line="240" w:lineRule="auto"/>
        <w:ind w:left="720" w:hanging="720"/>
        <w:rPr>
          <w:rFonts w:ascii="Century Gothic" w:eastAsia="Times New Roman" w:hAnsi="Century Gothic" w:cs="Times New Roman"/>
          <w:sz w:val="20"/>
          <w:szCs w:val="20"/>
        </w:rPr>
      </w:pPr>
      <w:r w:rsidRPr="00B66089">
        <w:rPr>
          <w:rFonts w:ascii="Century Gothic" w:eastAsia="Times New Roman" w:hAnsi="Century Gothic" w:cs="Times New Roman"/>
          <w:sz w:val="20"/>
          <w:szCs w:val="20"/>
        </w:rPr>
        <w:t>“Contact Emirates about Security Issues | Emirates United Arab Emirates.” United</w:t>
      </w:r>
    </w:p>
    <w:p w14:paraId="7A5265FD" w14:textId="7A9FCA01" w:rsidR="00B66089" w:rsidRDefault="00B66089" w:rsidP="009828BC">
      <w:pPr>
        <w:spacing w:after="0" w:line="240" w:lineRule="auto"/>
        <w:ind w:left="720" w:hanging="720"/>
        <w:rPr>
          <w:rFonts w:ascii="Century Gothic" w:eastAsia="Times New Roman" w:hAnsi="Century Gothic" w:cs="Times New Roman"/>
          <w:sz w:val="20"/>
          <w:szCs w:val="20"/>
        </w:rPr>
      </w:pPr>
      <w:r w:rsidRPr="00B66089">
        <w:rPr>
          <w:rFonts w:ascii="Century Gothic" w:eastAsia="Times New Roman" w:hAnsi="Century Gothic" w:cs="Times New Roman"/>
          <w:sz w:val="20"/>
          <w:szCs w:val="20"/>
        </w:rPr>
        <w:t xml:space="preserve">Arab Emirates,  </w:t>
      </w:r>
      <w:hyperlink r:id="rId43" w:history="1">
        <w:r w:rsidRPr="00B66089">
          <w:rPr>
            <w:rStyle w:val="Hyperlink"/>
            <w:rFonts w:ascii="Century Gothic" w:eastAsia="Times New Roman" w:hAnsi="Century Gothic" w:cs="Times New Roman"/>
            <w:sz w:val="20"/>
            <w:szCs w:val="20"/>
          </w:rPr>
          <w:t>www.emirates.com/ae/english/information/cybersecurity/.</w:t>
        </w:r>
      </w:hyperlink>
    </w:p>
    <w:p w14:paraId="5F159288" w14:textId="77777777" w:rsidR="009828BC" w:rsidRPr="009828BC" w:rsidRDefault="009828BC" w:rsidP="009828BC">
      <w:pPr>
        <w:spacing w:after="0" w:line="240" w:lineRule="auto"/>
        <w:ind w:left="720" w:hanging="720"/>
        <w:rPr>
          <w:rFonts w:ascii="Century Gothic" w:eastAsia="Times New Roman" w:hAnsi="Century Gothic" w:cs="Times New Roman"/>
          <w:sz w:val="20"/>
          <w:szCs w:val="20"/>
        </w:rPr>
      </w:pPr>
    </w:p>
    <w:p w14:paraId="48A2B181" w14:textId="77777777" w:rsidR="009828BC" w:rsidRPr="009828BC" w:rsidRDefault="009828BC" w:rsidP="009828BC">
      <w:pPr>
        <w:pStyle w:val="NormalWeb"/>
        <w:spacing w:before="0" w:beforeAutospacing="0" w:after="0" w:afterAutospacing="0"/>
        <w:ind w:left="720" w:hanging="720"/>
        <w:jc w:val="both"/>
        <w:rPr>
          <w:rFonts w:ascii="Century Gothic" w:hAnsi="Century Gothic"/>
          <w:sz w:val="20"/>
          <w:szCs w:val="20"/>
        </w:rPr>
      </w:pPr>
      <w:r w:rsidRPr="009828BC">
        <w:rPr>
          <w:rFonts w:ascii="Century Gothic" w:hAnsi="Century Gothic"/>
          <w:sz w:val="20"/>
          <w:szCs w:val="20"/>
        </w:rPr>
        <w:t>“Emirates Flights – Book a Flight, Browse Our Flight Offers and Explore the Emirates</w:t>
      </w:r>
    </w:p>
    <w:p w14:paraId="24807722" w14:textId="53788B03" w:rsidR="009828BC" w:rsidRDefault="009828BC" w:rsidP="009828BC">
      <w:pPr>
        <w:pStyle w:val="NormalWeb"/>
        <w:spacing w:before="0" w:beforeAutospacing="0" w:after="0" w:afterAutospacing="0"/>
        <w:ind w:left="720" w:hanging="720"/>
        <w:jc w:val="both"/>
        <w:rPr>
          <w:rFonts w:ascii="Century Gothic" w:hAnsi="Century Gothic"/>
          <w:sz w:val="20"/>
          <w:szCs w:val="20"/>
        </w:rPr>
      </w:pPr>
      <w:r w:rsidRPr="009828BC">
        <w:rPr>
          <w:rFonts w:ascii="Century Gothic" w:hAnsi="Century Gothic"/>
          <w:sz w:val="20"/>
          <w:szCs w:val="20"/>
        </w:rPr>
        <w:t xml:space="preserve">Experience.” </w:t>
      </w:r>
      <w:r w:rsidRPr="009828BC">
        <w:rPr>
          <w:rFonts w:ascii="Century Gothic" w:hAnsi="Century Gothic"/>
          <w:i/>
          <w:iCs/>
          <w:sz w:val="20"/>
          <w:szCs w:val="20"/>
        </w:rPr>
        <w:t>Emirates</w:t>
      </w:r>
      <w:r w:rsidRPr="009828BC">
        <w:rPr>
          <w:rFonts w:ascii="Century Gothic" w:hAnsi="Century Gothic"/>
          <w:sz w:val="20"/>
          <w:szCs w:val="20"/>
        </w:rPr>
        <w:t xml:space="preserve">, 2019,  </w:t>
      </w:r>
      <w:hyperlink r:id="rId44" w:history="1">
        <w:r w:rsidRPr="009828BC">
          <w:rPr>
            <w:rStyle w:val="Hyperlink"/>
            <w:rFonts w:ascii="Century Gothic" w:hAnsi="Century Gothic"/>
            <w:sz w:val="20"/>
            <w:szCs w:val="20"/>
          </w:rPr>
          <w:t>www.emirates.com/ae/english/</w:t>
        </w:r>
      </w:hyperlink>
      <w:r w:rsidRPr="009828BC">
        <w:rPr>
          <w:rFonts w:ascii="Century Gothic" w:hAnsi="Century Gothic"/>
          <w:sz w:val="20"/>
          <w:szCs w:val="20"/>
        </w:rPr>
        <w:t>.</w:t>
      </w:r>
    </w:p>
    <w:p w14:paraId="5279C7CF" w14:textId="77777777" w:rsidR="009828BC" w:rsidRPr="009828BC" w:rsidRDefault="009828BC" w:rsidP="009828BC">
      <w:pPr>
        <w:pStyle w:val="NormalWeb"/>
        <w:spacing w:before="0" w:beforeAutospacing="0" w:after="0" w:afterAutospacing="0"/>
        <w:ind w:left="720" w:hanging="720"/>
        <w:jc w:val="both"/>
        <w:rPr>
          <w:rFonts w:ascii="Century Gothic" w:hAnsi="Century Gothic"/>
          <w:sz w:val="20"/>
          <w:szCs w:val="20"/>
        </w:rPr>
      </w:pPr>
    </w:p>
    <w:p w14:paraId="10DA2FD6" w14:textId="2EA9DDD7" w:rsidR="009828BC" w:rsidRPr="009828BC" w:rsidRDefault="009828BC" w:rsidP="009828BC">
      <w:pPr>
        <w:spacing w:after="0" w:line="240" w:lineRule="auto"/>
        <w:ind w:left="720" w:hanging="720"/>
        <w:rPr>
          <w:rFonts w:ascii="Century Gothic" w:eastAsia="Times New Roman" w:hAnsi="Century Gothic" w:cs="Times New Roman"/>
          <w:sz w:val="20"/>
          <w:szCs w:val="20"/>
        </w:rPr>
      </w:pPr>
      <w:r w:rsidRPr="009828BC">
        <w:rPr>
          <w:rFonts w:ascii="Century Gothic" w:eastAsia="Times New Roman" w:hAnsi="Century Gothic" w:cs="Times New Roman"/>
          <w:sz w:val="20"/>
          <w:szCs w:val="20"/>
        </w:rPr>
        <w:t>Emirates. “About Us | Emirates United Arab Emirates.”</w:t>
      </w:r>
    </w:p>
    <w:p w14:paraId="628E55DF" w14:textId="26919959" w:rsidR="009828BC" w:rsidRDefault="009828BC" w:rsidP="009828BC">
      <w:pPr>
        <w:spacing w:after="0" w:line="240" w:lineRule="auto"/>
        <w:ind w:left="720" w:hanging="720"/>
        <w:rPr>
          <w:rFonts w:ascii="Century Gothic" w:eastAsia="Times New Roman" w:hAnsi="Century Gothic" w:cs="Times New Roman"/>
          <w:sz w:val="20"/>
          <w:szCs w:val="20"/>
        </w:rPr>
      </w:pPr>
      <w:r w:rsidRPr="009828BC">
        <w:rPr>
          <w:rFonts w:ascii="Century Gothic" w:eastAsia="Times New Roman" w:hAnsi="Century Gothic" w:cs="Times New Roman"/>
          <w:i/>
          <w:iCs/>
          <w:sz w:val="20"/>
          <w:szCs w:val="20"/>
        </w:rPr>
        <w:t>Emirates United Arab Emirates</w:t>
      </w:r>
      <w:r w:rsidRPr="009828BC">
        <w:rPr>
          <w:rFonts w:ascii="Century Gothic" w:eastAsia="Times New Roman" w:hAnsi="Century Gothic" w:cs="Times New Roman"/>
          <w:sz w:val="20"/>
          <w:szCs w:val="20"/>
        </w:rPr>
        <w:t xml:space="preserve">, 2019, </w:t>
      </w:r>
      <w:hyperlink r:id="rId45" w:history="1">
        <w:r w:rsidRPr="009828BC">
          <w:rPr>
            <w:rStyle w:val="Hyperlink"/>
            <w:rFonts w:ascii="Century Gothic" w:eastAsia="Times New Roman" w:hAnsi="Century Gothic" w:cs="Times New Roman"/>
            <w:sz w:val="20"/>
            <w:szCs w:val="20"/>
          </w:rPr>
          <w:t>www.emirates.com/ae/english/about-us/</w:t>
        </w:r>
      </w:hyperlink>
      <w:r w:rsidRPr="009828BC">
        <w:rPr>
          <w:rFonts w:ascii="Century Gothic" w:eastAsia="Times New Roman" w:hAnsi="Century Gothic" w:cs="Times New Roman"/>
          <w:sz w:val="20"/>
          <w:szCs w:val="20"/>
        </w:rPr>
        <w:t>.</w:t>
      </w:r>
    </w:p>
    <w:p w14:paraId="3AB4BF2D" w14:textId="77777777" w:rsidR="00C44E10" w:rsidRDefault="00C44E10" w:rsidP="009828BC">
      <w:pPr>
        <w:spacing w:after="0" w:line="240" w:lineRule="auto"/>
        <w:ind w:left="720" w:hanging="720"/>
        <w:rPr>
          <w:rFonts w:ascii="Century Gothic" w:eastAsia="Times New Roman" w:hAnsi="Century Gothic" w:cs="Times New Roman"/>
          <w:sz w:val="20"/>
          <w:szCs w:val="20"/>
        </w:rPr>
      </w:pPr>
    </w:p>
    <w:p w14:paraId="4DFD9B4D" w14:textId="77777777" w:rsidR="00C44E10" w:rsidRDefault="00C44E10" w:rsidP="00C44E10">
      <w:pPr>
        <w:spacing w:after="0" w:line="240" w:lineRule="auto"/>
        <w:ind w:left="720" w:hanging="720"/>
        <w:rPr>
          <w:rFonts w:ascii="Century Gothic" w:eastAsia="Times New Roman" w:hAnsi="Century Gothic" w:cs="Times New Roman"/>
          <w:sz w:val="20"/>
          <w:szCs w:val="20"/>
        </w:rPr>
      </w:pPr>
      <w:r w:rsidRPr="00C44E10">
        <w:rPr>
          <w:rFonts w:ascii="Century Gothic" w:eastAsia="Times New Roman" w:hAnsi="Century Gothic" w:cs="Times New Roman"/>
          <w:sz w:val="20"/>
          <w:szCs w:val="20"/>
        </w:rPr>
        <w:t>India, legal S. (no date) Impact of information technology on corporate social responsibility</w:t>
      </w:r>
      <w:r>
        <w:rPr>
          <w:rFonts w:ascii="Century Gothic" w:eastAsia="Times New Roman" w:hAnsi="Century Gothic" w:cs="Times New Roman"/>
          <w:sz w:val="20"/>
          <w:szCs w:val="20"/>
        </w:rPr>
        <w:t>,</w:t>
      </w:r>
    </w:p>
    <w:p w14:paraId="7A78B5E1" w14:textId="5FAB69EF" w:rsidR="00C44E10" w:rsidRDefault="00C44E10" w:rsidP="00C44E10">
      <w:pPr>
        <w:spacing w:after="0" w:line="240" w:lineRule="auto"/>
        <w:ind w:left="720" w:hanging="720"/>
        <w:rPr>
          <w:rFonts w:ascii="Century Gothic" w:eastAsia="Times New Roman" w:hAnsi="Century Gothic" w:cs="Times New Roman"/>
          <w:sz w:val="20"/>
          <w:szCs w:val="20"/>
        </w:rPr>
      </w:pPr>
      <w:r w:rsidRPr="00C44E10">
        <w:rPr>
          <w:rFonts w:ascii="Century Gothic" w:eastAsia="Times New Roman" w:hAnsi="Century Gothic" w:cs="Times New Roman"/>
          <w:sz w:val="20"/>
          <w:szCs w:val="20"/>
        </w:rPr>
        <w:t xml:space="preserve">Legal Service India. Available at: </w:t>
      </w:r>
      <w:hyperlink r:id="rId46" w:history="1">
        <w:r w:rsidRPr="007A7A33">
          <w:rPr>
            <w:rStyle w:val="Hyperlink"/>
            <w:rFonts w:ascii="Century Gothic" w:eastAsia="Times New Roman" w:hAnsi="Century Gothic" w:cs="Times New Roman"/>
            <w:sz w:val="20"/>
            <w:szCs w:val="20"/>
          </w:rPr>
          <w:t>https://www.legalserviceindia.com/articles/info_law.htm</w:t>
        </w:r>
      </w:hyperlink>
    </w:p>
    <w:p w14:paraId="1E7EE798" w14:textId="0D43BB64" w:rsidR="00C44E10" w:rsidRPr="00C44E10" w:rsidRDefault="00C44E10" w:rsidP="00C44E10">
      <w:pPr>
        <w:spacing w:after="0" w:line="240" w:lineRule="auto"/>
        <w:ind w:left="720" w:hanging="720"/>
        <w:rPr>
          <w:rFonts w:ascii="Century Gothic" w:eastAsia="Times New Roman" w:hAnsi="Century Gothic" w:cs="Times New Roman"/>
          <w:sz w:val="20"/>
          <w:szCs w:val="20"/>
        </w:rPr>
      </w:pPr>
      <w:r w:rsidRPr="00C44E10">
        <w:rPr>
          <w:rFonts w:ascii="Century Gothic" w:eastAsia="Times New Roman" w:hAnsi="Century Gothic" w:cs="Times New Roman"/>
          <w:sz w:val="20"/>
          <w:szCs w:val="20"/>
        </w:rPr>
        <w:t xml:space="preserve">(Accessed: 29 June 2023). </w:t>
      </w:r>
    </w:p>
    <w:p w14:paraId="0DEC6B92" w14:textId="72BFB8C9" w:rsidR="00C44E10" w:rsidRDefault="00C44E10" w:rsidP="009828BC">
      <w:pPr>
        <w:spacing w:after="0" w:line="240" w:lineRule="auto"/>
        <w:ind w:left="720" w:hanging="720"/>
        <w:rPr>
          <w:rFonts w:ascii="Century Gothic" w:eastAsia="Times New Roman" w:hAnsi="Century Gothic" w:cs="Times New Roman"/>
          <w:sz w:val="20"/>
          <w:szCs w:val="20"/>
        </w:rPr>
      </w:pPr>
    </w:p>
    <w:p w14:paraId="20286FF8" w14:textId="77777777" w:rsidR="00AA659F" w:rsidRDefault="00AA659F" w:rsidP="00AA659F">
      <w:pPr>
        <w:spacing w:after="0" w:line="240" w:lineRule="auto"/>
        <w:ind w:left="720" w:hanging="720"/>
        <w:rPr>
          <w:rFonts w:ascii="Century Gothic" w:eastAsia="Times New Roman" w:hAnsi="Century Gothic" w:cs="Times New Roman"/>
          <w:sz w:val="20"/>
          <w:szCs w:val="20"/>
        </w:rPr>
      </w:pPr>
      <w:r w:rsidRPr="00AA659F">
        <w:rPr>
          <w:rFonts w:ascii="Century Gothic" w:eastAsia="Times New Roman" w:hAnsi="Century Gothic" w:cs="Times New Roman"/>
          <w:sz w:val="20"/>
          <w:szCs w:val="20"/>
        </w:rPr>
        <w:t>Issues brief - globalization: A brief overview (no date) International Monetary Fund</w:t>
      </w:r>
      <w:r>
        <w:rPr>
          <w:rFonts w:ascii="Century Gothic" w:eastAsia="Times New Roman" w:hAnsi="Century Gothic" w:cs="Times New Roman"/>
          <w:sz w:val="20"/>
          <w:szCs w:val="20"/>
        </w:rPr>
        <w:t>. Available</w:t>
      </w:r>
    </w:p>
    <w:p w14:paraId="50E23C0D" w14:textId="46C21EE7" w:rsidR="00AA659F" w:rsidRPr="00AA659F" w:rsidRDefault="00AA659F" w:rsidP="00AA659F">
      <w:pPr>
        <w:spacing w:after="0" w:line="240" w:lineRule="auto"/>
        <w:ind w:left="720" w:hanging="720"/>
        <w:rPr>
          <w:rFonts w:ascii="Century Gothic" w:eastAsia="Times New Roman" w:hAnsi="Century Gothic" w:cs="Times New Roman"/>
          <w:sz w:val="20"/>
          <w:szCs w:val="20"/>
        </w:rPr>
      </w:pPr>
      <w:r w:rsidRPr="00AA659F">
        <w:rPr>
          <w:rFonts w:ascii="Century Gothic" w:eastAsia="Times New Roman" w:hAnsi="Century Gothic" w:cs="Times New Roman"/>
          <w:sz w:val="20"/>
          <w:szCs w:val="20"/>
        </w:rPr>
        <w:t xml:space="preserve">at: https://www.imf.org/external/np/exr/ib/2008/053008.htm (Accessed: 29 June 2023). </w:t>
      </w:r>
    </w:p>
    <w:p w14:paraId="4020E6BD" w14:textId="77777777" w:rsidR="00AA659F" w:rsidRPr="009828BC" w:rsidRDefault="00AA659F" w:rsidP="009828BC">
      <w:pPr>
        <w:spacing w:after="0" w:line="240" w:lineRule="auto"/>
        <w:ind w:left="720" w:hanging="720"/>
        <w:rPr>
          <w:rFonts w:ascii="Century Gothic" w:eastAsia="Times New Roman" w:hAnsi="Century Gothic" w:cs="Times New Roman"/>
          <w:sz w:val="20"/>
          <w:szCs w:val="20"/>
        </w:rPr>
      </w:pPr>
    </w:p>
    <w:p w14:paraId="024A6991" w14:textId="77777777" w:rsidR="003D5CBB" w:rsidRPr="003D5CBB" w:rsidRDefault="003D5CBB" w:rsidP="003D5CBB">
      <w:pPr>
        <w:shd w:val="clear" w:color="auto" w:fill="FFFFFF"/>
        <w:spacing w:after="0" w:line="0" w:lineRule="auto"/>
        <w:rPr>
          <w:rFonts w:ascii="ff5" w:eastAsia="Times New Roman" w:hAnsi="ff5" w:cs="Times New Roman"/>
          <w:color w:val="000000"/>
          <w:sz w:val="72"/>
          <w:szCs w:val="72"/>
          <w:lang w:val="en-US" w:eastAsia="en-US"/>
        </w:rPr>
      </w:pPr>
      <w:r w:rsidRPr="003D5CBB">
        <w:rPr>
          <w:rFonts w:ascii="ff5" w:eastAsia="Times New Roman" w:hAnsi="ff5" w:cs="Times New Roman"/>
          <w:color w:val="000000"/>
          <w:sz w:val="72"/>
          <w:szCs w:val="72"/>
          <w:lang w:val="en-US" w:eastAsia="en-US"/>
        </w:rPr>
        <w:t>The Emirates success story</w:t>
      </w:r>
      <w:r w:rsidRPr="003D5CBB">
        <w:rPr>
          <w:rFonts w:ascii="ff1" w:eastAsia="Times New Roman" w:hAnsi="ff1" w:cs="Times New Roman"/>
          <w:color w:val="000000"/>
          <w:sz w:val="72"/>
          <w:szCs w:val="72"/>
          <w:lang w:val="en-US" w:eastAsia="en-US"/>
        </w:rPr>
        <w:t xml:space="preserve">. (2015). The First Group. </w:t>
      </w:r>
    </w:p>
    <w:p w14:paraId="480F58D3" w14:textId="55D21714" w:rsidR="003D5CBB" w:rsidRDefault="003D5CBB" w:rsidP="003D5CBB">
      <w:pPr>
        <w:shd w:val="clear" w:color="auto" w:fill="FFFFFF"/>
        <w:spacing w:after="0" w:line="240" w:lineRule="auto"/>
        <w:rPr>
          <w:rFonts w:ascii="Century Gothic" w:eastAsia="Times New Roman" w:hAnsi="Century Gothic" w:cs="Times New Roman"/>
          <w:sz w:val="20"/>
          <w:szCs w:val="20"/>
        </w:rPr>
      </w:pPr>
      <w:r w:rsidRPr="003D5CBB">
        <w:rPr>
          <w:rFonts w:ascii="Century Gothic" w:eastAsia="Times New Roman" w:hAnsi="Century Gothic" w:cs="Times New Roman"/>
          <w:sz w:val="20"/>
          <w:szCs w:val="20"/>
        </w:rPr>
        <w:t>The Emirates success story. (2015). The First Group.</w:t>
      </w:r>
    </w:p>
    <w:p w14:paraId="08A00FCD" w14:textId="6808BE77" w:rsidR="009828BC" w:rsidRDefault="0054439A" w:rsidP="00B64A89">
      <w:pPr>
        <w:shd w:val="clear" w:color="auto" w:fill="FFFFFF"/>
        <w:spacing w:after="0" w:line="240" w:lineRule="auto"/>
        <w:rPr>
          <w:rFonts w:ascii="Century Gothic" w:eastAsia="Times New Roman" w:hAnsi="Century Gothic" w:cs="Times New Roman"/>
          <w:sz w:val="20"/>
          <w:szCs w:val="20"/>
        </w:rPr>
      </w:pPr>
      <w:hyperlink r:id="rId47" w:history="1">
        <w:r w:rsidR="003D5CBB" w:rsidRPr="0054439A">
          <w:rPr>
            <w:rStyle w:val="Hyperlink"/>
            <w:rFonts w:ascii="Century Gothic" w:eastAsia="Times New Roman" w:hAnsi="Century Gothic" w:cs="Times New Roman"/>
            <w:sz w:val="20"/>
            <w:szCs w:val="20"/>
          </w:rPr>
          <w:t>h</w:t>
        </w:r>
        <w:r w:rsidR="003D5CBB" w:rsidRPr="0054439A">
          <w:rPr>
            <w:rStyle w:val="Hyperlink"/>
            <w:rFonts w:ascii="Century Gothic" w:eastAsia="Times New Roman" w:hAnsi="Century Gothic" w:cs="Times New Roman"/>
            <w:sz w:val="20"/>
            <w:szCs w:val="20"/>
          </w:rPr>
          <w:t>t</w:t>
        </w:r>
        <w:r w:rsidR="003D5CBB" w:rsidRPr="0054439A">
          <w:rPr>
            <w:rStyle w:val="Hyperlink"/>
            <w:rFonts w:ascii="Century Gothic" w:eastAsia="Times New Roman" w:hAnsi="Century Gothic" w:cs="Times New Roman"/>
            <w:sz w:val="20"/>
            <w:szCs w:val="20"/>
          </w:rPr>
          <w:t>tps://www.thefirstgroup.com/en/news/the-emirates-success-story/</w:t>
        </w:r>
      </w:hyperlink>
    </w:p>
    <w:p w14:paraId="327FC3E8" w14:textId="77777777" w:rsidR="00B64A89" w:rsidRPr="00B64A89" w:rsidRDefault="00B64A89" w:rsidP="00B64A89">
      <w:pPr>
        <w:shd w:val="clear" w:color="auto" w:fill="FFFFFF"/>
        <w:spacing w:after="0" w:line="240" w:lineRule="auto"/>
        <w:rPr>
          <w:rFonts w:ascii="Century Gothic" w:eastAsia="Times New Roman" w:hAnsi="Century Gothic" w:cs="Times New Roman"/>
          <w:sz w:val="20"/>
          <w:szCs w:val="20"/>
        </w:rPr>
      </w:pPr>
    </w:p>
    <w:p w14:paraId="41201E97" w14:textId="0CB76D52" w:rsidR="00B64A89" w:rsidRDefault="008129B2" w:rsidP="008129B2">
      <w:pPr>
        <w:shd w:val="clear" w:color="auto" w:fill="FFFFFF"/>
        <w:spacing w:after="0" w:line="240" w:lineRule="auto"/>
        <w:rPr>
          <w:rFonts w:ascii="Century Gothic" w:eastAsia="Times New Roman" w:hAnsi="Century Gothic" w:cs="Times New Roman"/>
          <w:sz w:val="20"/>
          <w:szCs w:val="20"/>
        </w:rPr>
      </w:pPr>
      <w:r w:rsidRPr="008129B2">
        <w:rPr>
          <w:rFonts w:ascii="Century Gothic" w:eastAsia="Times New Roman" w:hAnsi="Century Gothic" w:cs="Times New Roman"/>
          <w:sz w:val="20"/>
          <w:szCs w:val="20"/>
        </w:rPr>
        <w:t>The Emirates Success Story (no date) The First Group</w:t>
      </w:r>
      <w:r w:rsidR="00B64A89">
        <w:rPr>
          <w:rFonts w:ascii="Century Gothic" w:eastAsia="Times New Roman" w:hAnsi="Century Gothic" w:cs="Times New Roman"/>
          <w:sz w:val="20"/>
          <w:szCs w:val="20"/>
        </w:rPr>
        <w:t xml:space="preserve">. Available at: </w:t>
      </w:r>
      <w:hyperlink r:id="rId48" w:history="1">
        <w:r w:rsidRPr="00B64A89">
          <w:rPr>
            <w:rStyle w:val="Hyperlink"/>
            <w:rFonts w:ascii="Century Gothic" w:eastAsia="Times New Roman" w:hAnsi="Century Gothic" w:cs="Times New Roman"/>
            <w:sz w:val="20"/>
            <w:szCs w:val="20"/>
          </w:rPr>
          <w:t>https://www.thefirstgroup.com/en/news/the-emirates-success-story/#:~:text=Emirates’%20rapid%20growth%20has%20reflected,least%2070%20million%20passengers%20annually</w:t>
        </w:r>
      </w:hyperlink>
      <w:r w:rsidRPr="008129B2">
        <w:rPr>
          <w:rFonts w:ascii="Century Gothic" w:eastAsia="Times New Roman" w:hAnsi="Century Gothic" w:cs="Times New Roman"/>
          <w:sz w:val="20"/>
          <w:szCs w:val="20"/>
        </w:rPr>
        <w:t xml:space="preserve">. </w:t>
      </w:r>
    </w:p>
    <w:p w14:paraId="5824E5FE" w14:textId="41144176" w:rsidR="008129B2" w:rsidRPr="008129B2" w:rsidRDefault="008129B2" w:rsidP="008129B2">
      <w:pPr>
        <w:shd w:val="clear" w:color="auto" w:fill="FFFFFF"/>
        <w:spacing w:after="0" w:line="240" w:lineRule="auto"/>
        <w:rPr>
          <w:rFonts w:ascii="Century Gothic" w:eastAsia="Times New Roman" w:hAnsi="Century Gothic" w:cs="Times New Roman"/>
          <w:sz w:val="20"/>
          <w:szCs w:val="20"/>
        </w:rPr>
      </w:pPr>
      <w:r w:rsidRPr="008129B2">
        <w:rPr>
          <w:rFonts w:ascii="Century Gothic" w:eastAsia="Times New Roman" w:hAnsi="Century Gothic" w:cs="Times New Roman"/>
          <w:sz w:val="20"/>
          <w:szCs w:val="20"/>
        </w:rPr>
        <w:t xml:space="preserve">(Accessed: 29 June 2023). </w:t>
      </w:r>
    </w:p>
    <w:p w14:paraId="5847C01C" w14:textId="77777777" w:rsidR="008129B2" w:rsidRPr="008E6F37" w:rsidRDefault="008129B2" w:rsidP="003F55B4">
      <w:pPr>
        <w:rPr>
          <w:rFonts w:ascii="Century Gothic" w:hAnsi="Century Gothic" w:cs="Arial"/>
          <w:sz w:val="22"/>
        </w:rPr>
      </w:pPr>
    </w:p>
    <w:sectPr w:rsidR="008129B2" w:rsidRPr="008E6F37" w:rsidSect="003F55B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CDBE6B" w14:textId="77777777" w:rsidR="00D25AEC" w:rsidRDefault="00D25AEC" w:rsidP="00696050">
      <w:pPr>
        <w:spacing w:after="0" w:line="240" w:lineRule="auto"/>
      </w:pPr>
      <w:r>
        <w:separator/>
      </w:r>
    </w:p>
  </w:endnote>
  <w:endnote w:type="continuationSeparator" w:id="0">
    <w:p w14:paraId="23CC1945" w14:textId="77777777" w:rsidR="00D25AEC" w:rsidRDefault="00D25AEC" w:rsidP="00696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TradeGothic Light">
    <w:altName w:val="Calibri"/>
    <w:charset w:val="00"/>
    <w:family w:val="roman"/>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 w:name="ff5">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28060776"/>
      <w:docPartObj>
        <w:docPartGallery w:val="Page Numbers (Bottom of Page)"/>
        <w:docPartUnique/>
      </w:docPartObj>
    </w:sdtPr>
    <w:sdtContent>
      <w:p w14:paraId="3273D828" w14:textId="0414D05E" w:rsidR="0054439A" w:rsidRDefault="0054439A" w:rsidP="00B02A2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44DA33" w14:textId="77777777" w:rsidR="0054439A" w:rsidRDefault="0054439A" w:rsidP="005167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Fonts w:ascii="Arial" w:hAnsi="Arial" w:cs="Arial"/>
        <w:sz w:val="20"/>
        <w:szCs w:val="20"/>
      </w:rPr>
      <w:id w:val="-1776244612"/>
      <w:docPartObj>
        <w:docPartGallery w:val="Page Numbers (Bottom of Page)"/>
        <w:docPartUnique/>
      </w:docPartObj>
    </w:sdtPr>
    <w:sdtContent>
      <w:p w14:paraId="5CC5893E" w14:textId="5C0FE109" w:rsidR="0054439A" w:rsidRPr="003F55B4" w:rsidRDefault="0054439A" w:rsidP="005167A2">
        <w:pPr>
          <w:pStyle w:val="Footer"/>
          <w:framePr w:wrap="none" w:vAnchor="text" w:hAnchor="margin" w:xAlign="right" w:y="1"/>
          <w:rPr>
            <w:rStyle w:val="PageNumber"/>
            <w:rFonts w:ascii="Arial" w:hAnsi="Arial" w:cs="Arial"/>
            <w:sz w:val="20"/>
            <w:szCs w:val="20"/>
          </w:rPr>
        </w:pPr>
        <w:r w:rsidRPr="003F55B4">
          <w:rPr>
            <w:rStyle w:val="PageNumber"/>
            <w:rFonts w:ascii="Arial" w:hAnsi="Arial" w:cs="Arial"/>
            <w:sz w:val="20"/>
            <w:szCs w:val="20"/>
          </w:rPr>
          <w:fldChar w:fldCharType="begin"/>
        </w:r>
        <w:r w:rsidRPr="003F55B4">
          <w:rPr>
            <w:rStyle w:val="PageNumber"/>
            <w:rFonts w:ascii="Arial" w:hAnsi="Arial" w:cs="Arial"/>
            <w:sz w:val="20"/>
            <w:szCs w:val="20"/>
          </w:rPr>
          <w:instrText xml:space="preserve"> PAGE </w:instrText>
        </w:r>
        <w:r w:rsidRPr="003F55B4">
          <w:rPr>
            <w:rStyle w:val="PageNumber"/>
            <w:rFonts w:ascii="Arial" w:hAnsi="Arial" w:cs="Arial"/>
            <w:sz w:val="20"/>
            <w:szCs w:val="20"/>
          </w:rPr>
          <w:fldChar w:fldCharType="separate"/>
        </w:r>
        <w:r w:rsidR="00DA7856">
          <w:rPr>
            <w:rStyle w:val="PageNumber"/>
            <w:rFonts w:ascii="Arial" w:hAnsi="Arial" w:cs="Arial"/>
            <w:noProof/>
            <w:sz w:val="20"/>
            <w:szCs w:val="20"/>
          </w:rPr>
          <w:t>22</w:t>
        </w:r>
        <w:r w:rsidRPr="003F55B4">
          <w:rPr>
            <w:rStyle w:val="PageNumber"/>
            <w:rFonts w:ascii="Arial" w:hAnsi="Arial" w:cs="Arial"/>
            <w:sz w:val="20"/>
            <w:szCs w:val="20"/>
          </w:rPr>
          <w:fldChar w:fldCharType="end"/>
        </w:r>
      </w:p>
    </w:sdtContent>
  </w:sdt>
  <w:sdt>
    <w:sdtPr>
      <w:rPr>
        <w:rFonts w:ascii="Arial" w:hAnsi="Arial" w:cs="Arial"/>
        <w:sz w:val="20"/>
        <w:szCs w:val="20"/>
      </w:rPr>
      <w:id w:val="-190536532"/>
      <w:docPartObj>
        <w:docPartGallery w:val="Page Numbers (Bottom of Page)"/>
        <w:docPartUnique/>
      </w:docPartObj>
    </w:sdtPr>
    <w:sdtEndPr>
      <w:rPr>
        <w:noProof/>
      </w:rPr>
    </w:sdtEndPr>
    <w:sdtContent>
      <w:sdt>
        <w:sdtPr>
          <w:rPr>
            <w:rFonts w:ascii="Arial" w:hAnsi="Arial" w:cs="Arial"/>
            <w:sz w:val="20"/>
            <w:szCs w:val="20"/>
          </w:rPr>
          <w:id w:val="-1817791158"/>
          <w:docPartObj>
            <w:docPartGallery w:val="Page Numbers (Bottom of Page)"/>
            <w:docPartUnique/>
          </w:docPartObj>
        </w:sdtPr>
        <w:sdtEndPr>
          <w:rPr>
            <w:noProof/>
          </w:rPr>
        </w:sdtEndPr>
        <w:sdtContent>
          <w:p w14:paraId="5A7CD008" w14:textId="783F7416" w:rsidR="0054439A" w:rsidRPr="003F55B4" w:rsidRDefault="0054439A" w:rsidP="007E2716">
            <w:pPr>
              <w:pStyle w:val="Footer"/>
              <w:ind w:right="360"/>
              <w:rPr>
                <w:rFonts w:ascii="Arial" w:hAnsi="Arial" w:cs="Arial"/>
                <w:noProof/>
                <w:sz w:val="20"/>
                <w:szCs w:val="20"/>
              </w:rPr>
            </w:pPr>
            <w:r w:rsidRPr="003F55B4">
              <w:rPr>
                <w:rFonts w:ascii="Arial" w:hAnsi="Arial" w:cs="Arial"/>
                <w:sz w:val="20"/>
                <w:szCs w:val="20"/>
              </w:rPr>
              <w:t xml:space="preserve">Group </w:t>
            </w:r>
            <w:r w:rsidRPr="007E2716">
              <w:rPr>
                <w:rFonts w:ascii="Arial" w:hAnsi="Arial" w:cs="Arial"/>
                <w:b/>
                <w:bCs/>
                <w:color w:val="000000" w:themeColor="text1"/>
                <w:sz w:val="20"/>
                <w:szCs w:val="20"/>
              </w:rPr>
              <w:t>(</w:t>
            </w:r>
            <w:r>
              <w:rPr>
                <w:rFonts w:ascii="Arial" w:hAnsi="Arial" w:cs="Arial"/>
                <w:b/>
                <w:bCs/>
                <w:color w:val="000000" w:themeColor="text1"/>
                <w:sz w:val="20"/>
                <w:szCs w:val="20"/>
              </w:rPr>
              <w:t>1C</w:t>
            </w:r>
            <w:r w:rsidRPr="007E2716">
              <w:rPr>
                <w:rFonts w:ascii="Arial" w:hAnsi="Arial" w:cs="Arial"/>
                <w:b/>
                <w:bCs/>
                <w:color w:val="000000" w:themeColor="text1"/>
                <w:sz w:val="20"/>
                <w:szCs w:val="20"/>
              </w:rPr>
              <w:t>)</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B98651" w14:textId="77777777" w:rsidR="00D25AEC" w:rsidRDefault="00D25AEC" w:rsidP="00696050">
      <w:pPr>
        <w:spacing w:after="0" w:line="240" w:lineRule="auto"/>
      </w:pPr>
      <w:r>
        <w:separator/>
      </w:r>
    </w:p>
  </w:footnote>
  <w:footnote w:type="continuationSeparator" w:id="0">
    <w:p w14:paraId="0D3D594E" w14:textId="77777777" w:rsidR="00D25AEC" w:rsidRDefault="00D25AEC" w:rsidP="00696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F4848" w14:textId="64388FA5" w:rsidR="0054439A" w:rsidRPr="003F55B4" w:rsidRDefault="0054439A" w:rsidP="007E2716">
    <w:pPr>
      <w:pStyle w:val="Header"/>
      <w:jc w:val="center"/>
      <w:rPr>
        <w:rFonts w:ascii="Arial" w:hAnsi="Arial" w:cs="Arial"/>
        <w:color w:val="FF0000"/>
        <w:sz w:val="20"/>
        <w:szCs w:val="20"/>
      </w:rPr>
    </w:pPr>
    <w:r w:rsidRPr="003F55B4">
      <w:rPr>
        <w:rFonts w:ascii="Arial" w:hAnsi="Arial" w:cs="Arial"/>
        <w:sz w:val="20"/>
        <w:szCs w:val="20"/>
      </w:rPr>
      <w:t xml:space="preserve">Case Study: </w:t>
    </w:r>
    <w:r>
      <w:rPr>
        <w:rFonts w:ascii="Arial" w:hAnsi="Arial" w:cs="Arial"/>
        <w:color w:val="FF0000"/>
        <w:sz w:val="20"/>
        <w:szCs w:val="20"/>
      </w:rPr>
      <w:t>Emirates</w:t>
    </w:r>
  </w:p>
  <w:p w14:paraId="0F283E48" w14:textId="77777777" w:rsidR="0054439A" w:rsidRDefault="005443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5431C"/>
    <w:multiLevelType w:val="hybridMultilevel"/>
    <w:tmpl w:val="A6A81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86CC9"/>
    <w:multiLevelType w:val="hybridMultilevel"/>
    <w:tmpl w:val="703C4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073E0"/>
    <w:multiLevelType w:val="hybridMultilevel"/>
    <w:tmpl w:val="70D28208"/>
    <w:lvl w:ilvl="0" w:tplc="9C5C0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D0EAA"/>
    <w:multiLevelType w:val="hybridMultilevel"/>
    <w:tmpl w:val="91A61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258BE"/>
    <w:multiLevelType w:val="hybridMultilevel"/>
    <w:tmpl w:val="512A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3730F"/>
    <w:multiLevelType w:val="hybridMultilevel"/>
    <w:tmpl w:val="A9EAF0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871A4F"/>
    <w:multiLevelType w:val="multilevel"/>
    <w:tmpl w:val="834A541A"/>
    <w:lvl w:ilvl="0">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6450"/>
    <w:multiLevelType w:val="hybridMultilevel"/>
    <w:tmpl w:val="49DCF4F6"/>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8" w15:restartNumberingAfterBreak="0">
    <w:nsid w:val="1A5A1391"/>
    <w:multiLevelType w:val="hybridMultilevel"/>
    <w:tmpl w:val="37FAD65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1BA54F3A"/>
    <w:multiLevelType w:val="hybridMultilevel"/>
    <w:tmpl w:val="65922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9077E0"/>
    <w:multiLevelType w:val="hybridMultilevel"/>
    <w:tmpl w:val="31784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D1C6421"/>
    <w:multiLevelType w:val="hybridMultilevel"/>
    <w:tmpl w:val="0F6611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D0596"/>
    <w:multiLevelType w:val="hybridMultilevel"/>
    <w:tmpl w:val="B9487360"/>
    <w:lvl w:ilvl="0" w:tplc="C4103A00">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04090003">
      <w:start w:val="1"/>
      <w:numFmt w:val="bullet"/>
      <w:lvlText w:val="o"/>
      <w:lvlJc w:val="left"/>
      <w:pPr>
        <w:ind w:left="720" w:hanging="360"/>
      </w:pPr>
      <w:rPr>
        <w:rFonts w:ascii="Courier New" w:hAnsi="Courier New" w:cs="Courier New"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DC711A8"/>
    <w:multiLevelType w:val="hybridMultilevel"/>
    <w:tmpl w:val="0C5A3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EBB16BB"/>
    <w:multiLevelType w:val="hybridMultilevel"/>
    <w:tmpl w:val="594E92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FC159B"/>
    <w:multiLevelType w:val="hybridMultilevel"/>
    <w:tmpl w:val="447CB1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50D4249"/>
    <w:multiLevelType w:val="hybridMultilevel"/>
    <w:tmpl w:val="5434E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DE2AED"/>
    <w:multiLevelType w:val="hybridMultilevel"/>
    <w:tmpl w:val="FD30C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60A2DF5"/>
    <w:multiLevelType w:val="hybridMultilevel"/>
    <w:tmpl w:val="7B7E3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C4F3F7D"/>
    <w:multiLevelType w:val="hybridMultilevel"/>
    <w:tmpl w:val="A2BC8E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EDB6808"/>
    <w:multiLevelType w:val="hybridMultilevel"/>
    <w:tmpl w:val="8ECA7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2013EC5"/>
    <w:multiLevelType w:val="hybridMultilevel"/>
    <w:tmpl w:val="97448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414565"/>
    <w:multiLevelType w:val="hybridMultilevel"/>
    <w:tmpl w:val="D490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8643EE"/>
    <w:multiLevelType w:val="hybridMultilevel"/>
    <w:tmpl w:val="4EE64C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79524FC"/>
    <w:multiLevelType w:val="hybridMultilevel"/>
    <w:tmpl w:val="2FF4F884"/>
    <w:lvl w:ilvl="0" w:tplc="4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E7151A"/>
    <w:multiLevelType w:val="multilevel"/>
    <w:tmpl w:val="92D098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F714185"/>
    <w:multiLevelType w:val="hybridMultilevel"/>
    <w:tmpl w:val="8778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7F4D4F"/>
    <w:multiLevelType w:val="hybridMultilevel"/>
    <w:tmpl w:val="264CB0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62604F3"/>
    <w:multiLevelType w:val="multilevel"/>
    <w:tmpl w:val="478E93DA"/>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C596101"/>
    <w:multiLevelType w:val="hybridMultilevel"/>
    <w:tmpl w:val="5ECE6B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90069F"/>
    <w:multiLevelType w:val="hybridMultilevel"/>
    <w:tmpl w:val="47EEF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D915F8"/>
    <w:multiLevelType w:val="hybridMultilevel"/>
    <w:tmpl w:val="F56E3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
  </w:num>
  <w:num w:numId="3">
    <w:abstractNumId w:val="16"/>
  </w:num>
  <w:num w:numId="4">
    <w:abstractNumId w:val="8"/>
  </w:num>
  <w:num w:numId="5">
    <w:abstractNumId w:val="29"/>
  </w:num>
  <w:num w:numId="6">
    <w:abstractNumId w:val="27"/>
  </w:num>
  <w:num w:numId="7">
    <w:abstractNumId w:val="21"/>
  </w:num>
  <w:num w:numId="8">
    <w:abstractNumId w:val="10"/>
  </w:num>
  <w:num w:numId="9">
    <w:abstractNumId w:val="26"/>
  </w:num>
  <w:num w:numId="10">
    <w:abstractNumId w:val="3"/>
  </w:num>
  <w:num w:numId="11">
    <w:abstractNumId w:val="30"/>
  </w:num>
  <w:num w:numId="12">
    <w:abstractNumId w:val="4"/>
  </w:num>
  <w:num w:numId="13">
    <w:abstractNumId w:val="19"/>
  </w:num>
  <w:num w:numId="14">
    <w:abstractNumId w:val="15"/>
  </w:num>
  <w:num w:numId="15">
    <w:abstractNumId w:val="22"/>
  </w:num>
  <w:num w:numId="16">
    <w:abstractNumId w:val="24"/>
  </w:num>
  <w:num w:numId="17">
    <w:abstractNumId w:val="12"/>
  </w:num>
  <w:num w:numId="18">
    <w:abstractNumId w:val="9"/>
  </w:num>
  <w:num w:numId="19">
    <w:abstractNumId w:val="11"/>
  </w:num>
  <w:num w:numId="20">
    <w:abstractNumId w:val="13"/>
  </w:num>
  <w:num w:numId="21">
    <w:abstractNumId w:val="23"/>
  </w:num>
  <w:num w:numId="22">
    <w:abstractNumId w:val="17"/>
  </w:num>
  <w:num w:numId="23">
    <w:abstractNumId w:val="18"/>
  </w:num>
  <w:num w:numId="24">
    <w:abstractNumId w:val="31"/>
  </w:num>
  <w:num w:numId="25">
    <w:abstractNumId w:val="14"/>
  </w:num>
  <w:num w:numId="26">
    <w:abstractNumId w:val="5"/>
  </w:num>
  <w:num w:numId="27">
    <w:abstractNumId w:val="20"/>
  </w:num>
  <w:num w:numId="28">
    <w:abstractNumId w:val="25"/>
  </w:num>
  <w:num w:numId="29">
    <w:abstractNumId w:val="0"/>
  </w:num>
  <w:num w:numId="30">
    <w:abstractNumId w:val="2"/>
  </w:num>
  <w:num w:numId="31">
    <w:abstractNumId w:val="7"/>
  </w:num>
  <w:num w:numId="32">
    <w:abstractNumId w:val="28"/>
  </w:num>
  <w:num w:numId="33">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2F5"/>
    <w:rsid w:val="000004BC"/>
    <w:rsid w:val="000020D4"/>
    <w:rsid w:val="00003415"/>
    <w:rsid w:val="00014EFA"/>
    <w:rsid w:val="00015D3E"/>
    <w:rsid w:val="00015FA7"/>
    <w:rsid w:val="00033723"/>
    <w:rsid w:val="000407EB"/>
    <w:rsid w:val="00044365"/>
    <w:rsid w:val="0004570C"/>
    <w:rsid w:val="000468C1"/>
    <w:rsid w:val="000522F5"/>
    <w:rsid w:val="00052858"/>
    <w:rsid w:val="00053C75"/>
    <w:rsid w:val="000572F1"/>
    <w:rsid w:val="00057F57"/>
    <w:rsid w:val="00063E7E"/>
    <w:rsid w:val="000651DC"/>
    <w:rsid w:val="000652E2"/>
    <w:rsid w:val="0007393A"/>
    <w:rsid w:val="00080392"/>
    <w:rsid w:val="000809F5"/>
    <w:rsid w:val="00085648"/>
    <w:rsid w:val="00085F84"/>
    <w:rsid w:val="00087416"/>
    <w:rsid w:val="00093134"/>
    <w:rsid w:val="000956FC"/>
    <w:rsid w:val="00096AD0"/>
    <w:rsid w:val="00097F57"/>
    <w:rsid w:val="000A1C33"/>
    <w:rsid w:val="000B00DC"/>
    <w:rsid w:val="000B409B"/>
    <w:rsid w:val="000B7452"/>
    <w:rsid w:val="000C2B22"/>
    <w:rsid w:val="000C3E38"/>
    <w:rsid w:val="000E164A"/>
    <w:rsid w:val="000F3C6A"/>
    <w:rsid w:val="00100A15"/>
    <w:rsid w:val="00104BE7"/>
    <w:rsid w:val="00104E35"/>
    <w:rsid w:val="001071B1"/>
    <w:rsid w:val="00107363"/>
    <w:rsid w:val="001125EF"/>
    <w:rsid w:val="0011583B"/>
    <w:rsid w:val="00123621"/>
    <w:rsid w:val="00126892"/>
    <w:rsid w:val="00126A66"/>
    <w:rsid w:val="00132EAE"/>
    <w:rsid w:val="001377F4"/>
    <w:rsid w:val="00140393"/>
    <w:rsid w:val="001417CC"/>
    <w:rsid w:val="00142E18"/>
    <w:rsid w:val="00143386"/>
    <w:rsid w:val="001438B4"/>
    <w:rsid w:val="0014535A"/>
    <w:rsid w:val="00147B7D"/>
    <w:rsid w:val="00151B5F"/>
    <w:rsid w:val="00153062"/>
    <w:rsid w:val="001546FB"/>
    <w:rsid w:val="00154EC9"/>
    <w:rsid w:val="001559B5"/>
    <w:rsid w:val="00157111"/>
    <w:rsid w:val="001612AE"/>
    <w:rsid w:val="00163AE9"/>
    <w:rsid w:val="00170F73"/>
    <w:rsid w:val="001710DE"/>
    <w:rsid w:val="00172473"/>
    <w:rsid w:val="001739DC"/>
    <w:rsid w:val="00192206"/>
    <w:rsid w:val="0019472B"/>
    <w:rsid w:val="00194D6E"/>
    <w:rsid w:val="001A593A"/>
    <w:rsid w:val="001A6EFF"/>
    <w:rsid w:val="001B148D"/>
    <w:rsid w:val="001B19CF"/>
    <w:rsid w:val="001B1EEE"/>
    <w:rsid w:val="001B2A65"/>
    <w:rsid w:val="001B4B61"/>
    <w:rsid w:val="001B501F"/>
    <w:rsid w:val="001B7122"/>
    <w:rsid w:val="001C1932"/>
    <w:rsid w:val="001C2C02"/>
    <w:rsid w:val="001C34F4"/>
    <w:rsid w:val="001C5557"/>
    <w:rsid w:val="001D07F7"/>
    <w:rsid w:val="001D0AA3"/>
    <w:rsid w:val="001D10CD"/>
    <w:rsid w:val="001D1E75"/>
    <w:rsid w:val="001D2CD6"/>
    <w:rsid w:val="001D52EC"/>
    <w:rsid w:val="001D62BB"/>
    <w:rsid w:val="001E6E4E"/>
    <w:rsid w:val="001F3EA5"/>
    <w:rsid w:val="00200BAB"/>
    <w:rsid w:val="00201221"/>
    <w:rsid w:val="00202A04"/>
    <w:rsid w:val="00204A21"/>
    <w:rsid w:val="002113FA"/>
    <w:rsid w:val="00211A05"/>
    <w:rsid w:val="002122DC"/>
    <w:rsid w:val="002166F2"/>
    <w:rsid w:val="002214ED"/>
    <w:rsid w:val="00221C29"/>
    <w:rsid w:val="0022352B"/>
    <w:rsid w:val="002305A8"/>
    <w:rsid w:val="002317EA"/>
    <w:rsid w:val="00231A73"/>
    <w:rsid w:val="00231D1A"/>
    <w:rsid w:val="00234C69"/>
    <w:rsid w:val="002357BC"/>
    <w:rsid w:val="00237A7E"/>
    <w:rsid w:val="00237B2B"/>
    <w:rsid w:val="00242232"/>
    <w:rsid w:val="002447DC"/>
    <w:rsid w:val="00244BA8"/>
    <w:rsid w:val="00245D62"/>
    <w:rsid w:val="00256E54"/>
    <w:rsid w:val="0025751F"/>
    <w:rsid w:val="002643A5"/>
    <w:rsid w:val="00267FF7"/>
    <w:rsid w:val="0027274B"/>
    <w:rsid w:val="00273094"/>
    <w:rsid w:val="002740F3"/>
    <w:rsid w:val="00276171"/>
    <w:rsid w:val="002810CB"/>
    <w:rsid w:val="00283488"/>
    <w:rsid w:val="0028522A"/>
    <w:rsid w:val="002930AC"/>
    <w:rsid w:val="002934E2"/>
    <w:rsid w:val="002967F0"/>
    <w:rsid w:val="002B0B74"/>
    <w:rsid w:val="002B3AA8"/>
    <w:rsid w:val="002B3D45"/>
    <w:rsid w:val="002B46FA"/>
    <w:rsid w:val="002B5555"/>
    <w:rsid w:val="002B5EF0"/>
    <w:rsid w:val="002C17DC"/>
    <w:rsid w:val="002C44E8"/>
    <w:rsid w:val="002C5D37"/>
    <w:rsid w:val="002C5F63"/>
    <w:rsid w:val="002C617A"/>
    <w:rsid w:val="002D1038"/>
    <w:rsid w:val="002D3899"/>
    <w:rsid w:val="002D3FCE"/>
    <w:rsid w:val="002D720D"/>
    <w:rsid w:val="002E0C09"/>
    <w:rsid w:val="002E0EF2"/>
    <w:rsid w:val="002E3AA1"/>
    <w:rsid w:val="002E6121"/>
    <w:rsid w:val="002E6E77"/>
    <w:rsid w:val="002F0E33"/>
    <w:rsid w:val="002F4842"/>
    <w:rsid w:val="002F5C67"/>
    <w:rsid w:val="002F6E39"/>
    <w:rsid w:val="002F7117"/>
    <w:rsid w:val="00303203"/>
    <w:rsid w:val="00303819"/>
    <w:rsid w:val="0030577E"/>
    <w:rsid w:val="003065AF"/>
    <w:rsid w:val="00310006"/>
    <w:rsid w:val="003105D4"/>
    <w:rsid w:val="00314684"/>
    <w:rsid w:val="00315D3E"/>
    <w:rsid w:val="0031605F"/>
    <w:rsid w:val="003178E5"/>
    <w:rsid w:val="00322999"/>
    <w:rsid w:val="00322C8F"/>
    <w:rsid w:val="003231AA"/>
    <w:rsid w:val="00326A12"/>
    <w:rsid w:val="0032760D"/>
    <w:rsid w:val="00337561"/>
    <w:rsid w:val="003409DD"/>
    <w:rsid w:val="003422B7"/>
    <w:rsid w:val="00342935"/>
    <w:rsid w:val="0034476E"/>
    <w:rsid w:val="00344F75"/>
    <w:rsid w:val="00353393"/>
    <w:rsid w:val="00360D24"/>
    <w:rsid w:val="003618B6"/>
    <w:rsid w:val="003639C3"/>
    <w:rsid w:val="0036467C"/>
    <w:rsid w:val="00364A78"/>
    <w:rsid w:val="00364FFE"/>
    <w:rsid w:val="00365C5F"/>
    <w:rsid w:val="00367D3D"/>
    <w:rsid w:val="0037278E"/>
    <w:rsid w:val="00380F3C"/>
    <w:rsid w:val="00384577"/>
    <w:rsid w:val="00384B25"/>
    <w:rsid w:val="00394620"/>
    <w:rsid w:val="00394762"/>
    <w:rsid w:val="00395572"/>
    <w:rsid w:val="003A32DA"/>
    <w:rsid w:val="003A4FBA"/>
    <w:rsid w:val="003A74A7"/>
    <w:rsid w:val="003B0F62"/>
    <w:rsid w:val="003B25CC"/>
    <w:rsid w:val="003B6C28"/>
    <w:rsid w:val="003C50B9"/>
    <w:rsid w:val="003D5CBB"/>
    <w:rsid w:val="003E210D"/>
    <w:rsid w:val="003E3BAD"/>
    <w:rsid w:val="003E5F4A"/>
    <w:rsid w:val="003E6258"/>
    <w:rsid w:val="003E6A68"/>
    <w:rsid w:val="003E70DB"/>
    <w:rsid w:val="003F1172"/>
    <w:rsid w:val="003F55B4"/>
    <w:rsid w:val="003F5A6A"/>
    <w:rsid w:val="003F6010"/>
    <w:rsid w:val="00400146"/>
    <w:rsid w:val="00400EDF"/>
    <w:rsid w:val="00404824"/>
    <w:rsid w:val="00410716"/>
    <w:rsid w:val="004115D5"/>
    <w:rsid w:val="00412AA8"/>
    <w:rsid w:val="00412BA4"/>
    <w:rsid w:val="004245EA"/>
    <w:rsid w:val="00424F1A"/>
    <w:rsid w:val="0042607C"/>
    <w:rsid w:val="00426D10"/>
    <w:rsid w:val="00431A27"/>
    <w:rsid w:val="0043217D"/>
    <w:rsid w:val="0043595D"/>
    <w:rsid w:val="00435DE0"/>
    <w:rsid w:val="0043618B"/>
    <w:rsid w:val="00441171"/>
    <w:rsid w:val="0044322C"/>
    <w:rsid w:val="0044340E"/>
    <w:rsid w:val="00444309"/>
    <w:rsid w:val="00444B43"/>
    <w:rsid w:val="0045056B"/>
    <w:rsid w:val="0045262C"/>
    <w:rsid w:val="0045477A"/>
    <w:rsid w:val="0045791C"/>
    <w:rsid w:val="00462EAB"/>
    <w:rsid w:val="004704B6"/>
    <w:rsid w:val="004736DE"/>
    <w:rsid w:val="00473DAF"/>
    <w:rsid w:val="00475121"/>
    <w:rsid w:val="0047564F"/>
    <w:rsid w:val="00477407"/>
    <w:rsid w:val="00480673"/>
    <w:rsid w:val="00481F2E"/>
    <w:rsid w:val="00481F52"/>
    <w:rsid w:val="004901CC"/>
    <w:rsid w:val="00493547"/>
    <w:rsid w:val="004948E3"/>
    <w:rsid w:val="00494F0D"/>
    <w:rsid w:val="004A667D"/>
    <w:rsid w:val="004B0840"/>
    <w:rsid w:val="004B0F54"/>
    <w:rsid w:val="004B314D"/>
    <w:rsid w:val="004B4E4C"/>
    <w:rsid w:val="004B6E16"/>
    <w:rsid w:val="004B71A1"/>
    <w:rsid w:val="004C7722"/>
    <w:rsid w:val="004C7BB2"/>
    <w:rsid w:val="004D06E9"/>
    <w:rsid w:val="004D6719"/>
    <w:rsid w:val="004E02BD"/>
    <w:rsid w:val="004E10B4"/>
    <w:rsid w:val="004E71C6"/>
    <w:rsid w:val="004F0847"/>
    <w:rsid w:val="004F61E2"/>
    <w:rsid w:val="005001E1"/>
    <w:rsid w:val="0050340D"/>
    <w:rsid w:val="005035E9"/>
    <w:rsid w:val="00504FBC"/>
    <w:rsid w:val="0050659A"/>
    <w:rsid w:val="00511118"/>
    <w:rsid w:val="00511D05"/>
    <w:rsid w:val="005167A2"/>
    <w:rsid w:val="0051780D"/>
    <w:rsid w:val="00521D08"/>
    <w:rsid w:val="00523651"/>
    <w:rsid w:val="00524E06"/>
    <w:rsid w:val="005270FD"/>
    <w:rsid w:val="00527B10"/>
    <w:rsid w:val="00530E65"/>
    <w:rsid w:val="00532181"/>
    <w:rsid w:val="0053492D"/>
    <w:rsid w:val="005355A2"/>
    <w:rsid w:val="0054042D"/>
    <w:rsid w:val="00541AFB"/>
    <w:rsid w:val="00543A40"/>
    <w:rsid w:val="00543B79"/>
    <w:rsid w:val="0054439A"/>
    <w:rsid w:val="005454D2"/>
    <w:rsid w:val="005476EC"/>
    <w:rsid w:val="00547EE6"/>
    <w:rsid w:val="00550E22"/>
    <w:rsid w:val="00554723"/>
    <w:rsid w:val="005549E5"/>
    <w:rsid w:val="00556A08"/>
    <w:rsid w:val="005606EA"/>
    <w:rsid w:val="005654D3"/>
    <w:rsid w:val="00570A2D"/>
    <w:rsid w:val="00571B65"/>
    <w:rsid w:val="00580399"/>
    <w:rsid w:val="0058040E"/>
    <w:rsid w:val="0058464E"/>
    <w:rsid w:val="00584B5F"/>
    <w:rsid w:val="0059317A"/>
    <w:rsid w:val="00593656"/>
    <w:rsid w:val="005A1E05"/>
    <w:rsid w:val="005A517D"/>
    <w:rsid w:val="005B03FD"/>
    <w:rsid w:val="005B535B"/>
    <w:rsid w:val="005C050B"/>
    <w:rsid w:val="005C3C23"/>
    <w:rsid w:val="005C78A5"/>
    <w:rsid w:val="005D1027"/>
    <w:rsid w:val="005D25E9"/>
    <w:rsid w:val="005E232A"/>
    <w:rsid w:val="005E2FB2"/>
    <w:rsid w:val="005E4589"/>
    <w:rsid w:val="005E7347"/>
    <w:rsid w:val="005F1201"/>
    <w:rsid w:val="005F46F1"/>
    <w:rsid w:val="005F58CC"/>
    <w:rsid w:val="005F5E09"/>
    <w:rsid w:val="005F6F3F"/>
    <w:rsid w:val="005F708E"/>
    <w:rsid w:val="00600E92"/>
    <w:rsid w:val="00603F82"/>
    <w:rsid w:val="00605CBF"/>
    <w:rsid w:val="006114A9"/>
    <w:rsid w:val="00611629"/>
    <w:rsid w:val="006123FC"/>
    <w:rsid w:val="00613622"/>
    <w:rsid w:val="006234DC"/>
    <w:rsid w:val="00632662"/>
    <w:rsid w:val="00634CBB"/>
    <w:rsid w:val="00634E5E"/>
    <w:rsid w:val="006426A9"/>
    <w:rsid w:val="006426EB"/>
    <w:rsid w:val="00645A14"/>
    <w:rsid w:val="00646561"/>
    <w:rsid w:val="006510A8"/>
    <w:rsid w:val="00651C8E"/>
    <w:rsid w:val="00653F03"/>
    <w:rsid w:val="00653F70"/>
    <w:rsid w:val="00653FE6"/>
    <w:rsid w:val="00662314"/>
    <w:rsid w:val="006629B6"/>
    <w:rsid w:val="006656FD"/>
    <w:rsid w:val="006702C1"/>
    <w:rsid w:val="0067038F"/>
    <w:rsid w:val="00670902"/>
    <w:rsid w:val="00673CBE"/>
    <w:rsid w:val="006744A6"/>
    <w:rsid w:val="0068019D"/>
    <w:rsid w:val="00681EBC"/>
    <w:rsid w:val="0068331C"/>
    <w:rsid w:val="00685DFA"/>
    <w:rsid w:val="0069528D"/>
    <w:rsid w:val="00696050"/>
    <w:rsid w:val="00696BE2"/>
    <w:rsid w:val="006A0083"/>
    <w:rsid w:val="006A013F"/>
    <w:rsid w:val="006A219B"/>
    <w:rsid w:val="006A3AD5"/>
    <w:rsid w:val="006A3DED"/>
    <w:rsid w:val="006A69E3"/>
    <w:rsid w:val="006C322E"/>
    <w:rsid w:val="006D1760"/>
    <w:rsid w:val="006D20EA"/>
    <w:rsid w:val="006D2D45"/>
    <w:rsid w:val="006D4B94"/>
    <w:rsid w:val="006D4B9C"/>
    <w:rsid w:val="006E1CBC"/>
    <w:rsid w:val="006E1EA6"/>
    <w:rsid w:val="006E7047"/>
    <w:rsid w:val="006E712A"/>
    <w:rsid w:val="006F2EE1"/>
    <w:rsid w:val="006F5582"/>
    <w:rsid w:val="00704A5F"/>
    <w:rsid w:val="007075B5"/>
    <w:rsid w:val="00707E85"/>
    <w:rsid w:val="007118CA"/>
    <w:rsid w:val="00711B29"/>
    <w:rsid w:val="00717027"/>
    <w:rsid w:val="007214E5"/>
    <w:rsid w:val="00733EE1"/>
    <w:rsid w:val="00734549"/>
    <w:rsid w:val="00734BC7"/>
    <w:rsid w:val="00740544"/>
    <w:rsid w:val="0074421D"/>
    <w:rsid w:val="007477E6"/>
    <w:rsid w:val="00754199"/>
    <w:rsid w:val="00755125"/>
    <w:rsid w:val="00755A47"/>
    <w:rsid w:val="007614F8"/>
    <w:rsid w:val="00765ABF"/>
    <w:rsid w:val="00773BE5"/>
    <w:rsid w:val="00773E3D"/>
    <w:rsid w:val="007747F0"/>
    <w:rsid w:val="0077549E"/>
    <w:rsid w:val="0077577F"/>
    <w:rsid w:val="00784B7B"/>
    <w:rsid w:val="0078767C"/>
    <w:rsid w:val="00787AA3"/>
    <w:rsid w:val="00791924"/>
    <w:rsid w:val="00793E2E"/>
    <w:rsid w:val="00793E59"/>
    <w:rsid w:val="00797490"/>
    <w:rsid w:val="0079773B"/>
    <w:rsid w:val="007A24BB"/>
    <w:rsid w:val="007A330F"/>
    <w:rsid w:val="007A4EE7"/>
    <w:rsid w:val="007A56B0"/>
    <w:rsid w:val="007B78CE"/>
    <w:rsid w:val="007C1F48"/>
    <w:rsid w:val="007C5CC5"/>
    <w:rsid w:val="007D3AF7"/>
    <w:rsid w:val="007D5073"/>
    <w:rsid w:val="007D5294"/>
    <w:rsid w:val="007D7D4A"/>
    <w:rsid w:val="007E054D"/>
    <w:rsid w:val="007E2716"/>
    <w:rsid w:val="007E4250"/>
    <w:rsid w:val="007F2DE0"/>
    <w:rsid w:val="007F411C"/>
    <w:rsid w:val="007F6AB7"/>
    <w:rsid w:val="007F6B7B"/>
    <w:rsid w:val="00802D29"/>
    <w:rsid w:val="00802FE5"/>
    <w:rsid w:val="00805E3D"/>
    <w:rsid w:val="00807C33"/>
    <w:rsid w:val="00807C78"/>
    <w:rsid w:val="00811183"/>
    <w:rsid w:val="008127ED"/>
    <w:rsid w:val="008129B2"/>
    <w:rsid w:val="00815B51"/>
    <w:rsid w:val="00815FC1"/>
    <w:rsid w:val="00816906"/>
    <w:rsid w:val="00816CC6"/>
    <w:rsid w:val="00817EFD"/>
    <w:rsid w:val="0082005A"/>
    <w:rsid w:val="008207C6"/>
    <w:rsid w:val="00820BC6"/>
    <w:rsid w:val="00822CAD"/>
    <w:rsid w:val="0082519C"/>
    <w:rsid w:val="0082737D"/>
    <w:rsid w:val="00827F18"/>
    <w:rsid w:val="00832877"/>
    <w:rsid w:val="008332CA"/>
    <w:rsid w:val="008404FD"/>
    <w:rsid w:val="00842DA3"/>
    <w:rsid w:val="00844F6B"/>
    <w:rsid w:val="008451FD"/>
    <w:rsid w:val="00846B47"/>
    <w:rsid w:val="008472F5"/>
    <w:rsid w:val="00847703"/>
    <w:rsid w:val="00850881"/>
    <w:rsid w:val="00853BBF"/>
    <w:rsid w:val="00854AF0"/>
    <w:rsid w:val="00854CE7"/>
    <w:rsid w:val="008553B1"/>
    <w:rsid w:val="00857BC2"/>
    <w:rsid w:val="008615F5"/>
    <w:rsid w:val="00863C44"/>
    <w:rsid w:val="00865102"/>
    <w:rsid w:val="00867B33"/>
    <w:rsid w:val="0087107C"/>
    <w:rsid w:val="0087344C"/>
    <w:rsid w:val="00873A30"/>
    <w:rsid w:val="008747B6"/>
    <w:rsid w:val="008801F9"/>
    <w:rsid w:val="00880604"/>
    <w:rsid w:val="00891C83"/>
    <w:rsid w:val="0089539D"/>
    <w:rsid w:val="008965B0"/>
    <w:rsid w:val="008A44EA"/>
    <w:rsid w:val="008B466B"/>
    <w:rsid w:val="008B5ED2"/>
    <w:rsid w:val="008C6F67"/>
    <w:rsid w:val="008D4B04"/>
    <w:rsid w:val="008E24D5"/>
    <w:rsid w:val="008E43BF"/>
    <w:rsid w:val="008E5E51"/>
    <w:rsid w:val="008E6DF2"/>
    <w:rsid w:val="008E6F37"/>
    <w:rsid w:val="008F0D20"/>
    <w:rsid w:val="008F45C7"/>
    <w:rsid w:val="008F652D"/>
    <w:rsid w:val="00901065"/>
    <w:rsid w:val="009110C6"/>
    <w:rsid w:val="00912423"/>
    <w:rsid w:val="009154CB"/>
    <w:rsid w:val="00915B8C"/>
    <w:rsid w:val="00920588"/>
    <w:rsid w:val="0092640D"/>
    <w:rsid w:val="00927432"/>
    <w:rsid w:val="00931AA7"/>
    <w:rsid w:val="0093297C"/>
    <w:rsid w:val="00933B11"/>
    <w:rsid w:val="00934A19"/>
    <w:rsid w:val="009360F9"/>
    <w:rsid w:val="00937E19"/>
    <w:rsid w:val="00944BDB"/>
    <w:rsid w:val="00946C94"/>
    <w:rsid w:val="00951721"/>
    <w:rsid w:val="00953941"/>
    <w:rsid w:val="00956146"/>
    <w:rsid w:val="00960373"/>
    <w:rsid w:val="00963BA5"/>
    <w:rsid w:val="00965C0B"/>
    <w:rsid w:val="00967514"/>
    <w:rsid w:val="00970258"/>
    <w:rsid w:val="009722C3"/>
    <w:rsid w:val="00972F3C"/>
    <w:rsid w:val="00977032"/>
    <w:rsid w:val="00980161"/>
    <w:rsid w:val="00980EC8"/>
    <w:rsid w:val="009819A6"/>
    <w:rsid w:val="009828BC"/>
    <w:rsid w:val="00983B7C"/>
    <w:rsid w:val="009916E5"/>
    <w:rsid w:val="0099427D"/>
    <w:rsid w:val="009A16F7"/>
    <w:rsid w:val="009A2403"/>
    <w:rsid w:val="009B4978"/>
    <w:rsid w:val="009B684D"/>
    <w:rsid w:val="009C0BAB"/>
    <w:rsid w:val="009D267E"/>
    <w:rsid w:val="009E03BB"/>
    <w:rsid w:val="009E2EB5"/>
    <w:rsid w:val="009E31A2"/>
    <w:rsid w:val="009E6D13"/>
    <w:rsid w:val="009E7430"/>
    <w:rsid w:val="009F0DE8"/>
    <w:rsid w:val="009F2368"/>
    <w:rsid w:val="009F4BC8"/>
    <w:rsid w:val="009F694A"/>
    <w:rsid w:val="00A02A61"/>
    <w:rsid w:val="00A02C18"/>
    <w:rsid w:val="00A13AD6"/>
    <w:rsid w:val="00A158C6"/>
    <w:rsid w:val="00A1764B"/>
    <w:rsid w:val="00A20292"/>
    <w:rsid w:val="00A20E13"/>
    <w:rsid w:val="00A2310B"/>
    <w:rsid w:val="00A27119"/>
    <w:rsid w:val="00A30C7F"/>
    <w:rsid w:val="00A31D2B"/>
    <w:rsid w:val="00A36836"/>
    <w:rsid w:val="00A37476"/>
    <w:rsid w:val="00A51370"/>
    <w:rsid w:val="00A57A5C"/>
    <w:rsid w:val="00A61A9E"/>
    <w:rsid w:val="00A62036"/>
    <w:rsid w:val="00A6566F"/>
    <w:rsid w:val="00A7211F"/>
    <w:rsid w:val="00A76900"/>
    <w:rsid w:val="00A8133E"/>
    <w:rsid w:val="00A83BE0"/>
    <w:rsid w:val="00A86AD6"/>
    <w:rsid w:val="00A9564A"/>
    <w:rsid w:val="00A96F87"/>
    <w:rsid w:val="00A9714D"/>
    <w:rsid w:val="00A9776F"/>
    <w:rsid w:val="00AA2ABA"/>
    <w:rsid w:val="00AA2D9A"/>
    <w:rsid w:val="00AA659F"/>
    <w:rsid w:val="00AB18E9"/>
    <w:rsid w:val="00AB26B2"/>
    <w:rsid w:val="00AB3FE6"/>
    <w:rsid w:val="00AB431F"/>
    <w:rsid w:val="00AB4664"/>
    <w:rsid w:val="00AB5779"/>
    <w:rsid w:val="00AB6891"/>
    <w:rsid w:val="00AB6CEE"/>
    <w:rsid w:val="00AB7A2C"/>
    <w:rsid w:val="00AC09F9"/>
    <w:rsid w:val="00AC0A97"/>
    <w:rsid w:val="00AC2221"/>
    <w:rsid w:val="00AC44A8"/>
    <w:rsid w:val="00AC50FC"/>
    <w:rsid w:val="00AC653C"/>
    <w:rsid w:val="00AC65E9"/>
    <w:rsid w:val="00AC7FA4"/>
    <w:rsid w:val="00AD105D"/>
    <w:rsid w:val="00AD3563"/>
    <w:rsid w:val="00AE1177"/>
    <w:rsid w:val="00AE3FEA"/>
    <w:rsid w:val="00AE72F8"/>
    <w:rsid w:val="00AF18D6"/>
    <w:rsid w:val="00AF3054"/>
    <w:rsid w:val="00AF6C04"/>
    <w:rsid w:val="00B00653"/>
    <w:rsid w:val="00B02A22"/>
    <w:rsid w:val="00B120E4"/>
    <w:rsid w:val="00B156A3"/>
    <w:rsid w:val="00B205B7"/>
    <w:rsid w:val="00B223A6"/>
    <w:rsid w:val="00B22CFD"/>
    <w:rsid w:val="00B24D57"/>
    <w:rsid w:val="00B44893"/>
    <w:rsid w:val="00B50570"/>
    <w:rsid w:val="00B52B19"/>
    <w:rsid w:val="00B5530F"/>
    <w:rsid w:val="00B626A1"/>
    <w:rsid w:val="00B62AA4"/>
    <w:rsid w:val="00B64449"/>
    <w:rsid w:val="00B64A89"/>
    <w:rsid w:val="00B66089"/>
    <w:rsid w:val="00B72138"/>
    <w:rsid w:val="00B74A0E"/>
    <w:rsid w:val="00B8201E"/>
    <w:rsid w:val="00B879E9"/>
    <w:rsid w:val="00B9030C"/>
    <w:rsid w:val="00B910B8"/>
    <w:rsid w:val="00B92A19"/>
    <w:rsid w:val="00B93028"/>
    <w:rsid w:val="00B94172"/>
    <w:rsid w:val="00B96255"/>
    <w:rsid w:val="00B96320"/>
    <w:rsid w:val="00BB598B"/>
    <w:rsid w:val="00BC4C43"/>
    <w:rsid w:val="00BC6459"/>
    <w:rsid w:val="00BD4952"/>
    <w:rsid w:val="00BE2739"/>
    <w:rsid w:val="00BE3F8E"/>
    <w:rsid w:val="00BE54F5"/>
    <w:rsid w:val="00C039D9"/>
    <w:rsid w:val="00C07008"/>
    <w:rsid w:val="00C076AE"/>
    <w:rsid w:val="00C124CB"/>
    <w:rsid w:val="00C132B8"/>
    <w:rsid w:val="00C15E23"/>
    <w:rsid w:val="00C21AF0"/>
    <w:rsid w:val="00C23D4D"/>
    <w:rsid w:val="00C25452"/>
    <w:rsid w:val="00C25BF0"/>
    <w:rsid w:val="00C3111A"/>
    <w:rsid w:val="00C31FC9"/>
    <w:rsid w:val="00C348A1"/>
    <w:rsid w:val="00C34DC7"/>
    <w:rsid w:val="00C359D1"/>
    <w:rsid w:val="00C402F5"/>
    <w:rsid w:val="00C43E9C"/>
    <w:rsid w:val="00C44BBB"/>
    <w:rsid w:val="00C44E10"/>
    <w:rsid w:val="00C45047"/>
    <w:rsid w:val="00C46D36"/>
    <w:rsid w:val="00C51CD5"/>
    <w:rsid w:val="00C5701B"/>
    <w:rsid w:val="00C6123E"/>
    <w:rsid w:val="00C6525C"/>
    <w:rsid w:val="00C656E9"/>
    <w:rsid w:val="00C6623D"/>
    <w:rsid w:val="00C673D4"/>
    <w:rsid w:val="00C678EB"/>
    <w:rsid w:val="00C67958"/>
    <w:rsid w:val="00C714F9"/>
    <w:rsid w:val="00C77419"/>
    <w:rsid w:val="00C80DF0"/>
    <w:rsid w:val="00C812F9"/>
    <w:rsid w:val="00C83192"/>
    <w:rsid w:val="00C848DA"/>
    <w:rsid w:val="00C917B0"/>
    <w:rsid w:val="00C9598B"/>
    <w:rsid w:val="00C96BDB"/>
    <w:rsid w:val="00C96EF3"/>
    <w:rsid w:val="00CA08B5"/>
    <w:rsid w:val="00CA21BD"/>
    <w:rsid w:val="00CA223F"/>
    <w:rsid w:val="00CA2E51"/>
    <w:rsid w:val="00CA33A1"/>
    <w:rsid w:val="00CA487D"/>
    <w:rsid w:val="00CA75CA"/>
    <w:rsid w:val="00CB0C71"/>
    <w:rsid w:val="00CB6663"/>
    <w:rsid w:val="00CB68B1"/>
    <w:rsid w:val="00CC34E4"/>
    <w:rsid w:val="00CD51E1"/>
    <w:rsid w:val="00CD69FC"/>
    <w:rsid w:val="00CD7651"/>
    <w:rsid w:val="00CE29B3"/>
    <w:rsid w:val="00CE44A0"/>
    <w:rsid w:val="00CE4A1A"/>
    <w:rsid w:val="00CE55EC"/>
    <w:rsid w:val="00CE6462"/>
    <w:rsid w:val="00CF203F"/>
    <w:rsid w:val="00CF48B8"/>
    <w:rsid w:val="00CF5945"/>
    <w:rsid w:val="00D008ED"/>
    <w:rsid w:val="00D010DD"/>
    <w:rsid w:val="00D01287"/>
    <w:rsid w:val="00D01F3E"/>
    <w:rsid w:val="00D031D1"/>
    <w:rsid w:val="00D04624"/>
    <w:rsid w:val="00D06736"/>
    <w:rsid w:val="00D12B6B"/>
    <w:rsid w:val="00D1632B"/>
    <w:rsid w:val="00D16E5D"/>
    <w:rsid w:val="00D17B13"/>
    <w:rsid w:val="00D20BBC"/>
    <w:rsid w:val="00D21CA3"/>
    <w:rsid w:val="00D23413"/>
    <w:rsid w:val="00D25AEC"/>
    <w:rsid w:val="00D31A3E"/>
    <w:rsid w:val="00D32F6F"/>
    <w:rsid w:val="00D43C8E"/>
    <w:rsid w:val="00D45089"/>
    <w:rsid w:val="00D45723"/>
    <w:rsid w:val="00D50D1D"/>
    <w:rsid w:val="00D63B0D"/>
    <w:rsid w:val="00D64C5E"/>
    <w:rsid w:val="00D66F87"/>
    <w:rsid w:val="00D723F8"/>
    <w:rsid w:val="00D72DE1"/>
    <w:rsid w:val="00D74F04"/>
    <w:rsid w:val="00D80911"/>
    <w:rsid w:val="00D81361"/>
    <w:rsid w:val="00D82E12"/>
    <w:rsid w:val="00D833F2"/>
    <w:rsid w:val="00D84EDB"/>
    <w:rsid w:val="00D8631A"/>
    <w:rsid w:val="00D86A23"/>
    <w:rsid w:val="00D874C8"/>
    <w:rsid w:val="00D8786D"/>
    <w:rsid w:val="00D94C51"/>
    <w:rsid w:val="00D96BAD"/>
    <w:rsid w:val="00DA1F7D"/>
    <w:rsid w:val="00DA7077"/>
    <w:rsid w:val="00DA7856"/>
    <w:rsid w:val="00DB0591"/>
    <w:rsid w:val="00DB1587"/>
    <w:rsid w:val="00DB46E6"/>
    <w:rsid w:val="00DC34B2"/>
    <w:rsid w:val="00DC4052"/>
    <w:rsid w:val="00DC6C2F"/>
    <w:rsid w:val="00DD3ACB"/>
    <w:rsid w:val="00DD5A5E"/>
    <w:rsid w:val="00DE08EF"/>
    <w:rsid w:val="00DE1066"/>
    <w:rsid w:val="00DE155A"/>
    <w:rsid w:val="00DE3A2D"/>
    <w:rsid w:val="00DE4743"/>
    <w:rsid w:val="00DE5268"/>
    <w:rsid w:val="00DE77A7"/>
    <w:rsid w:val="00DF1DC8"/>
    <w:rsid w:val="00DF3E0A"/>
    <w:rsid w:val="00DF3E1A"/>
    <w:rsid w:val="00DF410D"/>
    <w:rsid w:val="00DF514B"/>
    <w:rsid w:val="00DF6608"/>
    <w:rsid w:val="00DF7015"/>
    <w:rsid w:val="00DF795F"/>
    <w:rsid w:val="00E015FA"/>
    <w:rsid w:val="00E02956"/>
    <w:rsid w:val="00E06820"/>
    <w:rsid w:val="00E109DD"/>
    <w:rsid w:val="00E12622"/>
    <w:rsid w:val="00E15604"/>
    <w:rsid w:val="00E21AB0"/>
    <w:rsid w:val="00E22CF9"/>
    <w:rsid w:val="00E258CC"/>
    <w:rsid w:val="00E30135"/>
    <w:rsid w:val="00E30B82"/>
    <w:rsid w:val="00E31A0D"/>
    <w:rsid w:val="00E34130"/>
    <w:rsid w:val="00E3521A"/>
    <w:rsid w:val="00E36437"/>
    <w:rsid w:val="00E36AF2"/>
    <w:rsid w:val="00E403AB"/>
    <w:rsid w:val="00E416E4"/>
    <w:rsid w:val="00E43CFD"/>
    <w:rsid w:val="00E464CB"/>
    <w:rsid w:val="00E47477"/>
    <w:rsid w:val="00E532F4"/>
    <w:rsid w:val="00E54F78"/>
    <w:rsid w:val="00E63C40"/>
    <w:rsid w:val="00E63F65"/>
    <w:rsid w:val="00E66BFD"/>
    <w:rsid w:val="00E734B6"/>
    <w:rsid w:val="00E742F1"/>
    <w:rsid w:val="00E81A15"/>
    <w:rsid w:val="00E8333E"/>
    <w:rsid w:val="00E83B3C"/>
    <w:rsid w:val="00E84FDE"/>
    <w:rsid w:val="00E859D8"/>
    <w:rsid w:val="00E9143C"/>
    <w:rsid w:val="00E915C7"/>
    <w:rsid w:val="00EA50E2"/>
    <w:rsid w:val="00EB4C41"/>
    <w:rsid w:val="00EB6AA8"/>
    <w:rsid w:val="00EB6C9A"/>
    <w:rsid w:val="00EB7D5F"/>
    <w:rsid w:val="00EB7F5E"/>
    <w:rsid w:val="00EC3D3A"/>
    <w:rsid w:val="00EC5201"/>
    <w:rsid w:val="00ED45F5"/>
    <w:rsid w:val="00EE06D1"/>
    <w:rsid w:val="00EE6660"/>
    <w:rsid w:val="00EE68B4"/>
    <w:rsid w:val="00EF3873"/>
    <w:rsid w:val="00EF4B2A"/>
    <w:rsid w:val="00EF74C5"/>
    <w:rsid w:val="00EF79D5"/>
    <w:rsid w:val="00F0067D"/>
    <w:rsid w:val="00F0181D"/>
    <w:rsid w:val="00F01A23"/>
    <w:rsid w:val="00F023FA"/>
    <w:rsid w:val="00F12433"/>
    <w:rsid w:val="00F12CA0"/>
    <w:rsid w:val="00F147E8"/>
    <w:rsid w:val="00F20B41"/>
    <w:rsid w:val="00F23221"/>
    <w:rsid w:val="00F26005"/>
    <w:rsid w:val="00F331FE"/>
    <w:rsid w:val="00F346E6"/>
    <w:rsid w:val="00F41598"/>
    <w:rsid w:val="00F5128E"/>
    <w:rsid w:val="00F5277A"/>
    <w:rsid w:val="00F546C9"/>
    <w:rsid w:val="00F55455"/>
    <w:rsid w:val="00F555C2"/>
    <w:rsid w:val="00F60B57"/>
    <w:rsid w:val="00F613E5"/>
    <w:rsid w:val="00F66234"/>
    <w:rsid w:val="00F6711A"/>
    <w:rsid w:val="00F7016D"/>
    <w:rsid w:val="00F7372A"/>
    <w:rsid w:val="00F7379C"/>
    <w:rsid w:val="00F7615F"/>
    <w:rsid w:val="00F87698"/>
    <w:rsid w:val="00F90553"/>
    <w:rsid w:val="00FA18E5"/>
    <w:rsid w:val="00FA2423"/>
    <w:rsid w:val="00FA504D"/>
    <w:rsid w:val="00FA5C32"/>
    <w:rsid w:val="00FA7B6E"/>
    <w:rsid w:val="00FB5E0E"/>
    <w:rsid w:val="00FC2081"/>
    <w:rsid w:val="00FC457D"/>
    <w:rsid w:val="00FD3145"/>
    <w:rsid w:val="00FD4679"/>
    <w:rsid w:val="00FD5D96"/>
    <w:rsid w:val="00FD669F"/>
    <w:rsid w:val="00FE46E8"/>
    <w:rsid w:val="00FE71C7"/>
    <w:rsid w:val="00FF0C5C"/>
    <w:rsid w:val="00FF78E4"/>
    <w:rsid w:val="7F2A37B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B0FBF1"/>
  <w15:docId w15:val="{A5D34A2D-18E4-4920-A9D9-93A28D477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294"/>
    <w:rPr>
      <w:sz w:val="24"/>
    </w:rPr>
  </w:style>
  <w:style w:type="paragraph" w:styleId="Heading1">
    <w:name w:val="heading 1"/>
    <w:basedOn w:val="Normal"/>
    <w:next w:val="Normal"/>
    <w:link w:val="Heading1Char"/>
    <w:uiPriority w:val="9"/>
    <w:qFormat/>
    <w:rsid w:val="003E6A68"/>
    <w:pPr>
      <w:keepNext/>
      <w:keepLines/>
      <w:numPr>
        <w:numId w:val="1"/>
      </w:numPr>
      <w:spacing w:before="480" w:after="0"/>
      <w:outlineLvl w:val="0"/>
    </w:pPr>
    <w:rPr>
      <w:b/>
      <w:bCs/>
      <w:color w:val="000000" w:themeColor="accent1" w:themeShade="BF"/>
      <w:szCs w:val="24"/>
    </w:rPr>
  </w:style>
  <w:style w:type="paragraph" w:styleId="Heading2">
    <w:name w:val="heading 2"/>
    <w:basedOn w:val="Normal"/>
    <w:next w:val="Normal"/>
    <w:link w:val="Heading2Char"/>
    <w:uiPriority w:val="9"/>
    <w:unhideWhenUsed/>
    <w:qFormat/>
    <w:rsid w:val="00444B43"/>
    <w:pPr>
      <w:keepNext/>
      <w:keepLines/>
      <w:spacing w:before="200" w:after="0"/>
      <w:jc w:val="both"/>
      <w:outlineLvl w:val="1"/>
    </w:pPr>
    <w:rPr>
      <w:b/>
      <w:bCs/>
      <w:color w:val="000000" w:themeColor="accent1"/>
      <w:szCs w:val="24"/>
    </w:rPr>
  </w:style>
  <w:style w:type="paragraph" w:styleId="Heading3">
    <w:name w:val="heading 3"/>
    <w:basedOn w:val="Normal"/>
    <w:next w:val="Normal"/>
    <w:link w:val="Heading3Char"/>
    <w:uiPriority w:val="9"/>
    <w:unhideWhenUsed/>
    <w:qFormat/>
    <w:rsid w:val="00733EE1"/>
    <w:pPr>
      <w:keepNext/>
      <w:keepLines/>
      <w:spacing w:before="200" w:after="0"/>
      <w:outlineLvl w:val="2"/>
    </w:pPr>
    <w:rPr>
      <w:rFonts w:asciiTheme="majorHAnsi" w:eastAsiaTheme="majorEastAsia" w:hAnsiTheme="majorHAnsi" w:cstheme="majorBidi"/>
      <w:b/>
      <w:bCs/>
      <w:color w:val="000000" w:themeColor="accent1"/>
    </w:rPr>
  </w:style>
  <w:style w:type="paragraph" w:styleId="Heading8">
    <w:name w:val="heading 8"/>
    <w:basedOn w:val="Normal"/>
    <w:next w:val="Normal"/>
    <w:link w:val="Heading8Char"/>
    <w:uiPriority w:val="9"/>
    <w:semiHidden/>
    <w:unhideWhenUsed/>
    <w:qFormat/>
    <w:rsid w:val="00B9030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6E39"/>
    <w:rPr>
      <w:color w:val="808080"/>
    </w:rPr>
  </w:style>
  <w:style w:type="paragraph" w:styleId="BalloonText">
    <w:name w:val="Balloon Text"/>
    <w:basedOn w:val="Normal"/>
    <w:link w:val="BalloonTextChar"/>
    <w:uiPriority w:val="99"/>
    <w:semiHidden/>
    <w:unhideWhenUsed/>
    <w:rsid w:val="002F6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E39"/>
    <w:rPr>
      <w:rFonts w:ascii="Tahoma" w:hAnsi="Tahoma" w:cs="Tahoma"/>
      <w:sz w:val="16"/>
      <w:szCs w:val="16"/>
    </w:rPr>
  </w:style>
  <w:style w:type="character" w:customStyle="1" w:styleId="Heading1Char">
    <w:name w:val="Heading 1 Char"/>
    <w:basedOn w:val="DefaultParagraphFont"/>
    <w:link w:val="Heading1"/>
    <w:uiPriority w:val="9"/>
    <w:rsid w:val="003E6A68"/>
    <w:rPr>
      <w:b/>
      <w:bCs/>
      <w:color w:val="000000" w:themeColor="accent1" w:themeShade="BF"/>
      <w:sz w:val="24"/>
      <w:szCs w:val="24"/>
    </w:rPr>
  </w:style>
  <w:style w:type="character" w:customStyle="1" w:styleId="Heading2Char">
    <w:name w:val="Heading 2 Char"/>
    <w:basedOn w:val="DefaultParagraphFont"/>
    <w:link w:val="Heading2"/>
    <w:uiPriority w:val="9"/>
    <w:rsid w:val="00444B43"/>
    <w:rPr>
      <w:b/>
      <w:bCs/>
      <w:color w:val="000000" w:themeColor="accent1"/>
      <w:sz w:val="24"/>
      <w:szCs w:val="24"/>
    </w:rPr>
  </w:style>
  <w:style w:type="paragraph" w:styleId="Title">
    <w:name w:val="Title"/>
    <w:basedOn w:val="Normal"/>
    <w:next w:val="Normal"/>
    <w:link w:val="TitleChar"/>
    <w:uiPriority w:val="10"/>
    <w:qFormat/>
    <w:rsid w:val="002F6E39"/>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F6E39"/>
    <w:rPr>
      <w:rFonts w:asciiTheme="majorHAnsi" w:eastAsiaTheme="majorEastAsia" w:hAnsiTheme="majorHAnsi" w:cstheme="majorBidi"/>
      <w:color w:val="000000" w:themeColor="text2" w:themeShade="BF"/>
      <w:spacing w:val="5"/>
      <w:kern w:val="28"/>
      <w:sz w:val="52"/>
      <w:szCs w:val="52"/>
    </w:rPr>
  </w:style>
  <w:style w:type="paragraph" w:styleId="TOCHeading">
    <w:name w:val="TOC Heading"/>
    <w:basedOn w:val="Heading1"/>
    <w:next w:val="Normal"/>
    <w:uiPriority w:val="39"/>
    <w:semiHidden/>
    <w:unhideWhenUsed/>
    <w:qFormat/>
    <w:rsid w:val="002F6E39"/>
    <w:pPr>
      <w:outlineLvl w:val="9"/>
    </w:pPr>
    <w:rPr>
      <w:lang w:val="en-US" w:eastAsia="ja-JP"/>
    </w:rPr>
  </w:style>
  <w:style w:type="paragraph" w:styleId="TOC2">
    <w:name w:val="toc 2"/>
    <w:basedOn w:val="Normal"/>
    <w:next w:val="Normal"/>
    <w:autoRedefine/>
    <w:uiPriority w:val="39"/>
    <w:unhideWhenUsed/>
    <w:rsid w:val="002F6E39"/>
    <w:pPr>
      <w:spacing w:after="100"/>
      <w:ind w:left="220"/>
    </w:pPr>
  </w:style>
  <w:style w:type="paragraph" w:styleId="TOC1">
    <w:name w:val="toc 1"/>
    <w:basedOn w:val="Normal"/>
    <w:next w:val="Normal"/>
    <w:autoRedefine/>
    <w:uiPriority w:val="39"/>
    <w:unhideWhenUsed/>
    <w:rsid w:val="008A44EA"/>
    <w:pPr>
      <w:tabs>
        <w:tab w:val="left" w:pos="422"/>
        <w:tab w:val="right" w:leader="dot" w:pos="9016"/>
      </w:tabs>
      <w:spacing w:after="100"/>
    </w:pPr>
  </w:style>
  <w:style w:type="character" w:styleId="Hyperlink">
    <w:name w:val="Hyperlink"/>
    <w:basedOn w:val="DefaultParagraphFont"/>
    <w:uiPriority w:val="99"/>
    <w:unhideWhenUsed/>
    <w:rsid w:val="002F6E39"/>
    <w:rPr>
      <w:color w:val="000000" w:themeColor="hyperlink"/>
      <w:u w:val="single"/>
    </w:rPr>
  </w:style>
  <w:style w:type="character" w:customStyle="1" w:styleId="TitleModule">
    <w:name w:val="TitleModule"/>
    <w:basedOn w:val="DefaultParagraphFont"/>
    <w:uiPriority w:val="1"/>
    <w:rsid w:val="00FF78E4"/>
    <w:rPr>
      <w:rFonts w:asciiTheme="minorHAnsi" w:hAnsiTheme="minorHAnsi"/>
      <w:color w:val="auto"/>
      <w:sz w:val="32"/>
    </w:rPr>
  </w:style>
  <w:style w:type="paragraph" w:styleId="ListParagraph">
    <w:name w:val="List Paragraph"/>
    <w:basedOn w:val="Normal"/>
    <w:link w:val="ListParagraphChar"/>
    <w:uiPriority w:val="34"/>
    <w:qFormat/>
    <w:rsid w:val="00733EE1"/>
    <w:pPr>
      <w:ind w:left="720"/>
      <w:contextualSpacing/>
    </w:pPr>
  </w:style>
  <w:style w:type="character" w:customStyle="1" w:styleId="Heading3Char">
    <w:name w:val="Heading 3 Char"/>
    <w:basedOn w:val="DefaultParagraphFont"/>
    <w:link w:val="Heading3"/>
    <w:uiPriority w:val="9"/>
    <w:rsid w:val="00733EE1"/>
    <w:rPr>
      <w:rFonts w:asciiTheme="majorHAnsi" w:eastAsiaTheme="majorEastAsia" w:hAnsiTheme="majorHAnsi" w:cstheme="majorBidi"/>
      <w:b/>
      <w:bCs/>
      <w:color w:val="000000" w:themeColor="accent1"/>
    </w:rPr>
  </w:style>
  <w:style w:type="character" w:customStyle="1" w:styleId="Style1">
    <w:name w:val="Style1"/>
    <w:basedOn w:val="DefaultParagraphFont"/>
    <w:uiPriority w:val="1"/>
    <w:rsid w:val="007D5294"/>
    <w:rPr>
      <w:rFonts w:asciiTheme="minorHAnsi" w:hAnsiTheme="minorHAnsi"/>
      <w:color w:val="auto"/>
      <w:sz w:val="24"/>
    </w:rPr>
  </w:style>
  <w:style w:type="character" w:customStyle="1" w:styleId="TextM">
    <w:name w:val="TextM"/>
    <w:basedOn w:val="DefaultParagraphFont"/>
    <w:uiPriority w:val="1"/>
    <w:rsid w:val="007D5294"/>
    <w:rPr>
      <w:rFonts w:asciiTheme="minorHAnsi" w:hAnsiTheme="minorHAnsi"/>
      <w:color w:val="000000" w:themeColor="text1"/>
      <w:sz w:val="24"/>
    </w:rPr>
  </w:style>
  <w:style w:type="paragraph" w:styleId="Header">
    <w:name w:val="header"/>
    <w:basedOn w:val="Normal"/>
    <w:link w:val="HeaderChar"/>
    <w:uiPriority w:val="99"/>
    <w:unhideWhenUsed/>
    <w:rsid w:val="006960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050"/>
    <w:rPr>
      <w:sz w:val="24"/>
    </w:rPr>
  </w:style>
  <w:style w:type="paragraph" w:styleId="Footer">
    <w:name w:val="footer"/>
    <w:basedOn w:val="Normal"/>
    <w:link w:val="FooterChar"/>
    <w:uiPriority w:val="99"/>
    <w:unhideWhenUsed/>
    <w:rsid w:val="006960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050"/>
    <w:rPr>
      <w:sz w:val="24"/>
    </w:rPr>
  </w:style>
  <w:style w:type="table" w:styleId="TableGrid">
    <w:name w:val="Table Grid"/>
    <w:basedOn w:val="TableGrid8"/>
    <w:uiPriority w:val="59"/>
    <w:rsid w:val="007A5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Style111">
    <w:name w:val="Style111"/>
    <w:basedOn w:val="DefaultParagraphFont"/>
    <w:uiPriority w:val="1"/>
    <w:rsid w:val="000A1C33"/>
    <w:rPr>
      <w:rFonts w:asciiTheme="majorHAnsi" w:hAnsiTheme="majorHAnsi"/>
      <w:b/>
      <w:sz w:val="28"/>
    </w:rPr>
  </w:style>
  <w:style w:type="table" w:styleId="TableGrid8">
    <w:name w:val="Table Grid 8"/>
    <w:basedOn w:val="TableNormal"/>
    <w:uiPriority w:val="99"/>
    <w:semiHidden/>
    <w:unhideWhenUsed/>
    <w:rsid w:val="0003372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Style2">
    <w:name w:val="Style2"/>
    <w:basedOn w:val="DefaultParagraphFont"/>
    <w:uiPriority w:val="1"/>
    <w:rsid w:val="004C7722"/>
    <w:rPr>
      <w:rFonts w:asciiTheme="minorHAnsi" w:hAnsiTheme="minorHAnsi"/>
      <w:b/>
      <w:i/>
      <w:sz w:val="26"/>
    </w:rPr>
  </w:style>
  <w:style w:type="character" w:customStyle="1" w:styleId="Style3">
    <w:name w:val="Style3"/>
    <w:basedOn w:val="DefaultParagraphFont"/>
    <w:uiPriority w:val="1"/>
    <w:rsid w:val="00E36437"/>
    <w:rPr>
      <w:rFonts w:asciiTheme="majorHAnsi" w:hAnsiTheme="majorHAnsi"/>
      <w:b/>
      <w:sz w:val="56"/>
    </w:rPr>
  </w:style>
  <w:style w:type="character" w:customStyle="1" w:styleId="Style4">
    <w:name w:val="Style4"/>
    <w:basedOn w:val="DefaultParagraphFont"/>
    <w:uiPriority w:val="1"/>
    <w:rsid w:val="00E36437"/>
    <w:rPr>
      <w:rFonts w:asciiTheme="majorHAnsi" w:hAnsiTheme="majorHAnsi"/>
      <w:sz w:val="56"/>
    </w:rPr>
  </w:style>
  <w:style w:type="paragraph" w:styleId="TOC3">
    <w:name w:val="toc 3"/>
    <w:basedOn w:val="Normal"/>
    <w:next w:val="Normal"/>
    <w:autoRedefine/>
    <w:uiPriority w:val="39"/>
    <w:unhideWhenUsed/>
    <w:rsid w:val="00A7211F"/>
    <w:pPr>
      <w:spacing w:after="100"/>
      <w:ind w:left="480"/>
    </w:pPr>
  </w:style>
  <w:style w:type="paragraph" w:styleId="NormalWeb">
    <w:name w:val="Normal (Web)"/>
    <w:basedOn w:val="Normal"/>
    <w:uiPriority w:val="99"/>
    <w:unhideWhenUsed/>
    <w:rsid w:val="00AC2221"/>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AC2221"/>
  </w:style>
  <w:style w:type="character" w:styleId="FollowedHyperlink">
    <w:name w:val="FollowedHyperlink"/>
    <w:basedOn w:val="DefaultParagraphFont"/>
    <w:uiPriority w:val="99"/>
    <w:semiHidden/>
    <w:unhideWhenUsed/>
    <w:rsid w:val="00F7372A"/>
    <w:rPr>
      <w:color w:val="919191" w:themeColor="followedHyperlink"/>
      <w:u w:val="single"/>
    </w:rPr>
  </w:style>
  <w:style w:type="character" w:styleId="Strong">
    <w:name w:val="Strong"/>
    <w:basedOn w:val="DefaultParagraphFont"/>
    <w:uiPriority w:val="22"/>
    <w:qFormat/>
    <w:rsid w:val="00F7372A"/>
    <w:rPr>
      <w:b/>
      <w:bCs/>
    </w:rPr>
  </w:style>
  <w:style w:type="paragraph" w:customStyle="1" w:styleId="Pa7">
    <w:name w:val="Pa7"/>
    <w:basedOn w:val="Normal"/>
    <w:next w:val="Normal"/>
    <w:uiPriority w:val="99"/>
    <w:rsid w:val="00337561"/>
    <w:pPr>
      <w:autoSpaceDE w:val="0"/>
      <w:autoSpaceDN w:val="0"/>
      <w:adjustRightInd w:val="0"/>
      <w:spacing w:after="0" w:line="181" w:lineRule="atLeast"/>
    </w:pPr>
    <w:rPr>
      <w:rFonts w:ascii="TradeGothic Light" w:hAnsi="TradeGothic Light"/>
      <w:szCs w:val="24"/>
    </w:rPr>
  </w:style>
  <w:style w:type="character" w:styleId="CommentReference">
    <w:name w:val="annotation reference"/>
    <w:basedOn w:val="DefaultParagraphFont"/>
    <w:uiPriority w:val="99"/>
    <w:semiHidden/>
    <w:unhideWhenUsed/>
    <w:rsid w:val="00EF4B2A"/>
    <w:rPr>
      <w:sz w:val="16"/>
      <w:szCs w:val="16"/>
    </w:rPr>
  </w:style>
  <w:style w:type="paragraph" w:styleId="CommentText">
    <w:name w:val="annotation text"/>
    <w:basedOn w:val="Normal"/>
    <w:link w:val="CommentTextChar"/>
    <w:uiPriority w:val="99"/>
    <w:semiHidden/>
    <w:unhideWhenUsed/>
    <w:rsid w:val="00EF4B2A"/>
    <w:pPr>
      <w:spacing w:line="240" w:lineRule="auto"/>
    </w:pPr>
    <w:rPr>
      <w:sz w:val="20"/>
      <w:szCs w:val="20"/>
    </w:rPr>
  </w:style>
  <w:style w:type="character" w:customStyle="1" w:styleId="CommentTextChar">
    <w:name w:val="Comment Text Char"/>
    <w:basedOn w:val="DefaultParagraphFont"/>
    <w:link w:val="CommentText"/>
    <w:uiPriority w:val="99"/>
    <w:semiHidden/>
    <w:rsid w:val="00EF4B2A"/>
    <w:rPr>
      <w:sz w:val="20"/>
      <w:szCs w:val="20"/>
    </w:rPr>
  </w:style>
  <w:style w:type="paragraph" w:styleId="CommentSubject">
    <w:name w:val="annotation subject"/>
    <w:basedOn w:val="CommentText"/>
    <w:next w:val="CommentText"/>
    <w:link w:val="CommentSubjectChar"/>
    <w:uiPriority w:val="99"/>
    <w:semiHidden/>
    <w:unhideWhenUsed/>
    <w:rsid w:val="00EF4B2A"/>
    <w:rPr>
      <w:b/>
      <w:bCs/>
    </w:rPr>
  </w:style>
  <w:style w:type="character" w:customStyle="1" w:styleId="CommentSubjectChar">
    <w:name w:val="Comment Subject Char"/>
    <w:basedOn w:val="CommentTextChar"/>
    <w:link w:val="CommentSubject"/>
    <w:uiPriority w:val="99"/>
    <w:semiHidden/>
    <w:rsid w:val="00EF4B2A"/>
    <w:rPr>
      <w:b/>
      <w:bCs/>
      <w:sz w:val="20"/>
      <w:szCs w:val="20"/>
    </w:rPr>
  </w:style>
  <w:style w:type="character" w:customStyle="1" w:styleId="Heading8Char">
    <w:name w:val="Heading 8 Char"/>
    <w:basedOn w:val="DefaultParagraphFont"/>
    <w:link w:val="Heading8"/>
    <w:uiPriority w:val="9"/>
    <w:semiHidden/>
    <w:rsid w:val="00B9030C"/>
    <w:rPr>
      <w:rFonts w:asciiTheme="majorHAnsi" w:eastAsiaTheme="majorEastAsia" w:hAnsiTheme="majorHAnsi" w:cstheme="majorBidi"/>
      <w:color w:val="272727" w:themeColor="text1" w:themeTint="D8"/>
      <w:sz w:val="21"/>
      <w:szCs w:val="21"/>
    </w:rPr>
  </w:style>
  <w:style w:type="character" w:customStyle="1" w:styleId="StyleHeading1ArialNotBoldCharCharCharCharCharCharCharCharCharCharCharCharCharChar">
    <w:name w:val="Style Heading 1 + Arial Not Bold Char Char Char Char Char Char Char Char Char Char Char Char Char Char"/>
    <w:rsid w:val="008E24D5"/>
    <w:rPr>
      <w:rFonts w:ascii="Arial" w:hAnsi="Arial"/>
      <w:b/>
      <w:sz w:val="28"/>
      <w:lang w:val="en-GB" w:eastAsia="en-US" w:bidi="ar-SA"/>
    </w:rPr>
  </w:style>
  <w:style w:type="table" w:customStyle="1" w:styleId="PlainTable41">
    <w:name w:val="Plain Table 41"/>
    <w:basedOn w:val="TableNormal"/>
    <w:uiPriority w:val="44"/>
    <w:rsid w:val="00D8091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AC65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ubtleEmphasis">
    <w:name w:val="Subtle Emphasis"/>
    <w:basedOn w:val="DefaultParagraphFont"/>
    <w:uiPriority w:val="19"/>
    <w:qFormat/>
    <w:rsid w:val="00784B7B"/>
    <w:rPr>
      <w:i/>
      <w:iCs/>
      <w:color w:val="808080" w:themeColor="text1" w:themeTint="7F"/>
    </w:rPr>
  </w:style>
  <w:style w:type="character" w:styleId="Emphasis">
    <w:name w:val="Emphasis"/>
    <w:basedOn w:val="DefaultParagraphFont"/>
    <w:uiPriority w:val="20"/>
    <w:qFormat/>
    <w:rsid w:val="00C359D1"/>
    <w:rPr>
      <w:i/>
      <w:iCs/>
    </w:rPr>
  </w:style>
  <w:style w:type="character" w:styleId="SubtleReference">
    <w:name w:val="Subtle Reference"/>
    <w:basedOn w:val="DefaultParagraphFont"/>
    <w:uiPriority w:val="31"/>
    <w:qFormat/>
    <w:rsid w:val="00F147E8"/>
    <w:rPr>
      <w:smallCaps/>
      <w:color w:val="000000" w:themeColor="accent2"/>
      <w:u w:val="single"/>
    </w:rPr>
  </w:style>
  <w:style w:type="paragraph" w:styleId="NoSpacing">
    <w:name w:val="No Spacing"/>
    <w:uiPriority w:val="1"/>
    <w:qFormat/>
    <w:rsid w:val="000E164A"/>
    <w:pPr>
      <w:spacing w:after="0" w:line="240" w:lineRule="auto"/>
    </w:pPr>
    <w:rPr>
      <w:sz w:val="24"/>
    </w:rPr>
  </w:style>
  <w:style w:type="paragraph" w:styleId="Revision">
    <w:name w:val="Revision"/>
    <w:hidden/>
    <w:uiPriority w:val="99"/>
    <w:semiHidden/>
    <w:rsid w:val="008A44EA"/>
    <w:pPr>
      <w:spacing w:after="0" w:line="240" w:lineRule="auto"/>
    </w:pPr>
    <w:rPr>
      <w:sz w:val="24"/>
    </w:rPr>
  </w:style>
  <w:style w:type="table" w:customStyle="1" w:styleId="TableGrid1">
    <w:name w:val="Table Grid1"/>
    <w:basedOn w:val="TableNormal"/>
    <w:next w:val="TableGrid"/>
    <w:uiPriority w:val="59"/>
    <w:rsid w:val="00C71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5">
    <w:name w:val="Style5"/>
    <w:basedOn w:val="Normal"/>
    <w:qFormat/>
    <w:rsid w:val="0050340D"/>
    <w:pPr>
      <w:jc w:val="both"/>
    </w:pPr>
    <w:rPr>
      <w:szCs w:val="24"/>
    </w:rPr>
  </w:style>
  <w:style w:type="table" w:customStyle="1" w:styleId="GridTable1Light1">
    <w:name w:val="Grid Table 1 Light1"/>
    <w:basedOn w:val="TableNormal"/>
    <w:uiPriority w:val="46"/>
    <w:rsid w:val="009154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TActivitytext">
    <w:name w:val="AT Activity text"/>
    <w:basedOn w:val="Normal"/>
    <w:rsid w:val="002643A5"/>
    <w:pPr>
      <w:tabs>
        <w:tab w:val="left" w:pos="240"/>
        <w:tab w:val="left" w:pos="480"/>
      </w:tabs>
      <w:spacing w:before="260" w:after="0" w:line="300" w:lineRule="atLeast"/>
      <w:ind w:right="40"/>
    </w:pPr>
    <w:rPr>
      <w:rFonts w:ascii="Arial" w:eastAsia="SimSun" w:hAnsi="Arial" w:cs="Times New Roman"/>
      <w:color w:val="000000"/>
      <w:sz w:val="22"/>
      <w:szCs w:val="20"/>
      <w:lang w:val="en-US"/>
    </w:rPr>
  </w:style>
  <w:style w:type="character" w:customStyle="1" w:styleId="normaltextrun">
    <w:name w:val="normaltextrun"/>
    <w:basedOn w:val="DefaultParagraphFont"/>
    <w:rsid w:val="001D10CD"/>
  </w:style>
  <w:style w:type="character" w:customStyle="1" w:styleId="eop">
    <w:name w:val="eop"/>
    <w:basedOn w:val="DefaultParagraphFont"/>
    <w:rsid w:val="001D10CD"/>
  </w:style>
  <w:style w:type="character" w:customStyle="1" w:styleId="ListParagraphChar">
    <w:name w:val="List Paragraph Char"/>
    <w:basedOn w:val="DefaultParagraphFont"/>
    <w:link w:val="ListParagraph"/>
    <w:uiPriority w:val="34"/>
    <w:rsid w:val="001D10CD"/>
    <w:rPr>
      <w:sz w:val="24"/>
    </w:rPr>
  </w:style>
  <w:style w:type="character" w:customStyle="1" w:styleId="UnresolvedMention">
    <w:name w:val="Unresolved Mention"/>
    <w:basedOn w:val="DefaultParagraphFont"/>
    <w:uiPriority w:val="99"/>
    <w:semiHidden/>
    <w:unhideWhenUsed/>
    <w:rsid w:val="008F0D20"/>
    <w:rPr>
      <w:color w:val="605E5C"/>
      <w:shd w:val="clear" w:color="auto" w:fill="E1DFDD"/>
    </w:rPr>
  </w:style>
  <w:style w:type="character" w:styleId="PageNumber">
    <w:name w:val="page number"/>
    <w:basedOn w:val="DefaultParagraphFont"/>
    <w:uiPriority w:val="99"/>
    <w:semiHidden/>
    <w:unhideWhenUsed/>
    <w:rsid w:val="007F6AB7"/>
  </w:style>
  <w:style w:type="table" w:styleId="GridTable1Light">
    <w:name w:val="Grid Table 1 Light"/>
    <w:basedOn w:val="TableNormal"/>
    <w:uiPriority w:val="46"/>
    <w:rsid w:val="006A008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82519C"/>
    <w:pPr>
      <w:spacing w:after="0" w:line="240" w:lineRule="auto"/>
    </w:pPr>
    <w:rPr>
      <w:color w:val="000000" w:themeColor="accent3" w:themeShade="BF"/>
    </w:rPr>
    <w:tblPr>
      <w:tblStyleRowBandSize w:val="1"/>
      <w:tblStyleColBandSize w:val="1"/>
      <w:tblBorders>
        <w:top w:val="single" w:sz="4" w:space="0" w:color="666666" w:themeColor="accent3" w:themeTint="99"/>
        <w:left w:val="single" w:sz="4" w:space="0" w:color="666666" w:themeColor="accent3" w:themeTint="99"/>
        <w:bottom w:val="single" w:sz="4" w:space="0" w:color="666666" w:themeColor="accent3" w:themeTint="99"/>
        <w:right w:val="single" w:sz="4" w:space="0" w:color="666666" w:themeColor="accent3" w:themeTint="99"/>
        <w:insideH w:val="single" w:sz="4" w:space="0" w:color="666666" w:themeColor="accent3" w:themeTint="99"/>
        <w:insideV w:val="single" w:sz="4" w:space="0" w:color="666666" w:themeColor="accent3" w:themeTint="99"/>
      </w:tblBorders>
    </w:tblPr>
    <w:tblStylePr w:type="firstRow">
      <w:rPr>
        <w:b/>
        <w:bCs/>
      </w:rPr>
      <w:tblPr/>
      <w:tcPr>
        <w:tcBorders>
          <w:bottom w:val="single" w:sz="12" w:space="0" w:color="666666" w:themeColor="accent3" w:themeTint="99"/>
        </w:tcBorders>
      </w:tcPr>
    </w:tblStylePr>
    <w:tblStylePr w:type="lastRow">
      <w:rPr>
        <w:b/>
        <w:bCs/>
      </w:rPr>
      <w:tblPr/>
      <w:tcPr>
        <w:tcBorders>
          <w:top w:val="double" w:sz="4" w:space="0" w:color="666666" w:themeColor="accent3" w:themeTint="99"/>
        </w:tcBorders>
      </w:tcPr>
    </w:tblStylePr>
    <w:tblStylePr w:type="firstCol">
      <w:rPr>
        <w:b/>
        <w:bCs/>
      </w:rPr>
    </w:tblStylePr>
    <w:tblStylePr w:type="lastCol">
      <w:rPr>
        <w:b/>
        <w:bCs/>
      </w:rPr>
    </w:tblStylePr>
    <w:tblStylePr w:type="band1Vert">
      <w:tblPr/>
      <w:tcPr>
        <w:shd w:val="clear" w:color="auto" w:fill="CCCCCC" w:themeFill="accent3" w:themeFillTint="33"/>
      </w:tcPr>
    </w:tblStylePr>
    <w:tblStylePr w:type="band1Horz">
      <w:tblPr/>
      <w:tcPr>
        <w:shd w:val="clear" w:color="auto" w:fill="CCCCCC" w:themeFill="accent3" w:themeFillTint="33"/>
      </w:tcPr>
    </w:tblStylePr>
  </w:style>
  <w:style w:type="table" w:styleId="GridTable4-Accent4">
    <w:name w:val="Grid Table 4 Accent 4"/>
    <w:basedOn w:val="TableNormal"/>
    <w:uiPriority w:val="49"/>
    <w:rsid w:val="008E6F37"/>
    <w:pPr>
      <w:spacing w:after="0" w:line="240" w:lineRule="auto"/>
    </w:pPr>
    <w:rPr>
      <w:rFonts w:eastAsiaTheme="minorHAnsi"/>
      <w:kern w:val="2"/>
      <w:lang w:val="en-US" w:eastAsia="en-US"/>
    </w:rPr>
    <w:tblPr>
      <w:tblStyleRowBandSize w:val="1"/>
      <w:tblStyleColBandSize w:val="1"/>
      <w:tblBorders>
        <w:top w:val="single" w:sz="4" w:space="0" w:color="666666" w:themeColor="accent4" w:themeTint="99"/>
        <w:left w:val="single" w:sz="4" w:space="0" w:color="666666" w:themeColor="accent4" w:themeTint="99"/>
        <w:bottom w:val="single" w:sz="4" w:space="0" w:color="666666" w:themeColor="accent4" w:themeTint="99"/>
        <w:right w:val="single" w:sz="4" w:space="0" w:color="666666" w:themeColor="accent4" w:themeTint="99"/>
        <w:insideH w:val="single" w:sz="4" w:space="0" w:color="666666" w:themeColor="accent4" w:themeTint="99"/>
        <w:insideV w:val="single" w:sz="4" w:space="0" w:color="666666" w:themeColor="accent4" w:themeTint="99"/>
      </w:tblBorders>
    </w:tblPr>
    <w:tblStylePr w:type="firstRow">
      <w:rPr>
        <w:b/>
        <w:bCs/>
        <w:color w:val="FFFFFF" w:themeColor="background1"/>
      </w:rPr>
      <w:tblPr/>
      <w:tcPr>
        <w:tcBorders>
          <w:top w:val="single" w:sz="4" w:space="0" w:color="000000" w:themeColor="accent4"/>
          <w:left w:val="single" w:sz="4" w:space="0" w:color="000000" w:themeColor="accent4"/>
          <w:bottom w:val="single" w:sz="4" w:space="0" w:color="000000" w:themeColor="accent4"/>
          <w:right w:val="single" w:sz="4" w:space="0" w:color="000000" w:themeColor="accent4"/>
          <w:insideH w:val="nil"/>
          <w:insideV w:val="nil"/>
        </w:tcBorders>
        <w:shd w:val="clear" w:color="auto" w:fill="000000" w:themeFill="accent4"/>
      </w:tcPr>
    </w:tblStylePr>
    <w:tblStylePr w:type="lastRow">
      <w:rPr>
        <w:b/>
        <w:bCs/>
      </w:rPr>
      <w:tblPr/>
      <w:tcPr>
        <w:tcBorders>
          <w:top w:val="double" w:sz="4" w:space="0" w:color="000000" w:themeColor="accent4"/>
        </w:tcBorders>
      </w:tcPr>
    </w:tblStylePr>
    <w:tblStylePr w:type="firstCol">
      <w:rPr>
        <w:b/>
        <w:bCs/>
      </w:rPr>
    </w:tblStylePr>
    <w:tblStylePr w:type="lastCol">
      <w:rPr>
        <w:b/>
        <w:bCs/>
      </w:rPr>
    </w:tblStylePr>
    <w:tblStylePr w:type="band1Vert">
      <w:tblPr/>
      <w:tcPr>
        <w:shd w:val="clear" w:color="auto" w:fill="CCCCCC" w:themeFill="accent4" w:themeFillTint="33"/>
      </w:tcPr>
    </w:tblStylePr>
    <w:tblStylePr w:type="band1Horz">
      <w:tblPr/>
      <w:tcPr>
        <w:shd w:val="clear" w:color="auto" w:fill="CCCCCC" w:themeFill="accent4" w:themeFillTint="33"/>
      </w:tcPr>
    </w:tblStylePr>
  </w:style>
  <w:style w:type="paragraph" w:styleId="Caption">
    <w:name w:val="caption"/>
    <w:basedOn w:val="Normal"/>
    <w:next w:val="Normal"/>
    <w:uiPriority w:val="35"/>
    <w:unhideWhenUsed/>
    <w:qFormat/>
    <w:rsid w:val="003D5CBB"/>
    <w:pPr>
      <w:spacing w:line="240" w:lineRule="auto"/>
    </w:pPr>
    <w:rPr>
      <w:i/>
      <w:iCs/>
      <w:color w:val="000000" w:themeColor="text2"/>
      <w:sz w:val="18"/>
      <w:szCs w:val="18"/>
    </w:rPr>
  </w:style>
  <w:style w:type="character" w:customStyle="1" w:styleId="ff1">
    <w:name w:val="ff1"/>
    <w:basedOn w:val="DefaultParagraphFont"/>
    <w:rsid w:val="003D5C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6000">
      <w:bodyDiv w:val="1"/>
      <w:marLeft w:val="0"/>
      <w:marRight w:val="0"/>
      <w:marTop w:val="0"/>
      <w:marBottom w:val="0"/>
      <w:divBdr>
        <w:top w:val="none" w:sz="0" w:space="0" w:color="auto"/>
        <w:left w:val="none" w:sz="0" w:space="0" w:color="auto"/>
        <w:bottom w:val="none" w:sz="0" w:space="0" w:color="auto"/>
        <w:right w:val="none" w:sz="0" w:space="0" w:color="auto"/>
      </w:divBdr>
    </w:div>
    <w:div w:id="18901109">
      <w:bodyDiv w:val="1"/>
      <w:marLeft w:val="0"/>
      <w:marRight w:val="0"/>
      <w:marTop w:val="0"/>
      <w:marBottom w:val="0"/>
      <w:divBdr>
        <w:top w:val="none" w:sz="0" w:space="0" w:color="auto"/>
        <w:left w:val="none" w:sz="0" w:space="0" w:color="auto"/>
        <w:bottom w:val="none" w:sz="0" w:space="0" w:color="auto"/>
        <w:right w:val="none" w:sz="0" w:space="0" w:color="auto"/>
      </w:divBdr>
    </w:div>
    <w:div w:id="33652373">
      <w:bodyDiv w:val="1"/>
      <w:marLeft w:val="0"/>
      <w:marRight w:val="0"/>
      <w:marTop w:val="0"/>
      <w:marBottom w:val="0"/>
      <w:divBdr>
        <w:top w:val="none" w:sz="0" w:space="0" w:color="auto"/>
        <w:left w:val="none" w:sz="0" w:space="0" w:color="auto"/>
        <w:bottom w:val="none" w:sz="0" w:space="0" w:color="auto"/>
        <w:right w:val="none" w:sz="0" w:space="0" w:color="auto"/>
      </w:divBdr>
    </w:div>
    <w:div w:id="68961222">
      <w:bodyDiv w:val="1"/>
      <w:marLeft w:val="0"/>
      <w:marRight w:val="0"/>
      <w:marTop w:val="0"/>
      <w:marBottom w:val="0"/>
      <w:divBdr>
        <w:top w:val="none" w:sz="0" w:space="0" w:color="auto"/>
        <w:left w:val="none" w:sz="0" w:space="0" w:color="auto"/>
        <w:bottom w:val="none" w:sz="0" w:space="0" w:color="auto"/>
        <w:right w:val="none" w:sz="0" w:space="0" w:color="auto"/>
      </w:divBdr>
    </w:div>
    <w:div w:id="125436320">
      <w:bodyDiv w:val="1"/>
      <w:marLeft w:val="0"/>
      <w:marRight w:val="0"/>
      <w:marTop w:val="0"/>
      <w:marBottom w:val="0"/>
      <w:divBdr>
        <w:top w:val="none" w:sz="0" w:space="0" w:color="auto"/>
        <w:left w:val="none" w:sz="0" w:space="0" w:color="auto"/>
        <w:bottom w:val="none" w:sz="0" w:space="0" w:color="auto"/>
        <w:right w:val="none" w:sz="0" w:space="0" w:color="auto"/>
      </w:divBdr>
    </w:div>
    <w:div w:id="251478415">
      <w:bodyDiv w:val="1"/>
      <w:marLeft w:val="0"/>
      <w:marRight w:val="0"/>
      <w:marTop w:val="0"/>
      <w:marBottom w:val="0"/>
      <w:divBdr>
        <w:top w:val="none" w:sz="0" w:space="0" w:color="auto"/>
        <w:left w:val="none" w:sz="0" w:space="0" w:color="auto"/>
        <w:bottom w:val="none" w:sz="0" w:space="0" w:color="auto"/>
        <w:right w:val="none" w:sz="0" w:space="0" w:color="auto"/>
      </w:divBdr>
    </w:div>
    <w:div w:id="326636733">
      <w:bodyDiv w:val="1"/>
      <w:marLeft w:val="0"/>
      <w:marRight w:val="0"/>
      <w:marTop w:val="0"/>
      <w:marBottom w:val="0"/>
      <w:divBdr>
        <w:top w:val="none" w:sz="0" w:space="0" w:color="auto"/>
        <w:left w:val="none" w:sz="0" w:space="0" w:color="auto"/>
        <w:bottom w:val="none" w:sz="0" w:space="0" w:color="auto"/>
        <w:right w:val="none" w:sz="0" w:space="0" w:color="auto"/>
      </w:divBdr>
    </w:div>
    <w:div w:id="434709184">
      <w:bodyDiv w:val="1"/>
      <w:marLeft w:val="0"/>
      <w:marRight w:val="0"/>
      <w:marTop w:val="0"/>
      <w:marBottom w:val="0"/>
      <w:divBdr>
        <w:top w:val="none" w:sz="0" w:space="0" w:color="auto"/>
        <w:left w:val="none" w:sz="0" w:space="0" w:color="auto"/>
        <w:bottom w:val="none" w:sz="0" w:space="0" w:color="auto"/>
        <w:right w:val="none" w:sz="0" w:space="0" w:color="auto"/>
      </w:divBdr>
    </w:div>
    <w:div w:id="479805483">
      <w:bodyDiv w:val="1"/>
      <w:marLeft w:val="0"/>
      <w:marRight w:val="0"/>
      <w:marTop w:val="0"/>
      <w:marBottom w:val="0"/>
      <w:divBdr>
        <w:top w:val="none" w:sz="0" w:space="0" w:color="auto"/>
        <w:left w:val="none" w:sz="0" w:space="0" w:color="auto"/>
        <w:bottom w:val="none" w:sz="0" w:space="0" w:color="auto"/>
        <w:right w:val="none" w:sz="0" w:space="0" w:color="auto"/>
      </w:divBdr>
    </w:div>
    <w:div w:id="482502545">
      <w:bodyDiv w:val="1"/>
      <w:marLeft w:val="0"/>
      <w:marRight w:val="0"/>
      <w:marTop w:val="0"/>
      <w:marBottom w:val="0"/>
      <w:divBdr>
        <w:top w:val="none" w:sz="0" w:space="0" w:color="auto"/>
        <w:left w:val="none" w:sz="0" w:space="0" w:color="auto"/>
        <w:bottom w:val="none" w:sz="0" w:space="0" w:color="auto"/>
        <w:right w:val="none" w:sz="0" w:space="0" w:color="auto"/>
      </w:divBdr>
    </w:div>
    <w:div w:id="497812585">
      <w:bodyDiv w:val="1"/>
      <w:marLeft w:val="0"/>
      <w:marRight w:val="0"/>
      <w:marTop w:val="0"/>
      <w:marBottom w:val="0"/>
      <w:divBdr>
        <w:top w:val="none" w:sz="0" w:space="0" w:color="auto"/>
        <w:left w:val="none" w:sz="0" w:space="0" w:color="auto"/>
        <w:bottom w:val="none" w:sz="0" w:space="0" w:color="auto"/>
        <w:right w:val="none" w:sz="0" w:space="0" w:color="auto"/>
      </w:divBdr>
    </w:div>
    <w:div w:id="534082628">
      <w:bodyDiv w:val="1"/>
      <w:marLeft w:val="0"/>
      <w:marRight w:val="0"/>
      <w:marTop w:val="0"/>
      <w:marBottom w:val="0"/>
      <w:divBdr>
        <w:top w:val="none" w:sz="0" w:space="0" w:color="auto"/>
        <w:left w:val="none" w:sz="0" w:space="0" w:color="auto"/>
        <w:bottom w:val="none" w:sz="0" w:space="0" w:color="auto"/>
        <w:right w:val="none" w:sz="0" w:space="0" w:color="auto"/>
      </w:divBdr>
    </w:div>
    <w:div w:id="660694342">
      <w:bodyDiv w:val="1"/>
      <w:marLeft w:val="0"/>
      <w:marRight w:val="0"/>
      <w:marTop w:val="0"/>
      <w:marBottom w:val="0"/>
      <w:divBdr>
        <w:top w:val="none" w:sz="0" w:space="0" w:color="auto"/>
        <w:left w:val="none" w:sz="0" w:space="0" w:color="auto"/>
        <w:bottom w:val="none" w:sz="0" w:space="0" w:color="auto"/>
        <w:right w:val="none" w:sz="0" w:space="0" w:color="auto"/>
      </w:divBdr>
    </w:div>
    <w:div w:id="674844308">
      <w:bodyDiv w:val="1"/>
      <w:marLeft w:val="0"/>
      <w:marRight w:val="0"/>
      <w:marTop w:val="0"/>
      <w:marBottom w:val="0"/>
      <w:divBdr>
        <w:top w:val="none" w:sz="0" w:space="0" w:color="auto"/>
        <w:left w:val="none" w:sz="0" w:space="0" w:color="auto"/>
        <w:bottom w:val="none" w:sz="0" w:space="0" w:color="auto"/>
        <w:right w:val="none" w:sz="0" w:space="0" w:color="auto"/>
      </w:divBdr>
    </w:div>
    <w:div w:id="714350018">
      <w:bodyDiv w:val="1"/>
      <w:marLeft w:val="0"/>
      <w:marRight w:val="0"/>
      <w:marTop w:val="0"/>
      <w:marBottom w:val="0"/>
      <w:divBdr>
        <w:top w:val="none" w:sz="0" w:space="0" w:color="auto"/>
        <w:left w:val="none" w:sz="0" w:space="0" w:color="auto"/>
        <w:bottom w:val="none" w:sz="0" w:space="0" w:color="auto"/>
        <w:right w:val="none" w:sz="0" w:space="0" w:color="auto"/>
      </w:divBdr>
    </w:div>
    <w:div w:id="740326185">
      <w:bodyDiv w:val="1"/>
      <w:marLeft w:val="0"/>
      <w:marRight w:val="0"/>
      <w:marTop w:val="0"/>
      <w:marBottom w:val="0"/>
      <w:divBdr>
        <w:top w:val="none" w:sz="0" w:space="0" w:color="auto"/>
        <w:left w:val="none" w:sz="0" w:space="0" w:color="auto"/>
        <w:bottom w:val="none" w:sz="0" w:space="0" w:color="auto"/>
        <w:right w:val="none" w:sz="0" w:space="0" w:color="auto"/>
      </w:divBdr>
    </w:div>
    <w:div w:id="834106109">
      <w:bodyDiv w:val="1"/>
      <w:marLeft w:val="0"/>
      <w:marRight w:val="0"/>
      <w:marTop w:val="0"/>
      <w:marBottom w:val="0"/>
      <w:divBdr>
        <w:top w:val="none" w:sz="0" w:space="0" w:color="auto"/>
        <w:left w:val="none" w:sz="0" w:space="0" w:color="auto"/>
        <w:bottom w:val="none" w:sz="0" w:space="0" w:color="auto"/>
        <w:right w:val="none" w:sz="0" w:space="0" w:color="auto"/>
      </w:divBdr>
    </w:div>
    <w:div w:id="972298337">
      <w:bodyDiv w:val="1"/>
      <w:marLeft w:val="0"/>
      <w:marRight w:val="0"/>
      <w:marTop w:val="0"/>
      <w:marBottom w:val="0"/>
      <w:divBdr>
        <w:top w:val="none" w:sz="0" w:space="0" w:color="auto"/>
        <w:left w:val="none" w:sz="0" w:space="0" w:color="auto"/>
        <w:bottom w:val="none" w:sz="0" w:space="0" w:color="auto"/>
        <w:right w:val="none" w:sz="0" w:space="0" w:color="auto"/>
      </w:divBdr>
    </w:div>
    <w:div w:id="980118036">
      <w:bodyDiv w:val="1"/>
      <w:marLeft w:val="0"/>
      <w:marRight w:val="0"/>
      <w:marTop w:val="0"/>
      <w:marBottom w:val="0"/>
      <w:divBdr>
        <w:top w:val="none" w:sz="0" w:space="0" w:color="auto"/>
        <w:left w:val="none" w:sz="0" w:space="0" w:color="auto"/>
        <w:bottom w:val="none" w:sz="0" w:space="0" w:color="auto"/>
        <w:right w:val="none" w:sz="0" w:space="0" w:color="auto"/>
      </w:divBdr>
    </w:div>
    <w:div w:id="986669794">
      <w:bodyDiv w:val="1"/>
      <w:marLeft w:val="0"/>
      <w:marRight w:val="0"/>
      <w:marTop w:val="0"/>
      <w:marBottom w:val="0"/>
      <w:divBdr>
        <w:top w:val="none" w:sz="0" w:space="0" w:color="auto"/>
        <w:left w:val="none" w:sz="0" w:space="0" w:color="auto"/>
        <w:bottom w:val="none" w:sz="0" w:space="0" w:color="auto"/>
        <w:right w:val="none" w:sz="0" w:space="0" w:color="auto"/>
      </w:divBdr>
      <w:divsChild>
        <w:div w:id="2049798286">
          <w:marLeft w:val="0"/>
          <w:marRight w:val="0"/>
          <w:marTop w:val="0"/>
          <w:marBottom w:val="0"/>
          <w:divBdr>
            <w:top w:val="none" w:sz="0" w:space="0" w:color="auto"/>
            <w:left w:val="none" w:sz="0" w:space="0" w:color="auto"/>
            <w:bottom w:val="none" w:sz="0" w:space="0" w:color="auto"/>
            <w:right w:val="none" w:sz="0" w:space="0" w:color="auto"/>
          </w:divBdr>
        </w:div>
        <w:div w:id="554706648">
          <w:marLeft w:val="0"/>
          <w:marRight w:val="0"/>
          <w:marTop w:val="0"/>
          <w:marBottom w:val="0"/>
          <w:divBdr>
            <w:top w:val="none" w:sz="0" w:space="0" w:color="auto"/>
            <w:left w:val="none" w:sz="0" w:space="0" w:color="auto"/>
            <w:bottom w:val="none" w:sz="0" w:space="0" w:color="auto"/>
            <w:right w:val="none" w:sz="0" w:space="0" w:color="auto"/>
          </w:divBdr>
        </w:div>
      </w:divsChild>
    </w:div>
    <w:div w:id="1001741446">
      <w:bodyDiv w:val="1"/>
      <w:marLeft w:val="0"/>
      <w:marRight w:val="0"/>
      <w:marTop w:val="0"/>
      <w:marBottom w:val="0"/>
      <w:divBdr>
        <w:top w:val="none" w:sz="0" w:space="0" w:color="auto"/>
        <w:left w:val="none" w:sz="0" w:space="0" w:color="auto"/>
        <w:bottom w:val="none" w:sz="0" w:space="0" w:color="auto"/>
        <w:right w:val="none" w:sz="0" w:space="0" w:color="auto"/>
      </w:divBdr>
    </w:div>
    <w:div w:id="1043747052">
      <w:bodyDiv w:val="1"/>
      <w:marLeft w:val="0"/>
      <w:marRight w:val="0"/>
      <w:marTop w:val="0"/>
      <w:marBottom w:val="0"/>
      <w:divBdr>
        <w:top w:val="none" w:sz="0" w:space="0" w:color="auto"/>
        <w:left w:val="none" w:sz="0" w:space="0" w:color="auto"/>
        <w:bottom w:val="none" w:sz="0" w:space="0" w:color="auto"/>
        <w:right w:val="none" w:sz="0" w:space="0" w:color="auto"/>
      </w:divBdr>
    </w:div>
    <w:div w:id="1218007988">
      <w:bodyDiv w:val="1"/>
      <w:marLeft w:val="0"/>
      <w:marRight w:val="0"/>
      <w:marTop w:val="0"/>
      <w:marBottom w:val="0"/>
      <w:divBdr>
        <w:top w:val="none" w:sz="0" w:space="0" w:color="auto"/>
        <w:left w:val="none" w:sz="0" w:space="0" w:color="auto"/>
        <w:bottom w:val="none" w:sz="0" w:space="0" w:color="auto"/>
        <w:right w:val="none" w:sz="0" w:space="0" w:color="auto"/>
      </w:divBdr>
      <w:divsChild>
        <w:div w:id="660550660">
          <w:marLeft w:val="0"/>
          <w:marRight w:val="0"/>
          <w:marTop w:val="0"/>
          <w:marBottom w:val="0"/>
          <w:divBdr>
            <w:top w:val="none" w:sz="0" w:space="0" w:color="auto"/>
            <w:left w:val="none" w:sz="0" w:space="0" w:color="auto"/>
            <w:bottom w:val="none" w:sz="0" w:space="0" w:color="auto"/>
            <w:right w:val="none" w:sz="0" w:space="0" w:color="auto"/>
          </w:divBdr>
        </w:div>
        <w:div w:id="160970721">
          <w:marLeft w:val="0"/>
          <w:marRight w:val="0"/>
          <w:marTop w:val="0"/>
          <w:marBottom w:val="0"/>
          <w:divBdr>
            <w:top w:val="none" w:sz="0" w:space="0" w:color="auto"/>
            <w:left w:val="none" w:sz="0" w:space="0" w:color="auto"/>
            <w:bottom w:val="none" w:sz="0" w:space="0" w:color="auto"/>
            <w:right w:val="none" w:sz="0" w:space="0" w:color="auto"/>
          </w:divBdr>
        </w:div>
      </w:divsChild>
    </w:div>
    <w:div w:id="1267077699">
      <w:bodyDiv w:val="1"/>
      <w:marLeft w:val="0"/>
      <w:marRight w:val="0"/>
      <w:marTop w:val="0"/>
      <w:marBottom w:val="0"/>
      <w:divBdr>
        <w:top w:val="none" w:sz="0" w:space="0" w:color="auto"/>
        <w:left w:val="none" w:sz="0" w:space="0" w:color="auto"/>
        <w:bottom w:val="none" w:sz="0" w:space="0" w:color="auto"/>
        <w:right w:val="none" w:sz="0" w:space="0" w:color="auto"/>
      </w:divBdr>
    </w:div>
    <w:div w:id="1284537730">
      <w:bodyDiv w:val="1"/>
      <w:marLeft w:val="0"/>
      <w:marRight w:val="0"/>
      <w:marTop w:val="0"/>
      <w:marBottom w:val="0"/>
      <w:divBdr>
        <w:top w:val="none" w:sz="0" w:space="0" w:color="auto"/>
        <w:left w:val="none" w:sz="0" w:space="0" w:color="auto"/>
        <w:bottom w:val="none" w:sz="0" w:space="0" w:color="auto"/>
        <w:right w:val="none" w:sz="0" w:space="0" w:color="auto"/>
      </w:divBdr>
    </w:div>
    <w:div w:id="1517573973">
      <w:bodyDiv w:val="1"/>
      <w:marLeft w:val="0"/>
      <w:marRight w:val="0"/>
      <w:marTop w:val="0"/>
      <w:marBottom w:val="0"/>
      <w:divBdr>
        <w:top w:val="none" w:sz="0" w:space="0" w:color="auto"/>
        <w:left w:val="none" w:sz="0" w:space="0" w:color="auto"/>
        <w:bottom w:val="none" w:sz="0" w:space="0" w:color="auto"/>
        <w:right w:val="none" w:sz="0" w:space="0" w:color="auto"/>
      </w:divBdr>
    </w:div>
    <w:div w:id="1525754464">
      <w:bodyDiv w:val="1"/>
      <w:marLeft w:val="0"/>
      <w:marRight w:val="0"/>
      <w:marTop w:val="0"/>
      <w:marBottom w:val="0"/>
      <w:divBdr>
        <w:top w:val="none" w:sz="0" w:space="0" w:color="auto"/>
        <w:left w:val="none" w:sz="0" w:space="0" w:color="auto"/>
        <w:bottom w:val="none" w:sz="0" w:space="0" w:color="auto"/>
        <w:right w:val="none" w:sz="0" w:space="0" w:color="auto"/>
      </w:divBdr>
    </w:div>
    <w:div w:id="1530873321">
      <w:bodyDiv w:val="1"/>
      <w:marLeft w:val="0"/>
      <w:marRight w:val="0"/>
      <w:marTop w:val="0"/>
      <w:marBottom w:val="0"/>
      <w:divBdr>
        <w:top w:val="none" w:sz="0" w:space="0" w:color="auto"/>
        <w:left w:val="none" w:sz="0" w:space="0" w:color="auto"/>
        <w:bottom w:val="none" w:sz="0" w:space="0" w:color="auto"/>
        <w:right w:val="none" w:sz="0" w:space="0" w:color="auto"/>
      </w:divBdr>
    </w:div>
    <w:div w:id="1587495458">
      <w:bodyDiv w:val="1"/>
      <w:marLeft w:val="0"/>
      <w:marRight w:val="0"/>
      <w:marTop w:val="0"/>
      <w:marBottom w:val="0"/>
      <w:divBdr>
        <w:top w:val="none" w:sz="0" w:space="0" w:color="auto"/>
        <w:left w:val="none" w:sz="0" w:space="0" w:color="auto"/>
        <w:bottom w:val="none" w:sz="0" w:space="0" w:color="auto"/>
        <w:right w:val="none" w:sz="0" w:space="0" w:color="auto"/>
      </w:divBdr>
    </w:div>
    <w:div w:id="1632518082">
      <w:bodyDiv w:val="1"/>
      <w:marLeft w:val="0"/>
      <w:marRight w:val="0"/>
      <w:marTop w:val="0"/>
      <w:marBottom w:val="0"/>
      <w:divBdr>
        <w:top w:val="none" w:sz="0" w:space="0" w:color="auto"/>
        <w:left w:val="none" w:sz="0" w:space="0" w:color="auto"/>
        <w:bottom w:val="none" w:sz="0" w:space="0" w:color="auto"/>
        <w:right w:val="none" w:sz="0" w:space="0" w:color="auto"/>
      </w:divBdr>
      <w:divsChild>
        <w:div w:id="1445735322">
          <w:marLeft w:val="0"/>
          <w:marRight w:val="0"/>
          <w:marTop w:val="0"/>
          <w:marBottom w:val="0"/>
          <w:divBdr>
            <w:top w:val="none" w:sz="0" w:space="0" w:color="auto"/>
            <w:left w:val="none" w:sz="0" w:space="0" w:color="auto"/>
            <w:bottom w:val="none" w:sz="0" w:space="0" w:color="auto"/>
            <w:right w:val="none" w:sz="0" w:space="0" w:color="auto"/>
          </w:divBdr>
        </w:div>
        <w:div w:id="1217083779">
          <w:marLeft w:val="0"/>
          <w:marRight w:val="0"/>
          <w:marTop w:val="0"/>
          <w:marBottom w:val="0"/>
          <w:divBdr>
            <w:top w:val="none" w:sz="0" w:space="0" w:color="auto"/>
            <w:left w:val="none" w:sz="0" w:space="0" w:color="auto"/>
            <w:bottom w:val="none" w:sz="0" w:space="0" w:color="auto"/>
            <w:right w:val="none" w:sz="0" w:space="0" w:color="auto"/>
          </w:divBdr>
        </w:div>
      </w:divsChild>
    </w:div>
    <w:div w:id="1641693247">
      <w:bodyDiv w:val="1"/>
      <w:marLeft w:val="0"/>
      <w:marRight w:val="0"/>
      <w:marTop w:val="0"/>
      <w:marBottom w:val="0"/>
      <w:divBdr>
        <w:top w:val="none" w:sz="0" w:space="0" w:color="auto"/>
        <w:left w:val="none" w:sz="0" w:space="0" w:color="auto"/>
        <w:bottom w:val="none" w:sz="0" w:space="0" w:color="auto"/>
        <w:right w:val="none" w:sz="0" w:space="0" w:color="auto"/>
      </w:divBdr>
    </w:div>
    <w:div w:id="1714113364">
      <w:bodyDiv w:val="1"/>
      <w:marLeft w:val="0"/>
      <w:marRight w:val="0"/>
      <w:marTop w:val="0"/>
      <w:marBottom w:val="0"/>
      <w:divBdr>
        <w:top w:val="none" w:sz="0" w:space="0" w:color="auto"/>
        <w:left w:val="none" w:sz="0" w:space="0" w:color="auto"/>
        <w:bottom w:val="none" w:sz="0" w:space="0" w:color="auto"/>
        <w:right w:val="none" w:sz="0" w:space="0" w:color="auto"/>
      </w:divBdr>
    </w:div>
    <w:div w:id="1753234847">
      <w:bodyDiv w:val="1"/>
      <w:marLeft w:val="0"/>
      <w:marRight w:val="0"/>
      <w:marTop w:val="0"/>
      <w:marBottom w:val="0"/>
      <w:divBdr>
        <w:top w:val="none" w:sz="0" w:space="0" w:color="auto"/>
        <w:left w:val="none" w:sz="0" w:space="0" w:color="auto"/>
        <w:bottom w:val="none" w:sz="0" w:space="0" w:color="auto"/>
        <w:right w:val="none" w:sz="0" w:space="0" w:color="auto"/>
      </w:divBdr>
    </w:div>
    <w:div w:id="1778061747">
      <w:bodyDiv w:val="1"/>
      <w:marLeft w:val="0"/>
      <w:marRight w:val="0"/>
      <w:marTop w:val="0"/>
      <w:marBottom w:val="0"/>
      <w:divBdr>
        <w:top w:val="none" w:sz="0" w:space="0" w:color="auto"/>
        <w:left w:val="none" w:sz="0" w:space="0" w:color="auto"/>
        <w:bottom w:val="none" w:sz="0" w:space="0" w:color="auto"/>
        <w:right w:val="none" w:sz="0" w:space="0" w:color="auto"/>
      </w:divBdr>
    </w:div>
    <w:div w:id="1787969769">
      <w:bodyDiv w:val="1"/>
      <w:marLeft w:val="0"/>
      <w:marRight w:val="0"/>
      <w:marTop w:val="0"/>
      <w:marBottom w:val="0"/>
      <w:divBdr>
        <w:top w:val="none" w:sz="0" w:space="0" w:color="auto"/>
        <w:left w:val="none" w:sz="0" w:space="0" w:color="auto"/>
        <w:bottom w:val="none" w:sz="0" w:space="0" w:color="auto"/>
        <w:right w:val="none" w:sz="0" w:space="0" w:color="auto"/>
      </w:divBdr>
    </w:div>
    <w:div w:id="1814710922">
      <w:bodyDiv w:val="1"/>
      <w:marLeft w:val="0"/>
      <w:marRight w:val="0"/>
      <w:marTop w:val="0"/>
      <w:marBottom w:val="0"/>
      <w:divBdr>
        <w:top w:val="none" w:sz="0" w:space="0" w:color="auto"/>
        <w:left w:val="none" w:sz="0" w:space="0" w:color="auto"/>
        <w:bottom w:val="none" w:sz="0" w:space="0" w:color="auto"/>
        <w:right w:val="none" w:sz="0" w:space="0" w:color="auto"/>
      </w:divBdr>
    </w:div>
    <w:div w:id="1891384258">
      <w:bodyDiv w:val="1"/>
      <w:marLeft w:val="0"/>
      <w:marRight w:val="0"/>
      <w:marTop w:val="0"/>
      <w:marBottom w:val="0"/>
      <w:divBdr>
        <w:top w:val="none" w:sz="0" w:space="0" w:color="auto"/>
        <w:left w:val="none" w:sz="0" w:space="0" w:color="auto"/>
        <w:bottom w:val="none" w:sz="0" w:space="0" w:color="auto"/>
        <w:right w:val="none" w:sz="0" w:space="0" w:color="auto"/>
      </w:divBdr>
      <w:divsChild>
        <w:div w:id="48313034">
          <w:marLeft w:val="0"/>
          <w:marRight w:val="0"/>
          <w:marTop w:val="0"/>
          <w:marBottom w:val="0"/>
          <w:divBdr>
            <w:top w:val="none" w:sz="0" w:space="0" w:color="auto"/>
            <w:left w:val="none" w:sz="0" w:space="0" w:color="auto"/>
            <w:bottom w:val="none" w:sz="0" w:space="0" w:color="auto"/>
            <w:right w:val="none" w:sz="0" w:space="0" w:color="auto"/>
          </w:divBdr>
        </w:div>
        <w:div w:id="185484660">
          <w:marLeft w:val="0"/>
          <w:marRight w:val="0"/>
          <w:marTop w:val="0"/>
          <w:marBottom w:val="0"/>
          <w:divBdr>
            <w:top w:val="none" w:sz="0" w:space="0" w:color="auto"/>
            <w:left w:val="none" w:sz="0" w:space="0" w:color="auto"/>
            <w:bottom w:val="none" w:sz="0" w:space="0" w:color="auto"/>
            <w:right w:val="none" w:sz="0" w:space="0" w:color="auto"/>
          </w:divBdr>
        </w:div>
        <w:div w:id="202981453">
          <w:marLeft w:val="0"/>
          <w:marRight w:val="0"/>
          <w:marTop w:val="0"/>
          <w:marBottom w:val="0"/>
          <w:divBdr>
            <w:top w:val="none" w:sz="0" w:space="0" w:color="auto"/>
            <w:left w:val="none" w:sz="0" w:space="0" w:color="auto"/>
            <w:bottom w:val="none" w:sz="0" w:space="0" w:color="auto"/>
            <w:right w:val="none" w:sz="0" w:space="0" w:color="auto"/>
          </w:divBdr>
        </w:div>
        <w:div w:id="1478568091">
          <w:marLeft w:val="0"/>
          <w:marRight w:val="0"/>
          <w:marTop w:val="0"/>
          <w:marBottom w:val="0"/>
          <w:divBdr>
            <w:top w:val="none" w:sz="0" w:space="0" w:color="auto"/>
            <w:left w:val="none" w:sz="0" w:space="0" w:color="auto"/>
            <w:bottom w:val="none" w:sz="0" w:space="0" w:color="auto"/>
            <w:right w:val="none" w:sz="0" w:space="0" w:color="auto"/>
          </w:divBdr>
        </w:div>
        <w:div w:id="1339891082">
          <w:marLeft w:val="0"/>
          <w:marRight w:val="0"/>
          <w:marTop w:val="0"/>
          <w:marBottom w:val="0"/>
          <w:divBdr>
            <w:top w:val="none" w:sz="0" w:space="0" w:color="auto"/>
            <w:left w:val="none" w:sz="0" w:space="0" w:color="auto"/>
            <w:bottom w:val="none" w:sz="0" w:space="0" w:color="auto"/>
            <w:right w:val="none" w:sz="0" w:space="0" w:color="auto"/>
          </w:divBdr>
        </w:div>
        <w:div w:id="1113667747">
          <w:marLeft w:val="0"/>
          <w:marRight w:val="0"/>
          <w:marTop w:val="0"/>
          <w:marBottom w:val="0"/>
          <w:divBdr>
            <w:top w:val="none" w:sz="0" w:space="0" w:color="auto"/>
            <w:left w:val="none" w:sz="0" w:space="0" w:color="auto"/>
            <w:bottom w:val="none" w:sz="0" w:space="0" w:color="auto"/>
            <w:right w:val="none" w:sz="0" w:space="0" w:color="auto"/>
          </w:divBdr>
        </w:div>
      </w:divsChild>
    </w:div>
    <w:div w:id="1946645319">
      <w:bodyDiv w:val="1"/>
      <w:marLeft w:val="0"/>
      <w:marRight w:val="0"/>
      <w:marTop w:val="0"/>
      <w:marBottom w:val="0"/>
      <w:divBdr>
        <w:top w:val="none" w:sz="0" w:space="0" w:color="auto"/>
        <w:left w:val="none" w:sz="0" w:space="0" w:color="auto"/>
        <w:bottom w:val="none" w:sz="0" w:space="0" w:color="auto"/>
        <w:right w:val="none" w:sz="0" w:space="0" w:color="auto"/>
      </w:divBdr>
    </w:div>
    <w:div w:id="1958872629">
      <w:bodyDiv w:val="1"/>
      <w:marLeft w:val="0"/>
      <w:marRight w:val="0"/>
      <w:marTop w:val="0"/>
      <w:marBottom w:val="0"/>
      <w:divBdr>
        <w:top w:val="none" w:sz="0" w:space="0" w:color="auto"/>
        <w:left w:val="none" w:sz="0" w:space="0" w:color="auto"/>
        <w:bottom w:val="none" w:sz="0" w:space="0" w:color="auto"/>
        <w:right w:val="none" w:sz="0" w:space="0" w:color="auto"/>
      </w:divBdr>
    </w:div>
    <w:div w:id="1970936811">
      <w:bodyDiv w:val="1"/>
      <w:marLeft w:val="0"/>
      <w:marRight w:val="0"/>
      <w:marTop w:val="0"/>
      <w:marBottom w:val="0"/>
      <w:divBdr>
        <w:top w:val="none" w:sz="0" w:space="0" w:color="auto"/>
        <w:left w:val="none" w:sz="0" w:space="0" w:color="auto"/>
        <w:bottom w:val="none" w:sz="0" w:space="0" w:color="auto"/>
        <w:right w:val="none" w:sz="0" w:space="0" w:color="auto"/>
      </w:divBdr>
    </w:div>
    <w:div w:id="2006324329">
      <w:bodyDiv w:val="1"/>
      <w:marLeft w:val="0"/>
      <w:marRight w:val="0"/>
      <w:marTop w:val="0"/>
      <w:marBottom w:val="0"/>
      <w:divBdr>
        <w:top w:val="none" w:sz="0" w:space="0" w:color="auto"/>
        <w:left w:val="none" w:sz="0" w:space="0" w:color="auto"/>
        <w:bottom w:val="none" w:sz="0" w:space="0" w:color="auto"/>
        <w:right w:val="none" w:sz="0" w:space="0" w:color="auto"/>
      </w:divBdr>
    </w:div>
    <w:div w:id="2031225439">
      <w:bodyDiv w:val="1"/>
      <w:marLeft w:val="0"/>
      <w:marRight w:val="0"/>
      <w:marTop w:val="0"/>
      <w:marBottom w:val="0"/>
      <w:divBdr>
        <w:top w:val="none" w:sz="0" w:space="0" w:color="auto"/>
        <w:left w:val="none" w:sz="0" w:space="0" w:color="auto"/>
        <w:bottom w:val="none" w:sz="0" w:space="0" w:color="auto"/>
        <w:right w:val="none" w:sz="0" w:space="0" w:color="auto"/>
      </w:divBdr>
    </w:div>
    <w:div w:id="2071347040">
      <w:bodyDiv w:val="1"/>
      <w:marLeft w:val="0"/>
      <w:marRight w:val="0"/>
      <w:marTop w:val="0"/>
      <w:marBottom w:val="0"/>
      <w:divBdr>
        <w:top w:val="none" w:sz="0" w:space="0" w:color="auto"/>
        <w:left w:val="none" w:sz="0" w:space="0" w:color="auto"/>
        <w:bottom w:val="none" w:sz="0" w:space="0" w:color="auto"/>
        <w:right w:val="none" w:sz="0" w:space="0" w:color="auto"/>
      </w:divBdr>
    </w:div>
    <w:div w:id="2106882659">
      <w:bodyDiv w:val="1"/>
      <w:marLeft w:val="0"/>
      <w:marRight w:val="0"/>
      <w:marTop w:val="0"/>
      <w:marBottom w:val="0"/>
      <w:divBdr>
        <w:top w:val="none" w:sz="0" w:space="0" w:color="auto"/>
        <w:left w:val="none" w:sz="0" w:space="0" w:color="auto"/>
        <w:bottom w:val="none" w:sz="0" w:space="0" w:color="auto"/>
        <w:right w:val="none" w:sz="0" w:space="0" w:color="auto"/>
      </w:divBdr>
    </w:div>
    <w:div w:id="214565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imf.org/external/np/exr/ib/2008/053008.htm" TargetMode="External"/><Relationship Id="rId26" Type="http://schemas.openxmlformats.org/officeDocument/2006/relationships/image" Target="media/image8.png"/><Relationship Id="rId39" Type="http://schemas.openxmlformats.org/officeDocument/2006/relationships/hyperlink" Target="http://www.emirates.com/ae/english/" TargetMode="External"/><Relationship Id="rId21" Type="http://schemas.openxmlformats.org/officeDocument/2006/relationships/hyperlink" Target="https://www.julie-ingles.com/6-4" TargetMode="External"/><Relationship Id="rId34" Type="http://schemas.openxmlformats.org/officeDocument/2006/relationships/image" Target="media/image11.png"/><Relationship Id="rId42" Type="http://schemas.openxmlformats.org/officeDocument/2006/relationships/hyperlink" Target="ivypanda.com/essays/emirates-airlines-csr-application/" TargetMode="External"/><Relationship Id="rId47" Type="http://schemas.openxmlformats.org/officeDocument/2006/relationships/hyperlink" Target="https://www.thefirstgroup.com/en/news/the-emirates-success-story/"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www.emirates.com/ae/english/"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www.emirates.com/ae/english/" TargetMode="External"/><Relationship Id="rId37" Type="http://schemas.openxmlformats.org/officeDocument/2006/relationships/image" Target="media/image14.png"/><Relationship Id="rId40" Type="http://schemas.openxmlformats.org/officeDocument/2006/relationships/hyperlink" Target="http://www.emirates.com/ae/english/about-us/" TargetMode="External"/><Relationship Id="rId45" Type="http://schemas.openxmlformats.org/officeDocument/2006/relationships/hyperlink" Target="http://www.emirates.com/ae/english/about-us/"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6.jpeg"/><Relationship Id="rId28" Type="http://schemas.openxmlformats.org/officeDocument/2006/relationships/image" Target="media/image9.png"/><Relationship Id="rId36" Type="http://schemas.openxmlformats.org/officeDocument/2006/relationships/image" Target="media/image13.gif"/><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imf.org/external/np/exr/ib/2008/053008.htm" TargetMode="External"/><Relationship Id="rId31" Type="http://schemas.openxmlformats.org/officeDocument/2006/relationships/image" Target="media/image10.png"/><Relationship Id="rId44" Type="http://schemas.openxmlformats.org/officeDocument/2006/relationships/hyperlink" Target="http://www.emirates.com/ae/englis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julie-ingles.com/6-4" TargetMode="External"/><Relationship Id="rId27" Type="http://schemas.openxmlformats.org/officeDocument/2006/relationships/hyperlink" Target="https://www.ceicdata.com/en/indicator/united-arab-emirates/labour-force-participation-rate%23:~:text=United%20Arab%20Emirates%20Labour%20Force%20Participation%20Rate%20increased%20to%2082.2,an%20average%20rate%20of%2076.5%20%25%20" TargetMode="External"/><Relationship Id="rId30" Type="http://schemas.openxmlformats.org/officeDocument/2006/relationships/hyperlink" Target="https://www.emirates.com/ae/english/" TargetMode="External"/><Relationship Id="rId35" Type="http://schemas.openxmlformats.org/officeDocument/2006/relationships/image" Target="media/image12.jpeg"/><Relationship Id="rId43" Type="http://schemas.openxmlformats.org/officeDocument/2006/relationships/hyperlink" Target="http://www.emirates.com/ae/english/information/cybersecurity/" TargetMode="External"/><Relationship Id="rId48" Type="http://schemas.openxmlformats.org/officeDocument/2006/relationships/hyperlink" Target="https://www.thefirstgroup.com/en/news/the-emirates-success-story/%23:~:text=Emirates&#8217;%20rapid%20growth%20has%20reflected,least%2070%20million%20passengers%20annually"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hyperlink" Target="https://www.ceicdata.com/en/indicator/united-arab-emirates/labour-force-participation-rate%23:~:text=United%20Arab%20Emirates%20Labour%20Force%20Participation%20Rate%20increased%20to%2082.2,an%20average%20rate%20of%2076.5%20%25%20." TargetMode="External"/><Relationship Id="rId33" Type="http://schemas.openxmlformats.org/officeDocument/2006/relationships/hyperlink" Target="https://www.emirates.com/ae/english/" TargetMode="External"/><Relationship Id="rId38" Type="http://schemas.openxmlformats.org/officeDocument/2006/relationships/image" Target="media/image15.png"/><Relationship Id="rId46" Type="http://schemas.openxmlformats.org/officeDocument/2006/relationships/hyperlink" Target="https://www.legalserviceindia.com/articles/info_law.htm" TargetMode="External"/><Relationship Id="rId20" Type="http://schemas.openxmlformats.org/officeDocument/2006/relationships/image" Target="media/image5.jpeg"/><Relationship Id="rId41" Type="http://schemas.openxmlformats.org/officeDocument/2006/relationships/hyperlink" Target="http://www.emirates.com/ae/english/information/privacy-policy/" TargetMode="Externa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20Barter\OneDrive%20-%20Middlesex%20University\LTESC\Module%20handbook%20template\ModuleHandbookTemplate%20buss.dotx" TargetMode="Externa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919191"/>
      </a:folHlink>
    </a:clrScheme>
    <a:fontScheme name="Custom 1">
      <a:majorFont>
        <a:latin typeface="Calibri"/>
        <a:ea typeface="Batang"/>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37027236BBA4DAB9D297F58CBF66F" ma:contentTypeVersion="2" ma:contentTypeDescription="Create a new document." ma:contentTypeScope="" ma:versionID="177a7e7c0156248f036d8de3ebf2491f">
  <xsd:schema xmlns:xsd="http://www.w3.org/2001/XMLSchema" xmlns:xs="http://www.w3.org/2001/XMLSchema" xmlns:p="http://schemas.microsoft.com/office/2006/metadata/properties" xmlns:ns2="cc58008b-6c08-4f20-9cea-eea20ec24278" targetNamespace="http://schemas.microsoft.com/office/2006/metadata/properties" ma:root="true" ma:fieldsID="e7d29b8dee15e7dbcee824e72ce354af" ns2:_="">
    <xsd:import namespace="cc58008b-6c08-4f20-9cea-eea20ec2427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58008b-6c08-4f20-9cea-eea20ec242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2D0AC-F5F9-4A83-8397-8BA99019AC7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89CDFF1-9153-4BD4-A9B9-75F8090321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58008b-6c08-4f20-9cea-eea20ec24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727571-D834-4E94-B7A6-41D69D3C3BBF}">
  <ds:schemaRefs>
    <ds:schemaRef ds:uri="http://schemas.microsoft.com/sharepoint/v3/contenttype/forms"/>
  </ds:schemaRefs>
</ds:datastoreItem>
</file>

<file path=customXml/itemProps4.xml><?xml version="1.0" encoding="utf-8"?>
<ds:datastoreItem xmlns:ds="http://schemas.openxmlformats.org/officeDocument/2006/customXml" ds:itemID="{A26A0488-9C48-427C-86C4-03D9AE6D0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ModuleHandbookTemplate buss.dotx</Template>
  <TotalTime>1176</TotalTime>
  <Pages>23</Pages>
  <Words>4779</Words>
  <Characters>27241</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Middlesex University</Company>
  <LinksUpToDate>false</LinksUpToDate>
  <CharactersWithSpaces>31957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 Barter</dc:creator>
  <cp:lastModifiedBy>Fahad Ali Khan</cp:lastModifiedBy>
  <cp:revision>13</cp:revision>
  <cp:lastPrinted>2018-03-14T13:49:00Z</cp:lastPrinted>
  <dcterms:created xsi:type="dcterms:W3CDTF">2023-05-30T21:26:00Z</dcterms:created>
  <dcterms:modified xsi:type="dcterms:W3CDTF">2023-06-29T23:18:00Z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0x01010079F37027236BBA4DAB9D297F58CBF66F</vt:lpwstr>
  </property>
</Properties>
</file>