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ASSESSMENT TOOL 1 – DESIGN TASK</w:t>
      </w:r>
    </w:p>
    <w:p>
      <w:pPr>
        <w:jc w:val="center"/>
      </w:pPr>
      <w:r>
        <w:rPr>
          <w:b/>
          <w:sz w:val="24"/>
        </w:rPr>
        <w:t>CO5-AT1-Slot C | AI-Powered Customer Support Chatbot Platform</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Times New Roman" w:hAnsi="Times New Roman"/>
                <w:b/>
                <w:sz w:val="21"/>
              </w:rPr>
              <w:t>Name</w:t>
            </w:r>
          </w:p>
        </w:tc>
        <w:tc>
          <w:tcPr>
            <w:tcW w:type="dxa" w:w="5040"/>
            <w:vAlign w:val="center"/>
          </w:tcPr>
          <w:p>
            <w:r>
              <w:rPr>
                <w:rFonts w:ascii="Times New Roman" w:hAnsi="Times New Roman"/>
                <w:sz w:val="21"/>
              </w:rPr>
              <w:t>Shaik Fahed</w:t>
            </w:r>
          </w:p>
        </w:tc>
      </w:tr>
      <w:tr>
        <w:tc>
          <w:tcPr>
            <w:tcW w:type="dxa" w:w="5040"/>
            <w:vAlign w:val="center"/>
          </w:tcPr>
          <w:p>
            <w:r>
              <w:rPr>
                <w:rFonts w:ascii="Times New Roman" w:hAnsi="Times New Roman"/>
                <w:b/>
                <w:sz w:val="21"/>
              </w:rPr>
              <w:t>Register Number</w:t>
            </w:r>
          </w:p>
        </w:tc>
        <w:tc>
          <w:tcPr>
            <w:tcW w:type="dxa" w:w="5040"/>
            <w:vAlign w:val="center"/>
          </w:tcPr>
          <w:p>
            <w:r>
              <w:rPr>
                <w:rFonts w:ascii="Times New Roman" w:hAnsi="Times New Roman"/>
                <w:sz w:val="21"/>
              </w:rPr>
              <w:t>192565026</w:t>
            </w:r>
          </w:p>
        </w:tc>
      </w:tr>
    </w:tbl>
    <w:p/>
    <w:p>
      <w:pPr>
        <w:spacing w:after="100"/>
        <w:jc w:val="both"/>
      </w:pPr>
      <w:r>
        <w:t>The assigned design task asks for a distributed AI chatbot using PySpark and RDD operations to process large volumes of customer chat logs for intent classification and response generation. It also asks how distributed processing can train and update language-understanding models at scale and how intelligent agents route conversations, escalate complex queries, and adapt responses from real-time feedback. fileciteturn5file1L61-L67</w:t>
      </w:r>
    </w:p>
    <w:p>
      <w:pPr>
        <w:spacing w:before="100" w:after="60"/>
      </w:pPr>
      <w:r>
        <w:rPr>
          <w:b/>
          <w:sz w:val="26"/>
        </w:rPr>
        <w:t>1. Proposed System Overview</w:t>
      </w:r>
    </w:p>
    <w:p>
      <w:pPr>
        <w:spacing w:after="100"/>
        <w:jc w:val="both"/>
      </w:pPr>
      <w:r>
        <w:t>The proposed platform is a distributed customer-support chatbot in which incoming conversations are collected, cleaned and converted into machine-readable records. PySpark distributes the large chat-log workload across worker nodes. RDD transformations prepare training data, calculate intent statistics and support batch model updates. A real-time agent layer then uses the trained intent model to route conversations, generate responses, identify difficult cases and escalate them to human support staff.</w:t>
      </w:r>
    </w:p>
    <w:p>
      <w:pPr>
        <w:spacing w:before="100" w:after="60"/>
      </w:pPr>
      <w:r>
        <w:rPr>
          <w:b/>
          <w:sz w:val="26"/>
        </w:rPr>
        <w:t>2. System Architecture</w:t>
      </w:r>
    </w:p>
    <w:p>
      <w:pPr>
        <w:pStyle w:val="ListBullet"/>
        <w:spacing w:after="40"/>
      </w:pPr>
      <w:r>
        <w:t>Customer Interface: Web, mobile or messaging interface through which customers send messages.</w:t>
      </w:r>
    </w:p>
    <w:p>
      <w:pPr>
        <w:pStyle w:val="ListBullet"/>
        <w:spacing w:after="40"/>
      </w:pPr>
      <w:r>
        <w:t>API/Gateway Layer: Authenticates requests, assigns conversation IDs and forwards messages to the processing system.</w:t>
      </w:r>
    </w:p>
    <w:p>
      <w:pPr>
        <w:pStyle w:val="ListBullet"/>
        <w:spacing w:after="40"/>
      </w:pPr>
      <w:r>
        <w:t>Streaming/Ingestion Layer: Receives live chat messages and historical chat-log files.</w:t>
      </w:r>
    </w:p>
    <w:p>
      <w:pPr>
        <w:pStyle w:val="ListBullet"/>
        <w:spacing w:after="40"/>
      </w:pPr>
      <w:r>
        <w:t>Distributed Storage: Stores raw conversations, cleaned text, labels, feedback and resolved tickets.</w:t>
      </w:r>
    </w:p>
    <w:p>
      <w:pPr>
        <w:pStyle w:val="ListBullet"/>
        <w:spacing w:after="40"/>
      </w:pPr>
      <w:r>
        <w:t>PySpark Processing Cluster: Uses RDDs for distributed cleaning, token preparation, intent statistics and feature generation.</w:t>
      </w:r>
    </w:p>
    <w:p>
      <w:pPr>
        <w:pStyle w:val="ListBullet"/>
        <w:spacing w:after="40"/>
      </w:pPr>
      <w:r>
        <w:t>Intent Classification Model: Predicts the customer's intent such as order status, refund, billing, account access or technical support.</w:t>
      </w:r>
    </w:p>
    <w:p>
      <w:pPr>
        <w:pStyle w:val="ListBullet"/>
        <w:spacing w:after="40"/>
      </w:pPr>
      <w:r>
        <w:t>Response Generation Layer: Selects an approved response template or calls a controlled response-generation model using the predicted intent and conversation context.</w:t>
      </w:r>
    </w:p>
    <w:p>
      <w:pPr>
        <w:pStyle w:val="ListBullet"/>
        <w:spacing w:after="40"/>
      </w:pPr>
      <w:r>
        <w:t>Intelligent Agent Layer: Decides routing, escalation, priority and follow-up actions.</w:t>
      </w:r>
    </w:p>
    <w:p>
      <w:pPr>
        <w:pStyle w:val="ListBullet"/>
        <w:spacing w:after="40"/>
      </w:pPr>
      <w:r>
        <w:t>Human-Agent Console: Receives escalated conversations with conversation history, predicted intent, confidence and reason for escalation.</w:t>
      </w:r>
    </w:p>
    <w:p>
      <w:pPr>
        <w:pStyle w:val="ListBullet"/>
        <w:spacing w:after="40"/>
      </w:pPr>
      <w:r>
        <w:t>Feedback and Monitoring Layer: Collects ratings, corrections, resolved intents and human-agent feedback for continuous improvement.</w:t>
      </w:r>
    </w:p>
    <w:p>
      <w:pPr>
        <w:spacing w:before="100" w:after="60"/>
      </w:pPr>
      <w:r>
        <w:rPr>
          <w:b/>
          <w:sz w:val="26"/>
        </w:rPr>
        <w:t>3. Data Flow</w:t>
      </w:r>
    </w:p>
    <w:p>
      <w:pPr>
        <w:spacing w:after="100"/>
        <w:jc w:val="both"/>
      </w:pPr>
      <w:r>
        <w:t>A typical message follows this path: customer message → gateway → ingestion → preprocessing → intent classification → agent decision → response or human escalation → feedback storage. Historical chat logs follow a batch path: raw logs → distributed storage → PySpark RDD processing → cleaned training data → feature generation → model training/update → model registry → deployment.</w:t>
      </w:r>
    </w:p>
    <w:p>
      <w:pPr>
        <w:spacing w:before="100" w:after="60"/>
      </w:pPr>
      <w:r>
        <w:rPr>
          <w:b/>
          <w:sz w:val="26"/>
        </w:rPr>
        <w:t>4. RDD-Based Processing</w:t>
      </w:r>
    </w:p>
    <w:p>
      <w:pPr>
        <w:spacing w:after="100"/>
        <w:jc w:val="both"/>
      </w:pPr>
      <w:r>
        <w:t>RDDs are appropriate for demonstrating distributed processing because a large chat corpus can be partitioned and processed in parallel. Each partition can contain a subset of conversations. Transformations create new RDDs without modifying the original dataset, while Spark can recompute lost partitions from lineage, supporting fault tolerance.</w:t>
      </w:r>
    </w:p>
    <w:p>
      <w:pPr>
        <w:pStyle w:val="ListBullet"/>
        <w:spacing w:after="40"/>
      </w:pPr>
      <w:r>
        <w:t>map(): Parse each raw chat record and extract conversation ID, timestamp, sender and message text.</w:t>
      </w:r>
    </w:p>
    <w:p>
      <w:pPr>
        <w:pStyle w:val="ListBullet"/>
        <w:spacing w:after="40"/>
      </w:pPr>
      <w:r>
        <w:t>filter(): Remove empty, corrupted, duplicate or irrelevant records.</w:t>
      </w:r>
    </w:p>
    <w:p>
      <w:pPr>
        <w:pStyle w:val="ListBullet"/>
        <w:spacing w:after="40"/>
      </w:pPr>
      <w:r>
        <w:t>flatMap(): Tokenize messages into words or terms used for analysis.</w:t>
      </w:r>
    </w:p>
    <w:p>
      <w:pPr>
        <w:pStyle w:val="ListBullet"/>
        <w:spacing w:after="40"/>
      </w:pPr>
      <w:r>
        <w:t>mapToPair / key-value mapping: Associate tokens or messages with conversation and intent keys.</w:t>
      </w:r>
    </w:p>
    <w:p>
      <w:pPr>
        <w:pStyle w:val="ListBullet"/>
        <w:spacing w:after="40"/>
      </w:pPr>
      <w:r>
        <w:t>reduceByKey(): Calculate intent frequencies, keyword statistics and aggregate feedback counts.</w:t>
      </w:r>
    </w:p>
    <w:p>
      <w:pPr>
        <w:pStyle w:val="ListBullet"/>
        <w:spacing w:after="40"/>
      </w:pPr>
      <w:r>
        <w:t>join(): Combine chat records with intent labels, customer-support categories or feedback records.</w:t>
      </w:r>
    </w:p>
    <w:p>
      <w:pPr>
        <w:pStyle w:val="ListBullet"/>
        <w:spacing w:after="40"/>
      </w:pPr>
      <w:r>
        <w:t>distinct(): Remove duplicate records or repeated events when required.</w:t>
      </w:r>
    </w:p>
    <w:p>
      <w:pPr>
        <w:spacing w:before="100" w:after="60"/>
      </w:pPr>
      <w:r>
        <w:rPr>
          <w:b/>
          <w:sz w:val="26"/>
        </w:rPr>
        <w:t>5. Example PySpark RDD Pipeline</w:t>
      </w:r>
    </w:p>
    <w:p>
      <w:pPr>
        <w:spacing w:after="100"/>
        <w:ind w:left="360" w:right="144"/>
      </w:pPr>
      <w:r>
        <w:rPr>
          <w:rFonts w:ascii="Courier New" w:hAnsi="Courier New"/>
          <w:sz w:val="16"/>
        </w:rPr>
        <w:t>from pyspark import SparkContext</w:t>
        <w:br/>
        <w:br/>
        <w:t>sc = SparkContext.getOrCreate()</w:t>
        <w:br/>
        <w:br/>
        <w:t>logs = [</w:t>
        <w:br/>
        <w:t xml:space="preserve">    ("c1", "Where is my order?", "order_status"),</w:t>
        <w:br/>
        <w:t xml:space="preserve">    ("c2", "I want a refund", "refund"),</w:t>
        <w:br/>
        <w:t xml:space="preserve">    ("c3", "My payment failed", "payment_issue"),</w:t>
        <w:br/>
        <w:t xml:space="preserve">    ("c4", "How can I reset my password?", "account_access")</w:t>
        <w:br/>
        <w:t>]</w:t>
        <w:br/>
        <w:br/>
        <w:t>rdd = sc.parallelize(logs)</w:t>
        <w:br/>
        <w:br/>
        <w:t>cleaned = (</w:t>
        <w:br/>
        <w:t xml:space="preserve">    rdd</w:t>
        <w:br/>
        <w:t xml:space="preserve">    .filter(lambda x: x[1].strip() != "")</w:t>
        <w:br/>
        <w:t xml:space="preserve">    .map(lambda x: (x[0], x[1].lower(), x[2]))</w:t>
        <w:br/>
        <w:t>)</w:t>
        <w:br/>
        <w:br/>
        <w:t>intent_counts = (</w:t>
        <w:br/>
        <w:t xml:space="preserve">    cleaned</w:t>
        <w:br/>
        <w:t xml:space="preserve">    .map(lambda x: (x[2], 1))</w:t>
        <w:br/>
        <w:t xml:space="preserve">    .reduceByKey(lambda a, b: a + b)</w:t>
        <w:br/>
        <w:t>)</w:t>
        <w:br/>
        <w:br/>
        <w:t>print(intent_counts.collect())</w:t>
        <w:br/>
        <w:br/>
        <w:t>sc.stop()</w:t>
      </w:r>
    </w:p>
    <w:p>
      <w:pPr>
        <w:spacing w:before="100" w:after="60"/>
      </w:pPr>
      <w:r>
        <w:rPr>
          <w:b/>
          <w:sz w:val="26"/>
        </w:rPr>
        <w:t>6. Intent Classification at Scale</w:t>
      </w:r>
    </w:p>
    <w:p>
      <w:pPr>
        <w:spacing w:after="100"/>
        <w:jc w:val="both"/>
      </w:pPr>
      <w:r>
        <w:t>The training dataset contains message text and an intent label. Distributed processing can clean millions of historical messages, remove duplicates, normalize text, generate features and calculate statistics in parallel. After preprocessing, the resulting dataset can be used to train a language-understanding classifier. Depending on the production design, the classifier may be trained with a distributed ML framework or with model-training jobs fed by Spark-generated features.</w:t>
      </w:r>
    </w:p>
    <w:p>
      <w:pPr>
        <w:pStyle w:val="ListBullet"/>
        <w:spacing w:after="40"/>
      </w:pPr>
      <w:r>
        <w:t>Example intents: Order Status, Refund, Payment Issue, Account Access, Product Information, Technical Support and Complaint.</w:t>
      </w:r>
    </w:p>
    <w:p>
      <w:pPr>
        <w:pStyle w:val="ListBullet"/>
        <w:spacing w:after="40"/>
      </w:pPr>
      <w:r>
        <w:t>The classifier should output both the predicted intent and a confidence score.</w:t>
      </w:r>
    </w:p>
    <w:p>
      <w:pPr>
        <w:pStyle w:val="ListBullet"/>
        <w:spacing w:after="40"/>
      </w:pPr>
      <w:r>
        <w:t>Low-confidence predictions should be routed to clarification or human review rather than forcing an unreliable response.</w:t>
      </w:r>
    </w:p>
    <w:p>
      <w:pPr>
        <w:pStyle w:val="ListBullet"/>
        <w:spacing w:after="40"/>
      </w:pPr>
      <w:r>
        <w:t>Conversation context should be retained so that later messages can be interpreted together with earlier turns.</w:t>
      </w:r>
    </w:p>
    <w:p>
      <w:pPr>
        <w:spacing w:before="100" w:after="60"/>
      </w:pPr>
      <w:r>
        <w:rPr>
          <w:b/>
          <w:sz w:val="26"/>
        </w:rPr>
        <w:t>7. Response Generation</w:t>
      </w:r>
    </w:p>
    <w:p>
      <w:pPr>
        <w:spacing w:after="100"/>
        <w:jc w:val="both"/>
      </w:pPr>
      <w:r>
        <w:t>After intent classification, the response layer selects an appropriate answer. For routine questions, a controlled response template can be used. For more complex requests, a language-generation component can produce a draft based on approved knowledge sources and conversation context. The intelligent agent checks confidence, policy constraints and escalation rules before sending the response.</w:t>
      </w:r>
    </w:p>
    <w:p>
      <w:pPr>
        <w:spacing w:before="100" w:after="60"/>
      </w:pPr>
      <w:r>
        <w:rPr>
          <w:b/>
          <w:sz w:val="26"/>
        </w:rPr>
        <w:t>8. Intelligent Agent Architecture</w:t>
      </w:r>
    </w:p>
    <w:p>
      <w:pPr>
        <w:pStyle w:val="ListBullet"/>
        <w:spacing w:after="40"/>
      </w:pPr>
      <w:r>
        <w:t>Routing Agent: Determines the correct support queue from predicted intent, customer context and priority.</w:t>
      </w:r>
    </w:p>
    <w:p>
      <w:pPr>
        <w:pStyle w:val="ListBullet"/>
        <w:spacing w:after="40"/>
      </w:pPr>
      <w:r>
        <w:t>Conversation Agent: Maintains dialogue state and decides whether another clarification question is needed.</w:t>
      </w:r>
    </w:p>
    <w:p>
      <w:pPr>
        <w:pStyle w:val="ListBullet"/>
        <w:spacing w:after="40"/>
      </w:pPr>
      <w:r>
        <w:t>Escalation Agent: Transfers low-confidence, sensitive, repeated or unresolved cases to a human agent.</w:t>
      </w:r>
    </w:p>
    <w:p>
      <w:pPr>
        <w:pStyle w:val="ListBullet"/>
        <w:spacing w:after="40"/>
      </w:pPr>
      <w:r>
        <w:t>Response Agent: Selects or generates a suitable response and checks that it matches the predicted intent.</w:t>
      </w:r>
    </w:p>
    <w:p>
      <w:pPr>
        <w:pStyle w:val="ListBullet"/>
        <w:spacing w:after="40"/>
      </w:pPr>
      <w:r>
        <w:t>Feedback Agent: Processes customer ratings and human corrections and sends useful feedback to the model-update pipeline.</w:t>
      </w:r>
    </w:p>
    <w:p>
      <w:pPr>
        <w:pStyle w:val="ListBullet"/>
        <w:spacing w:after="40"/>
      </w:pPr>
      <w:r>
        <w:t>Supervisor Agent: Monitors system performance, queue load, response failures and escalation rates.</w:t>
      </w:r>
    </w:p>
    <w:p>
      <w:pPr>
        <w:spacing w:before="100" w:after="60"/>
      </w:pPr>
      <w:r>
        <w:rPr>
          <w:b/>
          <w:sz w:val="26"/>
        </w:rPr>
        <w:t>9. Conversation Routing and Escalation</w:t>
      </w:r>
    </w:p>
    <w:p>
      <w:pPr>
        <w:spacing w:after="100"/>
        <w:jc w:val="both"/>
      </w:pPr>
      <w:r>
        <w:t>The Routing Agent first examines the predicted intent and confidence. A high-confidence routine request can be answered automatically. A low-confidence request can trigger a clarification question. If the customer remains unresolved, or if the conversation meets a defined escalation rule, the Escalation Agent forwards the case to a human agent with the full conversation history and relevant classification information.</w:t>
      </w:r>
    </w:p>
    <w:p>
      <w:pPr>
        <w:pStyle w:val="ListBullet"/>
        <w:spacing w:after="40"/>
      </w:pPr>
      <w:r>
        <w:t>High confidence + routine intent → automated response.</w:t>
      </w:r>
    </w:p>
    <w:p>
      <w:pPr>
        <w:pStyle w:val="ListBullet"/>
        <w:spacing w:after="40"/>
      </w:pPr>
      <w:r>
        <w:t>Medium confidence → clarification or additional information request.</w:t>
      </w:r>
    </w:p>
    <w:p>
      <w:pPr>
        <w:pStyle w:val="ListBullet"/>
        <w:spacing w:after="40"/>
      </w:pPr>
      <w:r>
        <w:t>Low confidence → human-agent queue.</w:t>
      </w:r>
    </w:p>
    <w:p>
      <w:pPr>
        <w:pStyle w:val="ListBullet"/>
        <w:spacing w:after="40"/>
      </w:pPr>
      <w:r>
        <w:t>Repeated failure / complaint / priority case → immediate escalation.</w:t>
      </w:r>
    </w:p>
    <w:p>
      <w:pPr>
        <w:pStyle w:val="ListBullet"/>
        <w:spacing w:after="40"/>
      </w:pPr>
      <w:r>
        <w:t>Human correction → stored as labelled feedback for future model improvement.</w:t>
      </w:r>
    </w:p>
    <w:p>
      <w:pPr>
        <w:spacing w:before="100" w:after="60"/>
      </w:pPr>
      <w:r>
        <w:rPr>
          <w:b/>
          <w:sz w:val="26"/>
        </w:rPr>
        <w:t>10. Real-Time Feedback and Continuous Learning</w:t>
      </w:r>
    </w:p>
    <w:p>
      <w:pPr>
        <w:spacing w:after="100"/>
        <w:jc w:val="both"/>
      </w:pPr>
      <w:r>
        <w:t>Customer ratings, thumbs-up/thumbs-down feedback, conversation resolution status and human-agent corrections can be stored as feedback events. PySpark can periodically aggregate these events and identify intents with high error rates or frequent escalation. New validated examples can then be added to the training dataset, followed by retraining, evaluation and controlled deployment of an updated model.</w:t>
      </w:r>
    </w:p>
    <w:p>
      <w:pPr>
        <w:pStyle w:val="ListBullet"/>
        <w:spacing w:after="40"/>
      </w:pPr>
      <w:r>
        <w:t>Collect: ratings, corrections, unresolved conversations and final human-assigned intents.</w:t>
      </w:r>
    </w:p>
    <w:p>
      <w:pPr>
        <w:pStyle w:val="ListBullet"/>
        <w:spacing w:after="40"/>
      </w:pPr>
      <w:r>
        <w:t>Aggregate: calculate accuracy, intent frequency, escalation rate and unresolved rate.</w:t>
      </w:r>
    </w:p>
    <w:p>
      <w:pPr>
        <w:pStyle w:val="ListBullet"/>
        <w:spacing w:after="40"/>
      </w:pPr>
      <w:r>
        <w:t>Detect drift: identify new phrases or intents whose performance is degrading.</w:t>
      </w:r>
    </w:p>
    <w:p>
      <w:pPr>
        <w:pStyle w:val="ListBullet"/>
        <w:spacing w:after="40"/>
      </w:pPr>
      <w:r>
        <w:t>Retrain: add validated examples and train a new model version.</w:t>
      </w:r>
    </w:p>
    <w:p>
      <w:pPr>
        <w:pStyle w:val="ListBullet"/>
        <w:spacing w:after="40"/>
      </w:pPr>
      <w:r>
        <w:t>Evaluate: compare the new model with the current production model.</w:t>
      </w:r>
    </w:p>
    <w:p>
      <w:pPr>
        <w:pStyle w:val="ListBullet"/>
        <w:spacing w:after="40"/>
      </w:pPr>
      <w:r>
        <w:t>Deploy: release the new model only after validation and monitoring.</w:t>
      </w:r>
    </w:p>
    <w:p>
      <w:pPr>
        <w:spacing w:before="100" w:after="60"/>
      </w:pPr>
      <w:r>
        <w:rPr>
          <w:b/>
          <w:sz w:val="26"/>
        </w:rPr>
        <w:t>11. Scalability and Fault Tolerance</w:t>
      </w:r>
    </w:p>
    <w:p>
      <w:pPr>
        <w:spacing w:after="100"/>
        <w:jc w:val="both"/>
      </w:pPr>
      <w:r>
        <w:t>The architecture scales horizontally by adding Spark worker nodes as the volume of chat logs grows. RDD partitioning allows independent processing of different data partitions. Spark's lineage enables recomputation of lost partitions after worker failures. Batch training can therefore process very large historical datasets without placing the entire workload on a single machine.</w:t>
      </w:r>
    </w:p>
    <w:p>
      <w:pPr>
        <w:spacing w:before="100" w:after="60"/>
      </w:pPr>
      <w:r>
        <w:rPr>
          <w:b/>
          <w:sz w:val="26"/>
        </w:rPr>
        <w:t>12. Security and Privacy</w:t>
      </w:r>
    </w:p>
    <w:p>
      <w:pPr>
        <w:pStyle w:val="ListBullet"/>
        <w:spacing w:after="40"/>
      </w:pPr>
      <w:r>
        <w:t>Authenticate customers, services and internal agents.</w:t>
      </w:r>
    </w:p>
    <w:p>
      <w:pPr>
        <w:pStyle w:val="ListBullet"/>
        <w:spacing w:after="40"/>
      </w:pPr>
      <w:r>
        <w:t>Encrypt chat data in transit and at rest.</w:t>
      </w:r>
    </w:p>
    <w:p>
      <w:pPr>
        <w:pStyle w:val="ListBullet"/>
        <w:spacing w:after="40"/>
      </w:pPr>
      <w:r>
        <w:t>Apply role-based access to customer conversations.</w:t>
      </w:r>
    </w:p>
    <w:p>
      <w:pPr>
        <w:pStyle w:val="ListBullet"/>
        <w:spacing w:after="40"/>
      </w:pPr>
      <w:r>
        <w:t>Mask or remove unnecessary personal information from training data.</w:t>
      </w:r>
    </w:p>
    <w:p>
      <w:pPr>
        <w:pStyle w:val="ListBullet"/>
        <w:spacing w:after="40"/>
      </w:pPr>
      <w:r>
        <w:t>Maintain audit logs for escalations, model versions and administrative changes.</w:t>
      </w:r>
    </w:p>
    <w:p>
      <w:pPr>
        <w:pStyle w:val="ListBullet"/>
        <w:spacing w:after="40"/>
      </w:pPr>
      <w:r>
        <w:t>Use retention rules so that old conversations are not kept longer than necessary.</w:t>
      </w:r>
    </w:p>
    <w:p>
      <w:pPr>
        <w:spacing w:before="100" w:after="60"/>
      </w:pPr>
      <w:r>
        <w:rPr>
          <w:b/>
          <w:sz w:val="26"/>
        </w:rPr>
        <w:t>13. End-to-End Architecture Summary</w:t>
      </w:r>
    </w:p>
    <w:p>
      <w:pPr>
        <w:spacing w:after="100"/>
        <w:jc w:val="both"/>
      </w:pPr>
      <w:r>
        <w:t>Customer → API Gateway → Message Ingestion → Distributed Storage → PySpark/RDD Preprocessing → Intent Classifier → Intelligent Routing/Response Agent → Automated Response OR Human Escalation → Feedback Collection → PySpark Analytics → Model Update → Model Registry → Updated Chatbot.</w:t>
      </w:r>
    </w:p>
    <w:p>
      <w:pPr>
        <w:spacing w:before="100" w:after="60"/>
      </w:pPr>
      <w:r>
        <w:rPr>
          <w:b/>
          <w:sz w:val="26"/>
        </w:rPr>
        <w:t>14. Conclusion</w:t>
      </w:r>
    </w:p>
    <w:p>
      <w:pPr>
        <w:spacing w:after="100"/>
        <w:jc w:val="both"/>
      </w:pPr>
      <w:r>
        <w:t>The proposed AI-powered customer-support chatbot uses PySpark and RDD operations to distribute large-scale chat-log processing across a cluster. RDD transformations support cleaning, feature preparation, intent statistics and training-data generation, while the AI layer performs intent classification and response generation. Intelligent agents provide adaptive operational control by routing conversations, handling routine requests, escalating uncertain or complex cases and learning from real-time feedback. This design satisfies the assigned requirement for a scalable distributed AI application that integrates PySpark, RDD processing and intelligent-agent architecture. fileciteturn5file1L61-L67</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