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i w:val="1"/>
        </w:rPr>
      </w:pPr>
      <w:bookmarkStart w:colFirst="0" w:colLast="0" w:name="_xfkmubflbda9" w:id="0"/>
      <w:bookmarkEnd w:id="0"/>
      <w:r w:rsidDel="00000000" w:rsidR="00000000" w:rsidRPr="00000000">
        <w:rPr>
          <w:b w:val="1"/>
          <w:i w:val="1"/>
          <w:rtl w:val="0"/>
        </w:rPr>
        <w:t xml:space="preserve">Amazon Comprehend</w:t>
      </w:r>
    </w:p>
    <w:p w:rsidR="00000000" w:rsidDel="00000000" w:rsidP="00000000" w:rsidRDefault="00000000" w:rsidRPr="00000000" w14:paraId="00000002">
      <w:pPr>
        <w:numPr>
          <w:ilvl w:val="0"/>
          <w:numId w:val="23"/>
        </w:numPr>
        <w:ind w:left="720" w:hanging="360"/>
        <w:rPr>
          <w:sz w:val="26"/>
          <w:szCs w:val="26"/>
          <w:u w:val="none"/>
        </w:rPr>
      </w:pPr>
      <w:r w:rsidDel="00000000" w:rsidR="00000000" w:rsidRPr="00000000">
        <w:rPr>
          <w:sz w:val="26"/>
          <w:szCs w:val="26"/>
          <w:rtl w:val="0"/>
        </w:rPr>
        <w:t xml:space="preserve">Amazon Comprehend uses natural language processing (NLP) to extract insights about the content of documents.</w:t>
      </w:r>
    </w:p>
    <w:p w:rsidR="00000000" w:rsidDel="00000000" w:rsidP="00000000" w:rsidRDefault="00000000" w:rsidRPr="00000000" w14:paraId="00000003">
      <w:pPr>
        <w:numPr>
          <w:ilvl w:val="0"/>
          <w:numId w:val="11"/>
        </w:numPr>
        <w:ind w:left="720" w:hanging="360"/>
        <w:rPr>
          <w:sz w:val="26"/>
          <w:szCs w:val="26"/>
          <w:u w:val="none"/>
        </w:rPr>
      </w:pPr>
      <w:r w:rsidDel="00000000" w:rsidR="00000000" w:rsidRPr="00000000">
        <w:rPr>
          <w:sz w:val="26"/>
          <w:szCs w:val="26"/>
          <w:rtl w:val="0"/>
        </w:rPr>
        <w:t xml:space="preserve">It develops insights by recognizing the entities, key phrases, language, sentiments, and other common elements in a document.</w:t>
      </w:r>
    </w:p>
    <w:p w:rsidR="00000000" w:rsidDel="00000000" w:rsidP="00000000" w:rsidRDefault="00000000" w:rsidRPr="00000000" w14:paraId="00000004">
      <w:pPr>
        <w:numPr>
          <w:ilvl w:val="0"/>
          <w:numId w:val="13"/>
        </w:numPr>
        <w:ind w:left="720" w:hanging="360"/>
        <w:rPr>
          <w:sz w:val="26"/>
          <w:szCs w:val="26"/>
          <w:u w:val="none"/>
        </w:rPr>
      </w:pPr>
      <w:r w:rsidDel="00000000" w:rsidR="00000000" w:rsidRPr="00000000">
        <w:rPr>
          <w:sz w:val="26"/>
          <w:szCs w:val="26"/>
          <w:rtl w:val="0"/>
        </w:rPr>
        <w:t xml:space="preserve">Amazon Comprehend gathers the following types of insights:</w:t>
      </w:r>
    </w:p>
    <w:p w:rsidR="00000000" w:rsidDel="00000000" w:rsidP="00000000" w:rsidRDefault="00000000" w:rsidRPr="00000000" w14:paraId="00000005">
      <w:pPr>
        <w:rPr>
          <w:sz w:val="26"/>
          <w:szCs w:val="26"/>
        </w:rPr>
      </w:pPr>
      <w:r w:rsidDel="00000000" w:rsidR="00000000" w:rsidRPr="00000000">
        <w:rPr>
          <w:sz w:val="26"/>
          <w:szCs w:val="26"/>
          <w:rtl w:val="0"/>
        </w:rPr>
        <w:tab/>
        <w:t xml:space="preserve">- Entities</w:t>
      </w:r>
    </w:p>
    <w:p w:rsidR="00000000" w:rsidDel="00000000" w:rsidP="00000000" w:rsidRDefault="00000000" w:rsidRPr="00000000" w14:paraId="00000006">
      <w:pPr>
        <w:rPr>
          <w:sz w:val="26"/>
          <w:szCs w:val="26"/>
        </w:rPr>
      </w:pPr>
      <w:r w:rsidDel="00000000" w:rsidR="00000000" w:rsidRPr="00000000">
        <w:rPr>
          <w:sz w:val="26"/>
          <w:szCs w:val="26"/>
          <w:rtl w:val="0"/>
        </w:rPr>
        <w:tab/>
        <w:t xml:space="preserve">- Key Phrases</w:t>
      </w:r>
    </w:p>
    <w:p w:rsidR="00000000" w:rsidDel="00000000" w:rsidP="00000000" w:rsidRDefault="00000000" w:rsidRPr="00000000" w14:paraId="00000007">
      <w:pPr>
        <w:rPr>
          <w:sz w:val="26"/>
          <w:szCs w:val="26"/>
        </w:rPr>
      </w:pPr>
      <w:r w:rsidDel="00000000" w:rsidR="00000000" w:rsidRPr="00000000">
        <w:rPr>
          <w:sz w:val="26"/>
          <w:szCs w:val="26"/>
          <w:rtl w:val="0"/>
        </w:rPr>
        <w:tab/>
        <w:t xml:space="preserve">- Personally Identifiable Info</w:t>
      </w:r>
    </w:p>
    <w:p w:rsidR="00000000" w:rsidDel="00000000" w:rsidP="00000000" w:rsidRDefault="00000000" w:rsidRPr="00000000" w14:paraId="00000008">
      <w:pPr>
        <w:rPr>
          <w:sz w:val="26"/>
          <w:szCs w:val="26"/>
        </w:rPr>
      </w:pPr>
      <w:r w:rsidDel="00000000" w:rsidR="00000000" w:rsidRPr="00000000">
        <w:rPr>
          <w:sz w:val="26"/>
          <w:szCs w:val="26"/>
          <w:rtl w:val="0"/>
        </w:rPr>
        <w:tab/>
        <w:t xml:space="preserve">- Language</w:t>
      </w:r>
    </w:p>
    <w:p w:rsidR="00000000" w:rsidDel="00000000" w:rsidP="00000000" w:rsidRDefault="00000000" w:rsidRPr="00000000" w14:paraId="00000009">
      <w:pPr>
        <w:rPr>
          <w:sz w:val="26"/>
          <w:szCs w:val="26"/>
        </w:rPr>
      </w:pPr>
      <w:r w:rsidDel="00000000" w:rsidR="00000000" w:rsidRPr="00000000">
        <w:rPr>
          <w:sz w:val="26"/>
          <w:szCs w:val="26"/>
          <w:rtl w:val="0"/>
        </w:rPr>
        <w:tab/>
        <w:t xml:space="preserve">- Sentiment</w:t>
      </w:r>
    </w:p>
    <w:p w:rsidR="00000000" w:rsidDel="00000000" w:rsidP="00000000" w:rsidRDefault="00000000" w:rsidRPr="00000000" w14:paraId="0000000A">
      <w:pPr>
        <w:rPr>
          <w:sz w:val="26"/>
          <w:szCs w:val="26"/>
        </w:rPr>
      </w:pPr>
      <w:r w:rsidDel="00000000" w:rsidR="00000000" w:rsidRPr="00000000">
        <w:rPr>
          <w:sz w:val="26"/>
          <w:szCs w:val="26"/>
          <w:rtl w:val="0"/>
        </w:rPr>
        <w:tab/>
        <w:t xml:space="preserve">- Targeted Sentiment</w:t>
      </w:r>
    </w:p>
    <w:p w:rsidR="00000000" w:rsidDel="00000000" w:rsidP="00000000" w:rsidRDefault="00000000" w:rsidRPr="00000000" w14:paraId="0000000B">
      <w:pPr>
        <w:rPr>
          <w:sz w:val="26"/>
          <w:szCs w:val="26"/>
        </w:rPr>
      </w:pPr>
      <w:r w:rsidDel="00000000" w:rsidR="00000000" w:rsidRPr="00000000">
        <w:rPr>
          <w:sz w:val="26"/>
          <w:szCs w:val="26"/>
          <w:rtl w:val="0"/>
        </w:rPr>
        <w:tab/>
        <w:t xml:space="preserve">- Syntax</w:t>
      </w:r>
    </w:p>
    <w:p w:rsidR="00000000" w:rsidDel="00000000" w:rsidP="00000000" w:rsidRDefault="00000000" w:rsidRPr="00000000" w14:paraId="0000000C">
      <w:pPr>
        <w:numPr>
          <w:ilvl w:val="0"/>
          <w:numId w:val="9"/>
        </w:numPr>
        <w:ind w:left="720" w:hanging="360"/>
        <w:rPr>
          <w:sz w:val="26"/>
          <w:szCs w:val="26"/>
          <w:u w:val="none"/>
        </w:rPr>
      </w:pPr>
      <w:r w:rsidDel="00000000" w:rsidR="00000000" w:rsidRPr="00000000">
        <w:rPr>
          <w:sz w:val="26"/>
          <w:szCs w:val="26"/>
          <w:rtl w:val="0"/>
        </w:rPr>
        <w:t xml:space="preserve">Amazon Comprehend uses a pre-trained model to gather insights about a document or a set of documents. This model is continuously trained on a large body of text so that there is no need for you to provide training data.</w:t>
      </w:r>
    </w:p>
    <w:p w:rsidR="00000000" w:rsidDel="00000000" w:rsidP="00000000" w:rsidRDefault="00000000" w:rsidRPr="00000000" w14:paraId="0000000D">
      <w:pPr>
        <w:numPr>
          <w:ilvl w:val="0"/>
          <w:numId w:val="20"/>
        </w:numPr>
        <w:ind w:left="720" w:hanging="360"/>
        <w:rPr/>
      </w:pPr>
      <w:r w:rsidDel="00000000" w:rsidR="00000000" w:rsidRPr="00000000">
        <w:rPr>
          <w:b w:val="1"/>
          <w:sz w:val="28"/>
          <w:szCs w:val="28"/>
          <w:rtl w:val="0"/>
        </w:rPr>
        <w:t xml:space="preserve">Entities</w:t>
      </w:r>
      <w:r w:rsidDel="00000000" w:rsidR="00000000" w:rsidRPr="00000000">
        <w:rPr>
          <w:rtl w:val="0"/>
        </w:rPr>
        <w:t xml:space="preserve"> - An entity is a textual reference to the unique name of a real-world object such as people, places, and commercial items, and to precise references to measures such as dates and quantities. Each entity also has a score that indicates the level of confidence that Amazon Comprehend has correctly detected the entity type.</w:t>
      </w:r>
    </w:p>
    <w:p w:rsidR="00000000" w:rsidDel="00000000" w:rsidP="00000000" w:rsidRDefault="00000000" w:rsidRPr="00000000" w14:paraId="0000000E">
      <w:pPr>
        <w:numPr>
          <w:ilvl w:val="0"/>
          <w:numId w:val="16"/>
        </w:numPr>
        <w:ind w:left="720" w:hanging="360"/>
        <w:rPr/>
      </w:pPr>
      <w:r w:rsidDel="00000000" w:rsidR="00000000" w:rsidRPr="00000000">
        <w:rPr>
          <w:b w:val="1"/>
          <w:sz w:val="28"/>
          <w:szCs w:val="28"/>
          <w:rtl w:val="0"/>
        </w:rPr>
        <w:t xml:space="preserve">Events</w:t>
      </w:r>
      <w:r w:rsidDel="00000000" w:rsidR="00000000" w:rsidRPr="00000000">
        <w:rPr>
          <w:rtl w:val="0"/>
        </w:rPr>
        <w:t xml:space="preserve"> - Use event detection to analyze text documents for speciﬁc types of events and their related entities. Amazon Comprehend supports event detection across large collections of documents using asynchronous analysis jobs.</w:t>
      </w:r>
    </w:p>
    <w:p w:rsidR="00000000" w:rsidDel="00000000" w:rsidP="00000000" w:rsidRDefault="00000000" w:rsidRPr="00000000" w14:paraId="0000000F">
      <w:pPr>
        <w:numPr>
          <w:ilvl w:val="0"/>
          <w:numId w:val="14"/>
        </w:numPr>
        <w:ind w:left="1440" w:hanging="360"/>
        <w:rPr>
          <w:sz w:val="26"/>
          <w:szCs w:val="26"/>
          <w:u w:val="none"/>
        </w:rPr>
      </w:pPr>
      <w:r w:rsidDel="00000000" w:rsidR="00000000" w:rsidRPr="00000000">
        <w:rPr>
          <w:sz w:val="26"/>
          <w:szCs w:val="26"/>
          <w:rtl w:val="0"/>
        </w:rPr>
        <w:t xml:space="preserve">From the input text, Amazon Comprehend extracts a list of entities that are related to the detected event. Each entity associated with a supported event type returns with Mentions</w:t>
      </w:r>
    </w:p>
    <w:p w:rsidR="00000000" w:rsidDel="00000000" w:rsidP="00000000" w:rsidRDefault="00000000" w:rsidRPr="00000000" w14:paraId="00000010">
      <w:pPr>
        <w:numPr>
          <w:ilvl w:val="0"/>
          <w:numId w:val="14"/>
        </w:numPr>
        <w:ind w:left="1440" w:hanging="360"/>
        <w:rPr>
          <w:sz w:val="26"/>
          <w:szCs w:val="26"/>
          <w:u w:val="none"/>
        </w:rPr>
      </w:pPr>
      <w:r w:rsidDel="00000000" w:rsidR="00000000" w:rsidRPr="00000000">
        <w:rPr>
          <w:sz w:val="26"/>
          <w:szCs w:val="26"/>
          <w:rtl w:val="0"/>
        </w:rPr>
        <w:t xml:space="preserve">Amazon Comprehend returns the list of events (of supported event types) that it detects in the input text</w:t>
      </w:r>
    </w:p>
    <w:p w:rsidR="00000000" w:rsidDel="00000000" w:rsidP="00000000" w:rsidRDefault="00000000" w:rsidRPr="00000000" w14:paraId="00000011">
      <w:pPr>
        <w:numPr>
          <w:ilvl w:val="0"/>
          <w:numId w:val="14"/>
        </w:numPr>
        <w:ind w:left="1440" w:hanging="360"/>
        <w:rPr>
          <w:sz w:val="26"/>
          <w:szCs w:val="26"/>
          <w:u w:val="none"/>
        </w:rPr>
      </w:pPr>
      <w:r w:rsidDel="00000000" w:rsidR="00000000" w:rsidRPr="00000000">
        <w:rPr>
          <w:sz w:val="26"/>
          <w:szCs w:val="26"/>
          <w:rtl w:val="0"/>
        </w:rPr>
        <w:t xml:space="preserve">Each event returns with the following related details:</w:t>
      </w:r>
    </w:p>
    <w:p w:rsidR="00000000" w:rsidDel="00000000" w:rsidP="00000000" w:rsidRDefault="00000000" w:rsidRPr="00000000" w14:paraId="00000012">
      <w:pPr>
        <w:numPr>
          <w:ilvl w:val="1"/>
          <w:numId w:val="14"/>
        </w:numPr>
        <w:ind w:left="2160" w:hanging="360"/>
        <w:rPr>
          <w:sz w:val="26"/>
          <w:szCs w:val="26"/>
          <w:u w:val="none"/>
        </w:rPr>
      </w:pPr>
      <w:r w:rsidDel="00000000" w:rsidR="00000000" w:rsidRPr="00000000">
        <w:rPr>
          <w:sz w:val="26"/>
          <w:szCs w:val="26"/>
          <w:rtl w:val="0"/>
        </w:rPr>
        <w:t xml:space="preserve">Type</w:t>
      </w:r>
    </w:p>
    <w:p w:rsidR="00000000" w:rsidDel="00000000" w:rsidP="00000000" w:rsidRDefault="00000000" w:rsidRPr="00000000" w14:paraId="00000013">
      <w:pPr>
        <w:numPr>
          <w:ilvl w:val="1"/>
          <w:numId w:val="14"/>
        </w:numPr>
        <w:ind w:left="2160" w:hanging="360"/>
        <w:rPr>
          <w:sz w:val="26"/>
          <w:szCs w:val="26"/>
          <w:u w:val="none"/>
        </w:rPr>
      </w:pPr>
      <w:r w:rsidDel="00000000" w:rsidR="00000000" w:rsidRPr="00000000">
        <w:rPr>
          <w:sz w:val="26"/>
          <w:szCs w:val="26"/>
          <w:rtl w:val="0"/>
        </w:rPr>
        <w:t xml:space="preserve">Arguments</w:t>
      </w:r>
    </w:p>
    <w:p w:rsidR="00000000" w:rsidDel="00000000" w:rsidP="00000000" w:rsidRDefault="00000000" w:rsidRPr="00000000" w14:paraId="00000014">
      <w:pPr>
        <w:numPr>
          <w:ilvl w:val="1"/>
          <w:numId w:val="14"/>
        </w:numPr>
        <w:ind w:left="2160" w:hanging="360"/>
        <w:rPr>
          <w:sz w:val="26"/>
          <w:szCs w:val="26"/>
          <w:u w:val="none"/>
        </w:rPr>
      </w:pPr>
      <w:r w:rsidDel="00000000" w:rsidR="00000000" w:rsidRPr="00000000">
        <w:rPr>
          <w:sz w:val="26"/>
          <w:szCs w:val="26"/>
          <w:rtl w:val="0"/>
        </w:rPr>
        <w:t xml:space="preserve">Triggers</w:t>
      </w:r>
    </w:p>
    <w:p w:rsidR="00000000" w:rsidDel="00000000" w:rsidP="00000000" w:rsidRDefault="00000000" w:rsidRPr="00000000" w14:paraId="00000015">
      <w:pPr>
        <w:numPr>
          <w:ilvl w:val="0"/>
          <w:numId w:val="10"/>
        </w:numPr>
        <w:ind w:left="720" w:hanging="360"/>
        <w:rPr/>
      </w:pPr>
      <w:r w:rsidDel="00000000" w:rsidR="00000000" w:rsidRPr="00000000">
        <w:rPr>
          <w:b w:val="1"/>
          <w:sz w:val="28"/>
          <w:szCs w:val="28"/>
          <w:rtl w:val="0"/>
        </w:rPr>
        <w:t xml:space="preserve">Key Phrases</w:t>
      </w:r>
      <w:r w:rsidDel="00000000" w:rsidR="00000000" w:rsidRPr="00000000">
        <w:rPr>
          <w:rtl w:val="0"/>
        </w:rPr>
        <w:t xml:space="preserve"> - A key phrase is a string containing a noun phrase that describes a particular thing. </w:t>
      </w:r>
      <w:r w:rsidDel="00000000" w:rsidR="00000000" w:rsidRPr="00000000">
        <w:rPr>
          <w:sz w:val="26"/>
          <w:szCs w:val="26"/>
          <w:rtl w:val="0"/>
        </w:rPr>
        <w:t xml:space="preserve">It generally consists of a noun and the modifiers that distinguish it.</w:t>
      </w:r>
    </w:p>
    <w:p w:rsidR="00000000" w:rsidDel="00000000" w:rsidP="00000000" w:rsidRDefault="00000000" w:rsidRPr="00000000" w14:paraId="00000016">
      <w:pPr>
        <w:numPr>
          <w:ilvl w:val="0"/>
          <w:numId w:val="17"/>
        </w:numPr>
        <w:ind w:left="720" w:hanging="360"/>
        <w:rPr/>
      </w:pPr>
      <w:r w:rsidDel="00000000" w:rsidR="00000000" w:rsidRPr="00000000">
        <w:rPr>
          <w:b w:val="1"/>
          <w:sz w:val="28"/>
          <w:szCs w:val="28"/>
          <w:rtl w:val="0"/>
        </w:rPr>
        <w:t xml:space="preserve">Dominant Language</w:t>
      </w:r>
      <w:r w:rsidDel="00000000" w:rsidR="00000000" w:rsidRPr="00000000">
        <w:rPr>
          <w:rtl w:val="0"/>
        </w:rPr>
        <w:t xml:space="preserve"> - Uses Amazon Comprehend to examine text to determine the dominant language. Amazon Comprehend identifies the language using identifiers from RFC 5646</w:t>
      </w:r>
    </w:p>
    <w:p w:rsidR="00000000" w:rsidDel="00000000" w:rsidP="00000000" w:rsidRDefault="00000000" w:rsidRPr="00000000" w14:paraId="00000017">
      <w:pPr>
        <w:numPr>
          <w:ilvl w:val="0"/>
          <w:numId w:val="18"/>
        </w:numPr>
        <w:ind w:left="1440" w:hanging="360"/>
        <w:rPr>
          <w:sz w:val="26"/>
          <w:szCs w:val="26"/>
          <w:u w:val="none"/>
        </w:rPr>
      </w:pPr>
      <w:r w:rsidDel="00000000" w:rsidR="00000000" w:rsidRPr="00000000">
        <w:rPr>
          <w:sz w:val="26"/>
          <w:szCs w:val="26"/>
          <w:rtl w:val="0"/>
        </w:rPr>
        <w:t xml:space="preserve"> if there is a 2-letter ISO 639-1 identifier, with a regional subtag if necessary, it uses that</w:t>
      </w:r>
    </w:p>
    <w:p w:rsidR="00000000" w:rsidDel="00000000" w:rsidP="00000000" w:rsidRDefault="00000000" w:rsidRPr="00000000" w14:paraId="00000018">
      <w:pPr>
        <w:numPr>
          <w:ilvl w:val="0"/>
          <w:numId w:val="18"/>
        </w:numPr>
        <w:ind w:left="1440" w:hanging="360"/>
        <w:rPr>
          <w:sz w:val="26"/>
          <w:szCs w:val="26"/>
          <w:u w:val="none"/>
        </w:rPr>
      </w:pPr>
      <w:r w:rsidDel="00000000" w:rsidR="00000000" w:rsidRPr="00000000">
        <w:rPr>
          <w:sz w:val="26"/>
          <w:szCs w:val="26"/>
          <w:rtl w:val="0"/>
        </w:rPr>
        <w:t xml:space="preserve">otherwise, it uses the ISO 639-2 3-letter code</w:t>
      </w:r>
    </w:p>
    <w:p w:rsidR="00000000" w:rsidDel="00000000" w:rsidP="00000000" w:rsidRDefault="00000000" w:rsidRPr="00000000" w14:paraId="00000019">
      <w:pPr>
        <w:numPr>
          <w:ilvl w:val="0"/>
          <w:numId w:val="21"/>
        </w:numPr>
        <w:ind w:left="720" w:hanging="360"/>
        <w:rPr>
          <w:sz w:val="26"/>
          <w:szCs w:val="26"/>
          <w:u w:val="none"/>
        </w:rPr>
      </w:pPr>
      <w:r w:rsidDel="00000000" w:rsidR="00000000" w:rsidRPr="00000000">
        <w:rPr>
          <w:b w:val="1"/>
          <w:sz w:val="28"/>
          <w:szCs w:val="28"/>
          <w:rtl w:val="0"/>
        </w:rPr>
        <w:t xml:space="preserve">Sentiment</w:t>
      </w:r>
      <w:r w:rsidDel="00000000" w:rsidR="00000000" w:rsidRPr="00000000">
        <w:rPr>
          <w:sz w:val="26"/>
          <w:szCs w:val="26"/>
          <w:rtl w:val="0"/>
        </w:rPr>
        <w:t xml:space="preserve"> - Use Amazon Comprehend to determine the sentiment of a document</w:t>
      </w:r>
    </w:p>
    <w:p w:rsidR="00000000" w:rsidDel="00000000" w:rsidP="00000000" w:rsidRDefault="00000000" w:rsidRPr="00000000" w14:paraId="0000001A">
      <w:pPr>
        <w:numPr>
          <w:ilvl w:val="0"/>
          <w:numId w:val="3"/>
        </w:numPr>
        <w:ind w:left="1440" w:hanging="360"/>
        <w:rPr>
          <w:sz w:val="26"/>
          <w:szCs w:val="26"/>
          <w:u w:val="none"/>
        </w:rPr>
      </w:pPr>
      <w:r w:rsidDel="00000000" w:rsidR="00000000" w:rsidRPr="00000000">
        <w:rPr>
          <w:sz w:val="26"/>
          <w:szCs w:val="26"/>
          <w:rtl w:val="0"/>
        </w:rPr>
        <w:t xml:space="preserve">Sentiment determination returns the following values:</w:t>
      </w:r>
    </w:p>
    <w:p w:rsidR="00000000" w:rsidDel="00000000" w:rsidP="00000000" w:rsidRDefault="00000000" w:rsidRPr="00000000" w14:paraId="0000001B">
      <w:pPr>
        <w:numPr>
          <w:ilvl w:val="1"/>
          <w:numId w:val="3"/>
        </w:numPr>
        <w:ind w:left="2160" w:hanging="360"/>
        <w:rPr>
          <w:sz w:val="26"/>
          <w:szCs w:val="26"/>
          <w:u w:val="none"/>
        </w:rPr>
      </w:pPr>
      <w:r w:rsidDel="00000000" w:rsidR="00000000" w:rsidRPr="00000000">
        <w:rPr>
          <w:sz w:val="26"/>
          <w:szCs w:val="26"/>
          <w:rtl w:val="0"/>
        </w:rPr>
        <w:t xml:space="preserve">Positive</w:t>
      </w:r>
    </w:p>
    <w:p w:rsidR="00000000" w:rsidDel="00000000" w:rsidP="00000000" w:rsidRDefault="00000000" w:rsidRPr="00000000" w14:paraId="0000001C">
      <w:pPr>
        <w:numPr>
          <w:ilvl w:val="1"/>
          <w:numId w:val="3"/>
        </w:numPr>
        <w:ind w:left="2160" w:hanging="360"/>
        <w:rPr>
          <w:sz w:val="26"/>
          <w:szCs w:val="26"/>
          <w:u w:val="none"/>
        </w:rPr>
      </w:pPr>
      <w:r w:rsidDel="00000000" w:rsidR="00000000" w:rsidRPr="00000000">
        <w:rPr>
          <w:sz w:val="26"/>
          <w:szCs w:val="26"/>
          <w:rtl w:val="0"/>
        </w:rPr>
        <w:t xml:space="preserve">Negative</w:t>
      </w:r>
    </w:p>
    <w:p w:rsidR="00000000" w:rsidDel="00000000" w:rsidP="00000000" w:rsidRDefault="00000000" w:rsidRPr="00000000" w14:paraId="0000001D">
      <w:pPr>
        <w:numPr>
          <w:ilvl w:val="1"/>
          <w:numId w:val="3"/>
        </w:numPr>
        <w:ind w:left="2160" w:hanging="360"/>
        <w:rPr>
          <w:sz w:val="26"/>
          <w:szCs w:val="26"/>
          <w:u w:val="none"/>
        </w:rPr>
      </w:pPr>
      <w:r w:rsidDel="00000000" w:rsidR="00000000" w:rsidRPr="00000000">
        <w:rPr>
          <w:sz w:val="26"/>
          <w:szCs w:val="26"/>
          <w:rtl w:val="0"/>
        </w:rPr>
        <w:t xml:space="preserve">Neutral</w:t>
      </w:r>
    </w:p>
    <w:p w:rsidR="00000000" w:rsidDel="00000000" w:rsidP="00000000" w:rsidRDefault="00000000" w:rsidRPr="00000000" w14:paraId="0000001E">
      <w:pPr>
        <w:numPr>
          <w:ilvl w:val="1"/>
          <w:numId w:val="3"/>
        </w:numPr>
        <w:ind w:left="2160" w:hanging="360"/>
        <w:rPr>
          <w:sz w:val="26"/>
          <w:szCs w:val="26"/>
          <w:u w:val="none"/>
        </w:rPr>
      </w:pPr>
      <w:r w:rsidDel="00000000" w:rsidR="00000000" w:rsidRPr="00000000">
        <w:rPr>
          <w:sz w:val="26"/>
          <w:szCs w:val="26"/>
          <w:rtl w:val="0"/>
        </w:rPr>
        <w:t xml:space="preserve">Mixed</w:t>
      </w:r>
    </w:p>
    <w:p w:rsidR="00000000" w:rsidDel="00000000" w:rsidP="00000000" w:rsidRDefault="00000000" w:rsidRPr="00000000" w14:paraId="0000001F">
      <w:pPr>
        <w:numPr>
          <w:ilvl w:val="0"/>
          <w:numId w:val="4"/>
        </w:numPr>
        <w:ind w:left="720" w:hanging="360"/>
        <w:rPr>
          <w:sz w:val="26"/>
          <w:szCs w:val="26"/>
          <w:u w:val="none"/>
        </w:rPr>
      </w:pPr>
      <w:r w:rsidDel="00000000" w:rsidR="00000000" w:rsidRPr="00000000">
        <w:rPr>
          <w:b w:val="1"/>
          <w:sz w:val="28"/>
          <w:szCs w:val="28"/>
          <w:rtl w:val="0"/>
        </w:rPr>
        <w:t xml:space="preserve">Targeted Sentiment</w:t>
      </w:r>
      <w:r w:rsidDel="00000000" w:rsidR="00000000" w:rsidRPr="00000000">
        <w:rPr>
          <w:sz w:val="26"/>
          <w:szCs w:val="26"/>
          <w:rtl w:val="0"/>
        </w:rPr>
        <w:t xml:space="preserve"> - Targeted sentiment provides a granular understanding of the sentiments associated with specific entities (such as brands or products) in your input documents.</w:t>
      </w:r>
    </w:p>
    <w:p w:rsidR="00000000" w:rsidDel="00000000" w:rsidP="00000000" w:rsidRDefault="00000000" w:rsidRPr="00000000" w14:paraId="00000020">
      <w:pPr>
        <w:numPr>
          <w:ilvl w:val="0"/>
          <w:numId w:val="12"/>
        </w:numPr>
        <w:ind w:left="1440" w:hanging="360"/>
        <w:rPr>
          <w:sz w:val="26"/>
          <w:szCs w:val="26"/>
          <w:u w:val="none"/>
        </w:rPr>
      </w:pPr>
      <w:r w:rsidDel="00000000" w:rsidR="00000000" w:rsidRPr="00000000">
        <w:rPr>
          <w:sz w:val="26"/>
          <w:szCs w:val="26"/>
          <w:rtl w:val="0"/>
        </w:rPr>
        <w:t xml:space="preserve">Targeted sentiment analysis determines the entity-level sentiment for specific entities in each input document. You can analyze the output data to determine the specific products and services that get positive or negative feedback.</w:t>
      </w:r>
    </w:p>
    <w:p w:rsidR="00000000" w:rsidDel="00000000" w:rsidP="00000000" w:rsidRDefault="00000000" w:rsidRPr="00000000" w14:paraId="00000021">
      <w:pPr>
        <w:numPr>
          <w:ilvl w:val="0"/>
          <w:numId w:val="22"/>
        </w:numPr>
        <w:ind w:left="720" w:hanging="360"/>
        <w:rPr>
          <w:sz w:val="26"/>
          <w:szCs w:val="26"/>
          <w:u w:val="none"/>
        </w:rPr>
      </w:pPr>
      <w:r w:rsidDel="00000000" w:rsidR="00000000" w:rsidRPr="00000000">
        <w:rPr>
          <w:b w:val="1"/>
          <w:sz w:val="28"/>
          <w:szCs w:val="28"/>
          <w:rtl w:val="0"/>
        </w:rPr>
        <w:t xml:space="preserve">Syntax</w:t>
      </w:r>
      <w:r w:rsidDel="00000000" w:rsidR="00000000" w:rsidRPr="00000000">
        <w:rPr>
          <w:sz w:val="26"/>
          <w:szCs w:val="26"/>
          <w:rtl w:val="0"/>
        </w:rPr>
        <w:t xml:space="preserve"> - Use syntax analysis to parse the words from the document and return the part of speech, or syntactic function, for each word in the document. You can identify the nouns, verbs, adjectives and so on in your document. Use this information to gain a richer understanding of the content of your documents, and to understand the relationship of the words in the document.</w:t>
      </w:r>
    </w:p>
    <w:p w:rsidR="00000000" w:rsidDel="00000000" w:rsidP="00000000" w:rsidRDefault="00000000" w:rsidRPr="00000000" w14:paraId="00000022">
      <w:pPr>
        <w:numPr>
          <w:ilvl w:val="0"/>
          <w:numId w:val="19"/>
        </w:numPr>
        <w:ind w:left="720" w:hanging="360"/>
        <w:rPr>
          <w:sz w:val="26"/>
          <w:szCs w:val="26"/>
          <w:u w:val="none"/>
        </w:rPr>
      </w:pPr>
      <w:r w:rsidDel="00000000" w:rsidR="00000000" w:rsidRPr="00000000">
        <w:rPr>
          <w:b w:val="1"/>
          <w:sz w:val="28"/>
          <w:szCs w:val="28"/>
          <w:rtl w:val="0"/>
        </w:rPr>
        <w:t xml:space="preserve">Personally Identifiable Information</w:t>
      </w:r>
      <w:r w:rsidDel="00000000" w:rsidR="00000000" w:rsidRPr="00000000">
        <w:rPr>
          <w:sz w:val="26"/>
          <w:szCs w:val="26"/>
          <w:rtl w:val="0"/>
        </w:rPr>
        <w:t xml:space="preserve"> - use the Amazon Comprehend console or APIs to detect personally identifiable information (PII) in English text documents. PII is a textual reference to personal data that could be used to identify an individual.</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pStyle w:val="Heading2"/>
        <w:numPr>
          <w:ilvl w:val="0"/>
          <w:numId w:val="7"/>
        </w:numPr>
        <w:spacing w:after="0" w:afterAutospacing="0"/>
        <w:ind w:left="720" w:hanging="360"/>
        <w:rPr>
          <w:b w:val="1"/>
        </w:rPr>
      </w:pPr>
      <w:bookmarkStart w:colFirst="0" w:colLast="0" w:name="_74pd0y75u45g" w:id="1"/>
      <w:bookmarkEnd w:id="1"/>
      <w:r w:rsidDel="00000000" w:rsidR="00000000" w:rsidRPr="00000000">
        <w:rPr>
          <w:b w:val="1"/>
          <w:rtl w:val="0"/>
        </w:rPr>
        <w:t xml:space="preserve">Use Cases</w:t>
      </w:r>
    </w:p>
    <w:p w:rsidR="00000000" w:rsidDel="00000000" w:rsidP="00000000" w:rsidRDefault="00000000" w:rsidRPr="00000000" w14:paraId="00000029">
      <w:pPr>
        <w:numPr>
          <w:ilvl w:val="0"/>
          <w:numId w:val="2"/>
        </w:numPr>
        <w:ind w:left="1440" w:hanging="360"/>
        <w:rPr>
          <w:sz w:val="26"/>
          <w:szCs w:val="26"/>
          <w:u w:val="none"/>
        </w:rPr>
      </w:pPr>
      <w:r w:rsidDel="00000000" w:rsidR="00000000" w:rsidRPr="00000000">
        <w:rPr>
          <w:sz w:val="26"/>
          <w:szCs w:val="26"/>
          <w:rtl w:val="0"/>
        </w:rPr>
        <w:t xml:space="preserve">Customer Analytics(Sentiment Analysis)</w:t>
      </w:r>
    </w:p>
    <w:p w:rsidR="00000000" w:rsidDel="00000000" w:rsidP="00000000" w:rsidRDefault="00000000" w:rsidRPr="00000000" w14:paraId="0000002A">
      <w:pPr>
        <w:numPr>
          <w:ilvl w:val="1"/>
          <w:numId w:val="2"/>
        </w:numPr>
        <w:ind w:left="2160" w:hanging="360"/>
        <w:rPr>
          <w:sz w:val="26"/>
          <w:szCs w:val="26"/>
          <w:u w:val="none"/>
        </w:rPr>
      </w:pPr>
      <w:r w:rsidDel="00000000" w:rsidR="00000000" w:rsidRPr="00000000">
        <w:rPr>
          <w:sz w:val="26"/>
          <w:szCs w:val="26"/>
          <w:rtl w:val="0"/>
        </w:rPr>
        <w:t xml:space="preserve">Emails</w:t>
      </w:r>
    </w:p>
    <w:p w:rsidR="00000000" w:rsidDel="00000000" w:rsidP="00000000" w:rsidRDefault="00000000" w:rsidRPr="00000000" w14:paraId="0000002B">
      <w:pPr>
        <w:numPr>
          <w:ilvl w:val="1"/>
          <w:numId w:val="2"/>
        </w:numPr>
        <w:ind w:left="2160" w:hanging="360"/>
        <w:rPr>
          <w:sz w:val="26"/>
          <w:szCs w:val="26"/>
          <w:u w:val="none"/>
        </w:rPr>
      </w:pPr>
      <w:r w:rsidDel="00000000" w:rsidR="00000000" w:rsidRPr="00000000">
        <w:rPr>
          <w:sz w:val="26"/>
          <w:szCs w:val="26"/>
          <w:rtl w:val="0"/>
        </w:rPr>
        <w:t xml:space="preserve">Social Media</w:t>
      </w:r>
    </w:p>
    <w:p w:rsidR="00000000" w:rsidDel="00000000" w:rsidP="00000000" w:rsidRDefault="00000000" w:rsidRPr="00000000" w14:paraId="0000002C">
      <w:pPr>
        <w:numPr>
          <w:ilvl w:val="1"/>
          <w:numId w:val="2"/>
        </w:numPr>
        <w:ind w:left="2160" w:hanging="360"/>
        <w:rPr>
          <w:sz w:val="26"/>
          <w:szCs w:val="26"/>
          <w:u w:val="none"/>
        </w:rPr>
      </w:pPr>
      <w:r w:rsidDel="00000000" w:rsidR="00000000" w:rsidRPr="00000000">
        <w:rPr>
          <w:sz w:val="26"/>
          <w:szCs w:val="26"/>
          <w:rtl w:val="0"/>
        </w:rPr>
        <w:t xml:space="preserve">Online Comments</w:t>
      </w:r>
    </w:p>
    <w:p w:rsidR="00000000" w:rsidDel="00000000" w:rsidP="00000000" w:rsidRDefault="00000000" w:rsidRPr="00000000" w14:paraId="0000002D">
      <w:pPr>
        <w:numPr>
          <w:ilvl w:val="0"/>
          <w:numId w:val="15"/>
        </w:numPr>
        <w:ind w:left="1440" w:hanging="360"/>
        <w:rPr>
          <w:sz w:val="26"/>
          <w:szCs w:val="26"/>
          <w:u w:val="none"/>
        </w:rPr>
      </w:pPr>
      <w:r w:rsidDel="00000000" w:rsidR="00000000" w:rsidRPr="00000000">
        <w:rPr>
          <w:sz w:val="26"/>
          <w:szCs w:val="26"/>
          <w:rtl w:val="0"/>
        </w:rPr>
        <w:t xml:space="preserve">Search Engines(Key Phrases Extractions)</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numPr>
          <w:ilvl w:val="0"/>
          <w:numId w:val="15"/>
        </w:numPr>
        <w:ind w:left="1440" w:hanging="360"/>
        <w:rPr>
          <w:sz w:val="26"/>
          <w:szCs w:val="26"/>
          <w:u w:val="none"/>
        </w:rPr>
      </w:pPr>
      <w:r w:rsidDel="00000000" w:rsidR="00000000" w:rsidRPr="00000000">
        <w:rPr>
          <w:sz w:val="26"/>
          <w:szCs w:val="26"/>
          <w:rtl w:val="0"/>
        </w:rPr>
        <w:t xml:space="preserve">Content Recommendations(Topic Modeling)</w:t>
      </w:r>
    </w:p>
    <w:p w:rsidR="00000000" w:rsidDel="00000000" w:rsidP="00000000" w:rsidRDefault="00000000" w:rsidRPr="00000000" w14:paraId="00000030">
      <w:pPr>
        <w:numPr>
          <w:ilvl w:val="1"/>
          <w:numId w:val="15"/>
        </w:numPr>
        <w:ind w:left="2160" w:hanging="360"/>
        <w:rPr>
          <w:sz w:val="26"/>
          <w:szCs w:val="26"/>
          <w:u w:val="none"/>
        </w:rPr>
      </w:pPr>
      <w:r w:rsidDel="00000000" w:rsidR="00000000" w:rsidRPr="00000000">
        <w:rPr>
          <w:sz w:val="26"/>
          <w:szCs w:val="26"/>
          <w:rtl w:val="0"/>
        </w:rPr>
        <w:t xml:space="preserve">Movies Recommendations</w:t>
      </w:r>
    </w:p>
    <w:p w:rsidR="00000000" w:rsidDel="00000000" w:rsidP="00000000" w:rsidRDefault="00000000" w:rsidRPr="00000000" w14:paraId="00000031">
      <w:pPr>
        <w:numPr>
          <w:ilvl w:val="1"/>
          <w:numId w:val="15"/>
        </w:numPr>
        <w:ind w:left="2160" w:hanging="360"/>
        <w:rPr>
          <w:sz w:val="26"/>
          <w:szCs w:val="26"/>
          <w:u w:val="none"/>
        </w:rPr>
      </w:pPr>
      <w:r w:rsidDel="00000000" w:rsidR="00000000" w:rsidRPr="00000000">
        <w:rPr>
          <w:sz w:val="26"/>
          <w:szCs w:val="26"/>
          <w:rtl w:val="0"/>
        </w:rPr>
        <w:t xml:space="preserve">Readers Recommendations</w:t>
      </w:r>
    </w:p>
    <w:p w:rsidR="00000000" w:rsidDel="00000000" w:rsidP="00000000" w:rsidRDefault="00000000" w:rsidRPr="00000000" w14:paraId="00000032">
      <w:pPr>
        <w:numPr>
          <w:ilvl w:val="0"/>
          <w:numId w:val="15"/>
        </w:numPr>
        <w:ind w:left="1440" w:hanging="360"/>
        <w:rPr>
          <w:sz w:val="26"/>
          <w:szCs w:val="26"/>
          <w:u w:val="none"/>
        </w:rPr>
      </w:pPr>
      <w:r w:rsidDel="00000000" w:rsidR="00000000" w:rsidRPr="00000000">
        <w:rPr>
          <w:sz w:val="26"/>
          <w:szCs w:val="26"/>
          <w:rtl w:val="0"/>
        </w:rPr>
        <w:t xml:space="preserve">Customer Support Ticket Handling(Custom Classification/Sentiment Analysis/Key Phrases Extractions)</w:t>
      </w:r>
    </w:p>
    <w:p w:rsidR="00000000" w:rsidDel="00000000" w:rsidP="00000000" w:rsidRDefault="00000000" w:rsidRPr="00000000" w14:paraId="00000033">
      <w:pPr>
        <w:numPr>
          <w:ilvl w:val="1"/>
          <w:numId w:val="15"/>
        </w:numPr>
        <w:ind w:left="2160" w:hanging="360"/>
        <w:rPr>
          <w:sz w:val="26"/>
          <w:szCs w:val="26"/>
          <w:u w:val="none"/>
        </w:rPr>
      </w:pPr>
      <w:r w:rsidDel="00000000" w:rsidR="00000000" w:rsidRPr="00000000">
        <w:rPr>
          <w:sz w:val="26"/>
          <w:szCs w:val="26"/>
          <w:rtl w:val="0"/>
        </w:rPr>
        <w:t xml:space="preserve">Feedback Forms</w:t>
      </w:r>
    </w:p>
    <w:p w:rsidR="00000000" w:rsidDel="00000000" w:rsidP="00000000" w:rsidRDefault="00000000" w:rsidRPr="00000000" w14:paraId="00000034">
      <w:pPr>
        <w:numPr>
          <w:ilvl w:val="1"/>
          <w:numId w:val="15"/>
        </w:numPr>
        <w:ind w:left="2160" w:hanging="360"/>
        <w:rPr>
          <w:sz w:val="26"/>
          <w:szCs w:val="26"/>
          <w:u w:val="none"/>
        </w:rPr>
      </w:pPr>
      <w:r w:rsidDel="00000000" w:rsidR="00000000" w:rsidRPr="00000000">
        <w:rPr>
          <w:sz w:val="26"/>
          <w:szCs w:val="26"/>
          <w:rtl w:val="0"/>
        </w:rPr>
        <w:t xml:space="preserve">Product Reviews</w:t>
      </w:r>
    </w:p>
    <w:p w:rsidR="00000000" w:rsidDel="00000000" w:rsidP="00000000" w:rsidRDefault="00000000" w:rsidRPr="00000000" w14:paraId="00000035">
      <w:pPr>
        <w:numPr>
          <w:ilvl w:val="1"/>
          <w:numId w:val="15"/>
        </w:numPr>
        <w:ind w:left="2160" w:hanging="360"/>
        <w:rPr>
          <w:sz w:val="26"/>
          <w:szCs w:val="26"/>
          <w:u w:val="none"/>
        </w:rPr>
      </w:pPr>
      <w:r w:rsidDel="00000000" w:rsidR="00000000" w:rsidRPr="00000000">
        <w:rPr>
          <w:sz w:val="26"/>
          <w:szCs w:val="26"/>
          <w:rtl w:val="0"/>
        </w:rPr>
        <w:t xml:space="preserve">Support Ticket</w:t>
      </w:r>
    </w:p>
    <w:p w:rsidR="00000000" w:rsidDel="00000000" w:rsidP="00000000" w:rsidRDefault="00000000" w:rsidRPr="00000000" w14:paraId="00000036">
      <w:pPr>
        <w:numPr>
          <w:ilvl w:val="0"/>
          <w:numId w:val="15"/>
        </w:numPr>
        <w:ind w:left="1440" w:hanging="360"/>
        <w:rPr>
          <w:sz w:val="26"/>
          <w:szCs w:val="26"/>
          <w:u w:val="none"/>
        </w:rPr>
      </w:pPr>
      <w:r w:rsidDel="00000000" w:rsidR="00000000" w:rsidRPr="00000000">
        <w:rPr>
          <w:sz w:val="26"/>
          <w:szCs w:val="26"/>
          <w:rtl w:val="0"/>
        </w:rPr>
        <w:t xml:space="preserve">Medical Cohort Analysis(Amazon Comprehend Medical)</w:t>
      </w:r>
    </w:p>
    <w:p w:rsidR="00000000" w:rsidDel="00000000" w:rsidP="00000000" w:rsidRDefault="00000000" w:rsidRPr="00000000" w14:paraId="00000037">
      <w:pPr>
        <w:ind w:left="0" w:firstLine="0"/>
        <w:rPr>
          <w:sz w:val="26"/>
          <w:szCs w:val="26"/>
        </w:rPr>
      </w:pPr>
      <w:r w:rsidDel="00000000" w:rsidR="00000000" w:rsidRPr="00000000">
        <w:rPr>
          <w:rtl w:val="0"/>
        </w:rPr>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pStyle w:val="Heading2"/>
        <w:numPr>
          <w:ilvl w:val="0"/>
          <w:numId w:val="5"/>
        </w:numPr>
        <w:spacing w:after="0" w:afterAutospacing="0"/>
        <w:ind w:left="720" w:hanging="360"/>
        <w:rPr>
          <w:b w:val="1"/>
        </w:rPr>
      </w:pPr>
      <w:bookmarkStart w:colFirst="0" w:colLast="0" w:name="_zdec3t9ru5kg" w:id="2"/>
      <w:bookmarkEnd w:id="2"/>
      <w:r w:rsidDel="00000000" w:rsidR="00000000" w:rsidRPr="00000000">
        <w:rPr>
          <w:b w:val="1"/>
          <w:rtl w:val="0"/>
        </w:rPr>
        <w:t xml:space="preserve">Advantages</w:t>
      </w:r>
    </w:p>
    <w:p w:rsidR="00000000" w:rsidDel="00000000" w:rsidP="00000000" w:rsidRDefault="00000000" w:rsidRPr="00000000" w14:paraId="0000003A">
      <w:pPr>
        <w:numPr>
          <w:ilvl w:val="0"/>
          <w:numId w:val="1"/>
        </w:numPr>
        <w:ind w:left="1440" w:hanging="360"/>
        <w:rPr>
          <w:sz w:val="26"/>
          <w:szCs w:val="26"/>
          <w:u w:val="none"/>
        </w:rPr>
      </w:pPr>
      <w:r w:rsidDel="00000000" w:rsidR="00000000" w:rsidRPr="00000000">
        <w:rPr>
          <w:sz w:val="26"/>
          <w:szCs w:val="26"/>
          <w:rtl w:val="0"/>
        </w:rPr>
        <w:t xml:space="preserve">Easy to use </w:t>
      </w:r>
    </w:p>
    <w:p w:rsidR="00000000" w:rsidDel="00000000" w:rsidP="00000000" w:rsidRDefault="00000000" w:rsidRPr="00000000" w14:paraId="0000003B">
      <w:pPr>
        <w:numPr>
          <w:ilvl w:val="0"/>
          <w:numId w:val="1"/>
        </w:numPr>
        <w:ind w:left="1440" w:hanging="360"/>
        <w:rPr>
          <w:sz w:val="26"/>
          <w:szCs w:val="26"/>
          <w:u w:val="none"/>
        </w:rPr>
      </w:pPr>
      <w:r w:rsidDel="00000000" w:rsidR="00000000" w:rsidRPr="00000000">
        <w:rPr>
          <w:sz w:val="26"/>
          <w:szCs w:val="26"/>
          <w:rtl w:val="0"/>
        </w:rPr>
        <w:t xml:space="preserve">Low cost &amp; affordable</w:t>
      </w:r>
    </w:p>
    <w:p w:rsidR="00000000" w:rsidDel="00000000" w:rsidP="00000000" w:rsidRDefault="00000000" w:rsidRPr="00000000" w14:paraId="0000003C">
      <w:pPr>
        <w:numPr>
          <w:ilvl w:val="0"/>
          <w:numId w:val="1"/>
        </w:numPr>
        <w:ind w:left="1440" w:hanging="360"/>
        <w:rPr>
          <w:sz w:val="26"/>
          <w:szCs w:val="26"/>
          <w:u w:val="none"/>
        </w:rPr>
      </w:pPr>
      <w:r w:rsidDel="00000000" w:rsidR="00000000" w:rsidRPr="00000000">
        <w:rPr>
          <w:sz w:val="26"/>
          <w:szCs w:val="26"/>
          <w:rtl w:val="0"/>
        </w:rPr>
        <w:t xml:space="preserve">Seamless integration with other AWS</w:t>
      </w:r>
    </w:p>
    <w:p w:rsidR="00000000" w:rsidDel="00000000" w:rsidP="00000000" w:rsidRDefault="00000000" w:rsidRPr="00000000" w14:paraId="0000003D">
      <w:pPr>
        <w:numPr>
          <w:ilvl w:val="0"/>
          <w:numId w:val="1"/>
        </w:numPr>
        <w:ind w:left="1440" w:hanging="360"/>
        <w:rPr>
          <w:sz w:val="26"/>
          <w:szCs w:val="26"/>
          <w:u w:val="none"/>
        </w:rPr>
      </w:pPr>
      <w:r w:rsidDel="00000000" w:rsidR="00000000" w:rsidRPr="00000000">
        <w:rPr>
          <w:sz w:val="26"/>
          <w:szCs w:val="26"/>
          <w:rtl w:val="0"/>
        </w:rPr>
        <w:t xml:space="preserve">Highly Scalable</w:t>
      </w:r>
    </w:p>
    <w:p w:rsidR="00000000" w:rsidDel="00000000" w:rsidP="00000000" w:rsidRDefault="00000000" w:rsidRPr="00000000" w14:paraId="0000003E">
      <w:pPr>
        <w:numPr>
          <w:ilvl w:val="0"/>
          <w:numId w:val="1"/>
        </w:numPr>
        <w:ind w:left="1440" w:hanging="360"/>
        <w:rPr>
          <w:sz w:val="26"/>
          <w:szCs w:val="26"/>
          <w:u w:val="none"/>
        </w:rPr>
      </w:pPr>
      <w:r w:rsidDel="00000000" w:rsidR="00000000" w:rsidRPr="00000000">
        <w:rPr>
          <w:sz w:val="26"/>
          <w:szCs w:val="26"/>
          <w:rtl w:val="0"/>
        </w:rPr>
        <w:t xml:space="preserve">Customizable</w:t>
      </w:r>
    </w:p>
    <w:p w:rsidR="00000000" w:rsidDel="00000000" w:rsidP="00000000" w:rsidRDefault="00000000" w:rsidRPr="00000000" w14:paraId="0000003F">
      <w:pPr>
        <w:ind w:left="1440" w:firstLine="0"/>
        <w:rPr>
          <w:sz w:val="26"/>
          <w:szCs w:val="26"/>
        </w:rPr>
      </w:pPr>
      <w:r w:rsidDel="00000000" w:rsidR="00000000" w:rsidRPr="00000000">
        <w:rPr>
          <w:rtl w:val="0"/>
        </w:rPr>
      </w:r>
    </w:p>
    <w:p w:rsidR="00000000" w:rsidDel="00000000" w:rsidP="00000000" w:rsidRDefault="00000000" w:rsidRPr="00000000" w14:paraId="00000040">
      <w:pPr>
        <w:pStyle w:val="Heading2"/>
        <w:numPr>
          <w:ilvl w:val="0"/>
          <w:numId w:val="6"/>
        </w:numPr>
        <w:spacing w:after="0" w:afterAutospacing="0"/>
        <w:ind w:left="720" w:hanging="360"/>
        <w:rPr>
          <w:b w:val="1"/>
        </w:rPr>
      </w:pPr>
      <w:bookmarkStart w:colFirst="0" w:colLast="0" w:name="_1sw58pnx7sgq" w:id="3"/>
      <w:bookmarkEnd w:id="3"/>
      <w:r w:rsidDel="00000000" w:rsidR="00000000" w:rsidRPr="00000000">
        <w:rPr>
          <w:b w:val="1"/>
          <w:rtl w:val="0"/>
        </w:rPr>
        <w:t xml:space="preserve">Disadvantages</w:t>
      </w:r>
    </w:p>
    <w:p w:rsidR="00000000" w:rsidDel="00000000" w:rsidP="00000000" w:rsidRDefault="00000000" w:rsidRPr="00000000" w14:paraId="00000041">
      <w:pPr>
        <w:numPr>
          <w:ilvl w:val="0"/>
          <w:numId w:val="8"/>
        </w:numPr>
        <w:ind w:left="1440" w:hanging="360"/>
        <w:rPr>
          <w:sz w:val="26"/>
          <w:szCs w:val="26"/>
          <w:u w:val="none"/>
        </w:rPr>
      </w:pPr>
      <w:r w:rsidDel="00000000" w:rsidR="00000000" w:rsidRPr="00000000">
        <w:rPr>
          <w:sz w:val="26"/>
          <w:szCs w:val="26"/>
          <w:rtl w:val="0"/>
        </w:rPr>
        <w:t xml:space="preserve">Relatively New</w:t>
      </w:r>
    </w:p>
    <w:p w:rsidR="00000000" w:rsidDel="00000000" w:rsidP="00000000" w:rsidRDefault="00000000" w:rsidRPr="00000000" w14:paraId="00000042">
      <w:pPr>
        <w:numPr>
          <w:ilvl w:val="0"/>
          <w:numId w:val="8"/>
        </w:numPr>
        <w:ind w:left="1440" w:hanging="360"/>
        <w:rPr>
          <w:sz w:val="26"/>
          <w:szCs w:val="26"/>
          <w:u w:val="none"/>
        </w:rPr>
      </w:pPr>
      <w:r w:rsidDel="00000000" w:rsidR="00000000" w:rsidRPr="00000000">
        <w:rPr>
          <w:sz w:val="26"/>
          <w:szCs w:val="26"/>
          <w:rtl w:val="0"/>
        </w:rPr>
        <w:t xml:space="preserve">Not a complete AI solution</w:t>
      </w:r>
    </w:p>
    <w:p w:rsidR="00000000" w:rsidDel="00000000" w:rsidP="00000000" w:rsidRDefault="00000000" w:rsidRPr="00000000" w14:paraId="00000043">
      <w:pPr>
        <w:numPr>
          <w:ilvl w:val="0"/>
          <w:numId w:val="8"/>
        </w:numPr>
        <w:ind w:left="1440" w:hanging="360"/>
        <w:rPr>
          <w:sz w:val="26"/>
          <w:szCs w:val="26"/>
          <w:u w:val="none"/>
        </w:rPr>
      </w:pPr>
      <w:r w:rsidDel="00000000" w:rsidR="00000000" w:rsidRPr="00000000">
        <w:rPr>
          <w:sz w:val="26"/>
          <w:szCs w:val="26"/>
          <w:rtl w:val="0"/>
        </w:rPr>
        <w:t xml:space="preserve">Outputs files are zipped</w:t>
      </w:r>
    </w:p>
    <w:p w:rsidR="00000000" w:rsidDel="00000000" w:rsidP="00000000" w:rsidRDefault="00000000" w:rsidRPr="00000000" w14:paraId="00000044">
      <w:pPr>
        <w:numPr>
          <w:ilvl w:val="0"/>
          <w:numId w:val="8"/>
        </w:numPr>
        <w:ind w:left="1440" w:hanging="360"/>
        <w:rPr>
          <w:sz w:val="26"/>
          <w:szCs w:val="26"/>
          <w:u w:val="none"/>
        </w:rPr>
      </w:pPr>
      <w:r w:rsidDel="00000000" w:rsidR="00000000" w:rsidRPr="00000000">
        <w:rPr>
          <w:sz w:val="26"/>
          <w:szCs w:val="26"/>
          <w:rtl w:val="0"/>
        </w:rPr>
        <w:t xml:space="preserve">Models are too generic</w:t>
      </w:r>
    </w:p>
    <w:p w:rsidR="00000000" w:rsidDel="00000000" w:rsidP="00000000" w:rsidRDefault="00000000" w:rsidRPr="00000000" w14:paraId="00000045">
      <w:pPr>
        <w:numPr>
          <w:ilvl w:val="0"/>
          <w:numId w:val="8"/>
        </w:numPr>
        <w:ind w:left="1440" w:hanging="360"/>
        <w:rPr>
          <w:sz w:val="26"/>
          <w:szCs w:val="26"/>
          <w:u w:val="none"/>
        </w:rPr>
      </w:pPr>
      <w:r w:rsidDel="00000000" w:rsidR="00000000" w:rsidRPr="00000000">
        <w:rPr>
          <w:sz w:val="26"/>
          <w:szCs w:val="26"/>
          <w:rtl w:val="0"/>
        </w:rPr>
        <w:t xml:space="preserve">Billings and usage are not transparent</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