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44d55b8ac45ce" /><Relationship Type="http://schemas.openxmlformats.org/package/2006/relationships/metadata/core-properties" Target="/docProps/core.xml" Id="Rfff7a9b0cf85455f" /><Relationship Type="http://schemas.openxmlformats.org/officeDocument/2006/relationships/extended-properties" Target="/docProps/app.xml" Id="Rdb3118b8cc5e42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numbered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numbered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numbered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numbered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2025-06-16T07:55:50.7979630Z</dcterms:created>
  <dcterms:modified xsi:type="dcterms:W3CDTF">2025-06-16T07:55:50.7979630Z</dcterms:modified>
  <dc:creator>Openize.Words</dc:creator>
</coreProperties>
</file>